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ECF054"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153C304" w14:textId="77777777">
        <w:trPr>
          <w:cantSplit/>
        </w:trPr>
        <w:tc>
          <w:tcPr>
            <w:tcW w:w="6983" w:type="dxa"/>
            <w:gridSpan w:val="4"/>
          </w:tcPr>
          <w:p w14:paraId="33CC7619"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5DB5DAC" w14:textId="77777777" w:rsidR="002F3ADA" w:rsidRPr="00DD62CA" w:rsidRDefault="002F3ADA">
            <w:pPr>
              <w:rPr>
                <w:rFonts w:ascii="Calibri" w:hAnsi="Calibri"/>
                <w:sz w:val="24"/>
                <w:szCs w:val="24"/>
              </w:rPr>
            </w:pPr>
          </w:p>
        </w:tc>
        <w:tc>
          <w:tcPr>
            <w:tcW w:w="1713" w:type="dxa"/>
          </w:tcPr>
          <w:p w14:paraId="0BA558FE" w14:textId="77777777" w:rsidR="002F3ADA" w:rsidRPr="00DD62CA" w:rsidRDefault="002F3ADA">
            <w:pPr>
              <w:rPr>
                <w:rFonts w:ascii="Calibri" w:hAnsi="Calibri"/>
                <w:sz w:val="24"/>
                <w:szCs w:val="24"/>
              </w:rPr>
            </w:pPr>
          </w:p>
        </w:tc>
      </w:tr>
      <w:tr w:rsidR="002F3ADA" w:rsidRPr="00DD62CA" w14:paraId="63292CFA" w14:textId="77777777">
        <w:trPr>
          <w:cantSplit/>
        </w:trPr>
        <w:tc>
          <w:tcPr>
            <w:tcW w:w="4123" w:type="dxa"/>
            <w:gridSpan w:val="2"/>
          </w:tcPr>
          <w:p w14:paraId="656D59E0"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F1DD605" w14:textId="77777777" w:rsidR="002F3ADA" w:rsidRPr="00DD62CA" w:rsidRDefault="002F3ADA">
            <w:pPr>
              <w:rPr>
                <w:rFonts w:ascii="Calibri" w:hAnsi="Calibri"/>
                <w:sz w:val="24"/>
                <w:szCs w:val="24"/>
              </w:rPr>
            </w:pPr>
          </w:p>
        </w:tc>
        <w:tc>
          <w:tcPr>
            <w:tcW w:w="1404" w:type="dxa"/>
          </w:tcPr>
          <w:p w14:paraId="26A84A05" w14:textId="77777777" w:rsidR="002F3ADA" w:rsidRPr="00DD62CA" w:rsidRDefault="002F3ADA">
            <w:pPr>
              <w:rPr>
                <w:rFonts w:ascii="Calibri" w:hAnsi="Calibri"/>
                <w:sz w:val="24"/>
                <w:szCs w:val="24"/>
              </w:rPr>
            </w:pPr>
          </w:p>
        </w:tc>
        <w:tc>
          <w:tcPr>
            <w:tcW w:w="1713" w:type="dxa"/>
          </w:tcPr>
          <w:p w14:paraId="212C713E" w14:textId="77777777" w:rsidR="002F3ADA" w:rsidRPr="00DD62CA" w:rsidRDefault="002F3ADA">
            <w:pPr>
              <w:rPr>
                <w:rFonts w:ascii="Calibri" w:hAnsi="Calibri"/>
                <w:sz w:val="24"/>
                <w:szCs w:val="24"/>
              </w:rPr>
            </w:pPr>
          </w:p>
        </w:tc>
        <w:tc>
          <w:tcPr>
            <w:tcW w:w="1713" w:type="dxa"/>
          </w:tcPr>
          <w:p w14:paraId="41011FAE" w14:textId="77777777" w:rsidR="002F3ADA" w:rsidRPr="00DD62CA" w:rsidRDefault="002F3ADA">
            <w:pPr>
              <w:rPr>
                <w:rFonts w:ascii="Calibri" w:hAnsi="Calibri"/>
                <w:sz w:val="24"/>
                <w:szCs w:val="24"/>
              </w:rPr>
            </w:pPr>
          </w:p>
        </w:tc>
      </w:tr>
      <w:tr w:rsidR="00C00AD7" w:rsidRPr="00DD62CA" w14:paraId="57A7462E" w14:textId="77777777" w:rsidTr="00111C12">
        <w:trPr>
          <w:cantSplit/>
        </w:trPr>
        <w:tc>
          <w:tcPr>
            <w:tcW w:w="6983" w:type="dxa"/>
            <w:gridSpan w:val="4"/>
          </w:tcPr>
          <w:p w14:paraId="3DAF59B3"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0B10EA91" w14:textId="77777777" w:rsidR="00C00AD7" w:rsidRPr="00DD62CA" w:rsidRDefault="00C00AD7">
            <w:pPr>
              <w:rPr>
                <w:rFonts w:ascii="Calibri" w:hAnsi="Calibri"/>
                <w:sz w:val="24"/>
                <w:szCs w:val="24"/>
              </w:rPr>
            </w:pPr>
          </w:p>
        </w:tc>
        <w:tc>
          <w:tcPr>
            <w:tcW w:w="1713" w:type="dxa"/>
          </w:tcPr>
          <w:p w14:paraId="23037B8B" w14:textId="77777777" w:rsidR="00C00AD7" w:rsidRPr="00DD62CA" w:rsidRDefault="00C00AD7">
            <w:pPr>
              <w:rPr>
                <w:rFonts w:ascii="Calibri" w:hAnsi="Calibri"/>
                <w:sz w:val="24"/>
                <w:szCs w:val="24"/>
              </w:rPr>
            </w:pPr>
          </w:p>
        </w:tc>
      </w:tr>
      <w:tr w:rsidR="00C00AD7" w:rsidRPr="00DD62CA" w14:paraId="48226FA0" w14:textId="77777777" w:rsidTr="00111C12">
        <w:trPr>
          <w:cantSplit/>
        </w:trPr>
        <w:tc>
          <w:tcPr>
            <w:tcW w:w="8696" w:type="dxa"/>
            <w:gridSpan w:val="5"/>
            <w:tcBorders>
              <w:bottom w:val="single" w:sz="6" w:space="0" w:color="auto"/>
            </w:tcBorders>
          </w:tcPr>
          <w:p w14:paraId="473C45E0"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6E51832E" w14:textId="77777777" w:rsidR="00C00AD7" w:rsidRPr="00DD62CA" w:rsidRDefault="00C00AD7">
            <w:pPr>
              <w:rPr>
                <w:rFonts w:ascii="Calibri" w:hAnsi="Calibri"/>
                <w:sz w:val="24"/>
                <w:szCs w:val="24"/>
              </w:rPr>
            </w:pPr>
          </w:p>
        </w:tc>
      </w:tr>
      <w:tr w:rsidR="00C00AD7" w:rsidRPr="00DD62CA" w14:paraId="0ADEB62B" w14:textId="77777777" w:rsidTr="00111C12">
        <w:trPr>
          <w:cantSplit/>
        </w:trPr>
        <w:tc>
          <w:tcPr>
            <w:tcW w:w="5579" w:type="dxa"/>
            <w:gridSpan w:val="3"/>
          </w:tcPr>
          <w:p w14:paraId="6C2126F6"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4EE0A367" w14:textId="77777777" w:rsidR="00C00AD7" w:rsidRPr="00DD62CA" w:rsidRDefault="00C00AD7">
            <w:pPr>
              <w:rPr>
                <w:rFonts w:ascii="Calibri" w:hAnsi="Calibri"/>
                <w:sz w:val="24"/>
                <w:szCs w:val="24"/>
              </w:rPr>
            </w:pPr>
          </w:p>
        </w:tc>
        <w:tc>
          <w:tcPr>
            <w:tcW w:w="1713" w:type="dxa"/>
          </w:tcPr>
          <w:p w14:paraId="1AE97FF6" w14:textId="77777777" w:rsidR="00C00AD7" w:rsidRPr="00DD62CA" w:rsidRDefault="00C00AD7">
            <w:pPr>
              <w:rPr>
                <w:rFonts w:ascii="Calibri" w:hAnsi="Calibri"/>
                <w:sz w:val="24"/>
                <w:szCs w:val="24"/>
              </w:rPr>
            </w:pPr>
          </w:p>
        </w:tc>
      </w:tr>
      <w:tr w:rsidR="002F3ADA" w:rsidRPr="00DD62CA" w14:paraId="0A250C15" w14:textId="77777777">
        <w:trPr>
          <w:cantSplit/>
        </w:trPr>
        <w:tc>
          <w:tcPr>
            <w:tcW w:w="10409" w:type="dxa"/>
            <w:gridSpan w:val="6"/>
          </w:tcPr>
          <w:p w14:paraId="1CFF5322"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D2FF300" w14:textId="77777777">
        <w:trPr>
          <w:cantSplit/>
        </w:trPr>
        <w:tc>
          <w:tcPr>
            <w:tcW w:w="2410" w:type="dxa"/>
          </w:tcPr>
          <w:p w14:paraId="4A4D351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0EFB1E7C" w14:textId="2DB3A4F1" w:rsidR="002F3ADA" w:rsidRPr="00DD62CA" w:rsidRDefault="00086F3F">
            <w:pPr>
              <w:pStyle w:val="addresses"/>
              <w:rPr>
                <w:rFonts w:ascii="Calibri" w:hAnsi="Calibri"/>
                <w:sz w:val="24"/>
                <w:szCs w:val="24"/>
              </w:rPr>
            </w:pPr>
            <w:r>
              <w:rPr>
                <w:rFonts w:ascii="Calibri" w:hAnsi="Calibri"/>
                <w:sz w:val="24"/>
                <w:szCs w:val="24"/>
              </w:rPr>
              <w:t>3/2023/0877</w:t>
            </w:r>
          </w:p>
        </w:tc>
        <w:tc>
          <w:tcPr>
            <w:tcW w:w="1404" w:type="dxa"/>
          </w:tcPr>
          <w:p w14:paraId="52CD2E12" w14:textId="77777777" w:rsidR="002F3ADA" w:rsidRPr="00DD62CA" w:rsidRDefault="002F3ADA">
            <w:pPr>
              <w:rPr>
                <w:rFonts w:ascii="Calibri" w:hAnsi="Calibri"/>
                <w:sz w:val="24"/>
                <w:szCs w:val="24"/>
              </w:rPr>
            </w:pPr>
          </w:p>
        </w:tc>
        <w:tc>
          <w:tcPr>
            <w:tcW w:w="1713" w:type="dxa"/>
          </w:tcPr>
          <w:p w14:paraId="246D5D21" w14:textId="77777777" w:rsidR="002F3ADA" w:rsidRPr="00DD62CA" w:rsidRDefault="002F3ADA">
            <w:pPr>
              <w:rPr>
                <w:rFonts w:ascii="Calibri" w:hAnsi="Calibri"/>
                <w:sz w:val="24"/>
                <w:szCs w:val="24"/>
              </w:rPr>
            </w:pPr>
          </w:p>
        </w:tc>
        <w:tc>
          <w:tcPr>
            <w:tcW w:w="1713" w:type="dxa"/>
          </w:tcPr>
          <w:p w14:paraId="129A86BE" w14:textId="77777777" w:rsidR="002F3ADA" w:rsidRPr="00DD62CA" w:rsidRDefault="002F3ADA">
            <w:pPr>
              <w:rPr>
                <w:rFonts w:ascii="Calibri" w:hAnsi="Calibri"/>
                <w:sz w:val="24"/>
                <w:szCs w:val="24"/>
              </w:rPr>
            </w:pPr>
          </w:p>
        </w:tc>
      </w:tr>
      <w:tr w:rsidR="002F3ADA" w:rsidRPr="00DD62CA" w14:paraId="5308D154" w14:textId="77777777">
        <w:trPr>
          <w:cantSplit/>
        </w:trPr>
        <w:tc>
          <w:tcPr>
            <w:tcW w:w="2410" w:type="dxa"/>
          </w:tcPr>
          <w:p w14:paraId="438A27E2"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628DD9F" w14:textId="25736C18" w:rsidR="002F3ADA" w:rsidRPr="00DD62CA" w:rsidRDefault="00086F3F">
            <w:pPr>
              <w:rPr>
                <w:rFonts w:ascii="Calibri" w:hAnsi="Calibri"/>
                <w:sz w:val="24"/>
                <w:szCs w:val="24"/>
              </w:rPr>
            </w:pPr>
            <w:r>
              <w:rPr>
                <w:rFonts w:ascii="Calibri" w:hAnsi="Calibri"/>
                <w:sz w:val="24"/>
                <w:szCs w:val="24"/>
              </w:rPr>
              <w:t>0</w:t>
            </w:r>
            <w:r w:rsidR="00682A65">
              <w:rPr>
                <w:rFonts w:ascii="Calibri" w:hAnsi="Calibri"/>
                <w:sz w:val="24"/>
                <w:szCs w:val="24"/>
              </w:rPr>
              <w:t>8</w:t>
            </w:r>
            <w:r>
              <w:rPr>
                <w:rFonts w:ascii="Calibri" w:hAnsi="Calibri"/>
                <w:sz w:val="24"/>
                <w:szCs w:val="24"/>
              </w:rPr>
              <w:t xml:space="preserve"> January 2024</w:t>
            </w:r>
          </w:p>
        </w:tc>
        <w:tc>
          <w:tcPr>
            <w:tcW w:w="1404" w:type="dxa"/>
          </w:tcPr>
          <w:p w14:paraId="08CAF269" w14:textId="77777777" w:rsidR="002F3ADA" w:rsidRPr="00DD62CA" w:rsidRDefault="002F3ADA">
            <w:pPr>
              <w:rPr>
                <w:rFonts w:ascii="Calibri" w:hAnsi="Calibri"/>
                <w:sz w:val="24"/>
                <w:szCs w:val="24"/>
              </w:rPr>
            </w:pPr>
          </w:p>
        </w:tc>
        <w:tc>
          <w:tcPr>
            <w:tcW w:w="1713" w:type="dxa"/>
          </w:tcPr>
          <w:p w14:paraId="6CC24ADB" w14:textId="77777777" w:rsidR="002F3ADA" w:rsidRPr="00DD62CA" w:rsidRDefault="002F3ADA">
            <w:pPr>
              <w:rPr>
                <w:rFonts w:ascii="Calibri" w:hAnsi="Calibri"/>
                <w:sz w:val="24"/>
                <w:szCs w:val="24"/>
              </w:rPr>
            </w:pPr>
          </w:p>
        </w:tc>
        <w:tc>
          <w:tcPr>
            <w:tcW w:w="1713" w:type="dxa"/>
          </w:tcPr>
          <w:p w14:paraId="74BEB3E8" w14:textId="77777777" w:rsidR="002F3ADA" w:rsidRPr="00DD62CA" w:rsidRDefault="002F3ADA">
            <w:pPr>
              <w:rPr>
                <w:rFonts w:ascii="Calibri" w:hAnsi="Calibri"/>
                <w:sz w:val="24"/>
                <w:szCs w:val="24"/>
              </w:rPr>
            </w:pPr>
          </w:p>
        </w:tc>
      </w:tr>
      <w:tr w:rsidR="002F3ADA" w:rsidRPr="00DD62CA" w14:paraId="3D28764F" w14:textId="77777777">
        <w:trPr>
          <w:cantSplit/>
        </w:trPr>
        <w:tc>
          <w:tcPr>
            <w:tcW w:w="2410" w:type="dxa"/>
          </w:tcPr>
          <w:p w14:paraId="14535BB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5CF20093" w14:textId="4C9A0CC6" w:rsidR="002F3ADA" w:rsidRPr="00DD62CA" w:rsidRDefault="00086F3F">
            <w:pPr>
              <w:rPr>
                <w:rFonts w:ascii="Calibri" w:hAnsi="Calibri"/>
                <w:sz w:val="24"/>
                <w:szCs w:val="24"/>
              </w:rPr>
            </w:pPr>
            <w:r>
              <w:rPr>
                <w:rFonts w:ascii="Calibri" w:hAnsi="Calibri"/>
                <w:sz w:val="24"/>
                <w:szCs w:val="24"/>
              </w:rPr>
              <w:t>30/10/2023</w:t>
            </w:r>
          </w:p>
        </w:tc>
        <w:tc>
          <w:tcPr>
            <w:tcW w:w="1404" w:type="dxa"/>
          </w:tcPr>
          <w:p w14:paraId="4B0CEEBA" w14:textId="77777777" w:rsidR="002F3ADA" w:rsidRPr="00DD62CA" w:rsidRDefault="002F3ADA">
            <w:pPr>
              <w:rPr>
                <w:rFonts w:ascii="Calibri" w:hAnsi="Calibri"/>
                <w:sz w:val="24"/>
                <w:szCs w:val="24"/>
              </w:rPr>
            </w:pPr>
          </w:p>
        </w:tc>
        <w:tc>
          <w:tcPr>
            <w:tcW w:w="1713" w:type="dxa"/>
          </w:tcPr>
          <w:p w14:paraId="4A2F41EB" w14:textId="77777777" w:rsidR="002F3ADA" w:rsidRPr="00DD62CA" w:rsidRDefault="002F3ADA">
            <w:pPr>
              <w:rPr>
                <w:rFonts w:ascii="Calibri" w:hAnsi="Calibri"/>
                <w:sz w:val="24"/>
                <w:szCs w:val="24"/>
              </w:rPr>
            </w:pPr>
          </w:p>
        </w:tc>
        <w:tc>
          <w:tcPr>
            <w:tcW w:w="1713" w:type="dxa"/>
          </w:tcPr>
          <w:p w14:paraId="1200A0E0" w14:textId="77777777" w:rsidR="002F3ADA" w:rsidRPr="00DD62CA" w:rsidRDefault="002F3ADA">
            <w:pPr>
              <w:rPr>
                <w:rFonts w:ascii="Calibri" w:hAnsi="Calibri"/>
                <w:sz w:val="24"/>
                <w:szCs w:val="24"/>
              </w:rPr>
            </w:pPr>
          </w:p>
        </w:tc>
      </w:tr>
      <w:tr w:rsidR="002F3ADA" w:rsidRPr="00DD62CA" w14:paraId="0BBD0E91" w14:textId="77777777">
        <w:trPr>
          <w:cantSplit/>
        </w:trPr>
        <w:tc>
          <w:tcPr>
            <w:tcW w:w="10409" w:type="dxa"/>
            <w:gridSpan w:val="6"/>
          </w:tcPr>
          <w:p w14:paraId="544F92BC" w14:textId="77777777" w:rsidR="002F3ADA" w:rsidRPr="00DD62CA" w:rsidRDefault="002F3ADA">
            <w:pPr>
              <w:rPr>
                <w:rFonts w:ascii="Calibri" w:hAnsi="Calibri"/>
                <w:sz w:val="24"/>
                <w:szCs w:val="24"/>
              </w:rPr>
            </w:pPr>
          </w:p>
        </w:tc>
      </w:tr>
      <w:tr w:rsidR="002F3ADA" w:rsidRPr="00DD62CA" w14:paraId="0930F1D4" w14:textId="77777777" w:rsidTr="00F92BEF">
        <w:trPr>
          <w:cantSplit/>
        </w:trPr>
        <w:tc>
          <w:tcPr>
            <w:tcW w:w="2410" w:type="dxa"/>
          </w:tcPr>
          <w:p w14:paraId="6EE4831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F865FA6" w14:textId="77777777" w:rsidR="002F3ADA" w:rsidRPr="00DD62CA" w:rsidRDefault="002F3ADA">
            <w:pPr>
              <w:rPr>
                <w:rFonts w:ascii="Calibri" w:hAnsi="Calibri"/>
                <w:sz w:val="24"/>
                <w:szCs w:val="24"/>
              </w:rPr>
            </w:pPr>
          </w:p>
        </w:tc>
        <w:tc>
          <w:tcPr>
            <w:tcW w:w="1456" w:type="dxa"/>
          </w:tcPr>
          <w:p w14:paraId="71105006" w14:textId="77777777" w:rsidR="002F3ADA" w:rsidRPr="00DD62CA" w:rsidRDefault="002F3ADA">
            <w:pPr>
              <w:rPr>
                <w:rFonts w:ascii="Calibri" w:hAnsi="Calibri"/>
                <w:sz w:val="24"/>
                <w:szCs w:val="24"/>
              </w:rPr>
            </w:pPr>
          </w:p>
        </w:tc>
        <w:tc>
          <w:tcPr>
            <w:tcW w:w="1404" w:type="dxa"/>
          </w:tcPr>
          <w:p w14:paraId="19DAE58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DA41C85" w14:textId="77777777" w:rsidR="002F3ADA" w:rsidRPr="00DD62CA" w:rsidRDefault="002F3ADA">
            <w:pPr>
              <w:rPr>
                <w:rFonts w:ascii="Calibri" w:hAnsi="Calibri"/>
                <w:sz w:val="24"/>
                <w:szCs w:val="24"/>
              </w:rPr>
            </w:pPr>
          </w:p>
        </w:tc>
        <w:tc>
          <w:tcPr>
            <w:tcW w:w="1713" w:type="dxa"/>
          </w:tcPr>
          <w:p w14:paraId="1BE7082A" w14:textId="77777777" w:rsidR="002F3ADA" w:rsidRPr="00DD62CA" w:rsidRDefault="002F3ADA">
            <w:pPr>
              <w:rPr>
                <w:rFonts w:ascii="Calibri" w:hAnsi="Calibri"/>
                <w:sz w:val="24"/>
                <w:szCs w:val="24"/>
              </w:rPr>
            </w:pPr>
          </w:p>
        </w:tc>
      </w:tr>
      <w:tr w:rsidR="002F3ADA" w:rsidRPr="00DD62CA" w14:paraId="66182E84" w14:textId="77777777" w:rsidTr="00F92BEF">
        <w:trPr>
          <w:cantSplit/>
        </w:trPr>
        <w:tc>
          <w:tcPr>
            <w:tcW w:w="4123" w:type="dxa"/>
            <w:gridSpan w:val="2"/>
            <w:vMerge w:val="restart"/>
          </w:tcPr>
          <w:p w14:paraId="3A8BBA4D" w14:textId="4CE8E97C" w:rsidR="00441F1F" w:rsidRDefault="00086F3F">
            <w:pPr>
              <w:rPr>
                <w:rFonts w:ascii="Calibri" w:hAnsi="Calibri"/>
                <w:sz w:val="24"/>
                <w:szCs w:val="24"/>
              </w:rPr>
            </w:pPr>
            <w:bookmarkStart w:id="0" w:name="ApplicantName"/>
            <w:r>
              <w:rPr>
                <w:rFonts w:ascii="Calibri" w:hAnsi="Calibri"/>
                <w:sz w:val="24"/>
                <w:szCs w:val="24"/>
              </w:rPr>
              <w:t>Mr Graham Whitwell</w:t>
            </w:r>
          </w:p>
          <w:bookmarkEnd w:id="0"/>
          <w:p w14:paraId="6C2ED155" w14:textId="77777777" w:rsidR="00086F3F" w:rsidRDefault="00086F3F">
            <w:pPr>
              <w:rPr>
                <w:rFonts w:ascii="Calibri" w:hAnsi="Calibri"/>
                <w:sz w:val="24"/>
                <w:szCs w:val="24"/>
              </w:rPr>
            </w:pPr>
            <w:r>
              <w:rPr>
                <w:rFonts w:ascii="Calibri" w:hAnsi="Calibri"/>
                <w:sz w:val="24"/>
                <w:szCs w:val="24"/>
              </w:rPr>
              <w:t>TG and GA Whitwell</w:t>
            </w:r>
          </w:p>
          <w:p w14:paraId="30CC8FE6" w14:textId="77777777" w:rsidR="00086F3F" w:rsidRDefault="00086F3F">
            <w:pPr>
              <w:rPr>
                <w:rFonts w:ascii="Calibri" w:hAnsi="Calibri"/>
                <w:sz w:val="24"/>
                <w:szCs w:val="24"/>
              </w:rPr>
            </w:pPr>
            <w:r>
              <w:rPr>
                <w:rFonts w:ascii="Calibri" w:hAnsi="Calibri"/>
                <w:sz w:val="24"/>
                <w:szCs w:val="24"/>
              </w:rPr>
              <w:t>Carter Field Farm</w:t>
            </w:r>
          </w:p>
          <w:p w14:paraId="0611E46E" w14:textId="77777777" w:rsidR="00086F3F" w:rsidRDefault="00086F3F">
            <w:pPr>
              <w:rPr>
                <w:rFonts w:ascii="Calibri" w:hAnsi="Calibri"/>
                <w:sz w:val="24"/>
                <w:szCs w:val="24"/>
              </w:rPr>
            </w:pPr>
            <w:r>
              <w:rPr>
                <w:rFonts w:ascii="Calibri" w:hAnsi="Calibri"/>
                <w:sz w:val="24"/>
                <w:szCs w:val="24"/>
              </w:rPr>
              <w:t>Slaidburn Road</w:t>
            </w:r>
          </w:p>
          <w:p w14:paraId="60C97D92" w14:textId="77777777" w:rsidR="00086F3F" w:rsidRDefault="00086F3F">
            <w:pPr>
              <w:rPr>
                <w:rFonts w:ascii="Calibri" w:hAnsi="Calibri"/>
                <w:sz w:val="24"/>
                <w:szCs w:val="24"/>
              </w:rPr>
            </w:pPr>
            <w:r>
              <w:rPr>
                <w:rFonts w:ascii="Calibri" w:hAnsi="Calibri"/>
                <w:sz w:val="24"/>
                <w:szCs w:val="24"/>
              </w:rPr>
              <w:t>Waddington</w:t>
            </w:r>
          </w:p>
          <w:p w14:paraId="24149BAF" w14:textId="77777777" w:rsidR="00086F3F" w:rsidRDefault="00086F3F">
            <w:pPr>
              <w:rPr>
                <w:rFonts w:ascii="Calibri" w:hAnsi="Calibri"/>
                <w:sz w:val="24"/>
                <w:szCs w:val="24"/>
              </w:rPr>
            </w:pPr>
            <w:r>
              <w:rPr>
                <w:rFonts w:ascii="Calibri" w:hAnsi="Calibri"/>
                <w:sz w:val="24"/>
                <w:szCs w:val="24"/>
              </w:rPr>
              <w:t>Clitheroe</w:t>
            </w:r>
          </w:p>
          <w:p w14:paraId="1D76FB49" w14:textId="45A54E7B" w:rsidR="002F3ADA" w:rsidRPr="00DD62CA" w:rsidRDefault="00086F3F">
            <w:pPr>
              <w:rPr>
                <w:rFonts w:ascii="Calibri" w:hAnsi="Calibri"/>
                <w:sz w:val="24"/>
                <w:szCs w:val="24"/>
              </w:rPr>
            </w:pPr>
            <w:r>
              <w:rPr>
                <w:rFonts w:ascii="Calibri" w:hAnsi="Calibri"/>
                <w:sz w:val="24"/>
                <w:szCs w:val="24"/>
              </w:rPr>
              <w:t>BB7 3JQ</w:t>
            </w:r>
          </w:p>
        </w:tc>
        <w:tc>
          <w:tcPr>
            <w:tcW w:w="1456" w:type="dxa"/>
            <w:tcBorders>
              <w:left w:val="nil"/>
            </w:tcBorders>
          </w:tcPr>
          <w:p w14:paraId="7892D4C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4BD679E" w14:textId="71C0B094" w:rsidR="00441F1F" w:rsidRDefault="00086F3F">
            <w:pPr>
              <w:pStyle w:val="addresses"/>
              <w:rPr>
                <w:rFonts w:ascii="Calibri" w:hAnsi="Calibri"/>
                <w:sz w:val="24"/>
                <w:szCs w:val="24"/>
              </w:rPr>
            </w:pPr>
            <w:r>
              <w:rPr>
                <w:rFonts w:ascii="Calibri" w:hAnsi="Calibri"/>
                <w:sz w:val="24"/>
                <w:szCs w:val="24"/>
              </w:rPr>
              <w:t>Mr John Metcalfe</w:t>
            </w:r>
          </w:p>
          <w:p w14:paraId="161564F5" w14:textId="77777777" w:rsidR="00086F3F" w:rsidRDefault="00086F3F">
            <w:pPr>
              <w:pStyle w:val="addresses"/>
              <w:rPr>
                <w:rFonts w:ascii="Calibri" w:hAnsi="Calibri"/>
                <w:sz w:val="24"/>
                <w:szCs w:val="24"/>
              </w:rPr>
            </w:pPr>
            <w:r>
              <w:rPr>
                <w:rFonts w:ascii="Calibri" w:hAnsi="Calibri"/>
                <w:sz w:val="24"/>
                <w:szCs w:val="24"/>
              </w:rPr>
              <w:t>Rural Futures</w:t>
            </w:r>
          </w:p>
          <w:p w14:paraId="11BE6BB8" w14:textId="77777777" w:rsidR="00086F3F" w:rsidRDefault="00086F3F">
            <w:pPr>
              <w:pStyle w:val="addresses"/>
              <w:rPr>
                <w:rFonts w:ascii="Calibri" w:hAnsi="Calibri"/>
                <w:sz w:val="24"/>
                <w:szCs w:val="24"/>
              </w:rPr>
            </w:pPr>
            <w:r>
              <w:rPr>
                <w:rFonts w:ascii="Calibri" w:hAnsi="Calibri"/>
                <w:sz w:val="24"/>
                <w:szCs w:val="24"/>
              </w:rPr>
              <w:t>1 Low Park Wood Cottages</w:t>
            </w:r>
          </w:p>
          <w:p w14:paraId="4AD095C6" w14:textId="77777777" w:rsidR="00086F3F" w:rsidRDefault="00086F3F">
            <w:pPr>
              <w:pStyle w:val="addresses"/>
              <w:rPr>
                <w:rFonts w:ascii="Calibri" w:hAnsi="Calibri"/>
                <w:sz w:val="24"/>
                <w:szCs w:val="24"/>
              </w:rPr>
            </w:pPr>
            <w:r>
              <w:rPr>
                <w:rFonts w:ascii="Calibri" w:hAnsi="Calibri"/>
                <w:sz w:val="24"/>
                <w:szCs w:val="24"/>
              </w:rPr>
              <w:t>Sedgwick</w:t>
            </w:r>
          </w:p>
          <w:p w14:paraId="2E88779B" w14:textId="77777777" w:rsidR="00086F3F" w:rsidRDefault="00086F3F">
            <w:pPr>
              <w:pStyle w:val="addresses"/>
              <w:rPr>
                <w:rFonts w:ascii="Calibri" w:hAnsi="Calibri"/>
                <w:sz w:val="24"/>
                <w:szCs w:val="24"/>
              </w:rPr>
            </w:pPr>
            <w:r>
              <w:rPr>
                <w:rFonts w:ascii="Calibri" w:hAnsi="Calibri"/>
                <w:sz w:val="24"/>
                <w:szCs w:val="24"/>
              </w:rPr>
              <w:t>Kendal</w:t>
            </w:r>
          </w:p>
          <w:p w14:paraId="113CD731" w14:textId="44613213" w:rsidR="002F3ADA" w:rsidRPr="00DD62CA" w:rsidRDefault="00086F3F">
            <w:pPr>
              <w:pStyle w:val="addresses"/>
              <w:rPr>
                <w:rFonts w:ascii="Calibri" w:hAnsi="Calibri"/>
                <w:sz w:val="24"/>
                <w:szCs w:val="24"/>
              </w:rPr>
            </w:pPr>
            <w:r>
              <w:rPr>
                <w:rFonts w:ascii="Calibri" w:hAnsi="Calibri"/>
                <w:sz w:val="24"/>
                <w:szCs w:val="24"/>
              </w:rPr>
              <w:t>LA8 0JZ</w:t>
            </w:r>
          </w:p>
        </w:tc>
      </w:tr>
      <w:tr w:rsidR="002F3ADA" w:rsidRPr="00DD62CA" w14:paraId="1EEEAA41" w14:textId="77777777" w:rsidTr="00F92BEF">
        <w:trPr>
          <w:cantSplit/>
        </w:trPr>
        <w:tc>
          <w:tcPr>
            <w:tcW w:w="4123" w:type="dxa"/>
            <w:gridSpan w:val="2"/>
            <w:vMerge/>
          </w:tcPr>
          <w:p w14:paraId="48BD753D" w14:textId="77777777" w:rsidR="002F3ADA" w:rsidRPr="00DD62CA" w:rsidRDefault="002F3ADA">
            <w:pPr>
              <w:rPr>
                <w:rFonts w:ascii="Calibri" w:hAnsi="Calibri"/>
                <w:sz w:val="24"/>
                <w:szCs w:val="24"/>
              </w:rPr>
            </w:pPr>
          </w:p>
        </w:tc>
        <w:tc>
          <w:tcPr>
            <w:tcW w:w="1456" w:type="dxa"/>
          </w:tcPr>
          <w:p w14:paraId="27478598" w14:textId="77777777" w:rsidR="002F3ADA" w:rsidRPr="00DD62CA" w:rsidRDefault="002F3ADA">
            <w:pPr>
              <w:rPr>
                <w:rFonts w:ascii="Calibri" w:hAnsi="Calibri"/>
                <w:sz w:val="24"/>
                <w:szCs w:val="24"/>
              </w:rPr>
            </w:pPr>
          </w:p>
        </w:tc>
        <w:tc>
          <w:tcPr>
            <w:tcW w:w="4830" w:type="dxa"/>
            <w:gridSpan w:val="3"/>
            <w:vMerge/>
          </w:tcPr>
          <w:p w14:paraId="7DDCE94A" w14:textId="77777777" w:rsidR="002F3ADA" w:rsidRPr="00DD62CA" w:rsidRDefault="002F3ADA">
            <w:pPr>
              <w:rPr>
                <w:rFonts w:ascii="Calibri" w:hAnsi="Calibri"/>
                <w:sz w:val="24"/>
                <w:szCs w:val="24"/>
              </w:rPr>
            </w:pPr>
          </w:p>
        </w:tc>
      </w:tr>
      <w:tr w:rsidR="002F3ADA" w:rsidRPr="00DD62CA" w14:paraId="666CCD0A" w14:textId="77777777" w:rsidTr="00F92BEF">
        <w:trPr>
          <w:cantSplit/>
        </w:trPr>
        <w:tc>
          <w:tcPr>
            <w:tcW w:w="4123" w:type="dxa"/>
            <w:gridSpan w:val="2"/>
            <w:vMerge/>
          </w:tcPr>
          <w:p w14:paraId="45064885" w14:textId="77777777" w:rsidR="002F3ADA" w:rsidRPr="00DD62CA" w:rsidRDefault="002F3ADA">
            <w:pPr>
              <w:rPr>
                <w:rFonts w:ascii="Calibri" w:hAnsi="Calibri"/>
                <w:sz w:val="24"/>
                <w:szCs w:val="24"/>
              </w:rPr>
            </w:pPr>
          </w:p>
        </w:tc>
        <w:tc>
          <w:tcPr>
            <w:tcW w:w="1456" w:type="dxa"/>
          </w:tcPr>
          <w:p w14:paraId="1D18E60B" w14:textId="77777777" w:rsidR="002F3ADA" w:rsidRPr="00DD62CA" w:rsidRDefault="002F3ADA">
            <w:pPr>
              <w:rPr>
                <w:rFonts w:ascii="Calibri" w:hAnsi="Calibri"/>
                <w:sz w:val="24"/>
                <w:szCs w:val="24"/>
              </w:rPr>
            </w:pPr>
          </w:p>
        </w:tc>
        <w:tc>
          <w:tcPr>
            <w:tcW w:w="4830" w:type="dxa"/>
            <w:gridSpan w:val="3"/>
            <w:vMerge/>
          </w:tcPr>
          <w:p w14:paraId="5F3DF1A9" w14:textId="77777777" w:rsidR="002F3ADA" w:rsidRPr="00DD62CA" w:rsidRDefault="002F3ADA">
            <w:pPr>
              <w:rPr>
                <w:rFonts w:ascii="Calibri" w:hAnsi="Calibri"/>
                <w:sz w:val="24"/>
                <w:szCs w:val="24"/>
              </w:rPr>
            </w:pPr>
          </w:p>
        </w:tc>
      </w:tr>
      <w:tr w:rsidR="002F3ADA" w:rsidRPr="00DD62CA" w14:paraId="0339A74E" w14:textId="77777777" w:rsidTr="00F92BEF">
        <w:trPr>
          <w:cantSplit/>
        </w:trPr>
        <w:tc>
          <w:tcPr>
            <w:tcW w:w="4123" w:type="dxa"/>
            <w:gridSpan w:val="2"/>
            <w:vMerge/>
          </w:tcPr>
          <w:p w14:paraId="7702E101" w14:textId="77777777" w:rsidR="002F3ADA" w:rsidRPr="00DD62CA" w:rsidRDefault="002F3ADA">
            <w:pPr>
              <w:rPr>
                <w:rFonts w:ascii="Calibri" w:hAnsi="Calibri"/>
                <w:sz w:val="24"/>
                <w:szCs w:val="24"/>
              </w:rPr>
            </w:pPr>
          </w:p>
        </w:tc>
        <w:tc>
          <w:tcPr>
            <w:tcW w:w="1456" w:type="dxa"/>
          </w:tcPr>
          <w:p w14:paraId="447EE48A" w14:textId="77777777" w:rsidR="002F3ADA" w:rsidRPr="00DD62CA" w:rsidRDefault="002F3ADA">
            <w:pPr>
              <w:rPr>
                <w:rFonts w:ascii="Calibri" w:hAnsi="Calibri"/>
                <w:sz w:val="24"/>
                <w:szCs w:val="24"/>
              </w:rPr>
            </w:pPr>
          </w:p>
        </w:tc>
        <w:tc>
          <w:tcPr>
            <w:tcW w:w="4830" w:type="dxa"/>
            <w:gridSpan w:val="3"/>
            <w:vMerge/>
          </w:tcPr>
          <w:p w14:paraId="531261AA" w14:textId="77777777" w:rsidR="002F3ADA" w:rsidRPr="00DD62CA" w:rsidRDefault="002F3ADA">
            <w:pPr>
              <w:rPr>
                <w:rFonts w:ascii="Calibri" w:hAnsi="Calibri"/>
                <w:sz w:val="24"/>
                <w:szCs w:val="24"/>
              </w:rPr>
            </w:pPr>
          </w:p>
        </w:tc>
      </w:tr>
      <w:tr w:rsidR="002F3ADA" w:rsidRPr="00DD62CA" w14:paraId="7EF24BB5" w14:textId="77777777" w:rsidTr="00F92BEF">
        <w:trPr>
          <w:cantSplit/>
        </w:trPr>
        <w:tc>
          <w:tcPr>
            <w:tcW w:w="4123" w:type="dxa"/>
            <w:gridSpan w:val="2"/>
            <w:vMerge/>
          </w:tcPr>
          <w:p w14:paraId="55D40811" w14:textId="77777777" w:rsidR="002F3ADA" w:rsidRPr="00DD62CA" w:rsidRDefault="002F3ADA">
            <w:pPr>
              <w:rPr>
                <w:rFonts w:ascii="Calibri" w:hAnsi="Calibri"/>
                <w:sz w:val="24"/>
                <w:szCs w:val="24"/>
              </w:rPr>
            </w:pPr>
          </w:p>
        </w:tc>
        <w:tc>
          <w:tcPr>
            <w:tcW w:w="1456" w:type="dxa"/>
          </w:tcPr>
          <w:p w14:paraId="42465EE0" w14:textId="77777777" w:rsidR="002F3ADA" w:rsidRPr="00DD62CA" w:rsidRDefault="002F3ADA">
            <w:pPr>
              <w:rPr>
                <w:rFonts w:ascii="Calibri" w:hAnsi="Calibri"/>
                <w:sz w:val="24"/>
                <w:szCs w:val="24"/>
              </w:rPr>
            </w:pPr>
          </w:p>
        </w:tc>
        <w:tc>
          <w:tcPr>
            <w:tcW w:w="4830" w:type="dxa"/>
            <w:gridSpan w:val="3"/>
            <w:vMerge/>
          </w:tcPr>
          <w:p w14:paraId="20B29B08" w14:textId="77777777" w:rsidR="002F3ADA" w:rsidRPr="00DD62CA" w:rsidRDefault="002F3ADA">
            <w:pPr>
              <w:rPr>
                <w:rFonts w:ascii="Calibri" w:hAnsi="Calibri"/>
                <w:sz w:val="24"/>
                <w:szCs w:val="24"/>
              </w:rPr>
            </w:pPr>
          </w:p>
        </w:tc>
      </w:tr>
    </w:tbl>
    <w:p w14:paraId="304F5BBC" w14:textId="067E5F4F" w:rsidR="002F3ADA" w:rsidRPr="00DD62CA" w:rsidRDefault="00682A65">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7C0705D0" w14:textId="77777777" w:rsidTr="003243B5">
        <w:trPr>
          <w:cantSplit/>
          <w:trHeight w:val="512"/>
        </w:trPr>
        <w:tc>
          <w:tcPr>
            <w:tcW w:w="1970" w:type="dxa"/>
            <w:gridSpan w:val="2"/>
          </w:tcPr>
          <w:p w14:paraId="6F7F143C"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1875012" w14:textId="77777777" w:rsidR="002F3ADA" w:rsidRDefault="00086F3F">
            <w:pPr>
              <w:pStyle w:val="TableText"/>
              <w:rPr>
                <w:rFonts w:ascii="Calibri" w:hAnsi="Calibri"/>
                <w:sz w:val="24"/>
                <w:szCs w:val="24"/>
              </w:rPr>
            </w:pPr>
            <w:r>
              <w:rPr>
                <w:rFonts w:ascii="Calibri" w:hAnsi="Calibri"/>
                <w:sz w:val="24"/>
                <w:szCs w:val="24"/>
              </w:rPr>
              <w:t>Proposed steel framed building for covered manure store and storage of bulk feeds and machinery at Belle Vue Lane.  Construction of an agricultural track between Belle Vue Lane and Twitter Lane to terminate opposite the playing field car park.</w:t>
            </w:r>
          </w:p>
          <w:p w14:paraId="793832EF" w14:textId="064C4223" w:rsidR="00086F3F" w:rsidRPr="00DD62CA" w:rsidRDefault="00086F3F">
            <w:pPr>
              <w:pStyle w:val="TableText"/>
              <w:rPr>
                <w:rFonts w:ascii="Calibri" w:hAnsi="Calibri"/>
                <w:sz w:val="24"/>
                <w:szCs w:val="24"/>
              </w:rPr>
            </w:pPr>
          </w:p>
        </w:tc>
      </w:tr>
      <w:tr w:rsidR="002F3ADA" w:rsidRPr="00DD62CA" w14:paraId="3A6901B2" w14:textId="77777777" w:rsidTr="003243B5">
        <w:trPr>
          <w:cantSplit/>
          <w:trHeight w:val="264"/>
        </w:trPr>
        <w:tc>
          <w:tcPr>
            <w:tcW w:w="988" w:type="dxa"/>
          </w:tcPr>
          <w:p w14:paraId="3476FAA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B0DA32A" w14:textId="0487AE85" w:rsidR="002F3ADA" w:rsidRDefault="00086F3F">
            <w:pPr>
              <w:pStyle w:val="TableText"/>
              <w:rPr>
                <w:rFonts w:ascii="Calibri" w:hAnsi="Calibri"/>
                <w:sz w:val="24"/>
                <w:szCs w:val="24"/>
              </w:rPr>
            </w:pPr>
            <w:r>
              <w:rPr>
                <w:rFonts w:ascii="Calibri" w:hAnsi="Calibri"/>
                <w:sz w:val="24"/>
                <w:szCs w:val="24"/>
              </w:rPr>
              <w:t>Land adjacent to Bonny Barn Pasture, Belle Vue Lane, Waddington.</w:t>
            </w:r>
          </w:p>
          <w:p w14:paraId="537B4092" w14:textId="1697CB8E" w:rsidR="00086F3F" w:rsidRPr="00DD62CA" w:rsidRDefault="00086F3F">
            <w:pPr>
              <w:pStyle w:val="TableText"/>
              <w:rPr>
                <w:rFonts w:ascii="Calibri" w:hAnsi="Calibri"/>
                <w:sz w:val="24"/>
                <w:szCs w:val="24"/>
              </w:rPr>
            </w:pPr>
          </w:p>
        </w:tc>
      </w:tr>
      <w:tr w:rsidR="002F3ADA" w:rsidRPr="00DD62CA" w14:paraId="7DCD6C71" w14:textId="77777777" w:rsidTr="003243B5">
        <w:trPr>
          <w:cantSplit/>
          <w:trHeight w:val="868"/>
        </w:trPr>
        <w:tc>
          <w:tcPr>
            <w:tcW w:w="10353" w:type="dxa"/>
            <w:gridSpan w:val="3"/>
          </w:tcPr>
          <w:p w14:paraId="6972EFA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79604895" w14:textId="77777777" w:rsidR="002F3ADA" w:rsidRPr="00DD62CA" w:rsidRDefault="002F3ADA">
            <w:pPr>
              <w:jc w:val="both"/>
              <w:rPr>
                <w:rFonts w:ascii="Calibri" w:hAnsi="Calibri"/>
                <w:sz w:val="24"/>
                <w:szCs w:val="24"/>
              </w:rPr>
            </w:pPr>
          </w:p>
        </w:tc>
      </w:tr>
      <w:tr w:rsidR="002F3ADA" w:rsidRPr="00DD62CA" w14:paraId="7D78F008" w14:textId="77777777" w:rsidTr="003243B5">
        <w:trPr>
          <w:cantSplit/>
          <w:trHeight w:val="527"/>
        </w:trPr>
        <w:tc>
          <w:tcPr>
            <w:tcW w:w="988" w:type="dxa"/>
          </w:tcPr>
          <w:p w14:paraId="4CC6360B"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6C0CD06D" w14:textId="77777777" w:rsidR="00086F3F" w:rsidRDefault="00086F3F">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488FB7FC" w14:textId="77777777" w:rsidR="00086F3F" w:rsidRDefault="00086F3F">
            <w:pPr>
              <w:pStyle w:val="TableText"/>
              <w:rPr>
                <w:rFonts w:ascii="Calibri" w:hAnsi="Calibri"/>
                <w:sz w:val="24"/>
                <w:szCs w:val="24"/>
              </w:rPr>
            </w:pPr>
          </w:p>
          <w:p w14:paraId="5608F7A7" w14:textId="77777777" w:rsidR="00086F3F" w:rsidRDefault="00086F3F">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6B141BBC" w14:textId="736DCAC6" w:rsidR="002F3ADA" w:rsidRPr="00DD62CA" w:rsidRDefault="002F3ADA">
            <w:pPr>
              <w:pStyle w:val="TableText"/>
              <w:rPr>
                <w:rFonts w:ascii="Calibri" w:hAnsi="Calibri"/>
                <w:sz w:val="24"/>
                <w:szCs w:val="24"/>
              </w:rPr>
            </w:pPr>
          </w:p>
        </w:tc>
      </w:tr>
      <w:tr w:rsidR="00086F3F" w:rsidRPr="00DD62CA" w14:paraId="38A0A1C6" w14:textId="77777777" w:rsidTr="003243B5">
        <w:trPr>
          <w:cantSplit/>
          <w:trHeight w:val="527"/>
        </w:trPr>
        <w:tc>
          <w:tcPr>
            <w:tcW w:w="988" w:type="dxa"/>
          </w:tcPr>
          <w:p w14:paraId="62964F5B" w14:textId="77777777" w:rsidR="00086F3F" w:rsidRPr="00DD62CA" w:rsidRDefault="00086F3F">
            <w:pPr>
              <w:pStyle w:val="TableText"/>
              <w:numPr>
                <w:ilvl w:val="0"/>
                <w:numId w:val="3"/>
              </w:numPr>
              <w:rPr>
                <w:rFonts w:ascii="Calibri" w:hAnsi="Calibri"/>
                <w:sz w:val="24"/>
                <w:szCs w:val="24"/>
              </w:rPr>
            </w:pPr>
          </w:p>
        </w:tc>
        <w:tc>
          <w:tcPr>
            <w:tcW w:w="9365" w:type="dxa"/>
            <w:gridSpan w:val="2"/>
          </w:tcPr>
          <w:p w14:paraId="0D3C883F" w14:textId="77777777" w:rsidR="00086F3F" w:rsidRDefault="00086F3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467873F6" w14:textId="77777777" w:rsidR="00086F3F" w:rsidRDefault="00086F3F">
            <w:pPr>
              <w:pStyle w:val="TableText"/>
              <w:rPr>
                <w:rFonts w:ascii="Calibri" w:hAnsi="Calibri"/>
                <w:sz w:val="24"/>
                <w:szCs w:val="24"/>
              </w:rPr>
            </w:pPr>
          </w:p>
          <w:p w14:paraId="69F01E22" w14:textId="77777777" w:rsidR="00086F3F" w:rsidRDefault="00086F3F">
            <w:pPr>
              <w:pStyle w:val="TableText"/>
              <w:rPr>
                <w:rFonts w:ascii="Calibri" w:hAnsi="Calibri"/>
                <w:sz w:val="24"/>
                <w:szCs w:val="24"/>
              </w:rPr>
            </w:pPr>
            <w:r>
              <w:rPr>
                <w:rFonts w:ascii="Calibri" w:hAnsi="Calibri"/>
                <w:sz w:val="24"/>
                <w:szCs w:val="24"/>
              </w:rPr>
              <w:t>(Amended) 23 0877 Location Plan (received 13.11.23)</w:t>
            </w:r>
          </w:p>
          <w:p w14:paraId="6AADB273" w14:textId="77777777" w:rsidR="00086F3F" w:rsidRDefault="00086F3F">
            <w:pPr>
              <w:pStyle w:val="TableText"/>
              <w:rPr>
                <w:rFonts w:ascii="Calibri" w:hAnsi="Calibri"/>
                <w:sz w:val="24"/>
                <w:szCs w:val="24"/>
              </w:rPr>
            </w:pPr>
            <w:r>
              <w:rPr>
                <w:rFonts w:ascii="Calibri" w:hAnsi="Calibri"/>
                <w:sz w:val="24"/>
                <w:szCs w:val="24"/>
              </w:rPr>
              <w:t>23 0877 Site Plans - Buildings</w:t>
            </w:r>
          </w:p>
          <w:p w14:paraId="3D2831F6" w14:textId="77777777" w:rsidR="00086F3F" w:rsidRDefault="00086F3F">
            <w:pPr>
              <w:pStyle w:val="TableText"/>
              <w:rPr>
                <w:rFonts w:ascii="Calibri" w:hAnsi="Calibri"/>
                <w:sz w:val="24"/>
                <w:szCs w:val="24"/>
              </w:rPr>
            </w:pPr>
            <w:r>
              <w:rPr>
                <w:rFonts w:ascii="Calibri" w:hAnsi="Calibri"/>
                <w:sz w:val="24"/>
                <w:szCs w:val="24"/>
              </w:rPr>
              <w:t>23 0877 Site Plans - Track</w:t>
            </w:r>
          </w:p>
          <w:p w14:paraId="1D31F51E" w14:textId="77777777" w:rsidR="00086F3F" w:rsidRDefault="00086F3F">
            <w:pPr>
              <w:pStyle w:val="TableText"/>
              <w:rPr>
                <w:rFonts w:ascii="Calibri" w:hAnsi="Calibri"/>
                <w:sz w:val="24"/>
                <w:szCs w:val="24"/>
              </w:rPr>
            </w:pPr>
            <w:r>
              <w:rPr>
                <w:rFonts w:ascii="Calibri" w:hAnsi="Calibri"/>
                <w:sz w:val="24"/>
                <w:szCs w:val="24"/>
              </w:rPr>
              <w:t>23 0877 Twitter Lane Access Layout</w:t>
            </w:r>
          </w:p>
          <w:p w14:paraId="19A99B7A" w14:textId="77777777" w:rsidR="00086F3F" w:rsidRDefault="00086F3F">
            <w:pPr>
              <w:pStyle w:val="TableText"/>
              <w:rPr>
                <w:rFonts w:ascii="Calibri" w:hAnsi="Calibri"/>
                <w:sz w:val="24"/>
                <w:szCs w:val="24"/>
              </w:rPr>
            </w:pPr>
            <w:r>
              <w:rPr>
                <w:rFonts w:ascii="Calibri" w:hAnsi="Calibri"/>
                <w:sz w:val="24"/>
                <w:szCs w:val="24"/>
              </w:rPr>
              <w:t>23 0877 Access Track Profile</w:t>
            </w:r>
          </w:p>
          <w:p w14:paraId="1347EEC4" w14:textId="77777777" w:rsidR="00086F3F" w:rsidRDefault="00086F3F">
            <w:pPr>
              <w:pStyle w:val="TableText"/>
              <w:rPr>
                <w:rFonts w:ascii="Calibri" w:hAnsi="Calibri"/>
                <w:sz w:val="24"/>
                <w:szCs w:val="24"/>
              </w:rPr>
            </w:pPr>
            <w:r>
              <w:rPr>
                <w:rFonts w:ascii="Calibri" w:hAnsi="Calibri"/>
                <w:sz w:val="24"/>
                <w:szCs w:val="24"/>
              </w:rPr>
              <w:t>23 0877 Elevations</w:t>
            </w:r>
          </w:p>
          <w:p w14:paraId="0787D5AE" w14:textId="77777777" w:rsidR="00086F3F" w:rsidRDefault="00086F3F">
            <w:pPr>
              <w:pStyle w:val="TableText"/>
              <w:rPr>
                <w:rFonts w:ascii="Calibri" w:hAnsi="Calibri"/>
                <w:sz w:val="24"/>
                <w:szCs w:val="24"/>
              </w:rPr>
            </w:pPr>
          </w:p>
          <w:p w14:paraId="760F82F2" w14:textId="33D533DB" w:rsidR="00086F3F" w:rsidRDefault="00086F3F">
            <w:pPr>
              <w:pStyle w:val="TableText"/>
              <w:rPr>
                <w:rFonts w:ascii="Calibri" w:hAnsi="Calibri"/>
                <w:sz w:val="24"/>
                <w:szCs w:val="24"/>
              </w:rPr>
            </w:pPr>
            <w:r>
              <w:rPr>
                <w:rFonts w:ascii="Calibri" w:hAnsi="Calibri"/>
                <w:sz w:val="24"/>
                <w:szCs w:val="24"/>
              </w:rPr>
              <w:t>Reason:</w:t>
            </w:r>
            <w:r w:rsidR="003B5143">
              <w:rPr>
                <w:rFonts w:ascii="Calibri" w:hAnsi="Calibri"/>
                <w:sz w:val="24"/>
                <w:szCs w:val="24"/>
              </w:rPr>
              <w:t xml:space="preserve"> </w:t>
            </w:r>
            <w:r>
              <w:rPr>
                <w:rFonts w:ascii="Calibri" w:hAnsi="Calibri"/>
                <w:sz w:val="24"/>
                <w:szCs w:val="24"/>
              </w:rPr>
              <w:t>For the avoidance of doubt as the proposal was the subject of agreed design improvements and/or amendments and to clarify which plans are relevant to the consent.</w:t>
            </w:r>
          </w:p>
          <w:p w14:paraId="3B6F51C4" w14:textId="07878BEC" w:rsidR="00086F3F" w:rsidRDefault="00086F3F">
            <w:pPr>
              <w:pStyle w:val="TableText"/>
              <w:rPr>
                <w:rFonts w:ascii="Calibri" w:hAnsi="Calibri"/>
                <w:sz w:val="24"/>
                <w:szCs w:val="24"/>
              </w:rPr>
            </w:pPr>
          </w:p>
        </w:tc>
      </w:tr>
      <w:tr w:rsidR="00086F3F" w:rsidRPr="00DD62CA" w14:paraId="4BBDBB64" w14:textId="77777777" w:rsidTr="003243B5">
        <w:trPr>
          <w:cantSplit/>
          <w:trHeight w:val="527"/>
        </w:trPr>
        <w:tc>
          <w:tcPr>
            <w:tcW w:w="988" w:type="dxa"/>
          </w:tcPr>
          <w:p w14:paraId="161C3643" w14:textId="77777777" w:rsidR="00086F3F" w:rsidRPr="00DD62CA" w:rsidRDefault="00086F3F">
            <w:pPr>
              <w:pStyle w:val="TableText"/>
              <w:numPr>
                <w:ilvl w:val="0"/>
                <w:numId w:val="3"/>
              </w:numPr>
              <w:rPr>
                <w:rFonts w:ascii="Calibri" w:hAnsi="Calibri"/>
                <w:sz w:val="24"/>
                <w:szCs w:val="24"/>
              </w:rPr>
            </w:pPr>
          </w:p>
        </w:tc>
        <w:tc>
          <w:tcPr>
            <w:tcW w:w="9365" w:type="dxa"/>
            <w:gridSpan w:val="2"/>
          </w:tcPr>
          <w:p w14:paraId="6D1F6EB3" w14:textId="77777777" w:rsidR="00086F3F" w:rsidRDefault="00086F3F">
            <w:pPr>
              <w:pStyle w:val="TableText"/>
              <w:rPr>
                <w:rFonts w:ascii="Calibri" w:hAnsi="Calibri"/>
                <w:sz w:val="24"/>
                <w:szCs w:val="24"/>
              </w:rPr>
            </w:pPr>
            <w:r>
              <w:rPr>
                <w:rFonts w:ascii="Calibri" w:hAnsi="Calibri"/>
                <w:sz w:val="24"/>
                <w:szCs w:val="24"/>
              </w:rPr>
              <w:t>The materials to be used on the external surfaces of the development as indicated on 23 0877 Access Track Profile and 23 0877 Elevations shall be implemented as indicated.</w:t>
            </w:r>
          </w:p>
          <w:p w14:paraId="50E0465D" w14:textId="77777777" w:rsidR="00086F3F" w:rsidRDefault="00086F3F">
            <w:pPr>
              <w:pStyle w:val="TableText"/>
              <w:rPr>
                <w:rFonts w:ascii="Calibri" w:hAnsi="Calibri"/>
                <w:sz w:val="24"/>
                <w:szCs w:val="24"/>
              </w:rPr>
            </w:pPr>
          </w:p>
          <w:p w14:paraId="72411BE4" w14:textId="77777777" w:rsidR="00086F3F" w:rsidRDefault="00086F3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535A56B8" w14:textId="1F21E454" w:rsidR="00086F3F" w:rsidRDefault="00086F3F">
            <w:pPr>
              <w:pStyle w:val="TableText"/>
              <w:rPr>
                <w:rFonts w:ascii="Calibri" w:hAnsi="Calibri"/>
                <w:sz w:val="24"/>
                <w:szCs w:val="24"/>
              </w:rPr>
            </w:pPr>
          </w:p>
        </w:tc>
      </w:tr>
      <w:tr w:rsidR="00086F3F" w:rsidRPr="00DD62CA" w14:paraId="4851C527" w14:textId="77777777" w:rsidTr="003243B5">
        <w:trPr>
          <w:cantSplit/>
          <w:trHeight w:val="527"/>
        </w:trPr>
        <w:tc>
          <w:tcPr>
            <w:tcW w:w="988" w:type="dxa"/>
          </w:tcPr>
          <w:p w14:paraId="3FF1263C" w14:textId="77777777" w:rsidR="00086F3F" w:rsidRPr="00DD62CA" w:rsidRDefault="00086F3F">
            <w:pPr>
              <w:pStyle w:val="TableText"/>
              <w:numPr>
                <w:ilvl w:val="0"/>
                <w:numId w:val="3"/>
              </w:numPr>
              <w:rPr>
                <w:rFonts w:ascii="Calibri" w:hAnsi="Calibri"/>
                <w:sz w:val="24"/>
                <w:szCs w:val="24"/>
              </w:rPr>
            </w:pPr>
          </w:p>
        </w:tc>
        <w:tc>
          <w:tcPr>
            <w:tcW w:w="9365" w:type="dxa"/>
            <w:gridSpan w:val="2"/>
          </w:tcPr>
          <w:p w14:paraId="34E83BA0" w14:textId="77777777" w:rsidR="00086F3F" w:rsidRDefault="00086F3F">
            <w:pPr>
              <w:pStyle w:val="TableText"/>
              <w:rPr>
                <w:rFonts w:ascii="Calibri" w:hAnsi="Calibri"/>
                <w:sz w:val="24"/>
                <w:szCs w:val="24"/>
              </w:rPr>
            </w:pPr>
            <w:r>
              <w:rPr>
                <w:rFonts w:ascii="Calibri" w:hAnsi="Calibri"/>
                <w:sz w:val="24"/>
                <w:szCs w:val="24"/>
              </w:rPr>
              <w:t xml:space="preserve">The building hereby approved shall be used for agricultural purposes only (as defined in Section 336(1) of the Town and Country Planning Act 1990); in conjunction with the remainder of the holding as identified in the supporting information submitted with the application.  </w:t>
            </w:r>
          </w:p>
          <w:p w14:paraId="71B8902D" w14:textId="77777777" w:rsidR="00086F3F" w:rsidRDefault="00086F3F">
            <w:pPr>
              <w:pStyle w:val="TableText"/>
              <w:rPr>
                <w:rFonts w:ascii="Calibri" w:hAnsi="Calibri"/>
                <w:sz w:val="24"/>
                <w:szCs w:val="24"/>
              </w:rPr>
            </w:pPr>
          </w:p>
          <w:p w14:paraId="107E3021" w14:textId="77777777" w:rsidR="00086F3F" w:rsidRDefault="00086F3F">
            <w:pPr>
              <w:pStyle w:val="TableText"/>
              <w:rPr>
                <w:rFonts w:ascii="Calibri" w:hAnsi="Calibri"/>
                <w:sz w:val="24"/>
                <w:szCs w:val="24"/>
              </w:rPr>
            </w:pPr>
            <w:r>
              <w:rPr>
                <w:rFonts w:ascii="Calibri" w:hAnsi="Calibri"/>
                <w:sz w:val="24"/>
                <w:szCs w:val="24"/>
              </w:rPr>
              <w:t>Reason: To define the scope of the permission hereby approved and to ensure that the building is used solely for agricultural purposes connected with the functions associated with the existing holding.</w:t>
            </w:r>
          </w:p>
          <w:p w14:paraId="2154ABDB" w14:textId="359E2F02" w:rsidR="00086F3F" w:rsidRDefault="00086F3F">
            <w:pPr>
              <w:pStyle w:val="TableText"/>
              <w:rPr>
                <w:rFonts w:ascii="Calibri" w:hAnsi="Calibri"/>
                <w:sz w:val="24"/>
                <w:szCs w:val="24"/>
              </w:rPr>
            </w:pPr>
          </w:p>
        </w:tc>
      </w:tr>
      <w:tr w:rsidR="00086F3F" w:rsidRPr="00DD62CA" w14:paraId="0D14F1FD" w14:textId="77777777" w:rsidTr="003243B5">
        <w:trPr>
          <w:cantSplit/>
          <w:trHeight w:val="527"/>
        </w:trPr>
        <w:tc>
          <w:tcPr>
            <w:tcW w:w="988" w:type="dxa"/>
          </w:tcPr>
          <w:p w14:paraId="5919F166" w14:textId="77777777" w:rsidR="00086F3F" w:rsidRPr="00DD62CA" w:rsidRDefault="00086F3F">
            <w:pPr>
              <w:pStyle w:val="TableText"/>
              <w:numPr>
                <w:ilvl w:val="0"/>
                <w:numId w:val="3"/>
              </w:numPr>
              <w:rPr>
                <w:rFonts w:ascii="Calibri" w:hAnsi="Calibri"/>
                <w:sz w:val="24"/>
                <w:szCs w:val="24"/>
              </w:rPr>
            </w:pPr>
          </w:p>
        </w:tc>
        <w:tc>
          <w:tcPr>
            <w:tcW w:w="9365" w:type="dxa"/>
            <w:gridSpan w:val="2"/>
          </w:tcPr>
          <w:p w14:paraId="649129E2" w14:textId="77777777" w:rsidR="00086F3F" w:rsidRDefault="00086F3F">
            <w:pPr>
              <w:pStyle w:val="TableText"/>
              <w:rPr>
                <w:rFonts w:ascii="Calibri" w:hAnsi="Calibri"/>
                <w:sz w:val="24"/>
                <w:szCs w:val="24"/>
              </w:rPr>
            </w:pPr>
            <w:r>
              <w:rPr>
                <w:rFonts w:ascii="Calibri" w:hAnsi="Calibri"/>
                <w:sz w:val="24"/>
                <w:szCs w:val="24"/>
              </w:rPr>
              <w:t>The access hereby permitted shall not be used by any vehicle until such time as the vehicular visibility splays as indicated on 23 0877 Twitter Lane Access Layout have been provided at the site access. These shall thereafter be permanently maintained with nothing within those splays higher than 1 metres above the level of the adjacent footway/verge/highway.</w:t>
            </w:r>
          </w:p>
          <w:p w14:paraId="23BC8DC6" w14:textId="77777777" w:rsidR="00086F3F" w:rsidRDefault="00086F3F">
            <w:pPr>
              <w:pStyle w:val="TableText"/>
              <w:rPr>
                <w:rFonts w:ascii="Calibri" w:hAnsi="Calibri"/>
                <w:sz w:val="24"/>
                <w:szCs w:val="24"/>
              </w:rPr>
            </w:pPr>
          </w:p>
          <w:p w14:paraId="71093BFE" w14:textId="77777777" w:rsidR="00086F3F" w:rsidRDefault="00086F3F">
            <w:pPr>
              <w:pStyle w:val="TableText"/>
              <w:rPr>
                <w:rFonts w:ascii="Calibri" w:hAnsi="Calibri"/>
                <w:sz w:val="24"/>
                <w:szCs w:val="24"/>
              </w:rPr>
            </w:pPr>
            <w:r>
              <w:rPr>
                <w:rFonts w:ascii="Calibri" w:hAnsi="Calibri"/>
                <w:sz w:val="24"/>
                <w:szCs w:val="24"/>
              </w:rPr>
              <w:t>Reason: To afford adequate visibility at the access to cater for the expected volume of traffic joining the existing highway network and in the interests of general highway safety.</w:t>
            </w:r>
          </w:p>
          <w:p w14:paraId="534EB224" w14:textId="07876A64" w:rsidR="00086F3F" w:rsidRDefault="00086F3F">
            <w:pPr>
              <w:pStyle w:val="TableText"/>
              <w:rPr>
                <w:rFonts w:ascii="Calibri" w:hAnsi="Calibri"/>
                <w:sz w:val="24"/>
                <w:szCs w:val="24"/>
              </w:rPr>
            </w:pPr>
          </w:p>
        </w:tc>
      </w:tr>
      <w:tr w:rsidR="00086F3F" w:rsidRPr="00DD62CA" w14:paraId="64609E2C" w14:textId="77777777" w:rsidTr="003243B5">
        <w:trPr>
          <w:cantSplit/>
          <w:trHeight w:val="527"/>
        </w:trPr>
        <w:tc>
          <w:tcPr>
            <w:tcW w:w="988" w:type="dxa"/>
          </w:tcPr>
          <w:p w14:paraId="7A5048DF" w14:textId="77777777" w:rsidR="00086F3F" w:rsidRPr="00DD62CA" w:rsidRDefault="00086F3F">
            <w:pPr>
              <w:pStyle w:val="TableText"/>
              <w:numPr>
                <w:ilvl w:val="0"/>
                <w:numId w:val="3"/>
              </w:numPr>
              <w:rPr>
                <w:rFonts w:ascii="Calibri" w:hAnsi="Calibri"/>
                <w:sz w:val="24"/>
                <w:szCs w:val="24"/>
              </w:rPr>
            </w:pPr>
          </w:p>
        </w:tc>
        <w:tc>
          <w:tcPr>
            <w:tcW w:w="9365" w:type="dxa"/>
            <w:gridSpan w:val="2"/>
          </w:tcPr>
          <w:p w14:paraId="23EBFEE6" w14:textId="77777777" w:rsidR="00086F3F" w:rsidRDefault="00086F3F">
            <w:pPr>
              <w:pStyle w:val="TableText"/>
              <w:rPr>
                <w:rFonts w:ascii="Calibri" w:hAnsi="Calibri"/>
                <w:sz w:val="24"/>
                <w:szCs w:val="24"/>
              </w:rPr>
            </w:pPr>
            <w:r>
              <w:rPr>
                <w:rFonts w:ascii="Calibri" w:hAnsi="Calibri"/>
                <w:sz w:val="24"/>
                <w:szCs w:val="24"/>
              </w:rPr>
              <w:t xml:space="preserve">The site access shall be paved in a bound and porous material with gates set back by at least 10m from the carriageway of Twitter Lane prior to first use of the site access. </w:t>
            </w:r>
          </w:p>
          <w:p w14:paraId="6E9F17D7" w14:textId="77777777" w:rsidR="00086F3F" w:rsidRDefault="00086F3F">
            <w:pPr>
              <w:pStyle w:val="TableText"/>
              <w:rPr>
                <w:rFonts w:ascii="Calibri" w:hAnsi="Calibri"/>
                <w:sz w:val="24"/>
                <w:szCs w:val="24"/>
              </w:rPr>
            </w:pPr>
          </w:p>
          <w:p w14:paraId="3A3BCFAB" w14:textId="77777777" w:rsidR="00086F3F" w:rsidRDefault="00086F3F">
            <w:pPr>
              <w:pStyle w:val="TableText"/>
              <w:rPr>
                <w:rFonts w:ascii="Calibri" w:hAnsi="Calibri"/>
                <w:sz w:val="24"/>
                <w:szCs w:val="24"/>
              </w:rPr>
            </w:pPr>
            <w:r>
              <w:rPr>
                <w:rFonts w:ascii="Calibri" w:hAnsi="Calibri"/>
                <w:sz w:val="24"/>
                <w:szCs w:val="24"/>
              </w:rPr>
              <w:t xml:space="preserve">Reason: For highway safety. </w:t>
            </w:r>
          </w:p>
          <w:p w14:paraId="75088EF1" w14:textId="4C3038A9" w:rsidR="00CF6B59" w:rsidRDefault="00CF6B59">
            <w:pPr>
              <w:pStyle w:val="TableText"/>
              <w:rPr>
                <w:rFonts w:ascii="Calibri" w:hAnsi="Calibri"/>
                <w:sz w:val="24"/>
                <w:szCs w:val="24"/>
              </w:rPr>
            </w:pPr>
          </w:p>
        </w:tc>
      </w:tr>
      <w:tr w:rsidR="00086F3F" w:rsidRPr="00DD62CA" w14:paraId="10A7ACFF" w14:textId="77777777" w:rsidTr="003243B5">
        <w:trPr>
          <w:cantSplit/>
          <w:trHeight w:val="527"/>
        </w:trPr>
        <w:tc>
          <w:tcPr>
            <w:tcW w:w="988" w:type="dxa"/>
          </w:tcPr>
          <w:p w14:paraId="44FEB5DD" w14:textId="77777777" w:rsidR="00086F3F" w:rsidRPr="00DD62CA" w:rsidRDefault="00086F3F">
            <w:pPr>
              <w:pStyle w:val="TableText"/>
              <w:numPr>
                <w:ilvl w:val="0"/>
                <w:numId w:val="3"/>
              </w:numPr>
              <w:rPr>
                <w:rFonts w:ascii="Calibri" w:hAnsi="Calibri"/>
                <w:sz w:val="24"/>
                <w:szCs w:val="24"/>
              </w:rPr>
            </w:pPr>
          </w:p>
        </w:tc>
        <w:tc>
          <w:tcPr>
            <w:tcW w:w="9365" w:type="dxa"/>
            <w:gridSpan w:val="2"/>
          </w:tcPr>
          <w:p w14:paraId="546BF0C3" w14:textId="77777777" w:rsidR="00086F3F" w:rsidRDefault="00086F3F">
            <w:pPr>
              <w:pStyle w:val="TableText"/>
              <w:rPr>
                <w:rFonts w:ascii="Calibri" w:hAnsi="Calibri"/>
                <w:sz w:val="24"/>
                <w:szCs w:val="24"/>
              </w:rPr>
            </w:pPr>
            <w:r>
              <w:rPr>
                <w:rFonts w:ascii="Calibri" w:hAnsi="Calibri"/>
                <w:sz w:val="24"/>
                <w:szCs w:val="24"/>
              </w:rPr>
              <w:t>No external lighting shall be installed on the agricultural building hereby approved or elsewhere within the site without the prior written approval of the Local Planning Authority.</w:t>
            </w:r>
          </w:p>
          <w:p w14:paraId="17946F58" w14:textId="77777777" w:rsidR="00086F3F" w:rsidRDefault="00086F3F">
            <w:pPr>
              <w:pStyle w:val="TableText"/>
              <w:rPr>
                <w:rFonts w:ascii="Calibri" w:hAnsi="Calibri"/>
                <w:sz w:val="24"/>
                <w:szCs w:val="24"/>
              </w:rPr>
            </w:pPr>
          </w:p>
          <w:p w14:paraId="742614A1" w14:textId="77777777" w:rsidR="00086F3F" w:rsidRDefault="00086F3F">
            <w:pPr>
              <w:pStyle w:val="TableText"/>
              <w:rPr>
                <w:rFonts w:ascii="Calibri" w:hAnsi="Calibri"/>
                <w:sz w:val="24"/>
                <w:szCs w:val="24"/>
              </w:rPr>
            </w:pPr>
            <w:r>
              <w:rPr>
                <w:rFonts w:ascii="Calibri" w:hAnsi="Calibri"/>
                <w:sz w:val="24"/>
                <w:szCs w:val="24"/>
              </w:rPr>
              <w:t>Reason: To enable the Local Planning Authority to exercise control over development which could prove materially harmful the character and visual amenities of the area.</w:t>
            </w:r>
          </w:p>
          <w:p w14:paraId="7A93BC31" w14:textId="73F25F11" w:rsidR="00086F3F" w:rsidRDefault="00086F3F">
            <w:pPr>
              <w:pStyle w:val="TableText"/>
              <w:rPr>
                <w:rFonts w:ascii="Calibri" w:hAnsi="Calibri"/>
                <w:sz w:val="24"/>
                <w:szCs w:val="24"/>
              </w:rPr>
            </w:pPr>
          </w:p>
        </w:tc>
      </w:tr>
      <w:tr w:rsidR="00086F3F" w:rsidRPr="00DD62CA" w14:paraId="153DBA13" w14:textId="77777777" w:rsidTr="003243B5">
        <w:trPr>
          <w:cantSplit/>
          <w:trHeight w:val="527"/>
        </w:trPr>
        <w:tc>
          <w:tcPr>
            <w:tcW w:w="988" w:type="dxa"/>
          </w:tcPr>
          <w:p w14:paraId="547339D7" w14:textId="77777777" w:rsidR="00086F3F" w:rsidRPr="00DD62CA" w:rsidRDefault="00086F3F">
            <w:pPr>
              <w:pStyle w:val="TableText"/>
              <w:numPr>
                <w:ilvl w:val="0"/>
                <w:numId w:val="3"/>
              </w:numPr>
              <w:rPr>
                <w:rFonts w:ascii="Calibri" w:hAnsi="Calibri"/>
                <w:sz w:val="24"/>
                <w:szCs w:val="24"/>
              </w:rPr>
            </w:pPr>
          </w:p>
        </w:tc>
        <w:tc>
          <w:tcPr>
            <w:tcW w:w="9365" w:type="dxa"/>
            <w:gridSpan w:val="2"/>
          </w:tcPr>
          <w:p w14:paraId="53830B6B" w14:textId="77777777" w:rsidR="00086F3F" w:rsidRDefault="00086F3F">
            <w:pPr>
              <w:pStyle w:val="TableText"/>
              <w:rPr>
                <w:rFonts w:ascii="Calibri" w:hAnsi="Calibri"/>
                <w:sz w:val="24"/>
                <w:szCs w:val="24"/>
              </w:rPr>
            </w:pPr>
            <w:r>
              <w:rPr>
                <w:rFonts w:ascii="Calibri" w:hAnsi="Calibri"/>
                <w:sz w:val="24"/>
                <w:szCs w:val="24"/>
              </w:rPr>
              <w:t>Prior to the first use of the agricultural building hereby approved a scheme for the containment and storage of manure including liquid run-off shall be submitted to and be approved in writing by the Local Planning Authority. The approved scheme shall be implemented prior to the first use of the building and shall thereafter be retained.</w:t>
            </w:r>
          </w:p>
          <w:p w14:paraId="43D03951" w14:textId="77777777" w:rsidR="00086F3F" w:rsidRDefault="00086F3F">
            <w:pPr>
              <w:pStyle w:val="TableText"/>
              <w:rPr>
                <w:rFonts w:ascii="Calibri" w:hAnsi="Calibri"/>
                <w:sz w:val="24"/>
                <w:szCs w:val="24"/>
              </w:rPr>
            </w:pPr>
          </w:p>
          <w:p w14:paraId="6D0C6CC5" w14:textId="77777777" w:rsidR="00086F3F" w:rsidRDefault="00086F3F">
            <w:pPr>
              <w:pStyle w:val="TableText"/>
              <w:rPr>
                <w:rFonts w:ascii="Calibri" w:hAnsi="Calibri"/>
                <w:sz w:val="24"/>
                <w:szCs w:val="24"/>
              </w:rPr>
            </w:pPr>
            <w:r>
              <w:rPr>
                <w:rFonts w:ascii="Calibri" w:hAnsi="Calibri"/>
                <w:sz w:val="24"/>
                <w:szCs w:val="24"/>
              </w:rPr>
              <w:t>Reason: Such details were not submitted with the application and are necessary to ensure the satisfactory storage of manure.</w:t>
            </w:r>
          </w:p>
          <w:p w14:paraId="637EDEFF" w14:textId="42485C5E" w:rsidR="00086F3F" w:rsidRDefault="00086F3F">
            <w:pPr>
              <w:pStyle w:val="TableText"/>
              <w:rPr>
                <w:rFonts w:ascii="Calibri" w:hAnsi="Calibri"/>
                <w:sz w:val="24"/>
                <w:szCs w:val="24"/>
              </w:rPr>
            </w:pPr>
          </w:p>
        </w:tc>
      </w:tr>
      <w:tr w:rsidR="00086F3F" w:rsidRPr="00DD62CA" w14:paraId="5BDE7159" w14:textId="77777777" w:rsidTr="003243B5">
        <w:trPr>
          <w:cantSplit/>
          <w:trHeight w:val="527"/>
        </w:trPr>
        <w:tc>
          <w:tcPr>
            <w:tcW w:w="988" w:type="dxa"/>
          </w:tcPr>
          <w:p w14:paraId="33CE25CB" w14:textId="77777777" w:rsidR="00086F3F" w:rsidRPr="00DD62CA" w:rsidRDefault="00086F3F">
            <w:pPr>
              <w:pStyle w:val="TableText"/>
              <w:numPr>
                <w:ilvl w:val="0"/>
                <w:numId w:val="3"/>
              </w:numPr>
              <w:rPr>
                <w:rFonts w:ascii="Calibri" w:hAnsi="Calibri"/>
                <w:sz w:val="24"/>
                <w:szCs w:val="24"/>
              </w:rPr>
            </w:pPr>
          </w:p>
        </w:tc>
        <w:tc>
          <w:tcPr>
            <w:tcW w:w="9365" w:type="dxa"/>
            <w:gridSpan w:val="2"/>
          </w:tcPr>
          <w:p w14:paraId="24D2372E" w14:textId="77777777" w:rsidR="00086F3F" w:rsidRDefault="00086F3F">
            <w:pPr>
              <w:pStyle w:val="TableText"/>
              <w:rPr>
                <w:rFonts w:ascii="Calibri" w:hAnsi="Calibri"/>
                <w:sz w:val="24"/>
                <w:szCs w:val="24"/>
              </w:rPr>
            </w:pPr>
            <w:r>
              <w:rPr>
                <w:rFonts w:ascii="Calibri" w:hAnsi="Calibri"/>
                <w:sz w:val="24"/>
                <w:szCs w:val="24"/>
              </w:rPr>
              <w:t xml:space="preserve">No development shall commence until a detailed, final surface water sustainable drainage strategy for the site has been submitted to and approved in writing by the Local Planning Authority. </w:t>
            </w:r>
          </w:p>
          <w:p w14:paraId="7FD779AE" w14:textId="77777777" w:rsidR="00086F3F" w:rsidRDefault="00086F3F">
            <w:pPr>
              <w:pStyle w:val="TableText"/>
              <w:rPr>
                <w:rFonts w:ascii="Calibri" w:hAnsi="Calibri"/>
                <w:sz w:val="24"/>
                <w:szCs w:val="24"/>
              </w:rPr>
            </w:pPr>
          </w:p>
          <w:p w14:paraId="55D5A990" w14:textId="77777777" w:rsidR="00086F3F" w:rsidRDefault="00086F3F">
            <w:pPr>
              <w:pStyle w:val="TableText"/>
              <w:rPr>
                <w:rFonts w:ascii="Calibri" w:hAnsi="Calibri"/>
                <w:sz w:val="24"/>
                <w:szCs w:val="24"/>
              </w:rPr>
            </w:pPr>
            <w:r>
              <w:rPr>
                <w:rFonts w:ascii="Calibri" w:hAnsi="Calibri"/>
                <w:sz w:val="24"/>
                <w:szCs w:val="24"/>
              </w:rPr>
              <w:t>The detailed surface water sustainable drainage strategy shall be based upon the sustainable drainage and principles and requirements set out in the National Planning Policy Framework, Planning Practice Guidance and Defra Technical Standards for Sustainable Drainage Systems. No surface water shall be allowed to discharge to the public foul sewer(s), directly or indirectly.</w:t>
            </w:r>
          </w:p>
          <w:p w14:paraId="4C5851E0" w14:textId="77777777" w:rsidR="00086F3F" w:rsidRDefault="00086F3F">
            <w:pPr>
              <w:pStyle w:val="TableText"/>
              <w:rPr>
                <w:rFonts w:ascii="Calibri" w:hAnsi="Calibri"/>
                <w:sz w:val="24"/>
                <w:szCs w:val="24"/>
              </w:rPr>
            </w:pPr>
          </w:p>
          <w:p w14:paraId="72185D33" w14:textId="77777777" w:rsidR="00086F3F" w:rsidRDefault="00086F3F">
            <w:pPr>
              <w:pStyle w:val="TableText"/>
              <w:rPr>
                <w:rFonts w:ascii="Calibri" w:hAnsi="Calibri"/>
                <w:sz w:val="24"/>
                <w:szCs w:val="24"/>
              </w:rPr>
            </w:pPr>
            <w:r>
              <w:rPr>
                <w:rFonts w:ascii="Calibri" w:hAnsi="Calibri"/>
                <w:sz w:val="24"/>
                <w:szCs w:val="24"/>
              </w:rPr>
              <w:t>The details of the drainage strategy to be submitted for approval should include, as a minimum:</w:t>
            </w:r>
          </w:p>
          <w:p w14:paraId="77B62613" w14:textId="77777777" w:rsidR="00086F3F" w:rsidRDefault="00086F3F">
            <w:pPr>
              <w:pStyle w:val="TableText"/>
              <w:rPr>
                <w:rFonts w:ascii="Calibri" w:hAnsi="Calibri"/>
                <w:sz w:val="24"/>
                <w:szCs w:val="24"/>
              </w:rPr>
            </w:pPr>
          </w:p>
          <w:p w14:paraId="186E92C6" w14:textId="77777777" w:rsidR="00086F3F" w:rsidRDefault="00086F3F">
            <w:pPr>
              <w:pStyle w:val="TableText"/>
              <w:rPr>
                <w:rFonts w:ascii="Calibri" w:hAnsi="Calibri"/>
                <w:sz w:val="24"/>
                <w:szCs w:val="24"/>
              </w:rPr>
            </w:pPr>
            <w:r>
              <w:rPr>
                <w:rFonts w:ascii="Calibri" w:hAnsi="Calibri"/>
                <w:sz w:val="24"/>
                <w:szCs w:val="24"/>
              </w:rPr>
              <w:t>- Details of whether the site is greenfield or previously developed in terms of drainage</w:t>
            </w:r>
          </w:p>
          <w:p w14:paraId="45947F14" w14:textId="77777777" w:rsidR="00086F3F" w:rsidRDefault="00086F3F">
            <w:pPr>
              <w:pStyle w:val="TableText"/>
              <w:rPr>
                <w:rFonts w:ascii="Calibri" w:hAnsi="Calibri"/>
                <w:sz w:val="24"/>
                <w:szCs w:val="24"/>
              </w:rPr>
            </w:pPr>
            <w:r>
              <w:rPr>
                <w:rFonts w:ascii="Calibri" w:hAnsi="Calibri"/>
                <w:sz w:val="24"/>
                <w:szCs w:val="24"/>
              </w:rPr>
              <w:t>- Assessment of the hierarchy of drainage options</w:t>
            </w:r>
          </w:p>
          <w:p w14:paraId="4FF5EE61" w14:textId="77777777" w:rsidR="00086F3F" w:rsidRDefault="00086F3F">
            <w:pPr>
              <w:pStyle w:val="TableText"/>
              <w:rPr>
                <w:rFonts w:ascii="Calibri" w:hAnsi="Calibri"/>
                <w:sz w:val="24"/>
                <w:szCs w:val="24"/>
              </w:rPr>
            </w:pPr>
            <w:r>
              <w:rPr>
                <w:rFonts w:ascii="Calibri" w:hAnsi="Calibri"/>
                <w:sz w:val="24"/>
                <w:szCs w:val="24"/>
              </w:rPr>
              <w:t>- Details of the contributing area</w:t>
            </w:r>
          </w:p>
          <w:p w14:paraId="6DDEF8D1" w14:textId="77777777" w:rsidR="00086F3F" w:rsidRDefault="00086F3F">
            <w:pPr>
              <w:pStyle w:val="TableText"/>
              <w:rPr>
                <w:rFonts w:ascii="Calibri" w:hAnsi="Calibri"/>
                <w:sz w:val="24"/>
                <w:szCs w:val="24"/>
              </w:rPr>
            </w:pPr>
            <w:r>
              <w:rPr>
                <w:rFonts w:ascii="Calibri" w:hAnsi="Calibri"/>
                <w:sz w:val="24"/>
                <w:szCs w:val="24"/>
              </w:rPr>
              <w:t>- Restricted discharge rate</w:t>
            </w:r>
          </w:p>
          <w:p w14:paraId="759D5B75" w14:textId="77777777" w:rsidR="00086F3F" w:rsidRDefault="00086F3F">
            <w:pPr>
              <w:pStyle w:val="TableText"/>
              <w:rPr>
                <w:rFonts w:ascii="Calibri" w:hAnsi="Calibri"/>
                <w:sz w:val="24"/>
                <w:szCs w:val="24"/>
              </w:rPr>
            </w:pPr>
            <w:r>
              <w:rPr>
                <w:rFonts w:ascii="Calibri" w:hAnsi="Calibri"/>
                <w:sz w:val="24"/>
                <w:szCs w:val="24"/>
              </w:rPr>
              <w:t>- On-site surface water storage</w:t>
            </w:r>
          </w:p>
          <w:p w14:paraId="6869DE38" w14:textId="77777777" w:rsidR="00086F3F" w:rsidRDefault="00086F3F">
            <w:pPr>
              <w:pStyle w:val="TableText"/>
              <w:rPr>
                <w:rFonts w:ascii="Calibri" w:hAnsi="Calibri"/>
                <w:sz w:val="24"/>
                <w:szCs w:val="24"/>
              </w:rPr>
            </w:pPr>
            <w:r>
              <w:rPr>
                <w:rFonts w:ascii="Calibri" w:hAnsi="Calibri"/>
                <w:sz w:val="24"/>
                <w:szCs w:val="24"/>
              </w:rPr>
              <w:t>- Allowances for climate change and urban creep</w:t>
            </w:r>
          </w:p>
          <w:p w14:paraId="617A346C" w14:textId="77777777" w:rsidR="00086F3F" w:rsidRDefault="00086F3F">
            <w:pPr>
              <w:pStyle w:val="TableText"/>
              <w:rPr>
                <w:rFonts w:ascii="Calibri" w:hAnsi="Calibri"/>
                <w:sz w:val="24"/>
                <w:szCs w:val="24"/>
              </w:rPr>
            </w:pPr>
            <w:r>
              <w:rPr>
                <w:rFonts w:ascii="Calibri" w:hAnsi="Calibri"/>
                <w:sz w:val="24"/>
                <w:szCs w:val="24"/>
              </w:rPr>
              <w:t>- Above ground, multifunctional SuDS components</w:t>
            </w:r>
          </w:p>
          <w:p w14:paraId="06B3BFE2" w14:textId="77777777" w:rsidR="00086F3F" w:rsidRDefault="00086F3F">
            <w:pPr>
              <w:pStyle w:val="TableText"/>
              <w:rPr>
                <w:rFonts w:ascii="Calibri" w:hAnsi="Calibri"/>
                <w:sz w:val="24"/>
                <w:szCs w:val="24"/>
              </w:rPr>
            </w:pPr>
            <w:r>
              <w:rPr>
                <w:rFonts w:ascii="Calibri" w:hAnsi="Calibri"/>
                <w:sz w:val="24"/>
                <w:szCs w:val="24"/>
              </w:rPr>
              <w:t>- Arrangements for management and maintenance</w:t>
            </w:r>
          </w:p>
          <w:p w14:paraId="5CC8E2A9" w14:textId="77777777" w:rsidR="00086F3F" w:rsidRDefault="00086F3F">
            <w:pPr>
              <w:pStyle w:val="TableText"/>
              <w:rPr>
                <w:rFonts w:ascii="Calibri" w:hAnsi="Calibri"/>
                <w:sz w:val="24"/>
                <w:szCs w:val="24"/>
              </w:rPr>
            </w:pPr>
          </w:p>
          <w:p w14:paraId="6B2F83B4" w14:textId="77777777" w:rsidR="00086F3F" w:rsidRDefault="00086F3F">
            <w:pPr>
              <w:pStyle w:val="TableText"/>
              <w:rPr>
                <w:rFonts w:ascii="Calibri" w:hAnsi="Calibri"/>
                <w:sz w:val="24"/>
                <w:szCs w:val="24"/>
              </w:rPr>
            </w:pPr>
            <w:r>
              <w:rPr>
                <w:rFonts w:ascii="Calibri" w:hAnsi="Calibri"/>
                <w:sz w:val="24"/>
                <w:szCs w:val="24"/>
              </w:rPr>
              <w:t xml:space="preserve">The sustainable drainage strategy shall be implemented in accordance with the approved details. </w:t>
            </w:r>
          </w:p>
          <w:p w14:paraId="611CA388" w14:textId="77777777" w:rsidR="00086F3F" w:rsidRDefault="00086F3F">
            <w:pPr>
              <w:pStyle w:val="TableText"/>
              <w:rPr>
                <w:rFonts w:ascii="Calibri" w:hAnsi="Calibri"/>
                <w:sz w:val="24"/>
                <w:szCs w:val="24"/>
              </w:rPr>
            </w:pPr>
          </w:p>
          <w:p w14:paraId="079E707D" w14:textId="77777777" w:rsidR="00086F3F" w:rsidRDefault="00086F3F">
            <w:pPr>
              <w:pStyle w:val="TableText"/>
              <w:rPr>
                <w:rFonts w:ascii="Calibri" w:hAnsi="Calibri"/>
                <w:sz w:val="24"/>
                <w:szCs w:val="24"/>
              </w:rPr>
            </w:pPr>
            <w:r>
              <w:rPr>
                <w:rFonts w:ascii="Calibri" w:hAnsi="Calibri"/>
                <w:sz w:val="24"/>
                <w:szCs w:val="24"/>
              </w:rPr>
              <w:t>Reason: To ensure satisfactory sustainable drainage facilities are provided to serve the site in accordance with the Paragraphs 167 and 169 of the National Planning Policy Framework, Planning Practice Guidance and Defra Technical Standards for Sustainable Drainage Systems.</w:t>
            </w:r>
          </w:p>
          <w:p w14:paraId="068C9FE3" w14:textId="2275432A" w:rsidR="00086F3F" w:rsidRDefault="00086F3F">
            <w:pPr>
              <w:pStyle w:val="TableText"/>
              <w:rPr>
                <w:rFonts w:ascii="Calibri" w:hAnsi="Calibri"/>
                <w:sz w:val="24"/>
                <w:szCs w:val="24"/>
              </w:rPr>
            </w:pPr>
          </w:p>
        </w:tc>
      </w:tr>
      <w:tr w:rsidR="00CF6B59" w:rsidRPr="00DD62CA" w14:paraId="625C9972" w14:textId="77777777" w:rsidTr="003243B5">
        <w:trPr>
          <w:cantSplit/>
          <w:trHeight w:val="527"/>
        </w:trPr>
        <w:tc>
          <w:tcPr>
            <w:tcW w:w="988" w:type="dxa"/>
          </w:tcPr>
          <w:p w14:paraId="5F42A68E" w14:textId="77777777" w:rsidR="00CF6B59" w:rsidRPr="00DD62CA" w:rsidRDefault="00CF6B59">
            <w:pPr>
              <w:pStyle w:val="TableText"/>
              <w:numPr>
                <w:ilvl w:val="0"/>
                <w:numId w:val="3"/>
              </w:numPr>
              <w:rPr>
                <w:rFonts w:ascii="Calibri" w:hAnsi="Calibri"/>
                <w:sz w:val="24"/>
                <w:szCs w:val="24"/>
              </w:rPr>
            </w:pPr>
          </w:p>
        </w:tc>
        <w:tc>
          <w:tcPr>
            <w:tcW w:w="9365" w:type="dxa"/>
            <w:gridSpan w:val="2"/>
          </w:tcPr>
          <w:p w14:paraId="63216184" w14:textId="62F19B3B" w:rsidR="00CF6B59" w:rsidRPr="00CF6B59" w:rsidRDefault="00CF6B59" w:rsidP="00CF6B59">
            <w:pPr>
              <w:pStyle w:val="TableText"/>
              <w:rPr>
                <w:rFonts w:ascii="Calibri" w:hAnsi="Calibri"/>
                <w:sz w:val="24"/>
                <w:szCs w:val="24"/>
              </w:rPr>
            </w:pPr>
            <w:r w:rsidRPr="00CF6B59">
              <w:rPr>
                <w:rFonts w:ascii="Calibri" w:hAnsi="Calibri"/>
                <w:sz w:val="24"/>
                <w:szCs w:val="24"/>
              </w:rPr>
              <w:t>The landscaping works</w:t>
            </w:r>
            <w:r>
              <w:rPr>
                <w:rFonts w:ascii="Calibri" w:hAnsi="Calibri"/>
                <w:sz w:val="24"/>
                <w:szCs w:val="24"/>
              </w:rPr>
              <w:t xml:space="preserve">, namely a re-aligned native species hedgerow and post and rail fence along Twitter Lane, as indicated on 23 0877 Twitter Lane Access Layout, shall be </w:t>
            </w:r>
            <w:r w:rsidR="00B50E8F">
              <w:rPr>
                <w:rFonts w:ascii="Calibri" w:hAnsi="Calibri"/>
                <w:sz w:val="24"/>
                <w:szCs w:val="24"/>
              </w:rPr>
              <w:t>in place</w:t>
            </w:r>
            <w:r>
              <w:rPr>
                <w:rFonts w:ascii="Calibri" w:hAnsi="Calibri"/>
                <w:sz w:val="24"/>
                <w:szCs w:val="24"/>
              </w:rPr>
              <w:t xml:space="preserve"> within the first planting season following construction of the site access onto Twitter Lane</w:t>
            </w:r>
            <w:r w:rsidRPr="00CF6B59">
              <w:rPr>
                <w:rFonts w:ascii="Calibri" w:hAnsi="Calibri"/>
                <w:sz w:val="24"/>
                <w:szCs w:val="24"/>
              </w:rPr>
              <w:t xml:space="preserve"> and shall thereafter be retained and maintained. </w:t>
            </w:r>
          </w:p>
          <w:p w14:paraId="12A6F3C6" w14:textId="77777777" w:rsidR="00CF6B59" w:rsidRPr="00CF6B59" w:rsidRDefault="00CF6B59" w:rsidP="00CF6B59">
            <w:pPr>
              <w:pStyle w:val="TableText"/>
              <w:rPr>
                <w:rFonts w:ascii="Calibri" w:hAnsi="Calibri"/>
                <w:sz w:val="24"/>
                <w:szCs w:val="24"/>
              </w:rPr>
            </w:pPr>
          </w:p>
          <w:p w14:paraId="29E2BF35" w14:textId="3FA6EE9B" w:rsidR="00CF6B59" w:rsidRPr="00CF6B59" w:rsidRDefault="00CF6B59" w:rsidP="00CF6B59">
            <w:pPr>
              <w:pStyle w:val="TableText"/>
              <w:rPr>
                <w:rFonts w:ascii="Calibri" w:hAnsi="Calibri"/>
                <w:sz w:val="24"/>
                <w:szCs w:val="24"/>
              </w:rPr>
            </w:pPr>
            <w:r w:rsidRPr="00CF6B59">
              <w:rPr>
                <w:rFonts w:ascii="Calibri" w:hAnsi="Calibri"/>
                <w:sz w:val="24"/>
                <w:szCs w:val="24"/>
              </w:rPr>
              <w:t xml:space="preserve">Any trees or shrubs planted in accordance with this condition which are removed, uprooted, destroyed, die, or become severely damaged or seriously diseased within </w:t>
            </w:r>
            <w:r>
              <w:rPr>
                <w:rFonts w:ascii="Calibri" w:hAnsi="Calibri"/>
                <w:sz w:val="24"/>
                <w:szCs w:val="24"/>
              </w:rPr>
              <w:t>5</w:t>
            </w:r>
            <w:r w:rsidRPr="00CF6B59">
              <w:rPr>
                <w:rFonts w:ascii="Calibri" w:hAnsi="Calibri"/>
                <w:sz w:val="24"/>
                <w:szCs w:val="24"/>
              </w:rPr>
              <w:t xml:space="preserve"> years of planting, or any trees or shrubs planted as replacements shall be replaced within the next planting season by trees or shrubs of similar size and species to those originally required to be planted, unless the Local Planning Authority gives its written consent to any variation.</w:t>
            </w:r>
          </w:p>
          <w:p w14:paraId="7ACE2AA5" w14:textId="77777777" w:rsidR="00CF6B59" w:rsidRPr="00CF6B59" w:rsidRDefault="00CF6B59" w:rsidP="00CF6B59">
            <w:pPr>
              <w:pStyle w:val="TableText"/>
              <w:rPr>
                <w:rFonts w:ascii="Calibri" w:hAnsi="Calibri"/>
                <w:sz w:val="24"/>
                <w:szCs w:val="24"/>
              </w:rPr>
            </w:pPr>
          </w:p>
          <w:p w14:paraId="1AFC768C" w14:textId="33BFB136" w:rsidR="00CF6B59" w:rsidRDefault="00CF6B59" w:rsidP="00CF6B59">
            <w:pPr>
              <w:pStyle w:val="TableText"/>
              <w:rPr>
                <w:rFonts w:ascii="Calibri" w:hAnsi="Calibri"/>
                <w:sz w:val="24"/>
                <w:szCs w:val="24"/>
              </w:rPr>
            </w:pPr>
            <w:r w:rsidRPr="00CF6B59">
              <w:rPr>
                <w:rFonts w:ascii="Calibri" w:hAnsi="Calibri"/>
                <w:sz w:val="24"/>
                <w:szCs w:val="24"/>
              </w:rPr>
              <w:t>Reason:  To ensure the site is satisfactorily landscaped in the interests of visual amenity and ecology</w:t>
            </w:r>
            <w:r>
              <w:rPr>
                <w:rFonts w:ascii="Calibri" w:hAnsi="Calibri"/>
                <w:sz w:val="24"/>
                <w:szCs w:val="24"/>
              </w:rPr>
              <w:t>.</w:t>
            </w:r>
          </w:p>
        </w:tc>
      </w:tr>
    </w:tbl>
    <w:p w14:paraId="239D631C" w14:textId="77777777" w:rsidR="002F3ADA" w:rsidRPr="00DD62CA" w:rsidRDefault="002F3ADA">
      <w:pPr>
        <w:pStyle w:val="TableText"/>
        <w:rPr>
          <w:rFonts w:ascii="Calibri" w:hAnsi="Calibri"/>
          <w:sz w:val="24"/>
          <w:szCs w:val="24"/>
        </w:rPr>
      </w:pPr>
    </w:p>
    <w:p w14:paraId="67EFFAE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7C79E9BA"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6A84FD3D" w14:textId="77777777" w:rsidTr="003243B5">
        <w:tc>
          <w:tcPr>
            <w:tcW w:w="993" w:type="dxa"/>
          </w:tcPr>
          <w:p w14:paraId="6C087509" w14:textId="77777777" w:rsidR="002F3ADA" w:rsidRPr="00DD62CA" w:rsidRDefault="002F3ADA">
            <w:pPr>
              <w:pStyle w:val="TableText"/>
              <w:numPr>
                <w:ilvl w:val="0"/>
                <w:numId w:val="1"/>
              </w:numPr>
              <w:rPr>
                <w:rFonts w:ascii="Calibri" w:hAnsi="Calibri"/>
                <w:sz w:val="24"/>
                <w:szCs w:val="24"/>
              </w:rPr>
            </w:pPr>
          </w:p>
        </w:tc>
        <w:tc>
          <w:tcPr>
            <w:tcW w:w="9583" w:type="dxa"/>
          </w:tcPr>
          <w:p w14:paraId="1B7ECCD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4D5E8D87" w14:textId="77777777" w:rsidTr="003243B5">
        <w:tc>
          <w:tcPr>
            <w:tcW w:w="993" w:type="dxa"/>
          </w:tcPr>
          <w:p w14:paraId="0AF402A7" w14:textId="77777777" w:rsidR="002F3ADA" w:rsidRPr="00DD62CA" w:rsidRDefault="002F3ADA">
            <w:pPr>
              <w:pStyle w:val="TableText"/>
              <w:numPr>
                <w:ilvl w:val="0"/>
                <w:numId w:val="1"/>
              </w:numPr>
              <w:rPr>
                <w:rFonts w:ascii="Calibri" w:hAnsi="Calibri"/>
                <w:sz w:val="24"/>
                <w:szCs w:val="24"/>
              </w:rPr>
            </w:pPr>
          </w:p>
        </w:tc>
        <w:tc>
          <w:tcPr>
            <w:tcW w:w="9583" w:type="dxa"/>
          </w:tcPr>
          <w:p w14:paraId="4E166CF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11BCAEE3" w14:textId="77777777" w:rsidTr="003243B5">
        <w:tc>
          <w:tcPr>
            <w:tcW w:w="993" w:type="dxa"/>
          </w:tcPr>
          <w:p w14:paraId="3F68596C"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213B54DC" w14:textId="77777777" w:rsidR="00091BF1" w:rsidRDefault="00091BF1" w:rsidP="00091BF1">
            <w:pPr>
              <w:pStyle w:val="TableText"/>
              <w:jc w:val="center"/>
              <w:rPr>
                <w:rFonts w:ascii="Calibri" w:hAnsi="Calibri"/>
                <w:sz w:val="24"/>
                <w:szCs w:val="24"/>
              </w:rPr>
            </w:pPr>
          </w:p>
          <w:p w14:paraId="7C33407A" w14:textId="77777777" w:rsidR="00091BF1" w:rsidRDefault="00091BF1" w:rsidP="00091BF1">
            <w:pPr>
              <w:pStyle w:val="TableText"/>
              <w:jc w:val="center"/>
              <w:rPr>
                <w:rFonts w:ascii="Calibri" w:hAnsi="Calibri"/>
                <w:sz w:val="24"/>
                <w:szCs w:val="24"/>
              </w:rPr>
            </w:pPr>
          </w:p>
          <w:p w14:paraId="553D903D"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35D3612F"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09440691" w14:textId="77777777" w:rsidR="00091BF1" w:rsidRPr="0090365E" w:rsidRDefault="00091BF1">
            <w:pPr>
              <w:pStyle w:val="TableText"/>
              <w:rPr>
                <w:rFonts w:ascii="Calibri" w:hAnsi="Calibri" w:cs="Calibri"/>
                <w:sz w:val="24"/>
                <w:szCs w:val="24"/>
              </w:rPr>
            </w:pPr>
            <w:r w:rsidRPr="00086F3F">
              <w:rPr>
                <w:rFonts w:ascii="Calibri" w:hAnsi="Calibri"/>
                <w:sz w:val="24"/>
                <w:szCs w:val="24"/>
              </w:rPr>
              <w:t>This Decision Notice should be read in conjunction with the officer’s report which is available to view on the website.</w:t>
            </w:r>
          </w:p>
        </w:tc>
      </w:tr>
      <w:tr w:rsidR="00B91966" w:rsidRPr="00DD62CA" w14:paraId="4986130E" w14:textId="77777777" w:rsidTr="003243B5">
        <w:tc>
          <w:tcPr>
            <w:tcW w:w="993" w:type="dxa"/>
          </w:tcPr>
          <w:p w14:paraId="0E8DF583"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p w14:paraId="77105B28" w14:textId="017C72BC" w:rsidR="00B91966" w:rsidRPr="00DD62CA" w:rsidRDefault="00086F3F">
            <w:pPr>
              <w:pStyle w:val="TableText"/>
              <w:rPr>
                <w:rFonts w:ascii="Calibri" w:hAnsi="Calibri"/>
                <w:sz w:val="24"/>
                <w:szCs w:val="24"/>
              </w:rPr>
            </w:pPr>
            <w:r w:rsidRPr="00086F3F">
              <w:rPr>
                <w:rFonts w:ascii="Calibri" w:hAnsi="Calibri"/>
                <w:sz w:val="24"/>
                <w:szCs w:val="24"/>
              </w:rPr>
              <w:t xml:space="preserve">The grant of planning permission will require the applicant to enter into a S278 Agreement, with the County Council as Highway Authority. The Highway Authority hereby reserves the right to provide the highway works within the highway associated with this proposal. Provision of the highway works includes design, procurement of the work by contract and supervision of the works. The applicant should be advised to 3 contact Lancashire County Council for further information by emailing the Highway Development Control Section at </w:t>
            </w:r>
            <w:hyperlink r:id="rId7" w:history="1">
              <w:r w:rsidRPr="005A4003">
                <w:rPr>
                  <w:rStyle w:val="Hyperlink"/>
                  <w:rFonts w:ascii="Calibri" w:hAnsi="Calibri"/>
                  <w:sz w:val="24"/>
                  <w:szCs w:val="24"/>
                </w:rPr>
                <w:t>developeras@lancashire.gov.uk</w:t>
              </w:r>
            </w:hyperlink>
            <w:r>
              <w:rPr>
                <w:rFonts w:ascii="Calibri" w:hAnsi="Calibri"/>
                <w:sz w:val="24"/>
                <w:szCs w:val="24"/>
              </w:rPr>
              <w:t xml:space="preserve"> </w:t>
            </w:r>
          </w:p>
        </w:tc>
      </w:tr>
    </w:tbl>
    <w:p w14:paraId="3795CDF0"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13F2F926" w14:textId="77777777" w:rsidTr="002C337D">
        <w:trPr>
          <w:cantSplit/>
        </w:trPr>
        <w:tc>
          <w:tcPr>
            <w:tcW w:w="10403" w:type="dxa"/>
          </w:tcPr>
          <w:p w14:paraId="090A3F77"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9317273"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290084CA"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6B4CF062" w14:textId="77777777" w:rsidR="0081123F" w:rsidRDefault="0081123F" w:rsidP="0081123F">
      <w:pPr>
        <w:pStyle w:val="TableText"/>
      </w:pPr>
    </w:p>
    <w:p w14:paraId="01AEC7AE" w14:textId="77777777" w:rsidR="00310FDD" w:rsidRDefault="00310FDD" w:rsidP="00310FDD">
      <w:pPr>
        <w:pStyle w:val="TableText"/>
        <w:rPr>
          <w:rFonts w:ascii="Calibri" w:hAnsi="Calibri" w:cs="Calibri"/>
        </w:rPr>
      </w:pPr>
    </w:p>
    <w:p w14:paraId="292F1D3A" w14:textId="77777777" w:rsidR="006F03C4" w:rsidRDefault="006F03C4" w:rsidP="00310FDD">
      <w:pPr>
        <w:pStyle w:val="TableText"/>
        <w:rPr>
          <w:rFonts w:ascii="Calibri" w:hAnsi="Calibri" w:cs="Calibri"/>
          <w:b/>
        </w:rPr>
      </w:pPr>
    </w:p>
    <w:p w14:paraId="0F810AB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4842A39" w14:textId="77777777" w:rsidR="00310FDD" w:rsidRPr="00310FDD" w:rsidRDefault="00310FDD" w:rsidP="00310FDD">
      <w:pPr>
        <w:pStyle w:val="TableText"/>
        <w:rPr>
          <w:rFonts w:ascii="Calibri" w:hAnsi="Calibri" w:cs="Calibri"/>
        </w:rPr>
      </w:pPr>
    </w:p>
    <w:p w14:paraId="3D54CB90"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9121AA4" w14:textId="77777777" w:rsidR="00811162" w:rsidRDefault="00811162" w:rsidP="00811162">
      <w:pPr>
        <w:rPr>
          <w:rFonts w:ascii="Calibri" w:hAnsi="Calibri" w:cs="Calibri"/>
          <w:b/>
          <w:bCs/>
          <w:szCs w:val="22"/>
        </w:rPr>
      </w:pPr>
    </w:p>
    <w:p w14:paraId="469502C9"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5D98A093"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3551326"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1CC7A4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0C7C286D" w14:textId="77777777" w:rsidR="00811162" w:rsidRDefault="00811162" w:rsidP="00811162">
      <w:pPr>
        <w:rPr>
          <w:rFonts w:ascii="Calibri" w:hAnsi="Calibri" w:cs="Calibri"/>
          <w:szCs w:val="22"/>
        </w:rPr>
      </w:pPr>
    </w:p>
    <w:p w14:paraId="1227924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r>
        <w:rPr>
          <w:rFonts w:ascii="Calibri" w:hAnsi="Calibri" w:cs="Calibri"/>
          <w:szCs w:val="22"/>
        </w:rPr>
        <w:lastRenderedPageBreak/>
        <w:t xml:space="preserve">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13235582" w14:textId="77777777" w:rsidR="00811162" w:rsidRDefault="00811162" w:rsidP="00811162">
      <w:pPr>
        <w:rPr>
          <w:rFonts w:ascii="Calibri" w:hAnsi="Calibri" w:cs="Calibri"/>
          <w:szCs w:val="22"/>
        </w:rPr>
      </w:pPr>
    </w:p>
    <w:p w14:paraId="4D941A0B"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45B7EC3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BEDDA1D" w14:textId="77777777" w:rsidR="00310FDD" w:rsidRPr="00310FDD" w:rsidRDefault="00310FDD" w:rsidP="00310FDD">
      <w:pPr>
        <w:pStyle w:val="TableText"/>
        <w:rPr>
          <w:rFonts w:ascii="Calibri" w:hAnsi="Calibri" w:cs="Calibri"/>
        </w:rPr>
      </w:pPr>
    </w:p>
    <w:p w14:paraId="2ED56619" w14:textId="77777777" w:rsidR="00310FDD" w:rsidRPr="00310FDD" w:rsidRDefault="00310FDD" w:rsidP="00310FDD">
      <w:pPr>
        <w:pStyle w:val="TableText"/>
        <w:rPr>
          <w:rFonts w:ascii="Calibri" w:hAnsi="Calibri" w:cs="Calibri"/>
        </w:rPr>
      </w:pPr>
    </w:p>
    <w:p w14:paraId="4BBAA592"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10"/>
      <w:footerReference w:type="defaul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60664B" w14:textId="77777777" w:rsidR="00086F3F" w:rsidRDefault="00086F3F">
      <w:r>
        <w:separator/>
      </w:r>
    </w:p>
  </w:endnote>
  <w:endnote w:type="continuationSeparator" w:id="0">
    <w:p w14:paraId="7E0A6538" w14:textId="77777777" w:rsidR="00086F3F" w:rsidRDefault="00086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C1661"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E6623" w14:textId="77777777" w:rsidR="00086F3F" w:rsidRDefault="00086F3F">
      <w:r>
        <w:separator/>
      </w:r>
    </w:p>
  </w:footnote>
  <w:footnote w:type="continuationSeparator" w:id="0">
    <w:p w14:paraId="091064E2" w14:textId="77777777" w:rsidR="00086F3F" w:rsidRDefault="00086F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3A33" w14:textId="77777777" w:rsidR="002F3ADA" w:rsidRPr="0089171B" w:rsidRDefault="002F3ADA">
    <w:pPr>
      <w:rPr>
        <w:rFonts w:ascii="Calibri" w:hAnsi="Calibri" w:cs="Calibri"/>
      </w:rPr>
    </w:pPr>
    <w:r w:rsidRPr="0089171B">
      <w:rPr>
        <w:rFonts w:ascii="Calibri" w:hAnsi="Calibri" w:cs="Calibri"/>
      </w:rPr>
      <w:t>RIBBLE VALLEY BOROUGH COUNCIL</w:t>
    </w:r>
  </w:p>
  <w:p w14:paraId="2D895CF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9C0508B" w14:textId="77777777" w:rsidR="002F3ADA" w:rsidRPr="0089171B" w:rsidRDefault="002F3ADA">
    <w:pPr>
      <w:pStyle w:val="addresses"/>
      <w:rPr>
        <w:rFonts w:ascii="Calibri" w:hAnsi="Calibri" w:cs="Calibri"/>
      </w:rPr>
    </w:pPr>
  </w:p>
  <w:p w14:paraId="31DE8BAF" w14:textId="65EFECCB" w:rsidR="002F3ADA" w:rsidRPr="0089171B" w:rsidRDefault="002F3ADA">
    <w:pPr>
      <w:rPr>
        <w:rFonts w:ascii="Calibri" w:hAnsi="Calibri" w:cs="Calibri"/>
        <w:b/>
        <w:bCs/>
      </w:rPr>
    </w:pPr>
    <w:r w:rsidRPr="0089171B">
      <w:rPr>
        <w:rFonts w:ascii="Calibri" w:hAnsi="Calibri" w:cs="Calibri"/>
        <w:b/>
        <w:bCs/>
      </w:rPr>
      <w:t xml:space="preserve">APPLICATION NO.  </w:t>
    </w:r>
    <w:r w:rsidR="00086F3F">
      <w:rPr>
        <w:rFonts w:ascii="Calibri" w:hAnsi="Calibri" w:cs="Calibri"/>
        <w:b/>
        <w:bCs/>
      </w:rPr>
      <w:t>3/2023/0877</w:t>
    </w:r>
    <w:r w:rsidRPr="0089171B">
      <w:rPr>
        <w:rFonts w:ascii="Calibri" w:hAnsi="Calibri" w:cs="Calibri"/>
        <w:b/>
        <w:bCs/>
      </w:rPr>
      <w:t xml:space="preserve">                                DECISION DATE: </w:t>
    </w:r>
    <w:r w:rsidR="00690161">
      <w:rPr>
        <w:rFonts w:ascii="Calibri" w:hAnsi="Calibri" w:cs="Calibri"/>
        <w:b/>
        <w:bCs/>
      </w:rPr>
      <w:t xml:space="preserve"> </w:t>
    </w:r>
    <w:r w:rsidR="00086F3F">
      <w:rPr>
        <w:rFonts w:ascii="Calibri" w:hAnsi="Calibri" w:cs="Calibri"/>
        <w:b/>
        <w:bCs/>
      </w:rPr>
      <w:t>0</w:t>
    </w:r>
    <w:r w:rsidR="00682A65">
      <w:rPr>
        <w:rFonts w:ascii="Calibri" w:hAnsi="Calibri" w:cs="Calibri"/>
        <w:b/>
        <w:bCs/>
      </w:rPr>
      <w:t>8</w:t>
    </w:r>
    <w:r w:rsidR="00086F3F">
      <w:rPr>
        <w:rFonts w:ascii="Calibri" w:hAnsi="Calibri" w:cs="Calibri"/>
        <w:b/>
        <w:bCs/>
      </w:rPr>
      <w:t xml:space="preserve"> January 2024</w:t>
    </w:r>
  </w:p>
  <w:p w14:paraId="41A19257" w14:textId="77777777" w:rsidR="002F3ADA" w:rsidRDefault="002F3ADA">
    <w:pPr>
      <w:pBdr>
        <w:bottom w:val="single" w:sz="4" w:space="1" w:color="auto"/>
      </w:pBdr>
    </w:pPr>
  </w:p>
  <w:p w14:paraId="6E77DE4E"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959141087">
    <w:abstractNumId w:val="3"/>
  </w:num>
  <w:num w:numId="2" w16cid:durableId="777990777">
    <w:abstractNumId w:val="2"/>
  </w:num>
  <w:num w:numId="3" w16cid:durableId="31657648">
    <w:abstractNumId w:val="0"/>
  </w:num>
  <w:num w:numId="4" w16cid:durableId="82975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F3F"/>
    <w:rsid w:val="00067956"/>
    <w:rsid w:val="00086F3F"/>
    <w:rsid w:val="00091BF1"/>
    <w:rsid w:val="000A2F81"/>
    <w:rsid w:val="00111C12"/>
    <w:rsid w:val="001602C7"/>
    <w:rsid w:val="001613C3"/>
    <w:rsid w:val="00172E52"/>
    <w:rsid w:val="0022049A"/>
    <w:rsid w:val="0026438E"/>
    <w:rsid w:val="002860D9"/>
    <w:rsid w:val="002C337D"/>
    <w:rsid w:val="002D5D44"/>
    <w:rsid w:val="002F3ADA"/>
    <w:rsid w:val="00310FDD"/>
    <w:rsid w:val="003243B5"/>
    <w:rsid w:val="00335DB8"/>
    <w:rsid w:val="00353EFF"/>
    <w:rsid w:val="003B5143"/>
    <w:rsid w:val="00441F1F"/>
    <w:rsid w:val="00443FA4"/>
    <w:rsid w:val="00466193"/>
    <w:rsid w:val="004B764D"/>
    <w:rsid w:val="00521961"/>
    <w:rsid w:val="005F0993"/>
    <w:rsid w:val="00682A65"/>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2080A"/>
    <w:rsid w:val="00A43996"/>
    <w:rsid w:val="00AA358D"/>
    <w:rsid w:val="00AD66B2"/>
    <w:rsid w:val="00B27048"/>
    <w:rsid w:val="00B50E8F"/>
    <w:rsid w:val="00B54B2E"/>
    <w:rsid w:val="00B6420A"/>
    <w:rsid w:val="00B739B9"/>
    <w:rsid w:val="00B91966"/>
    <w:rsid w:val="00BE454C"/>
    <w:rsid w:val="00C00AD7"/>
    <w:rsid w:val="00C33734"/>
    <w:rsid w:val="00CF6B59"/>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30FBE"/>
  <w15:chartTrackingRefBased/>
  <w15:docId w15:val="{9DF85610-CB2A-4198-8B02-8AA659DE2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unhideWhenUsed/>
    <w:rsid w:val="00310FDD"/>
    <w:rPr>
      <w:color w:val="0563C1"/>
      <w:u w:val="single"/>
    </w:rPr>
  </w:style>
  <w:style w:type="character" w:styleId="UnresolvedMention">
    <w:name w:val="Unresolved Mention"/>
    <w:basedOn w:val="DefaultParagraphFont"/>
    <w:uiPriority w:val="99"/>
    <w:semiHidden/>
    <w:unhideWhenUsed/>
    <w:rsid w:val="00086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veloperas@lancashire.gov.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appeal-householder-planning-decis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5</Pages>
  <Words>1793</Words>
  <Characters>9880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11650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2024-01-08T16:14:00Z</cp:lastPrinted>
  <dcterms:created xsi:type="dcterms:W3CDTF">2024-01-08T16:19:00Z</dcterms:created>
  <dcterms:modified xsi:type="dcterms:W3CDTF">2024-01-08T16:19:00Z</dcterms:modified>
</cp:coreProperties>
</file>