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62"/>
        <w:gridCol w:w="197"/>
        <w:gridCol w:w="431"/>
        <w:gridCol w:w="723"/>
        <w:gridCol w:w="696"/>
        <w:gridCol w:w="602"/>
        <w:gridCol w:w="699"/>
        <w:gridCol w:w="579"/>
        <w:gridCol w:w="1030"/>
        <w:gridCol w:w="1030"/>
        <w:gridCol w:w="1031"/>
      </w:tblGrid>
      <w:tr w:rsidR="004A5EA9" w:rsidRPr="00D2449B" w14:paraId="230E00AF"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0C6A6B">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86ABCCF" w:rsidR="00837F4F" w:rsidRPr="00D2449B" w:rsidRDefault="00D500F2" w:rsidP="00D2449B">
            <w:pPr>
              <w:jc w:val="center"/>
              <w:rPr>
                <w:rFonts w:ascii="Calibri" w:hAnsi="Calibri"/>
                <w:b/>
                <w:szCs w:val="22"/>
              </w:rPr>
            </w:pPr>
            <w:r>
              <w:rPr>
                <w:rFonts w:ascii="Calibri" w:hAnsi="Calibri"/>
                <w:b/>
                <w:szCs w:val="22"/>
              </w:rPr>
              <w:t xml:space="preserve">EP </w:t>
            </w:r>
          </w:p>
        </w:tc>
        <w:tc>
          <w:tcPr>
            <w:tcW w:w="115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BBCA00E" w:rsidR="00837F4F" w:rsidRPr="00D2449B" w:rsidRDefault="00B078E3" w:rsidP="00D2449B">
            <w:pPr>
              <w:jc w:val="center"/>
              <w:rPr>
                <w:rFonts w:ascii="Calibri" w:hAnsi="Calibri"/>
                <w:b/>
                <w:szCs w:val="22"/>
              </w:rPr>
            </w:pPr>
            <w:r>
              <w:rPr>
                <w:rFonts w:ascii="Calibri" w:hAnsi="Calibri"/>
                <w:b/>
                <w:szCs w:val="22"/>
              </w:rPr>
              <w:t>05/01/2023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0DDD728" w:rsidR="00837F4F" w:rsidRPr="00D2449B" w:rsidRDefault="006511A5"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77827A6" w:rsidR="00837F4F" w:rsidRPr="00D2449B" w:rsidRDefault="006511A5" w:rsidP="00D2449B">
            <w:pPr>
              <w:jc w:val="center"/>
              <w:rPr>
                <w:rFonts w:ascii="Calibri" w:hAnsi="Calibri"/>
                <w:b/>
                <w:szCs w:val="22"/>
              </w:rPr>
            </w:pPr>
            <w:r>
              <w:rPr>
                <w:rFonts w:ascii="Calibri" w:hAnsi="Calibri"/>
                <w:b/>
                <w:szCs w:val="22"/>
              </w:rPr>
              <w:t>08.01.23</w:t>
            </w:r>
          </w:p>
        </w:tc>
      </w:tr>
      <w:tr w:rsidR="004A5EA9" w:rsidRPr="00D2449B" w14:paraId="2094A164" w14:textId="77777777" w:rsidTr="000C6A6B">
        <w:trPr>
          <w:jc w:val="center"/>
        </w:trPr>
        <w:tc>
          <w:tcPr>
            <w:tcW w:w="9915"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0C6A6B">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401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00D296A"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D500F2">
              <w:rPr>
                <w:rFonts w:ascii="Calibri" w:hAnsi="Calibri"/>
                <w:szCs w:val="22"/>
              </w:rPr>
              <w:t>23</w:t>
            </w:r>
            <w:r w:rsidR="00C0704D">
              <w:rPr>
                <w:rFonts w:ascii="Calibri" w:hAnsi="Calibri"/>
                <w:szCs w:val="22"/>
              </w:rPr>
              <w:t>/</w:t>
            </w:r>
            <w:r w:rsidR="00D500F2">
              <w:rPr>
                <w:rFonts w:ascii="Calibri" w:hAnsi="Calibri"/>
                <w:szCs w:val="22"/>
              </w:rPr>
              <w:t>0927</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0C6A6B">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2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69BD421" w:rsidR="00824DB6" w:rsidRPr="00C0704D" w:rsidRDefault="00D500F2" w:rsidP="002C6277">
            <w:pPr>
              <w:rPr>
                <w:rFonts w:ascii="Calibri" w:hAnsi="Calibri"/>
                <w:szCs w:val="22"/>
              </w:rPr>
            </w:pPr>
            <w:r>
              <w:rPr>
                <w:rFonts w:ascii="Calibri" w:hAnsi="Calibri"/>
                <w:szCs w:val="22"/>
              </w:rPr>
              <w:t>13/12/2023</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0D2AF97" w:rsidR="00824DB6" w:rsidRPr="00C0704D" w:rsidRDefault="00D500F2"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0C6A6B">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01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62804B9" w:rsidR="004A5EA9" w:rsidRPr="00250879" w:rsidRDefault="00D500F2" w:rsidP="00811771">
            <w:pPr>
              <w:rPr>
                <w:rFonts w:ascii="Calibri" w:hAnsi="Calibri"/>
                <w:color w:val="548DD4" w:themeColor="text2" w:themeTint="99"/>
                <w:szCs w:val="22"/>
              </w:rPr>
            </w:pPr>
            <w:r w:rsidRPr="006511A5">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0C6A6B">
        <w:trPr>
          <w:jc w:val="center"/>
        </w:trPr>
        <w:tc>
          <w:tcPr>
            <w:tcW w:w="624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0C6A6B">
        <w:trPr>
          <w:trHeight w:hRule="exact" w:val="170"/>
          <w:jc w:val="center"/>
        </w:trPr>
        <w:tc>
          <w:tcPr>
            <w:tcW w:w="9915"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0C6A6B">
        <w:trPr>
          <w:jc w:val="center"/>
        </w:trPr>
        <w:tc>
          <w:tcPr>
            <w:tcW w:w="289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5B61A2E" w:rsidR="004A5EA9" w:rsidRPr="002C6277" w:rsidRDefault="00D500F2">
            <w:pPr>
              <w:rPr>
                <w:rFonts w:ascii="Calibri" w:hAnsi="Calibri"/>
                <w:szCs w:val="22"/>
              </w:rPr>
            </w:pPr>
            <w:r>
              <w:rPr>
                <w:rFonts w:ascii="Calibri" w:hAnsi="Calibri"/>
                <w:szCs w:val="22"/>
              </w:rPr>
              <w:t xml:space="preserve">Regularisation of boundary fence to front and side. </w:t>
            </w:r>
          </w:p>
        </w:tc>
      </w:tr>
      <w:tr w:rsidR="002A01CF" w:rsidRPr="00D2449B" w14:paraId="52988241" w14:textId="77777777" w:rsidTr="000C6A6B">
        <w:trPr>
          <w:jc w:val="center"/>
        </w:trPr>
        <w:tc>
          <w:tcPr>
            <w:tcW w:w="289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3F58877" w:rsidR="002A01CF" w:rsidRPr="002C6277" w:rsidRDefault="00D500F2" w:rsidP="00A42E82">
            <w:pPr>
              <w:rPr>
                <w:rFonts w:ascii="Calibri" w:hAnsi="Calibri"/>
                <w:szCs w:val="22"/>
              </w:rPr>
            </w:pPr>
            <w:r>
              <w:rPr>
                <w:rFonts w:ascii="Calibri" w:hAnsi="Calibri"/>
                <w:szCs w:val="22"/>
              </w:rPr>
              <w:t>2 Sunnyside Avenue, Wilpshire BB1 9LW</w:t>
            </w:r>
          </w:p>
        </w:tc>
      </w:tr>
      <w:tr w:rsidR="00A95D89" w:rsidRPr="00D2449B" w14:paraId="3FB99B2E" w14:textId="77777777" w:rsidTr="000C6A6B">
        <w:trPr>
          <w:trHeight w:hRule="exact" w:val="170"/>
          <w:jc w:val="center"/>
        </w:trPr>
        <w:tc>
          <w:tcPr>
            <w:tcW w:w="9915"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0C6A6B">
        <w:trPr>
          <w:jc w:val="center"/>
        </w:trPr>
        <w:tc>
          <w:tcPr>
            <w:tcW w:w="289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2B25154" w:rsidR="002A01CF" w:rsidRPr="00D500F2" w:rsidRDefault="00D500F2">
            <w:pPr>
              <w:rPr>
                <w:rFonts w:ascii="Calibri" w:hAnsi="Calibri"/>
                <w:bCs/>
                <w:szCs w:val="22"/>
              </w:rPr>
            </w:pPr>
            <w:r w:rsidRPr="00D500F2">
              <w:rPr>
                <w:rFonts w:ascii="Calibri" w:hAnsi="Calibri"/>
                <w:bCs/>
                <w:szCs w:val="22"/>
              </w:rPr>
              <w:t>Wil</w:t>
            </w:r>
            <w:r>
              <w:rPr>
                <w:rFonts w:ascii="Calibri" w:hAnsi="Calibri"/>
                <w:bCs/>
                <w:szCs w:val="22"/>
              </w:rPr>
              <w:t>p</w:t>
            </w:r>
            <w:r w:rsidRPr="00D500F2">
              <w:rPr>
                <w:rFonts w:ascii="Calibri" w:hAnsi="Calibri"/>
                <w:bCs/>
                <w:szCs w:val="22"/>
              </w:rPr>
              <w:t xml:space="preserve">shire Parish Council raise no objection to the current application but wouldn’t want the fence to extend any further along Whalley Road. </w:t>
            </w:r>
          </w:p>
        </w:tc>
      </w:tr>
      <w:tr w:rsidR="00C618DB" w:rsidRPr="00D2449B" w14:paraId="639E958B" w14:textId="77777777" w:rsidTr="000C6A6B">
        <w:trPr>
          <w:trHeight w:hRule="exact" w:val="170"/>
          <w:jc w:val="center"/>
        </w:trPr>
        <w:tc>
          <w:tcPr>
            <w:tcW w:w="9915"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0C6A6B">
        <w:trPr>
          <w:jc w:val="center"/>
        </w:trPr>
        <w:tc>
          <w:tcPr>
            <w:tcW w:w="289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0C6A6B">
        <w:trPr>
          <w:jc w:val="center"/>
        </w:trPr>
        <w:tc>
          <w:tcPr>
            <w:tcW w:w="289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FA03846" w:rsidR="002A01CF" w:rsidRPr="00D500F2" w:rsidRDefault="00D500F2">
            <w:pPr>
              <w:rPr>
                <w:rFonts w:ascii="Calibri" w:hAnsi="Calibri"/>
                <w:bCs/>
                <w:szCs w:val="22"/>
              </w:rPr>
            </w:pPr>
            <w:r w:rsidRPr="00D500F2">
              <w:rPr>
                <w:rFonts w:ascii="Calibri" w:hAnsi="Calibri"/>
                <w:bCs/>
                <w:szCs w:val="22"/>
              </w:rPr>
              <w:t xml:space="preserve">No objection. </w:t>
            </w:r>
          </w:p>
        </w:tc>
      </w:tr>
      <w:tr w:rsidR="00C0704D" w:rsidRPr="00D2449B" w14:paraId="62663AAF"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0C6A6B">
        <w:trPr>
          <w:jc w:val="center"/>
        </w:trPr>
        <w:tc>
          <w:tcPr>
            <w:tcW w:w="289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19EBFA1" w14:textId="77777777" w:rsidR="006E7BAF" w:rsidRDefault="006E7BAF" w:rsidP="00692B60">
            <w:pPr>
              <w:rPr>
                <w:rFonts w:ascii="Calibri" w:hAnsi="Calibri"/>
                <w:szCs w:val="22"/>
              </w:rPr>
            </w:pPr>
          </w:p>
          <w:p w14:paraId="324149E6" w14:textId="415C6BC2" w:rsidR="00C0704D" w:rsidRDefault="00CE7D09" w:rsidP="00692B60">
            <w:pPr>
              <w:rPr>
                <w:rFonts w:ascii="Calibri" w:hAnsi="Calibri"/>
                <w:szCs w:val="22"/>
              </w:rPr>
            </w:pPr>
            <w:r>
              <w:rPr>
                <w:rFonts w:ascii="Calibri" w:hAnsi="Calibri"/>
                <w:szCs w:val="22"/>
              </w:rPr>
              <w:t xml:space="preserve">Two letters of objection </w:t>
            </w:r>
            <w:r w:rsidR="006E7BAF">
              <w:rPr>
                <w:rFonts w:ascii="Calibri" w:hAnsi="Calibri"/>
                <w:szCs w:val="22"/>
              </w:rPr>
              <w:t>have</w:t>
            </w:r>
            <w:r>
              <w:rPr>
                <w:rFonts w:ascii="Calibri" w:hAnsi="Calibri"/>
                <w:szCs w:val="22"/>
              </w:rPr>
              <w:t xml:space="preserve"> been </w:t>
            </w:r>
            <w:r w:rsidR="006E7BAF">
              <w:rPr>
                <w:rFonts w:ascii="Calibri" w:hAnsi="Calibri"/>
                <w:szCs w:val="22"/>
              </w:rPr>
              <w:t>received</w:t>
            </w:r>
            <w:r>
              <w:rPr>
                <w:rFonts w:ascii="Calibri" w:hAnsi="Calibri"/>
                <w:szCs w:val="22"/>
              </w:rPr>
              <w:t xml:space="preserve"> </w:t>
            </w:r>
            <w:r w:rsidR="006E7BAF">
              <w:rPr>
                <w:rFonts w:ascii="Calibri" w:hAnsi="Calibri"/>
                <w:szCs w:val="22"/>
              </w:rPr>
              <w:t>raising</w:t>
            </w:r>
            <w:r>
              <w:rPr>
                <w:rFonts w:ascii="Calibri" w:hAnsi="Calibri"/>
                <w:szCs w:val="22"/>
              </w:rPr>
              <w:t xml:space="preserve"> the following </w:t>
            </w:r>
            <w:r w:rsidR="006E7BAF">
              <w:rPr>
                <w:rFonts w:ascii="Calibri" w:hAnsi="Calibri"/>
                <w:szCs w:val="22"/>
              </w:rPr>
              <w:t>concerns.</w:t>
            </w:r>
            <w:r>
              <w:rPr>
                <w:rFonts w:ascii="Calibri" w:hAnsi="Calibri"/>
                <w:szCs w:val="22"/>
              </w:rPr>
              <w:t xml:space="preserve"> </w:t>
            </w:r>
          </w:p>
          <w:p w14:paraId="7B237586" w14:textId="77777777" w:rsidR="006E7BAF" w:rsidRDefault="006E7BAF" w:rsidP="00692B60">
            <w:pPr>
              <w:rPr>
                <w:rFonts w:ascii="Calibri" w:hAnsi="Calibri"/>
                <w:szCs w:val="22"/>
              </w:rPr>
            </w:pPr>
          </w:p>
          <w:p w14:paraId="0A4AE6D4" w14:textId="77777777" w:rsidR="00CE7D09" w:rsidRDefault="00CE7D09" w:rsidP="00CE7D09">
            <w:pPr>
              <w:pStyle w:val="ListParagraph"/>
              <w:numPr>
                <w:ilvl w:val="0"/>
                <w:numId w:val="3"/>
              </w:numPr>
              <w:rPr>
                <w:rFonts w:ascii="Calibri" w:hAnsi="Calibri"/>
                <w:szCs w:val="22"/>
              </w:rPr>
            </w:pPr>
            <w:r>
              <w:rPr>
                <w:rFonts w:ascii="Calibri" w:hAnsi="Calibri"/>
                <w:szCs w:val="22"/>
              </w:rPr>
              <w:t>Loss of outlook.</w:t>
            </w:r>
          </w:p>
          <w:p w14:paraId="21818E7E" w14:textId="77777777" w:rsidR="00CE7D09" w:rsidRDefault="006E7BAF" w:rsidP="00CE7D09">
            <w:pPr>
              <w:pStyle w:val="ListParagraph"/>
              <w:numPr>
                <w:ilvl w:val="0"/>
                <w:numId w:val="3"/>
              </w:numPr>
              <w:rPr>
                <w:rFonts w:ascii="Calibri" w:hAnsi="Calibri"/>
                <w:szCs w:val="22"/>
              </w:rPr>
            </w:pPr>
            <w:r>
              <w:rPr>
                <w:rFonts w:ascii="Calibri" w:hAnsi="Calibri"/>
                <w:szCs w:val="22"/>
              </w:rPr>
              <w:t>Fence is out of keeping with the area.</w:t>
            </w:r>
          </w:p>
          <w:p w14:paraId="2B684924" w14:textId="77777777" w:rsidR="006E7BAF" w:rsidRDefault="006E7BAF" w:rsidP="006E7BAF">
            <w:pPr>
              <w:pStyle w:val="ListParagraph"/>
              <w:numPr>
                <w:ilvl w:val="0"/>
                <w:numId w:val="3"/>
              </w:numPr>
              <w:rPr>
                <w:rFonts w:ascii="Calibri" w:hAnsi="Calibri"/>
                <w:szCs w:val="22"/>
              </w:rPr>
            </w:pPr>
            <w:r>
              <w:rPr>
                <w:rFonts w:ascii="Calibri" w:hAnsi="Calibri"/>
                <w:szCs w:val="22"/>
              </w:rPr>
              <w:t xml:space="preserve">Fence is overbearing and domineers the property. </w:t>
            </w:r>
          </w:p>
          <w:p w14:paraId="00FB734F" w14:textId="77777777" w:rsidR="006E7BAF" w:rsidRDefault="006E7BAF" w:rsidP="006E7BAF">
            <w:pPr>
              <w:pStyle w:val="ListParagraph"/>
              <w:numPr>
                <w:ilvl w:val="0"/>
                <w:numId w:val="3"/>
              </w:numPr>
              <w:rPr>
                <w:rFonts w:ascii="Calibri" w:hAnsi="Calibri"/>
                <w:szCs w:val="22"/>
              </w:rPr>
            </w:pPr>
            <w:r>
              <w:rPr>
                <w:rFonts w:ascii="Calibri" w:hAnsi="Calibri"/>
                <w:szCs w:val="22"/>
              </w:rPr>
              <w:t xml:space="preserve">If approved will set a precedent for other similar fences. </w:t>
            </w:r>
          </w:p>
          <w:p w14:paraId="581BB273" w14:textId="4434E4F3" w:rsidR="006E7BAF" w:rsidRPr="006E7BAF" w:rsidRDefault="006E7BAF" w:rsidP="006E7BAF">
            <w:pPr>
              <w:pStyle w:val="ListParagraph"/>
              <w:rPr>
                <w:rFonts w:ascii="Calibri" w:hAnsi="Calibri"/>
                <w:szCs w:val="22"/>
              </w:rPr>
            </w:pPr>
          </w:p>
        </w:tc>
      </w:tr>
      <w:tr w:rsidR="00C0704D" w:rsidRPr="00D2449B" w14:paraId="1CDFA4C3" w14:textId="77777777" w:rsidTr="000C6A6B">
        <w:trPr>
          <w:trHeight w:hRule="exact" w:val="170"/>
          <w:jc w:val="center"/>
        </w:trPr>
        <w:tc>
          <w:tcPr>
            <w:tcW w:w="9915"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1E4E1135" w14:textId="77777777" w:rsidR="00992C6F" w:rsidRPr="00C618DB" w:rsidRDefault="00992C6F"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2EC99448" w:rsidR="0046548C" w:rsidRPr="00D500F2" w:rsidRDefault="00D500F2" w:rsidP="00C0704D">
            <w:pPr>
              <w:pStyle w:val="PLANNING"/>
              <w:rPr>
                <w:rFonts w:ascii="Calibri" w:hAnsi="Calibri"/>
                <w:szCs w:val="22"/>
              </w:rPr>
            </w:pPr>
            <w:r w:rsidRPr="00D500F2">
              <w:rPr>
                <w:rFonts w:ascii="Calibri" w:hAnsi="Calibri"/>
                <w:szCs w:val="22"/>
              </w:rPr>
              <w:t xml:space="preserve">No recent planning history.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0C6A6B">
        <w:trPr>
          <w:trHeight w:hRule="exact" w:val="170"/>
          <w:jc w:val="center"/>
        </w:trPr>
        <w:tc>
          <w:tcPr>
            <w:tcW w:w="9915"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2D4E2C1" w14:textId="77777777" w:rsidR="00C0704D" w:rsidRDefault="00D500F2" w:rsidP="00B93EB5">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 semi-detached property in Wilpshire, accessed from Sunnyside Avenue. The site location is within the settlement boundary of Wilpshire, with immediate surroundings mostly comprised of detached and semi-detached residential development, with the dwelling itself faced in a combination of pebble render and red brick.</w:t>
            </w:r>
          </w:p>
          <w:p w14:paraId="62370E9F" w14:textId="414B1725" w:rsidR="00D500F2" w:rsidRPr="006C2BFA" w:rsidRDefault="00D500F2"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68BAD4D" w14:textId="22663AA4" w:rsidR="00C0704D" w:rsidRDefault="00107E19" w:rsidP="002F2580">
            <w:pPr>
              <w:rPr>
                <w:rFonts w:ascii="Calibri" w:hAnsi="Calibri"/>
                <w:szCs w:val="22"/>
              </w:rPr>
            </w:pPr>
            <w:r>
              <w:rPr>
                <w:rFonts w:ascii="Calibri" w:hAnsi="Calibri"/>
                <w:szCs w:val="22"/>
              </w:rPr>
              <w:t xml:space="preserve">This application seeks retrospective planning consent for the erection of a timber boundary fence measuring a maximum height of 1.9m from ground level. </w:t>
            </w:r>
            <w:r w:rsidR="00D500F2">
              <w:rPr>
                <w:rFonts w:ascii="Calibri" w:hAnsi="Calibri"/>
                <w:szCs w:val="22"/>
              </w:rPr>
              <w:t>The proposed fence has been constructed with concrete posts, concrete base boarding and timber close boarded fence panels.</w:t>
            </w:r>
          </w:p>
          <w:p w14:paraId="1B20488F" w14:textId="5C9379B3" w:rsidR="00107E19" w:rsidRPr="00D54E67" w:rsidRDefault="00107E19" w:rsidP="002F2580">
            <w:pPr>
              <w:rPr>
                <w:rFonts w:ascii="Calibri" w:hAnsi="Calibri"/>
                <w:szCs w:val="22"/>
              </w:rPr>
            </w:pPr>
          </w:p>
        </w:tc>
      </w:tr>
      <w:tr w:rsidR="00C0704D" w:rsidRPr="00D2449B" w14:paraId="617768FF"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229C35E9" w14:textId="39F1817D" w:rsidR="00ED00B7" w:rsidRDefault="007F7DD9" w:rsidP="00C0704D">
            <w:pPr>
              <w:contextualSpacing/>
              <w:rPr>
                <w:rFonts w:ascii="Calibri" w:hAnsi="Calibri"/>
                <w:szCs w:val="22"/>
              </w:rPr>
            </w:pPr>
            <w:r>
              <w:rPr>
                <w:rFonts w:ascii="Calibri" w:hAnsi="Calibri"/>
                <w:szCs w:val="22"/>
              </w:rPr>
              <w:t>The application dwelling hosts a corner position and consequently only has one directly adjoining neighbour, No</w:t>
            </w:r>
            <w:r w:rsidR="00D500F2">
              <w:rPr>
                <w:rFonts w:ascii="Calibri" w:hAnsi="Calibri"/>
                <w:szCs w:val="22"/>
              </w:rPr>
              <w:t>.</w:t>
            </w:r>
            <w:r>
              <w:rPr>
                <w:rFonts w:ascii="Calibri" w:hAnsi="Calibri"/>
                <w:szCs w:val="22"/>
              </w:rPr>
              <w:t xml:space="preserve">4 Sunnyside Avenue. The fence sited to the southern extents of the site and is therefore a sufficient distance from the neighbouring dwelling to mitigate any potential overbearing impact. </w:t>
            </w:r>
          </w:p>
          <w:p w14:paraId="0DB485A3" w14:textId="7BAC83E2" w:rsidR="007F7DD9" w:rsidRPr="00C0704D" w:rsidRDefault="007F7DD9" w:rsidP="00C0704D">
            <w:pPr>
              <w:contextualSpacing/>
              <w:rPr>
                <w:rFonts w:ascii="Calibri" w:hAnsi="Calibri"/>
                <w:szCs w:val="22"/>
              </w:rPr>
            </w:pPr>
          </w:p>
        </w:tc>
      </w:tr>
      <w:tr w:rsidR="00C0704D" w:rsidRPr="00D2449B" w14:paraId="6754C065"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0EDB3066" w14:textId="3E6535D5" w:rsidR="00CE7D09" w:rsidRPr="00CE7D09" w:rsidRDefault="00CE7D09" w:rsidP="00CE7D09">
            <w:pPr>
              <w:rPr>
                <w:rFonts w:asciiTheme="minorHAnsi" w:hAnsiTheme="minorHAnsi" w:cstheme="minorHAnsi"/>
              </w:rPr>
            </w:pPr>
            <w:r w:rsidRPr="00CE7D09">
              <w:rPr>
                <w:rFonts w:asciiTheme="minorHAnsi" w:hAnsiTheme="minorHAnsi" w:cstheme="minorHAnsi"/>
              </w:rPr>
              <w:t xml:space="preserve">Policy DMG1 of the Ribble Valley Core Strategy states that development must </w:t>
            </w:r>
          </w:p>
          <w:p w14:paraId="09DC6677" w14:textId="77777777" w:rsidR="00CE7D09" w:rsidRPr="00CE7D09" w:rsidRDefault="00CE7D09" w:rsidP="00CE7D09">
            <w:pPr>
              <w:pStyle w:val="ListParagraph"/>
              <w:numPr>
                <w:ilvl w:val="0"/>
                <w:numId w:val="2"/>
              </w:numPr>
              <w:rPr>
                <w:rFonts w:asciiTheme="minorHAnsi" w:hAnsiTheme="minorHAnsi" w:cstheme="minorHAnsi"/>
                <w:i/>
                <w:iCs/>
              </w:rPr>
            </w:pPr>
            <w:r w:rsidRPr="00CE7D09">
              <w:rPr>
                <w:rFonts w:asciiTheme="minorHAnsi" w:hAnsiTheme="minorHAnsi" w:cstheme="minorHAnsi"/>
                <w:i/>
                <w:iCs/>
              </w:rPr>
              <w:t xml:space="preserve">be sympathetic to existing and proposed land uses in terms of its size, </w:t>
            </w:r>
            <w:proofErr w:type="gramStart"/>
            <w:r w:rsidRPr="00CE7D09">
              <w:rPr>
                <w:rFonts w:asciiTheme="minorHAnsi" w:hAnsiTheme="minorHAnsi" w:cstheme="minorHAnsi"/>
                <w:i/>
                <w:iCs/>
              </w:rPr>
              <w:t>intensity</w:t>
            </w:r>
            <w:proofErr w:type="gramEnd"/>
            <w:r w:rsidRPr="00CE7D09">
              <w:rPr>
                <w:rFonts w:asciiTheme="minorHAnsi" w:hAnsiTheme="minorHAnsi" w:cstheme="minorHAnsi"/>
                <w:i/>
                <w:iCs/>
              </w:rPr>
              <w:t xml:space="preserve"> and nature as well as scale, massing, style, features and building materials. </w:t>
            </w:r>
          </w:p>
          <w:p w14:paraId="0C3CFEE0" w14:textId="0815F6CA" w:rsidR="00CE7D09" w:rsidRPr="00CE7D09" w:rsidRDefault="00CE7D09" w:rsidP="00CE7D09">
            <w:pPr>
              <w:pStyle w:val="ListParagraph"/>
              <w:numPr>
                <w:ilvl w:val="0"/>
                <w:numId w:val="2"/>
              </w:numPr>
              <w:rPr>
                <w:rFonts w:asciiTheme="minorHAnsi" w:hAnsiTheme="minorHAnsi" w:cstheme="minorHAnsi"/>
                <w:i/>
                <w:iCs/>
              </w:rPr>
            </w:pPr>
            <w:r w:rsidRPr="00CE7D09">
              <w:rPr>
                <w:rFonts w:asciiTheme="minorHAnsi" w:hAnsiTheme="minorHAnsi" w:cstheme="minorHAnsi"/>
                <w:i/>
                <w:iCs/>
              </w:rPr>
              <w:t xml:space="preserve">Consider the density, </w:t>
            </w:r>
            <w:proofErr w:type="gramStart"/>
            <w:r w:rsidRPr="00CE7D09">
              <w:rPr>
                <w:rFonts w:asciiTheme="minorHAnsi" w:hAnsiTheme="minorHAnsi" w:cstheme="minorHAnsi"/>
                <w:i/>
                <w:iCs/>
              </w:rPr>
              <w:t>layout</w:t>
            </w:r>
            <w:proofErr w:type="gramEnd"/>
            <w:r w:rsidRPr="00CE7D09">
              <w:rPr>
                <w:rFonts w:asciiTheme="minorHAnsi" w:hAnsiTheme="minorHAnsi" w:cstheme="minorHAnsi"/>
                <w:i/>
                <w:iCs/>
              </w:rPr>
              <w:t xml:space="preserve"> and relationship between buildings, which is of major importance. </w:t>
            </w:r>
            <w:proofErr w:type="gramStart"/>
            <w:r w:rsidRPr="00CE7D09">
              <w:rPr>
                <w:rFonts w:asciiTheme="minorHAnsi" w:hAnsiTheme="minorHAnsi" w:cstheme="minorHAnsi"/>
                <w:i/>
                <w:iCs/>
              </w:rPr>
              <w:t>Particular emphasis</w:t>
            </w:r>
            <w:proofErr w:type="gramEnd"/>
            <w:r w:rsidRPr="00CE7D09">
              <w:rPr>
                <w:rFonts w:asciiTheme="minorHAnsi" w:hAnsiTheme="minorHAnsi" w:cstheme="minorHAnsi"/>
                <w:i/>
                <w:iCs/>
              </w:rPr>
              <w:t xml:space="preserve"> will be placed on visual appearance and the relationship to surroundings, including impact on landscape character, as well as the effects of development on existing amenities.</w:t>
            </w:r>
          </w:p>
          <w:p w14:paraId="7E07C42B" w14:textId="77777777" w:rsidR="00CE7D09" w:rsidRDefault="00CE7D09" w:rsidP="00CE7D09">
            <w:pPr>
              <w:rPr>
                <w:rFonts w:cstheme="minorHAnsi"/>
                <w:i/>
                <w:iCs/>
                <w:lang w:eastAsia="en-GB"/>
              </w:rPr>
            </w:pPr>
          </w:p>
          <w:p w14:paraId="32480E9C" w14:textId="0602556F" w:rsidR="009247B8" w:rsidRDefault="009247B8" w:rsidP="009247B8">
            <w:pPr>
              <w:rPr>
                <w:rFonts w:asciiTheme="minorHAnsi" w:hAnsiTheme="minorHAnsi" w:cstheme="minorHAnsi"/>
              </w:rPr>
            </w:pPr>
            <w:r>
              <w:rPr>
                <w:rFonts w:ascii="Calibri" w:hAnsi="Calibri"/>
                <w:lang w:eastAsia="en-GB"/>
              </w:rPr>
              <w:t xml:space="preserve">Boundary treatments contribute a great deal to the streetscape and character of an area. Poorly designed boundary treatments can undermine the quality of the built environment. </w:t>
            </w:r>
            <w:r>
              <w:rPr>
                <w:rFonts w:asciiTheme="minorHAnsi" w:hAnsiTheme="minorHAnsi" w:cstheme="minorHAnsi"/>
              </w:rPr>
              <w:t>The application property hosts a corner position with the</w:t>
            </w:r>
            <w:r w:rsidR="00E92794">
              <w:rPr>
                <w:rFonts w:asciiTheme="minorHAnsi" w:hAnsiTheme="minorHAnsi" w:cstheme="minorHAnsi"/>
              </w:rPr>
              <w:t xml:space="preserve"> application</w:t>
            </w:r>
            <w:r>
              <w:rPr>
                <w:rFonts w:asciiTheme="minorHAnsi" w:hAnsiTheme="minorHAnsi" w:cstheme="minorHAnsi"/>
              </w:rPr>
              <w:t xml:space="preserve"> fence facing both Whalley Road and Sunnyside Avenue </w:t>
            </w:r>
            <w:r w:rsidRPr="009247B8">
              <w:rPr>
                <w:rFonts w:asciiTheme="minorHAnsi" w:hAnsiTheme="minorHAnsi" w:cstheme="minorHAnsi"/>
              </w:rPr>
              <w:t xml:space="preserve">and is therefore </w:t>
            </w:r>
            <w:r w:rsidR="002F23F4">
              <w:rPr>
                <w:rFonts w:asciiTheme="minorHAnsi" w:hAnsiTheme="minorHAnsi" w:cstheme="minorHAnsi"/>
              </w:rPr>
              <w:t xml:space="preserve">visually </w:t>
            </w:r>
            <w:r w:rsidRPr="009247B8">
              <w:rPr>
                <w:rFonts w:asciiTheme="minorHAnsi" w:hAnsiTheme="minorHAnsi" w:cstheme="minorHAnsi"/>
              </w:rPr>
              <w:t>prominent in the general street scen</w:t>
            </w:r>
            <w:r>
              <w:rPr>
                <w:rFonts w:asciiTheme="minorHAnsi" w:hAnsiTheme="minorHAnsi" w:cstheme="minorHAnsi"/>
              </w:rPr>
              <w:t>e</w:t>
            </w:r>
            <w:r w:rsidRPr="009247B8">
              <w:rPr>
                <w:rFonts w:asciiTheme="minorHAnsi" w:hAnsiTheme="minorHAnsi" w:cstheme="minorHAnsi"/>
              </w:rPr>
              <w:t xml:space="preserve">. </w:t>
            </w:r>
            <w:r w:rsidR="002F23F4">
              <w:rPr>
                <w:rFonts w:asciiTheme="minorHAnsi" w:hAnsiTheme="minorHAnsi" w:cstheme="minorHAnsi"/>
              </w:rPr>
              <w:t xml:space="preserve">The overall street scene as existing comprises a range of boundary treatment primarily being low stone boundary walls and hedgerows. </w:t>
            </w:r>
            <w:r w:rsidRPr="009247B8">
              <w:rPr>
                <w:rFonts w:asciiTheme="minorHAnsi" w:hAnsiTheme="minorHAnsi" w:cstheme="minorHAnsi"/>
              </w:rPr>
              <w:t xml:space="preserve">The wooden panels forming the fence appear stark and incongruous in the local surroundings and their overall effect is exacerbated by the slope of the </w:t>
            </w:r>
            <w:r w:rsidR="002F23F4">
              <w:rPr>
                <w:rFonts w:asciiTheme="minorHAnsi" w:hAnsiTheme="minorHAnsi" w:cstheme="minorHAnsi"/>
              </w:rPr>
              <w:t>Sunnyside Avenue</w:t>
            </w:r>
            <w:r w:rsidRPr="009247B8">
              <w:rPr>
                <w:rFonts w:asciiTheme="minorHAnsi" w:hAnsiTheme="minorHAnsi" w:cstheme="minorHAnsi"/>
              </w:rPr>
              <w:t xml:space="preserve"> which</w:t>
            </w:r>
            <w:r w:rsidR="00E92794">
              <w:rPr>
                <w:rFonts w:asciiTheme="minorHAnsi" w:hAnsiTheme="minorHAnsi" w:cstheme="minorHAnsi"/>
              </w:rPr>
              <w:t>,</w:t>
            </w:r>
            <w:r w:rsidR="002F23F4">
              <w:rPr>
                <w:rFonts w:asciiTheme="minorHAnsi" w:hAnsiTheme="minorHAnsi" w:cstheme="minorHAnsi"/>
              </w:rPr>
              <w:t xml:space="preserve"> </w:t>
            </w:r>
            <w:r w:rsidR="00E92794">
              <w:rPr>
                <w:rFonts w:asciiTheme="minorHAnsi" w:hAnsiTheme="minorHAnsi" w:cstheme="minorHAnsi"/>
              </w:rPr>
              <w:t xml:space="preserve">from some aspects, </w:t>
            </w:r>
            <w:r w:rsidRPr="009247B8">
              <w:rPr>
                <w:rFonts w:asciiTheme="minorHAnsi" w:hAnsiTheme="minorHAnsi" w:cstheme="minorHAnsi"/>
              </w:rPr>
              <w:t xml:space="preserve">exaggerates the apparent height of the structure. </w:t>
            </w:r>
            <w:r w:rsidR="004E2DA5">
              <w:rPr>
                <w:rFonts w:asciiTheme="minorHAnsi" w:hAnsiTheme="minorHAnsi" w:cstheme="minorHAnsi"/>
              </w:rPr>
              <w:t xml:space="preserve">The fence extends the entire length of the dwellings front garden and continues past the rear of the property. A solid built structure of this extent significantly effects the openness of the area, particularly when considering the previous low boundary treatment that was in place. </w:t>
            </w:r>
            <w:r w:rsidR="002F23F4">
              <w:rPr>
                <w:rFonts w:asciiTheme="minorHAnsi" w:hAnsiTheme="minorHAnsi" w:cstheme="minorHAnsi"/>
              </w:rPr>
              <w:t xml:space="preserve">The fence, when read in conjunction with the existing boundary treatments within the street scene, appears anomalous and in stark contrast with the existing open plan character </w:t>
            </w:r>
            <w:r w:rsidR="00E92794">
              <w:rPr>
                <w:rFonts w:asciiTheme="minorHAnsi" w:hAnsiTheme="minorHAnsi" w:cstheme="minorHAnsi"/>
              </w:rPr>
              <w:t xml:space="preserve">and soft landscaping </w:t>
            </w:r>
            <w:r w:rsidR="002F23F4">
              <w:rPr>
                <w:rFonts w:asciiTheme="minorHAnsi" w:hAnsiTheme="minorHAnsi" w:cstheme="minorHAnsi"/>
              </w:rPr>
              <w:t xml:space="preserve">of the street scene. </w:t>
            </w:r>
          </w:p>
          <w:p w14:paraId="08CF9BDA" w14:textId="77777777" w:rsidR="00CE7D09" w:rsidRDefault="00CE7D09" w:rsidP="009247B8">
            <w:pPr>
              <w:rPr>
                <w:rFonts w:asciiTheme="minorHAnsi" w:hAnsiTheme="minorHAnsi" w:cstheme="minorHAnsi"/>
              </w:rPr>
            </w:pPr>
          </w:p>
          <w:p w14:paraId="0DA91E47" w14:textId="7DA852E1" w:rsidR="00CE7D09" w:rsidRPr="00CE7D09" w:rsidRDefault="00CE7D09" w:rsidP="009247B8">
            <w:pPr>
              <w:rPr>
                <w:rFonts w:ascii="Calibri" w:hAnsi="Calibri"/>
                <w:lang w:eastAsia="en-GB"/>
              </w:rPr>
            </w:pPr>
            <w:r>
              <w:rPr>
                <w:rFonts w:asciiTheme="minorHAnsi" w:hAnsiTheme="minorHAnsi" w:cstheme="minorHAnsi"/>
              </w:rPr>
              <w:t>It is therefore considered that, by virtue of the application fences visual prominence, height and overall design, the develop</w:t>
            </w:r>
            <w:r w:rsidR="003B73DB">
              <w:rPr>
                <w:rFonts w:asciiTheme="minorHAnsi" w:hAnsiTheme="minorHAnsi" w:cstheme="minorHAnsi"/>
              </w:rPr>
              <w:t>me</w:t>
            </w:r>
            <w:r>
              <w:rPr>
                <w:rFonts w:asciiTheme="minorHAnsi" w:hAnsiTheme="minorHAnsi" w:cstheme="minorHAnsi"/>
              </w:rPr>
              <w:t xml:space="preserve">nt is in direct conflict with policy DMG1 in as much that it fails to respond positively the existing character of the streetscape. </w:t>
            </w:r>
          </w:p>
          <w:p w14:paraId="10A3648A" w14:textId="77777777" w:rsidR="00C0704D" w:rsidRDefault="00C0704D" w:rsidP="00E92794">
            <w:pPr>
              <w:rPr>
                <w:rFonts w:ascii="Calibri" w:hAnsi="Calibri"/>
                <w:b/>
                <w:szCs w:val="22"/>
              </w:rPr>
            </w:pPr>
          </w:p>
        </w:tc>
      </w:tr>
      <w:tr w:rsidR="00824DB6" w:rsidRPr="00D2449B" w14:paraId="673C0DDB"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63A2DBA9" w14:textId="77777777" w:rsidR="007F7DD9" w:rsidRPr="00107E19" w:rsidRDefault="007F7DD9" w:rsidP="007F7DD9">
            <w:pPr>
              <w:contextualSpacing/>
              <w:rPr>
                <w:rFonts w:ascii="Calibri" w:hAnsi="Calibri"/>
                <w:bCs/>
                <w:szCs w:val="22"/>
              </w:rPr>
            </w:pPr>
            <w:r w:rsidRPr="00107E19">
              <w:rPr>
                <w:rFonts w:ascii="Calibri" w:hAnsi="Calibri"/>
                <w:bCs/>
                <w:szCs w:val="22"/>
              </w:rPr>
              <w:t xml:space="preserve">LCC Highways were consulted in relation to the proposal and are of the opinion that there is no adverse impact on highway safety or amenity </w:t>
            </w:r>
            <w:proofErr w:type="gramStart"/>
            <w:r w:rsidRPr="00107E19">
              <w:rPr>
                <w:rFonts w:ascii="Calibri" w:hAnsi="Calibri"/>
                <w:bCs/>
                <w:szCs w:val="22"/>
              </w:rPr>
              <w:t>as a result of</w:t>
            </w:r>
            <w:proofErr w:type="gramEnd"/>
            <w:r w:rsidRPr="00107E19">
              <w:rPr>
                <w:rFonts w:ascii="Calibri" w:hAnsi="Calibri"/>
                <w:bCs/>
                <w:szCs w:val="22"/>
              </w:rPr>
              <w:t xml:space="preserve"> the application fence and subsequently raise no objection. </w:t>
            </w:r>
          </w:p>
          <w:p w14:paraId="337694ED" w14:textId="04BBF706" w:rsidR="00824DB6" w:rsidRDefault="00824DB6"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140DD2FA" w14:textId="17592FDD" w:rsidR="00E92794" w:rsidRPr="007F7DD9" w:rsidRDefault="007F7DD9" w:rsidP="007F7DD9">
            <w:pPr>
              <w:contextualSpacing/>
              <w:rPr>
                <w:rFonts w:ascii="Calibri" w:hAnsi="Calibri"/>
                <w:bCs/>
                <w:szCs w:val="22"/>
              </w:rPr>
            </w:pPr>
            <w:r w:rsidRPr="007F7DD9">
              <w:rPr>
                <w:rFonts w:ascii="Calibri" w:hAnsi="Calibri"/>
                <w:bCs/>
                <w:szCs w:val="22"/>
              </w:rPr>
              <w:t xml:space="preserve">No ecological constraints identified. </w:t>
            </w:r>
          </w:p>
          <w:p w14:paraId="6337C4D8" w14:textId="7D10A654" w:rsidR="007F7DD9" w:rsidRDefault="007F7DD9" w:rsidP="007F7DD9">
            <w:pPr>
              <w:contextualSpacing/>
              <w:rPr>
                <w:rFonts w:ascii="Calibri" w:hAnsi="Calibri"/>
                <w:b/>
                <w:szCs w:val="22"/>
              </w:rPr>
            </w:pPr>
          </w:p>
        </w:tc>
      </w:tr>
      <w:tr w:rsidR="00C0704D" w:rsidRPr="00D2449B" w14:paraId="0A9D02B4"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0C6A6B">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16"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0C6A6B">
        <w:trPr>
          <w:jc w:val="center"/>
        </w:trPr>
        <w:tc>
          <w:tcPr>
            <w:tcW w:w="9915"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F31E0C" w:rsidR="00773A66" w:rsidRPr="00D2449B" w:rsidRDefault="00773A66"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0C6A6B">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906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229426EB" w:rsidR="009F4443" w:rsidRPr="009247B8" w:rsidRDefault="009247B8" w:rsidP="00CD2CEF">
            <w:pPr>
              <w:rPr>
                <w:rFonts w:ascii="Calibri" w:hAnsi="Calibri"/>
                <w:szCs w:val="22"/>
              </w:rPr>
            </w:pPr>
            <w:r w:rsidRPr="009247B8">
              <w:rPr>
                <w:rFonts w:ascii="Calibri" w:hAnsi="Calibri"/>
                <w:szCs w:val="22"/>
              </w:rPr>
              <w:t xml:space="preserve">The proposed development by virtue of its height, extents, </w:t>
            </w:r>
            <w:proofErr w:type="gramStart"/>
            <w:r w:rsidRPr="009247B8">
              <w:rPr>
                <w:rFonts w:ascii="Calibri" w:hAnsi="Calibri"/>
                <w:szCs w:val="22"/>
              </w:rPr>
              <w:t>appearance</w:t>
            </w:r>
            <w:proofErr w:type="gramEnd"/>
            <w:r w:rsidRPr="009247B8">
              <w:rPr>
                <w:rFonts w:ascii="Calibri" w:hAnsi="Calibri"/>
                <w:szCs w:val="22"/>
              </w:rPr>
              <w:t xml:space="preserve"> and visual prominence would result in the introduction of an incongruous, unsympathetic and discordant feature that would be of detriment to the character and visual amenities of the area and contrary to the aims and objective</w:t>
            </w:r>
            <w:r w:rsidR="004E2DA5">
              <w:rPr>
                <w:rFonts w:ascii="Calibri" w:hAnsi="Calibri"/>
                <w:szCs w:val="22"/>
              </w:rPr>
              <w:t>s</w:t>
            </w:r>
            <w:r w:rsidRPr="009247B8">
              <w:rPr>
                <w:rFonts w:ascii="Calibri" w:hAnsi="Calibri"/>
                <w:szCs w:val="22"/>
              </w:rPr>
              <w:t xml:space="preserve"> of Policy DMG1 of the Ribble Valley Core Strategy.</w:t>
            </w:r>
          </w:p>
        </w:tc>
      </w:tr>
    </w:tbl>
    <w:p w14:paraId="513FB541" w14:textId="77777777" w:rsidR="00D500F2" w:rsidRPr="00D2449B" w:rsidRDefault="00D500F2">
      <w:pPr>
        <w:rPr>
          <w:rFonts w:ascii="Calibri" w:hAnsi="Calibri"/>
          <w:szCs w:val="22"/>
        </w:rPr>
      </w:pPr>
    </w:p>
    <w:sectPr w:rsidR="00D500F2"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C69EE"/>
    <w:multiLevelType w:val="hybridMultilevel"/>
    <w:tmpl w:val="5BFC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EE04EC"/>
    <w:multiLevelType w:val="hybridMultilevel"/>
    <w:tmpl w:val="F252E972"/>
    <w:lvl w:ilvl="0" w:tplc="6D20DF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456721181">
    <w:abstractNumId w:val="0"/>
  </w:num>
  <w:num w:numId="3" w16cid:durableId="1797334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C6A6B"/>
    <w:rsid w:val="000D4E7E"/>
    <w:rsid w:val="00107E19"/>
    <w:rsid w:val="00130035"/>
    <w:rsid w:val="00167B68"/>
    <w:rsid w:val="001D4F7A"/>
    <w:rsid w:val="00250879"/>
    <w:rsid w:val="0029334A"/>
    <w:rsid w:val="002A01CF"/>
    <w:rsid w:val="002C6277"/>
    <w:rsid w:val="002F23F4"/>
    <w:rsid w:val="002F2580"/>
    <w:rsid w:val="00321B6E"/>
    <w:rsid w:val="003B73DB"/>
    <w:rsid w:val="00440CB6"/>
    <w:rsid w:val="0046548C"/>
    <w:rsid w:val="004947BB"/>
    <w:rsid w:val="004A5EA9"/>
    <w:rsid w:val="004C2434"/>
    <w:rsid w:val="004E2DA5"/>
    <w:rsid w:val="004F0649"/>
    <w:rsid w:val="00510FA2"/>
    <w:rsid w:val="00556ECD"/>
    <w:rsid w:val="005E1C6C"/>
    <w:rsid w:val="005E65DF"/>
    <w:rsid w:val="00616F9B"/>
    <w:rsid w:val="006511A5"/>
    <w:rsid w:val="00692B60"/>
    <w:rsid w:val="006A71AD"/>
    <w:rsid w:val="006C2BFA"/>
    <w:rsid w:val="006E7BAF"/>
    <w:rsid w:val="006F6849"/>
    <w:rsid w:val="0070054B"/>
    <w:rsid w:val="00773A66"/>
    <w:rsid w:val="00776AE2"/>
    <w:rsid w:val="007C791C"/>
    <w:rsid w:val="007D7DF4"/>
    <w:rsid w:val="007E0D23"/>
    <w:rsid w:val="007F16D6"/>
    <w:rsid w:val="007F7DD9"/>
    <w:rsid w:val="00811771"/>
    <w:rsid w:val="00824DB6"/>
    <w:rsid w:val="00837F4F"/>
    <w:rsid w:val="008542DE"/>
    <w:rsid w:val="008A28C8"/>
    <w:rsid w:val="00923D9E"/>
    <w:rsid w:val="009247B8"/>
    <w:rsid w:val="00992C6F"/>
    <w:rsid w:val="009F4443"/>
    <w:rsid w:val="00A42E82"/>
    <w:rsid w:val="00A579BB"/>
    <w:rsid w:val="00A63D55"/>
    <w:rsid w:val="00A95D89"/>
    <w:rsid w:val="00B078E3"/>
    <w:rsid w:val="00B93EB5"/>
    <w:rsid w:val="00BD3F03"/>
    <w:rsid w:val="00C0704D"/>
    <w:rsid w:val="00C25722"/>
    <w:rsid w:val="00C618DB"/>
    <w:rsid w:val="00CE7D09"/>
    <w:rsid w:val="00D11007"/>
    <w:rsid w:val="00D17EB1"/>
    <w:rsid w:val="00D2449B"/>
    <w:rsid w:val="00D500F2"/>
    <w:rsid w:val="00D54E67"/>
    <w:rsid w:val="00DD62F6"/>
    <w:rsid w:val="00E46243"/>
    <w:rsid w:val="00E66534"/>
    <w:rsid w:val="00E72F6C"/>
    <w:rsid w:val="00E92794"/>
    <w:rsid w:val="00EA09F9"/>
    <w:rsid w:val="00EA760A"/>
    <w:rsid w:val="00EC05DF"/>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173500">
      <w:bodyDiv w:val="1"/>
      <w:marLeft w:val="0"/>
      <w:marRight w:val="0"/>
      <w:marTop w:val="0"/>
      <w:marBottom w:val="0"/>
      <w:divBdr>
        <w:top w:val="none" w:sz="0" w:space="0" w:color="auto"/>
        <w:left w:val="none" w:sz="0" w:space="0" w:color="auto"/>
        <w:bottom w:val="none" w:sz="0" w:space="0" w:color="auto"/>
        <w:right w:val="none" w:sz="0" w:space="0" w:color="auto"/>
      </w:divBdr>
    </w:div>
    <w:div w:id="161625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2024-01-08T12:44:00Z</cp:lastPrinted>
  <dcterms:created xsi:type="dcterms:W3CDTF">2024-02-07T17:02:00Z</dcterms:created>
  <dcterms:modified xsi:type="dcterms:W3CDTF">2024-02-07T17:02:00Z</dcterms:modified>
</cp:coreProperties>
</file>