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E1A28"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1577E63F" w14:textId="77777777">
        <w:trPr>
          <w:cantSplit/>
        </w:trPr>
        <w:tc>
          <w:tcPr>
            <w:tcW w:w="6990" w:type="dxa"/>
            <w:gridSpan w:val="4"/>
          </w:tcPr>
          <w:p w14:paraId="581E602C"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205C6AB4" w14:textId="77777777" w:rsidR="004D6A8E" w:rsidRPr="00533C3D" w:rsidRDefault="004D6A8E">
            <w:pPr>
              <w:pStyle w:val="DefaultText"/>
              <w:rPr>
                <w:rFonts w:ascii="Calibri" w:hAnsi="Calibri"/>
                <w:sz w:val="24"/>
                <w:szCs w:val="24"/>
              </w:rPr>
            </w:pPr>
          </w:p>
        </w:tc>
        <w:tc>
          <w:tcPr>
            <w:tcW w:w="1713" w:type="dxa"/>
          </w:tcPr>
          <w:p w14:paraId="14763264" w14:textId="77777777" w:rsidR="004D6A8E" w:rsidRPr="00533C3D" w:rsidRDefault="004D6A8E">
            <w:pPr>
              <w:pStyle w:val="DefaultText"/>
              <w:rPr>
                <w:rFonts w:ascii="Calibri" w:hAnsi="Calibri"/>
                <w:sz w:val="24"/>
                <w:szCs w:val="24"/>
              </w:rPr>
            </w:pPr>
          </w:p>
        </w:tc>
      </w:tr>
      <w:tr w:rsidR="004D6A8E" w:rsidRPr="00533C3D" w14:paraId="44F94701" w14:textId="77777777">
        <w:trPr>
          <w:cantSplit/>
        </w:trPr>
        <w:tc>
          <w:tcPr>
            <w:tcW w:w="4124" w:type="dxa"/>
            <w:gridSpan w:val="2"/>
          </w:tcPr>
          <w:p w14:paraId="33C8B00A"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35164F78" w14:textId="77777777" w:rsidR="004D6A8E" w:rsidRPr="00533C3D" w:rsidRDefault="004D6A8E">
            <w:pPr>
              <w:pStyle w:val="DefaultText"/>
              <w:rPr>
                <w:rFonts w:ascii="Calibri" w:hAnsi="Calibri"/>
                <w:sz w:val="24"/>
                <w:szCs w:val="24"/>
              </w:rPr>
            </w:pPr>
          </w:p>
        </w:tc>
        <w:tc>
          <w:tcPr>
            <w:tcW w:w="1410" w:type="dxa"/>
          </w:tcPr>
          <w:p w14:paraId="33F36E49" w14:textId="77777777" w:rsidR="004D6A8E" w:rsidRPr="00533C3D" w:rsidRDefault="004D6A8E">
            <w:pPr>
              <w:pStyle w:val="DefaultText"/>
              <w:rPr>
                <w:rFonts w:ascii="Calibri" w:hAnsi="Calibri"/>
                <w:sz w:val="24"/>
                <w:szCs w:val="24"/>
              </w:rPr>
            </w:pPr>
          </w:p>
        </w:tc>
        <w:tc>
          <w:tcPr>
            <w:tcW w:w="1713" w:type="dxa"/>
          </w:tcPr>
          <w:p w14:paraId="1CDAA922" w14:textId="77777777" w:rsidR="004D6A8E" w:rsidRPr="00533C3D" w:rsidRDefault="004D6A8E">
            <w:pPr>
              <w:pStyle w:val="DefaultText"/>
              <w:rPr>
                <w:rFonts w:ascii="Calibri" w:hAnsi="Calibri"/>
                <w:sz w:val="24"/>
                <w:szCs w:val="24"/>
              </w:rPr>
            </w:pPr>
          </w:p>
        </w:tc>
        <w:tc>
          <w:tcPr>
            <w:tcW w:w="1713" w:type="dxa"/>
          </w:tcPr>
          <w:p w14:paraId="0B974330" w14:textId="77777777" w:rsidR="004D6A8E" w:rsidRPr="00533C3D" w:rsidRDefault="004D6A8E">
            <w:pPr>
              <w:pStyle w:val="DefaultText"/>
              <w:rPr>
                <w:rFonts w:ascii="Calibri" w:hAnsi="Calibri"/>
                <w:sz w:val="24"/>
                <w:szCs w:val="24"/>
              </w:rPr>
            </w:pPr>
          </w:p>
        </w:tc>
      </w:tr>
      <w:tr w:rsidR="00BF398E" w:rsidRPr="00533C3D" w14:paraId="6E25E159" w14:textId="77777777" w:rsidTr="003116C7">
        <w:trPr>
          <w:cantSplit/>
        </w:trPr>
        <w:tc>
          <w:tcPr>
            <w:tcW w:w="6990" w:type="dxa"/>
            <w:gridSpan w:val="4"/>
          </w:tcPr>
          <w:p w14:paraId="2A25BE8B"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050B916C" w14:textId="77777777" w:rsidR="00BF398E" w:rsidRPr="00533C3D" w:rsidRDefault="00BF398E">
            <w:pPr>
              <w:pStyle w:val="DefaultText"/>
              <w:rPr>
                <w:rFonts w:ascii="Calibri" w:hAnsi="Calibri"/>
                <w:sz w:val="24"/>
                <w:szCs w:val="24"/>
              </w:rPr>
            </w:pPr>
          </w:p>
        </w:tc>
        <w:tc>
          <w:tcPr>
            <w:tcW w:w="1713" w:type="dxa"/>
          </w:tcPr>
          <w:p w14:paraId="27D6952F" w14:textId="77777777" w:rsidR="00BF398E" w:rsidRPr="00533C3D" w:rsidRDefault="00BF398E">
            <w:pPr>
              <w:pStyle w:val="DefaultText"/>
              <w:rPr>
                <w:rFonts w:ascii="Calibri" w:hAnsi="Calibri"/>
                <w:sz w:val="24"/>
                <w:szCs w:val="24"/>
              </w:rPr>
            </w:pPr>
          </w:p>
        </w:tc>
      </w:tr>
      <w:tr w:rsidR="00BF398E" w:rsidRPr="00533C3D" w14:paraId="3FF505F6" w14:textId="77777777" w:rsidTr="003116C7">
        <w:trPr>
          <w:cantSplit/>
        </w:trPr>
        <w:tc>
          <w:tcPr>
            <w:tcW w:w="8703" w:type="dxa"/>
            <w:gridSpan w:val="5"/>
            <w:tcBorders>
              <w:bottom w:val="single" w:sz="6" w:space="0" w:color="auto"/>
            </w:tcBorders>
          </w:tcPr>
          <w:p w14:paraId="3E42F2CB"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proofErr w:type="gramStart"/>
            <w:r w:rsidR="00280C79">
              <w:rPr>
                <w:rFonts w:ascii="Calibri" w:hAnsi="Calibri"/>
                <w:sz w:val="24"/>
                <w:szCs w:val="24"/>
              </w:rPr>
              <w:t>www.ribblevalley.gov.uk  planning@ribblevalley.gov.uk</w:t>
            </w:r>
            <w:proofErr w:type="gramEnd"/>
          </w:p>
        </w:tc>
        <w:tc>
          <w:tcPr>
            <w:tcW w:w="1713" w:type="dxa"/>
            <w:tcBorders>
              <w:bottom w:val="single" w:sz="6" w:space="0" w:color="auto"/>
            </w:tcBorders>
          </w:tcPr>
          <w:p w14:paraId="2969191C" w14:textId="77777777" w:rsidR="00BF398E" w:rsidRPr="00533C3D" w:rsidRDefault="00BF398E">
            <w:pPr>
              <w:pStyle w:val="DefaultText"/>
              <w:rPr>
                <w:rFonts w:ascii="Calibri" w:hAnsi="Calibri"/>
                <w:sz w:val="24"/>
                <w:szCs w:val="24"/>
              </w:rPr>
            </w:pPr>
          </w:p>
        </w:tc>
      </w:tr>
      <w:tr w:rsidR="004D6A8E" w:rsidRPr="00533C3D" w14:paraId="325F5F8F" w14:textId="77777777">
        <w:trPr>
          <w:cantSplit/>
        </w:trPr>
        <w:tc>
          <w:tcPr>
            <w:tcW w:w="5580" w:type="dxa"/>
            <w:gridSpan w:val="3"/>
          </w:tcPr>
          <w:p w14:paraId="35F29073"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359C5CB3" w14:textId="77777777" w:rsidR="004D6A8E" w:rsidRPr="00533C3D" w:rsidRDefault="004D6A8E">
            <w:pPr>
              <w:pStyle w:val="DefaultText"/>
              <w:rPr>
                <w:rFonts w:ascii="Calibri" w:hAnsi="Calibri"/>
                <w:sz w:val="24"/>
                <w:szCs w:val="24"/>
              </w:rPr>
            </w:pPr>
          </w:p>
        </w:tc>
        <w:tc>
          <w:tcPr>
            <w:tcW w:w="1713" w:type="dxa"/>
          </w:tcPr>
          <w:p w14:paraId="4A9D1F76" w14:textId="77777777" w:rsidR="004D6A8E" w:rsidRPr="00533C3D" w:rsidRDefault="004D6A8E">
            <w:pPr>
              <w:pStyle w:val="DefaultText"/>
              <w:rPr>
                <w:rFonts w:ascii="Calibri" w:hAnsi="Calibri"/>
                <w:sz w:val="24"/>
                <w:szCs w:val="24"/>
              </w:rPr>
            </w:pPr>
          </w:p>
        </w:tc>
        <w:tc>
          <w:tcPr>
            <w:tcW w:w="1713" w:type="dxa"/>
          </w:tcPr>
          <w:p w14:paraId="08CCC2F1" w14:textId="77777777" w:rsidR="004D6A8E" w:rsidRPr="00533C3D" w:rsidRDefault="004D6A8E">
            <w:pPr>
              <w:pStyle w:val="DefaultText"/>
              <w:rPr>
                <w:rFonts w:ascii="Calibri" w:hAnsi="Calibri"/>
                <w:sz w:val="24"/>
                <w:szCs w:val="24"/>
              </w:rPr>
            </w:pPr>
          </w:p>
        </w:tc>
      </w:tr>
      <w:tr w:rsidR="004D6A8E" w:rsidRPr="00533C3D" w14:paraId="61A0F669" w14:textId="77777777">
        <w:trPr>
          <w:cantSplit/>
        </w:trPr>
        <w:tc>
          <w:tcPr>
            <w:tcW w:w="10416" w:type="dxa"/>
            <w:gridSpan w:val="6"/>
          </w:tcPr>
          <w:p w14:paraId="0FE1B9C8" w14:textId="77777777"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14:paraId="087020A3" w14:textId="77777777">
        <w:trPr>
          <w:cantSplit/>
        </w:trPr>
        <w:tc>
          <w:tcPr>
            <w:tcW w:w="2411" w:type="dxa"/>
          </w:tcPr>
          <w:p w14:paraId="771A024B"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3BD6E385" w14:textId="1BCC05B8" w:rsidR="004D6A8E" w:rsidRPr="00533C3D" w:rsidRDefault="007A255A">
            <w:pPr>
              <w:rPr>
                <w:rFonts w:ascii="Calibri" w:hAnsi="Calibri"/>
                <w:sz w:val="24"/>
                <w:szCs w:val="24"/>
              </w:rPr>
            </w:pPr>
            <w:r>
              <w:rPr>
                <w:rFonts w:ascii="Calibri" w:hAnsi="Calibri"/>
                <w:sz w:val="24"/>
                <w:szCs w:val="24"/>
              </w:rPr>
              <w:t>3/2023/0929</w:t>
            </w:r>
          </w:p>
        </w:tc>
        <w:tc>
          <w:tcPr>
            <w:tcW w:w="1410" w:type="dxa"/>
          </w:tcPr>
          <w:p w14:paraId="3DE32AED" w14:textId="77777777" w:rsidR="004D6A8E" w:rsidRPr="00533C3D" w:rsidRDefault="004D6A8E">
            <w:pPr>
              <w:pStyle w:val="DefaultText"/>
              <w:rPr>
                <w:rFonts w:ascii="Calibri" w:hAnsi="Calibri"/>
                <w:sz w:val="24"/>
                <w:szCs w:val="24"/>
              </w:rPr>
            </w:pPr>
          </w:p>
        </w:tc>
        <w:tc>
          <w:tcPr>
            <w:tcW w:w="1713" w:type="dxa"/>
          </w:tcPr>
          <w:p w14:paraId="4EF2961F" w14:textId="77777777" w:rsidR="004D6A8E" w:rsidRPr="00533C3D" w:rsidRDefault="004D6A8E">
            <w:pPr>
              <w:pStyle w:val="DefaultText"/>
              <w:rPr>
                <w:rFonts w:ascii="Calibri" w:hAnsi="Calibri"/>
                <w:sz w:val="24"/>
                <w:szCs w:val="24"/>
              </w:rPr>
            </w:pPr>
          </w:p>
        </w:tc>
        <w:tc>
          <w:tcPr>
            <w:tcW w:w="1713" w:type="dxa"/>
          </w:tcPr>
          <w:p w14:paraId="4B75FCCD" w14:textId="77777777" w:rsidR="004D6A8E" w:rsidRPr="00533C3D" w:rsidRDefault="004D6A8E">
            <w:pPr>
              <w:pStyle w:val="DefaultText"/>
              <w:rPr>
                <w:rFonts w:ascii="Calibri" w:hAnsi="Calibri"/>
                <w:sz w:val="24"/>
                <w:szCs w:val="24"/>
              </w:rPr>
            </w:pPr>
          </w:p>
        </w:tc>
      </w:tr>
      <w:tr w:rsidR="004D6A8E" w:rsidRPr="00533C3D" w14:paraId="7E7A42D8" w14:textId="77777777">
        <w:trPr>
          <w:cantSplit/>
        </w:trPr>
        <w:tc>
          <w:tcPr>
            <w:tcW w:w="2411" w:type="dxa"/>
          </w:tcPr>
          <w:p w14:paraId="50A0D0B9"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44743C4C" w14:textId="070B39C7" w:rsidR="004D6A8E" w:rsidRPr="00533C3D" w:rsidRDefault="007A255A">
            <w:pPr>
              <w:rPr>
                <w:rFonts w:ascii="Calibri" w:hAnsi="Calibri"/>
                <w:sz w:val="24"/>
                <w:szCs w:val="24"/>
              </w:rPr>
            </w:pPr>
            <w:r>
              <w:rPr>
                <w:rFonts w:ascii="Calibri" w:hAnsi="Calibri"/>
                <w:sz w:val="24"/>
                <w:szCs w:val="24"/>
              </w:rPr>
              <w:t>1</w:t>
            </w:r>
            <w:r w:rsidR="005922E7">
              <w:rPr>
                <w:rFonts w:ascii="Calibri" w:hAnsi="Calibri"/>
                <w:sz w:val="24"/>
                <w:szCs w:val="24"/>
              </w:rPr>
              <w:t>6</w:t>
            </w:r>
            <w:r>
              <w:rPr>
                <w:rFonts w:ascii="Calibri" w:hAnsi="Calibri"/>
                <w:sz w:val="24"/>
                <w:szCs w:val="24"/>
              </w:rPr>
              <w:t xml:space="preserve"> April 2024</w:t>
            </w:r>
          </w:p>
        </w:tc>
        <w:tc>
          <w:tcPr>
            <w:tcW w:w="1410" w:type="dxa"/>
          </w:tcPr>
          <w:p w14:paraId="3A3A0973" w14:textId="77777777" w:rsidR="004D6A8E" w:rsidRPr="00533C3D" w:rsidRDefault="004D6A8E">
            <w:pPr>
              <w:pStyle w:val="DefaultText"/>
              <w:rPr>
                <w:rFonts w:ascii="Calibri" w:hAnsi="Calibri"/>
                <w:sz w:val="24"/>
                <w:szCs w:val="24"/>
              </w:rPr>
            </w:pPr>
          </w:p>
        </w:tc>
        <w:tc>
          <w:tcPr>
            <w:tcW w:w="1713" w:type="dxa"/>
          </w:tcPr>
          <w:p w14:paraId="5F895273" w14:textId="77777777" w:rsidR="004D6A8E" w:rsidRPr="00533C3D" w:rsidRDefault="004D6A8E">
            <w:pPr>
              <w:pStyle w:val="DefaultText"/>
              <w:rPr>
                <w:rFonts w:ascii="Calibri" w:hAnsi="Calibri"/>
                <w:sz w:val="24"/>
                <w:szCs w:val="24"/>
              </w:rPr>
            </w:pPr>
          </w:p>
        </w:tc>
        <w:tc>
          <w:tcPr>
            <w:tcW w:w="1713" w:type="dxa"/>
          </w:tcPr>
          <w:p w14:paraId="322CDF2B" w14:textId="77777777" w:rsidR="004D6A8E" w:rsidRPr="00533C3D" w:rsidRDefault="004D6A8E">
            <w:pPr>
              <w:pStyle w:val="DefaultText"/>
              <w:rPr>
                <w:rFonts w:ascii="Calibri" w:hAnsi="Calibri"/>
                <w:sz w:val="24"/>
                <w:szCs w:val="24"/>
              </w:rPr>
            </w:pPr>
          </w:p>
        </w:tc>
      </w:tr>
      <w:tr w:rsidR="004D6A8E" w:rsidRPr="00533C3D" w14:paraId="3555897F" w14:textId="77777777">
        <w:trPr>
          <w:cantSplit/>
        </w:trPr>
        <w:tc>
          <w:tcPr>
            <w:tcW w:w="2411" w:type="dxa"/>
          </w:tcPr>
          <w:p w14:paraId="33634A96"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0331288C" w14:textId="22856098" w:rsidR="004D6A8E" w:rsidRPr="00533C3D" w:rsidRDefault="007A255A">
            <w:pPr>
              <w:rPr>
                <w:rFonts w:ascii="Calibri" w:hAnsi="Calibri"/>
                <w:sz w:val="24"/>
                <w:szCs w:val="24"/>
              </w:rPr>
            </w:pPr>
            <w:r>
              <w:rPr>
                <w:rFonts w:ascii="Calibri" w:hAnsi="Calibri"/>
                <w:sz w:val="24"/>
                <w:szCs w:val="24"/>
              </w:rPr>
              <w:t>05/12/2023</w:t>
            </w:r>
          </w:p>
        </w:tc>
        <w:tc>
          <w:tcPr>
            <w:tcW w:w="1410" w:type="dxa"/>
          </w:tcPr>
          <w:p w14:paraId="0FED445A" w14:textId="77777777" w:rsidR="004D6A8E" w:rsidRPr="00533C3D" w:rsidRDefault="004D6A8E">
            <w:pPr>
              <w:pStyle w:val="DefaultText"/>
              <w:rPr>
                <w:rFonts w:ascii="Calibri" w:hAnsi="Calibri"/>
                <w:sz w:val="24"/>
                <w:szCs w:val="24"/>
              </w:rPr>
            </w:pPr>
          </w:p>
        </w:tc>
        <w:tc>
          <w:tcPr>
            <w:tcW w:w="1713" w:type="dxa"/>
          </w:tcPr>
          <w:p w14:paraId="1C63DABC" w14:textId="77777777" w:rsidR="004D6A8E" w:rsidRPr="00533C3D" w:rsidRDefault="004D6A8E">
            <w:pPr>
              <w:pStyle w:val="DefaultText"/>
              <w:rPr>
                <w:rFonts w:ascii="Calibri" w:hAnsi="Calibri"/>
                <w:sz w:val="24"/>
                <w:szCs w:val="24"/>
              </w:rPr>
            </w:pPr>
          </w:p>
        </w:tc>
        <w:tc>
          <w:tcPr>
            <w:tcW w:w="1713" w:type="dxa"/>
          </w:tcPr>
          <w:p w14:paraId="3DCB24F4" w14:textId="77777777" w:rsidR="004D6A8E" w:rsidRPr="00533C3D" w:rsidRDefault="004D6A8E">
            <w:pPr>
              <w:pStyle w:val="DefaultText"/>
              <w:rPr>
                <w:rFonts w:ascii="Calibri" w:hAnsi="Calibri"/>
                <w:sz w:val="24"/>
                <w:szCs w:val="24"/>
              </w:rPr>
            </w:pPr>
          </w:p>
        </w:tc>
      </w:tr>
      <w:tr w:rsidR="004D6A8E" w:rsidRPr="00533C3D" w14:paraId="6B897860" w14:textId="77777777">
        <w:trPr>
          <w:cantSplit/>
        </w:trPr>
        <w:tc>
          <w:tcPr>
            <w:tcW w:w="10416" w:type="dxa"/>
            <w:gridSpan w:val="6"/>
          </w:tcPr>
          <w:p w14:paraId="2D889359" w14:textId="77777777" w:rsidR="004D6A8E" w:rsidRPr="00533C3D" w:rsidRDefault="004D6A8E">
            <w:pPr>
              <w:pStyle w:val="DefaultText"/>
              <w:rPr>
                <w:rFonts w:ascii="Calibri" w:hAnsi="Calibri"/>
                <w:sz w:val="24"/>
                <w:szCs w:val="24"/>
              </w:rPr>
            </w:pPr>
          </w:p>
        </w:tc>
      </w:tr>
      <w:tr w:rsidR="004D6A8E" w:rsidRPr="00533C3D" w14:paraId="10B46BEF" w14:textId="77777777">
        <w:trPr>
          <w:cantSplit/>
        </w:trPr>
        <w:tc>
          <w:tcPr>
            <w:tcW w:w="2411" w:type="dxa"/>
          </w:tcPr>
          <w:p w14:paraId="13DBD9D0"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743FB96E" w14:textId="77777777" w:rsidR="004D6A8E" w:rsidRPr="00533C3D" w:rsidRDefault="004D6A8E">
            <w:pPr>
              <w:pStyle w:val="DefaultText"/>
              <w:rPr>
                <w:rFonts w:ascii="Calibri" w:hAnsi="Calibri"/>
                <w:sz w:val="24"/>
                <w:szCs w:val="24"/>
              </w:rPr>
            </w:pPr>
          </w:p>
        </w:tc>
        <w:tc>
          <w:tcPr>
            <w:tcW w:w="1456" w:type="dxa"/>
          </w:tcPr>
          <w:p w14:paraId="4BB9ABFE" w14:textId="77777777" w:rsidR="004D6A8E" w:rsidRPr="00533C3D" w:rsidRDefault="004D6A8E">
            <w:pPr>
              <w:pStyle w:val="DefaultText"/>
              <w:rPr>
                <w:rFonts w:ascii="Calibri" w:hAnsi="Calibri"/>
                <w:sz w:val="24"/>
                <w:szCs w:val="24"/>
              </w:rPr>
            </w:pPr>
          </w:p>
        </w:tc>
        <w:tc>
          <w:tcPr>
            <w:tcW w:w="1410" w:type="dxa"/>
          </w:tcPr>
          <w:p w14:paraId="2D081301"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29CDDE23" w14:textId="77777777" w:rsidR="004D6A8E" w:rsidRPr="00533C3D" w:rsidRDefault="004D6A8E">
            <w:pPr>
              <w:pStyle w:val="DefaultText"/>
              <w:rPr>
                <w:rFonts w:ascii="Calibri" w:hAnsi="Calibri"/>
                <w:sz w:val="24"/>
                <w:szCs w:val="24"/>
              </w:rPr>
            </w:pPr>
          </w:p>
        </w:tc>
        <w:tc>
          <w:tcPr>
            <w:tcW w:w="1713" w:type="dxa"/>
          </w:tcPr>
          <w:p w14:paraId="59CFB736" w14:textId="77777777" w:rsidR="004D6A8E" w:rsidRPr="00533C3D" w:rsidRDefault="004D6A8E">
            <w:pPr>
              <w:pStyle w:val="DefaultText"/>
              <w:rPr>
                <w:rFonts w:ascii="Calibri" w:hAnsi="Calibri"/>
                <w:sz w:val="24"/>
                <w:szCs w:val="24"/>
              </w:rPr>
            </w:pPr>
          </w:p>
        </w:tc>
      </w:tr>
      <w:tr w:rsidR="004D6A8E" w:rsidRPr="00533C3D" w14:paraId="23610F13" w14:textId="77777777">
        <w:trPr>
          <w:cantSplit/>
        </w:trPr>
        <w:tc>
          <w:tcPr>
            <w:tcW w:w="4124" w:type="dxa"/>
            <w:gridSpan w:val="2"/>
            <w:vMerge w:val="restart"/>
            <w:tcBorders>
              <w:bottom w:val="single" w:sz="4" w:space="0" w:color="auto"/>
            </w:tcBorders>
          </w:tcPr>
          <w:p w14:paraId="749D7714" w14:textId="7529F2BC" w:rsidR="004D6A8E" w:rsidRPr="00533C3D" w:rsidRDefault="007A255A">
            <w:pPr>
              <w:rPr>
                <w:rFonts w:ascii="Calibri" w:hAnsi="Calibri"/>
                <w:sz w:val="24"/>
                <w:szCs w:val="24"/>
              </w:rPr>
            </w:pPr>
            <w:r>
              <w:rPr>
                <w:rFonts w:ascii="Calibri" w:hAnsi="Calibri"/>
                <w:sz w:val="24"/>
                <w:szCs w:val="24"/>
              </w:rPr>
              <w:t>Dr David Houghton</w:t>
            </w:r>
          </w:p>
          <w:p w14:paraId="06906274" w14:textId="77777777" w:rsidR="007A255A" w:rsidRDefault="007A255A">
            <w:pPr>
              <w:rPr>
                <w:rFonts w:ascii="Calibri" w:hAnsi="Calibri"/>
                <w:sz w:val="24"/>
                <w:szCs w:val="24"/>
              </w:rPr>
            </w:pPr>
            <w:r>
              <w:rPr>
                <w:rFonts w:ascii="Calibri" w:hAnsi="Calibri"/>
                <w:sz w:val="24"/>
                <w:szCs w:val="24"/>
              </w:rPr>
              <w:t>1 Talbot Street</w:t>
            </w:r>
          </w:p>
          <w:p w14:paraId="49405992" w14:textId="77777777" w:rsidR="007A255A" w:rsidRDefault="007A255A">
            <w:pPr>
              <w:rPr>
                <w:rFonts w:ascii="Calibri" w:hAnsi="Calibri"/>
                <w:sz w:val="24"/>
                <w:szCs w:val="24"/>
              </w:rPr>
            </w:pPr>
            <w:r>
              <w:rPr>
                <w:rFonts w:ascii="Calibri" w:hAnsi="Calibri"/>
                <w:sz w:val="24"/>
                <w:szCs w:val="24"/>
              </w:rPr>
              <w:t>Chipping</w:t>
            </w:r>
          </w:p>
          <w:p w14:paraId="0BE4EDEE" w14:textId="77777777" w:rsidR="007A255A" w:rsidRDefault="007A255A">
            <w:pPr>
              <w:rPr>
                <w:rFonts w:ascii="Calibri" w:hAnsi="Calibri"/>
                <w:sz w:val="24"/>
                <w:szCs w:val="24"/>
              </w:rPr>
            </w:pPr>
            <w:r>
              <w:rPr>
                <w:rFonts w:ascii="Calibri" w:hAnsi="Calibri"/>
                <w:sz w:val="24"/>
                <w:szCs w:val="24"/>
              </w:rPr>
              <w:t>Preston</w:t>
            </w:r>
          </w:p>
          <w:p w14:paraId="57EE3080" w14:textId="68887549" w:rsidR="004D6A8E" w:rsidRPr="00533C3D" w:rsidRDefault="007A255A">
            <w:pPr>
              <w:rPr>
                <w:rFonts w:ascii="Calibri" w:hAnsi="Calibri"/>
                <w:sz w:val="24"/>
                <w:szCs w:val="24"/>
              </w:rPr>
            </w:pPr>
            <w:r>
              <w:rPr>
                <w:rFonts w:ascii="Calibri" w:hAnsi="Calibri"/>
                <w:sz w:val="24"/>
                <w:szCs w:val="24"/>
              </w:rPr>
              <w:t>PR3 2QE</w:t>
            </w:r>
          </w:p>
        </w:tc>
        <w:tc>
          <w:tcPr>
            <w:tcW w:w="1456" w:type="dxa"/>
          </w:tcPr>
          <w:p w14:paraId="67C7909D"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6E03C960" w14:textId="08B6AAB7" w:rsidR="004D6A8E" w:rsidRPr="00533C3D" w:rsidRDefault="007A255A">
            <w:pPr>
              <w:jc w:val="left"/>
              <w:rPr>
                <w:rFonts w:ascii="Calibri" w:hAnsi="Calibri"/>
                <w:sz w:val="24"/>
                <w:szCs w:val="24"/>
              </w:rPr>
            </w:pPr>
            <w:r>
              <w:rPr>
                <w:rFonts w:ascii="Calibri" w:hAnsi="Calibri"/>
                <w:sz w:val="24"/>
                <w:szCs w:val="24"/>
              </w:rPr>
              <w:t>Mark Evered</w:t>
            </w:r>
          </w:p>
          <w:p w14:paraId="0DF98323" w14:textId="77777777" w:rsidR="007A255A" w:rsidRDefault="007A255A">
            <w:pPr>
              <w:jc w:val="left"/>
              <w:rPr>
                <w:rFonts w:ascii="Calibri" w:hAnsi="Calibri"/>
                <w:sz w:val="24"/>
                <w:szCs w:val="24"/>
              </w:rPr>
            </w:pPr>
            <w:r>
              <w:rPr>
                <w:rFonts w:ascii="Calibri" w:hAnsi="Calibri"/>
                <w:sz w:val="24"/>
                <w:szCs w:val="24"/>
              </w:rPr>
              <w:t>Paul Ennis &amp; Company Limited</w:t>
            </w:r>
          </w:p>
          <w:p w14:paraId="05C7F29D" w14:textId="77777777" w:rsidR="007A255A" w:rsidRDefault="007A255A">
            <w:pPr>
              <w:jc w:val="left"/>
              <w:rPr>
                <w:rFonts w:ascii="Calibri" w:hAnsi="Calibri"/>
                <w:sz w:val="24"/>
                <w:szCs w:val="24"/>
              </w:rPr>
            </w:pPr>
            <w:r>
              <w:rPr>
                <w:rFonts w:ascii="Calibri" w:hAnsi="Calibri"/>
                <w:sz w:val="24"/>
                <w:szCs w:val="24"/>
              </w:rPr>
              <w:t>185 Liverpool Road</w:t>
            </w:r>
          </w:p>
          <w:p w14:paraId="0FFF2B12" w14:textId="77777777" w:rsidR="007A255A" w:rsidRDefault="007A255A">
            <w:pPr>
              <w:jc w:val="left"/>
              <w:rPr>
                <w:rFonts w:ascii="Calibri" w:hAnsi="Calibri"/>
                <w:sz w:val="24"/>
                <w:szCs w:val="24"/>
              </w:rPr>
            </w:pPr>
            <w:r>
              <w:rPr>
                <w:rFonts w:ascii="Calibri" w:hAnsi="Calibri"/>
                <w:sz w:val="24"/>
                <w:szCs w:val="24"/>
              </w:rPr>
              <w:t>Birkdale</w:t>
            </w:r>
          </w:p>
          <w:p w14:paraId="4328965D" w14:textId="77777777" w:rsidR="007A255A" w:rsidRDefault="007A255A">
            <w:pPr>
              <w:jc w:val="left"/>
              <w:rPr>
                <w:rFonts w:ascii="Calibri" w:hAnsi="Calibri"/>
                <w:sz w:val="24"/>
                <w:szCs w:val="24"/>
              </w:rPr>
            </w:pPr>
            <w:r>
              <w:rPr>
                <w:rFonts w:ascii="Calibri" w:hAnsi="Calibri"/>
                <w:sz w:val="24"/>
                <w:szCs w:val="24"/>
              </w:rPr>
              <w:t>Southport</w:t>
            </w:r>
          </w:p>
          <w:p w14:paraId="225148C2" w14:textId="071D3918" w:rsidR="004D6A8E" w:rsidRPr="00533C3D" w:rsidRDefault="007A255A">
            <w:pPr>
              <w:jc w:val="left"/>
              <w:rPr>
                <w:rFonts w:ascii="Calibri" w:hAnsi="Calibri"/>
                <w:sz w:val="24"/>
                <w:szCs w:val="24"/>
              </w:rPr>
            </w:pPr>
            <w:r>
              <w:rPr>
                <w:rFonts w:ascii="Calibri" w:hAnsi="Calibri"/>
                <w:sz w:val="24"/>
                <w:szCs w:val="24"/>
              </w:rPr>
              <w:t>PR8 4NZ</w:t>
            </w:r>
          </w:p>
        </w:tc>
      </w:tr>
      <w:tr w:rsidR="004D6A8E" w:rsidRPr="00533C3D" w14:paraId="0C679800" w14:textId="77777777">
        <w:trPr>
          <w:cantSplit/>
        </w:trPr>
        <w:tc>
          <w:tcPr>
            <w:tcW w:w="4124" w:type="dxa"/>
            <w:gridSpan w:val="2"/>
            <w:vMerge/>
            <w:tcBorders>
              <w:bottom w:val="single" w:sz="4" w:space="0" w:color="auto"/>
            </w:tcBorders>
          </w:tcPr>
          <w:p w14:paraId="5D8C0226" w14:textId="77777777" w:rsidR="004D6A8E" w:rsidRPr="00533C3D" w:rsidRDefault="004D6A8E">
            <w:pPr>
              <w:pStyle w:val="DefaultText"/>
              <w:rPr>
                <w:rFonts w:ascii="Calibri" w:hAnsi="Calibri"/>
                <w:sz w:val="24"/>
                <w:szCs w:val="24"/>
              </w:rPr>
            </w:pPr>
          </w:p>
        </w:tc>
        <w:tc>
          <w:tcPr>
            <w:tcW w:w="1456" w:type="dxa"/>
          </w:tcPr>
          <w:p w14:paraId="5F3B5920"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02D6FAFE" w14:textId="77777777" w:rsidR="004D6A8E" w:rsidRPr="00533C3D" w:rsidRDefault="004D6A8E">
            <w:pPr>
              <w:pStyle w:val="DefaultText"/>
              <w:rPr>
                <w:rFonts w:ascii="Calibri" w:hAnsi="Calibri"/>
                <w:sz w:val="24"/>
                <w:szCs w:val="24"/>
              </w:rPr>
            </w:pPr>
          </w:p>
        </w:tc>
      </w:tr>
      <w:tr w:rsidR="004D6A8E" w:rsidRPr="00533C3D" w14:paraId="7DABE894" w14:textId="77777777">
        <w:trPr>
          <w:cantSplit/>
        </w:trPr>
        <w:tc>
          <w:tcPr>
            <w:tcW w:w="4124" w:type="dxa"/>
            <w:gridSpan w:val="2"/>
            <w:vMerge/>
            <w:tcBorders>
              <w:bottom w:val="single" w:sz="4" w:space="0" w:color="auto"/>
            </w:tcBorders>
          </w:tcPr>
          <w:p w14:paraId="7D3EF48A" w14:textId="77777777" w:rsidR="004D6A8E" w:rsidRPr="00533C3D" w:rsidRDefault="004D6A8E">
            <w:pPr>
              <w:pStyle w:val="DefaultText"/>
              <w:rPr>
                <w:rFonts w:ascii="Calibri" w:hAnsi="Calibri"/>
                <w:sz w:val="24"/>
                <w:szCs w:val="24"/>
              </w:rPr>
            </w:pPr>
          </w:p>
        </w:tc>
        <w:tc>
          <w:tcPr>
            <w:tcW w:w="1456" w:type="dxa"/>
          </w:tcPr>
          <w:p w14:paraId="73386056"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54D4AADE" w14:textId="77777777" w:rsidR="004D6A8E" w:rsidRPr="00533C3D" w:rsidRDefault="004D6A8E">
            <w:pPr>
              <w:pStyle w:val="DefaultText"/>
              <w:rPr>
                <w:rFonts w:ascii="Calibri" w:hAnsi="Calibri"/>
                <w:sz w:val="24"/>
                <w:szCs w:val="24"/>
              </w:rPr>
            </w:pPr>
          </w:p>
        </w:tc>
      </w:tr>
      <w:tr w:rsidR="004D6A8E" w:rsidRPr="00533C3D" w14:paraId="0F808F62" w14:textId="77777777">
        <w:trPr>
          <w:cantSplit/>
        </w:trPr>
        <w:tc>
          <w:tcPr>
            <w:tcW w:w="4124" w:type="dxa"/>
            <w:gridSpan w:val="2"/>
            <w:vMerge/>
            <w:tcBorders>
              <w:bottom w:val="single" w:sz="4" w:space="0" w:color="auto"/>
            </w:tcBorders>
          </w:tcPr>
          <w:p w14:paraId="47065F1D" w14:textId="77777777" w:rsidR="004D6A8E" w:rsidRPr="00533C3D" w:rsidRDefault="004D6A8E">
            <w:pPr>
              <w:pStyle w:val="DefaultText"/>
              <w:rPr>
                <w:rFonts w:ascii="Calibri" w:hAnsi="Calibri"/>
                <w:sz w:val="24"/>
                <w:szCs w:val="24"/>
              </w:rPr>
            </w:pPr>
          </w:p>
        </w:tc>
        <w:tc>
          <w:tcPr>
            <w:tcW w:w="1456" w:type="dxa"/>
          </w:tcPr>
          <w:p w14:paraId="5A7BC45C"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5928DBAE" w14:textId="77777777" w:rsidR="004D6A8E" w:rsidRPr="00533C3D" w:rsidRDefault="004D6A8E">
            <w:pPr>
              <w:pStyle w:val="DefaultText"/>
              <w:rPr>
                <w:rFonts w:ascii="Calibri" w:hAnsi="Calibri"/>
                <w:sz w:val="24"/>
                <w:szCs w:val="24"/>
              </w:rPr>
            </w:pPr>
          </w:p>
        </w:tc>
      </w:tr>
      <w:tr w:rsidR="004D6A8E" w:rsidRPr="00533C3D" w14:paraId="685BDD83" w14:textId="77777777">
        <w:trPr>
          <w:cantSplit/>
        </w:trPr>
        <w:tc>
          <w:tcPr>
            <w:tcW w:w="4124" w:type="dxa"/>
            <w:gridSpan w:val="2"/>
            <w:vMerge/>
            <w:tcBorders>
              <w:bottom w:val="single" w:sz="4" w:space="0" w:color="auto"/>
            </w:tcBorders>
          </w:tcPr>
          <w:p w14:paraId="52096F07"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4EF543DF"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3239A42B" w14:textId="77777777" w:rsidR="004D6A8E" w:rsidRPr="00533C3D" w:rsidRDefault="004D6A8E">
            <w:pPr>
              <w:pStyle w:val="DefaultText"/>
              <w:rPr>
                <w:rFonts w:ascii="Calibri" w:hAnsi="Calibri"/>
                <w:sz w:val="24"/>
                <w:szCs w:val="24"/>
              </w:rPr>
            </w:pPr>
          </w:p>
        </w:tc>
      </w:tr>
    </w:tbl>
    <w:p w14:paraId="274DC6E7" w14:textId="77777777" w:rsidR="004D6A8E" w:rsidRPr="00533C3D" w:rsidRDefault="004D6A8E">
      <w:pPr>
        <w:pStyle w:val="TableText"/>
        <w:rPr>
          <w:rFonts w:ascii="Calibri" w:hAnsi="Calibri"/>
          <w:sz w:val="24"/>
          <w:szCs w:val="24"/>
        </w:rPr>
      </w:pPr>
    </w:p>
    <w:tbl>
      <w:tblPr>
        <w:tblW w:w="10446" w:type="dxa"/>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14:paraId="57A85897" w14:textId="77777777" w:rsidTr="005922E7">
        <w:trPr>
          <w:gridAfter w:val="1"/>
          <w:wAfter w:w="290" w:type="dxa"/>
          <w:cantSplit/>
        </w:trPr>
        <w:tc>
          <w:tcPr>
            <w:tcW w:w="3494" w:type="dxa"/>
            <w:gridSpan w:val="5"/>
          </w:tcPr>
          <w:p w14:paraId="6DD45D5D"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070EA3A3" w14:textId="51BCBE36" w:rsidR="004D6A8E" w:rsidRPr="00533C3D" w:rsidRDefault="007A255A">
            <w:pPr>
              <w:rPr>
                <w:rFonts w:ascii="Calibri" w:hAnsi="Calibri"/>
                <w:sz w:val="24"/>
                <w:szCs w:val="24"/>
              </w:rPr>
            </w:pPr>
            <w:r>
              <w:rPr>
                <w:rFonts w:ascii="Calibri" w:hAnsi="Calibri"/>
                <w:sz w:val="24"/>
                <w:szCs w:val="24"/>
              </w:rPr>
              <w:t xml:space="preserve">Proposed installation of platform </w:t>
            </w:r>
            <w:proofErr w:type="gramStart"/>
            <w:r>
              <w:rPr>
                <w:rFonts w:ascii="Calibri" w:hAnsi="Calibri"/>
                <w:sz w:val="24"/>
                <w:szCs w:val="24"/>
              </w:rPr>
              <w:t>lift</w:t>
            </w:r>
            <w:proofErr w:type="gramEnd"/>
            <w:r>
              <w:rPr>
                <w:rFonts w:ascii="Calibri" w:hAnsi="Calibri"/>
                <w:sz w:val="24"/>
                <w:szCs w:val="24"/>
              </w:rPr>
              <w:t xml:space="preserve"> behind the external coal store to the front; new boundary fence to side of rear garden with angled solar panels.</w:t>
            </w:r>
          </w:p>
        </w:tc>
      </w:tr>
      <w:tr w:rsidR="004D6A8E" w:rsidRPr="00533C3D" w14:paraId="4B6FFC91" w14:textId="77777777" w:rsidTr="005922E7">
        <w:trPr>
          <w:gridAfter w:val="1"/>
          <w:wAfter w:w="290" w:type="dxa"/>
          <w:cantSplit/>
        </w:trPr>
        <w:tc>
          <w:tcPr>
            <w:tcW w:w="841" w:type="dxa"/>
            <w:gridSpan w:val="2"/>
          </w:tcPr>
          <w:p w14:paraId="705B716B"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14:paraId="7F1B0A88" w14:textId="55645043" w:rsidR="004D6A8E" w:rsidRPr="00533C3D" w:rsidRDefault="007A255A">
            <w:pPr>
              <w:rPr>
                <w:rFonts w:ascii="Calibri" w:hAnsi="Calibri"/>
                <w:sz w:val="24"/>
                <w:szCs w:val="24"/>
              </w:rPr>
            </w:pPr>
            <w:r>
              <w:rPr>
                <w:rFonts w:ascii="Calibri" w:hAnsi="Calibri"/>
                <w:sz w:val="24"/>
                <w:szCs w:val="24"/>
              </w:rPr>
              <w:t>1 Talbot Street Chipping PR3 2QE</w:t>
            </w:r>
          </w:p>
        </w:tc>
      </w:tr>
      <w:tr w:rsidR="004D6A8E" w:rsidRPr="00533C3D" w14:paraId="02FD8C83" w14:textId="77777777" w:rsidTr="005922E7">
        <w:trPr>
          <w:gridAfter w:val="1"/>
          <w:wAfter w:w="290" w:type="dxa"/>
          <w:cantSplit/>
        </w:trPr>
        <w:tc>
          <w:tcPr>
            <w:tcW w:w="10156" w:type="dxa"/>
            <w:gridSpan w:val="8"/>
          </w:tcPr>
          <w:p w14:paraId="41489106" w14:textId="77777777" w:rsidR="004D6A8E"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p w14:paraId="22391594" w14:textId="63F6E37C" w:rsidR="007D492F" w:rsidRPr="00533C3D" w:rsidRDefault="007D492F">
            <w:pPr>
              <w:rPr>
                <w:rFonts w:ascii="Calibri" w:hAnsi="Calibri"/>
                <w:sz w:val="24"/>
                <w:szCs w:val="24"/>
              </w:rPr>
            </w:pPr>
          </w:p>
        </w:tc>
      </w:tr>
      <w:tr w:rsidR="004D6A8E" w:rsidRPr="00533C3D" w14:paraId="77D23997" w14:textId="77777777" w:rsidTr="005922E7">
        <w:trPr>
          <w:gridAfter w:val="1"/>
          <w:wAfter w:w="290" w:type="dxa"/>
          <w:cantSplit/>
        </w:trPr>
        <w:tc>
          <w:tcPr>
            <w:tcW w:w="993" w:type="dxa"/>
            <w:gridSpan w:val="3"/>
          </w:tcPr>
          <w:p w14:paraId="5404247A" w14:textId="00641933" w:rsidR="004D6A8E" w:rsidRPr="00533C3D" w:rsidRDefault="007A255A">
            <w:pPr>
              <w:rPr>
                <w:rFonts w:ascii="Calibri" w:hAnsi="Calibri"/>
                <w:sz w:val="24"/>
                <w:szCs w:val="24"/>
              </w:rPr>
            </w:pPr>
            <w:bookmarkStart w:id="0" w:name="Reasons" w:colFirst="0" w:colLast="1"/>
            <w:r>
              <w:rPr>
                <w:rFonts w:ascii="Calibri" w:hAnsi="Calibri"/>
                <w:sz w:val="24"/>
                <w:szCs w:val="24"/>
              </w:rPr>
              <w:t>1</w:t>
            </w:r>
          </w:p>
        </w:tc>
        <w:tc>
          <w:tcPr>
            <w:tcW w:w="9163" w:type="dxa"/>
            <w:gridSpan w:val="5"/>
          </w:tcPr>
          <w:p w14:paraId="619F5C6F" w14:textId="77777777" w:rsidR="007D492F" w:rsidRDefault="004B10E8">
            <w:pPr>
              <w:rPr>
                <w:rFonts w:ascii="Calibri" w:hAnsi="Calibri"/>
                <w:sz w:val="24"/>
                <w:szCs w:val="24"/>
              </w:rPr>
            </w:pPr>
            <w:r w:rsidRPr="004B10E8">
              <w:rPr>
                <w:rFonts w:ascii="Calibri" w:hAnsi="Calibri"/>
                <w:sz w:val="24"/>
                <w:szCs w:val="24"/>
              </w:rPr>
              <w:t>The proposed platform lift would result in direct harm to the attached Grade II Listed St. Bartholomew’s Church wall and, although that harm would be less than substantial, there are no known public benefits that would outweigh this harm.  This would be contrary to Key Statement EN5 and Policy DME4 of the Ribble Valley Borough Council Core Strategy 2008 – 2028, the Planning (Listed Buildings and Conservation Areas) Act and Chapter 16 of the National Planning Policy Framework (</w:t>
            </w:r>
            <w:proofErr w:type="gramStart"/>
            <w:r w:rsidRPr="004B10E8">
              <w:rPr>
                <w:rFonts w:ascii="Calibri" w:hAnsi="Calibri"/>
                <w:sz w:val="24"/>
                <w:szCs w:val="24"/>
              </w:rPr>
              <w:t>in particular paragraphs</w:t>
            </w:r>
            <w:proofErr w:type="gramEnd"/>
            <w:r w:rsidRPr="004B10E8">
              <w:rPr>
                <w:rFonts w:ascii="Calibri" w:hAnsi="Calibri"/>
                <w:sz w:val="24"/>
                <w:szCs w:val="24"/>
              </w:rPr>
              <w:t xml:space="preserve"> 205 and 208).</w:t>
            </w:r>
          </w:p>
          <w:p w14:paraId="3DF84094" w14:textId="5EB82AEF" w:rsidR="004B10E8" w:rsidRPr="00533C3D" w:rsidRDefault="004B10E8">
            <w:pPr>
              <w:rPr>
                <w:rFonts w:ascii="Calibri" w:hAnsi="Calibri"/>
                <w:sz w:val="24"/>
                <w:szCs w:val="24"/>
              </w:rPr>
            </w:pPr>
          </w:p>
        </w:tc>
      </w:tr>
      <w:tr w:rsidR="004D6A8E" w:rsidRPr="00533C3D" w14:paraId="553F0394" w14:textId="77777777" w:rsidTr="005922E7">
        <w:trPr>
          <w:gridAfter w:val="1"/>
          <w:wAfter w:w="290" w:type="dxa"/>
          <w:cantSplit/>
        </w:trPr>
        <w:tc>
          <w:tcPr>
            <w:tcW w:w="993" w:type="dxa"/>
            <w:gridSpan w:val="3"/>
          </w:tcPr>
          <w:p w14:paraId="56F84F2A" w14:textId="1B2764C3" w:rsidR="004D6A8E" w:rsidRPr="00533C3D" w:rsidRDefault="007A255A">
            <w:pPr>
              <w:rPr>
                <w:rFonts w:ascii="Calibri" w:hAnsi="Calibri"/>
                <w:sz w:val="24"/>
                <w:szCs w:val="24"/>
              </w:rPr>
            </w:pPr>
            <w:r>
              <w:rPr>
                <w:rFonts w:ascii="Calibri" w:hAnsi="Calibri"/>
                <w:sz w:val="24"/>
                <w:szCs w:val="24"/>
              </w:rPr>
              <w:t>2</w:t>
            </w:r>
          </w:p>
        </w:tc>
        <w:tc>
          <w:tcPr>
            <w:tcW w:w="9163" w:type="dxa"/>
            <w:gridSpan w:val="5"/>
          </w:tcPr>
          <w:p w14:paraId="0F01DB19" w14:textId="530CCA95" w:rsidR="004D6A8E" w:rsidRPr="00533C3D" w:rsidRDefault="004B10E8">
            <w:pPr>
              <w:rPr>
                <w:rFonts w:ascii="Calibri" w:hAnsi="Calibri"/>
                <w:sz w:val="24"/>
                <w:szCs w:val="24"/>
              </w:rPr>
            </w:pPr>
            <w:r w:rsidRPr="004B10E8">
              <w:rPr>
                <w:rFonts w:ascii="Calibri" w:hAnsi="Calibri"/>
                <w:sz w:val="24"/>
                <w:szCs w:val="24"/>
              </w:rPr>
              <w:t xml:space="preserve">The proposed solar panels sited along the proposed replacement timber fence to the rear of the property would result in harm to the setting of the adjacent Grade II Listed Barn sited immediately to the Eastern boundary, due to their prominence, </w:t>
            </w:r>
            <w:proofErr w:type="gramStart"/>
            <w:r w:rsidRPr="004B10E8">
              <w:rPr>
                <w:rFonts w:ascii="Calibri" w:hAnsi="Calibri"/>
                <w:sz w:val="24"/>
                <w:szCs w:val="24"/>
              </w:rPr>
              <w:t>location</w:t>
            </w:r>
            <w:proofErr w:type="gramEnd"/>
            <w:r w:rsidRPr="004B10E8">
              <w:rPr>
                <w:rFonts w:ascii="Calibri" w:hAnsi="Calibri"/>
                <w:sz w:val="24"/>
                <w:szCs w:val="24"/>
              </w:rPr>
              <w:t xml:space="preserve"> and height.  Although that harm would be less than substantial, there are no known public benefits that would outweigh this harm.  This would be contrary to Key Statement EN5 and Policy DME4 of the Ribble Valley Borough Council Core Strategy 2008 – 2028, the Planning (Listed Buildings and Conservation Areas) Act and Chapter 16 of the National Planning Policy Framework (</w:t>
            </w:r>
            <w:proofErr w:type="gramStart"/>
            <w:r w:rsidRPr="004B10E8">
              <w:rPr>
                <w:rFonts w:ascii="Calibri" w:hAnsi="Calibri"/>
                <w:sz w:val="24"/>
                <w:szCs w:val="24"/>
              </w:rPr>
              <w:t>in particular paragraphs</w:t>
            </w:r>
            <w:proofErr w:type="gramEnd"/>
            <w:r w:rsidRPr="004B10E8">
              <w:rPr>
                <w:rFonts w:ascii="Calibri" w:hAnsi="Calibri"/>
                <w:sz w:val="24"/>
                <w:szCs w:val="24"/>
              </w:rPr>
              <w:t xml:space="preserve"> 205 and 208).</w:t>
            </w:r>
          </w:p>
        </w:tc>
      </w:tr>
      <w:tr w:rsidR="00BF7ED8" w:rsidRPr="00533C3D" w14:paraId="0F8970DF" w14:textId="77777777" w:rsidTr="005922E7">
        <w:trPr>
          <w:gridAfter w:val="1"/>
          <w:wAfter w:w="290" w:type="dxa"/>
          <w:cantSplit/>
        </w:trPr>
        <w:tc>
          <w:tcPr>
            <w:tcW w:w="993" w:type="dxa"/>
            <w:gridSpan w:val="3"/>
          </w:tcPr>
          <w:p w14:paraId="6D793920" w14:textId="77777777" w:rsidR="00BF7ED8" w:rsidRPr="00533C3D" w:rsidRDefault="00BF7ED8">
            <w:pPr>
              <w:rPr>
                <w:rFonts w:ascii="Calibri" w:hAnsi="Calibri"/>
                <w:sz w:val="24"/>
                <w:szCs w:val="24"/>
              </w:rPr>
            </w:pPr>
          </w:p>
        </w:tc>
        <w:tc>
          <w:tcPr>
            <w:tcW w:w="9163" w:type="dxa"/>
            <w:gridSpan w:val="5"/>
          </w:tcPr>
          <w:p w14:paraId="5E918433" w14:textId="77777777" w:rsidR="00BF7ED8" w:rsidRPr="00533C3D" w:rsidRDefault="00BF7ED8">
            <w:pPr>
              <w:rPr>
                <w:rFonts w:ascii="Calibri" w:hAnsi="Calibri"/>
                <w:sz w:val="24"/>
                <w:szCs w:val="24"/>
              </w:rPr>
            </w:pPr>
          </w:p>
        </w:tc>
      </w:tr>
      <w:tr w:rsidR="00BF7ED8" w:rsidRPr="00533C3D" w14:paraId="6EB9A361" w14:textId="77777777" w:rsidTr="005922E7">
        <w:trPr>
          <w:gridAfter w:val="1"/>
          <w:wAfter w:w="290" w:type="dxa"/>
          <w:cantSplit/>
        </w:trPr>
        <w:tc>
          <w:tcPr>
            <w:tcW w:w="993" w:type="dxa"/>
            <w:gridSpan w:val="3"/>
          </w:tcPr>
          <w:p w14:paraId="26BBD469" w14:textId="77777777" w:rsidR="00BF7ED8" w:rsidRPr="00533C3D" w:rsidRDefault="00BF7ED8">
            <w:pPr>
              <w:rPr>
                <w:rFonts w:ascii="Calibri" w:hAnsi="Calibri"/>
                <w:sz w:val="24"/>
                <w:szCs w:val="24"/>
              </w:rPr>
            </w:pPr>
          </w:p>
        </w:tc>
        <w:tc>
          <w:tcPr>
            <w:tcW w:w="9163" w:type="dxa"/>
            <w:gridSpan w:val="5"/>
          </w:tcPr>
          <w:p w14:paraId="0ED078DE" w14:textId="7104819E" w:rsidR="00BF7ED8" w:rsidRPr="00533C3D" w:rsidRDefault="005922E7" w:rsidP="005922E7">
            <w:pPr>
              <w:jc w:val="right"/>
              <w:rPr>
                <w:rFonts w:ascii="Calibri" w:hAnsi="Calibri"/>
                <w:sz w:val="24"/>
                <w:szCs w:val="24"/>
              </w:rPr>
            </w:pPr>
            <w:r>
              <w:rPr>
                <w:rFonts w:ascii="Calibri" w:hAnsi="Calibri"/>
                <w:sz w:val="24"/>
                <w:szCs w:val="24"/>
              </w:rPr>
              <w:t>P.T.O.</w:t>
            </w:r>
          </w:p>
        </w:tc>
      </w:tr>
      <w:tr w:rsidR="00BF7ED8" w:rsidRPr="00533C3D" w14:paraId="12657036" w14:textId="77777777" w:rsidTr="005922E7">
        <w:trPr>
          <w:gridAfter w:val="1"/>
          <w:wAfter w:w="290" w:type="dxa"/>
          <w:cantSplit/>
        </w:trPr>
        <w:tc>
          <w:tcPr>
            <w:tcW w:w="993" w:type="dxa"/>
            <w:gridSpan w:val="3"/>
          </w:tcPr>
          <w:p w14:paraId="62BDAC0F" w14:textId="77777777" w:rsidR="00BF7ED8" w:rsidRPr="00533C3D" w:rsidRDefault="00BF7ED8">
            <w:pPr>
              <w:rPr>
                <w:rFonts w:ascii="Calibri" w:hAnsi="Calibri"/>
                <w:sz w:val="24"/>
                <w:szCs w:val="24"/>
              </w:rPr>
            </w:pPr>
          </w:p>
        </w:tc>
        <w:tc>
          <w:tcPr>
            <w:tcW w:w="9163" w:type="dxa"/>
            <w:gridSpan w:val="5"/>
          </w:tcPr>
          <w:p w14:paraId="217EA3FA" w14:textId="77777777" w:rsidR="00BF7ED8" w:rsidRPr="00533C3D" w:rsidRDefault="00BF7ED8">
            <w:pPr>
              <w:rPr>
                <w:rFonts w:ascii="Calibri" w:hAnsi="Calibri"/>
                <w:sz w:val="24"/>
                <w:szCs w:val="24"/>
              </w:rPr>
            </w:pPr>
          </w:p>
        </w:tc>
      </w:tr>
      <w:tr w:rsidR="00BF7ED8" w:rsidRPr="00533C3D" w14:paraId="3821DA70" w14:textId="77777777" w:rsidTr="005922E7">
        <w:trPr>
          <w:gridAfter w:val="1"/>
          <w:wAfter w:w="290" w:type="dxa"/>
          <w:cantSplit/>
        </w:trPr>
        <w:tc>
          <w:tcPr>
            <w:tcW w:w="993" w:type="dxa"/>
            <w:gridSpan w:val="3"/>
          </w:tcPr>
          <w:p w14:paraId="588E788B" w14:textId="77777777" w:rsidR="00BF7ED8" w:rsidRPr="00533C3D" w:rsidRDefault="00BF7ED8">
            <w:pPr>
              <w:rPr>
                <w:rFonts w:ascii="Calibri" w:hAnsi="Calibri"/>
                <w:sz w:val="24"/>
                <w:szCs w:val="24"/>
              </w:rPr>
            </w:pPr>
          </w:p>
        </w:tc>
        <w:tc>
          <w:tcPr>
            <w:tcW w:w="9163" w:type="dxa"/>
            <w:gridSpan w:val="5"/>
          </w:tcPr>
          <w:p w14:paraId="6CB35DC9" w14:textId="77777777" w:rsidR="00BF7ED8" w:rsidRPr="00533C3D" w:rsidRDefault="00BF7ED8">
            <w:pPr>
              <w:rPr>
                <w:rFonts w:ascii="Calibri" w:hAnsi="Calibri"/>
                <w:sz w:val="24"/>
                <w:szCs w:val="24"/>
              </w:rPr>
            </w:pPr>
          </w:p>
        </w:tc>
      </w:tr>
      <w:tr w:rsidR="004D6A8E" w:rsidRPr="00533C3D" w14:paraId="0EAB114C" w14:textId="77777777" w:rsidTr="005922E7">
        <w:trPr>
          <w:gridAfter w:val="1"/>
          <w:wAfter w:w="290" w:type="dxa"/>
          <w:cantSplit/>
        </w:trPr>
        <w:tc>
          <w:tcPr>
            <w:tcW w:w="993" w:type="dxa"/>
            <w:gridSpan w:val="3"/>
          </w:tcPr>
          <w:p w14:paraId="05C5BC41" w14:textId="77777777" w:rsidR="004D6A8E" w:rsidRPr="00533C3D" w:rsidRDefault="004D6A8E">
            <w:pPr>
              <w:rPr>
                <w:rFonts w:ascii="Calibri" w:hAnsi="Calibri"/>
                <w:sz w:val="24"/>
                <w:szCs w:val="24"/>
              </w:rPr>
            </w:pPr>
          </w:p>
        </w:tc>
        <w:tc>
          <w:tcPr>
            <w:tcW w:w="9163" w:type="dxa"/>
            <w:gridSpan w:val="5"/>
          </w:tcPr>
          <w:p w14:paraId="0DD3BA9F" w14:textId="77777777" w:rsidR="004D6A8E" w:rsidRPr="00533C3D" w:rsidRDefault="004D6A8E">
            <w:pPr>
              <w:rPr>
                <w:rFonts w:ascii="Calibri" w:hAnsi="Calibri"/>
                <w:sz w:val="24"/>
                <w:szCs w:val="24"/>
              </w:rPr>
            </w:pPr>
          </w:p>
        </w:tc>
      </w:tr>
      <w:tr w:rsidR="004D6A8E" w:rsidRPr="00533C3D" w14:paraId="16EA2C4D" w14:textId="77777777" w:rsidTr="005922E7">
        <w:trPr>
          <w:gridAfter w:val="1"/>
          <w:wAfter w:w="290" w:type="dxa"/>
          <w:cantSplit/>
        </w:trPr>
        <w:tc>
          <w:tcPr>
            <w:tcW w:w="993" w:type="dxa"/>
            <w:gridSpan w:val="3"/>
          </w:tcPr>
          <w:p w14:paraId="53C3588A" w14:textId="77777777" w:rsidR="004D6A8E" w:rsidRPr="00533C3D" w:rsidRDefault="004D6A8E">
            <w:pPr>
              <w:rPr>
                <w:rFonts w:ascii="Calibri" w:hAnsi="Calibri"/>
                <w:sz w:val="24"/>
                <w:szCs w:val="24"/>
              </w:rPr>
            </w:pPr>
          </w:p>
        </w:tc>
        <w:tc>
          <w:tcPr>
            <w:tcW w:w="9163" w:type="dxa"/>
            <w:gridSpan w:val="5"/>
          </w:tcPr>
          <w:p w14:paraId="08288E5D" w14:textId="77777777" w:rsidR="004D6A8E" w:rsidRPr="00533C3D" w:rsidRDefault="004D6A8E">
            <w:pPr>
              <w:rPr>
                <w:rFonts w:ascii="Calibri" w:hAnsi="Calibri"/>
                <w:sz w:val="24"/>
                <w:szCs w:val="24"/>
              </w:rPr>
            </w:pPr>
          </w:p>
        </w:tc>
      </w:tr>
      <w:tr w:rsidR="004D6A8E" w:rsidRPr="00533C3D" w14:paraId="61237ED4" w14:textId="77777777" w:rsidTr="005922E7">
        <w:trPr>
          <w:gridAfter w:val="1"/>
          <w:wAfter w:w="290" w:type="dxa"/>
          <w:cantSplit/>
        </w:trPr>
        <w:tc>
          <w:tcPr>
            <w:tcW w:w="993" w:type="dxa"/>
            <w:gridSpan w:val="3"/>
          </w:tcPr>
          <w:p w14:paraId="30B24763" w14:textId="77777777" w:rsidR="004D6A8E" w:rsidRPr="00533C3D" w:rsidRDefault="004D6A8E">
            <w:pPr>
              <w:rPr>
                <w:rFonts w:ascii="Calibri" w:hAnsi="Calibri"/>
                <w:sz w:val="24"/>
                <w:szCs w:val="24"/>
              </w:rPr>
            </w:pPr>
          </w:p>
        </w:tc>
        <w:tc>
          <w:tcPr>
            <w:tcW w:w="9163" w:type="dxa"/>
            <w:gridSpan w:val="5"/>
          </w:tcPr>
          <w:p w14:paraId="42696A65" w14:textId="77777777" w:rsidR="004D6A8E" w:rsidRPr="00533C3D" w:rsidRDefault="004D6A8E">
            <w:pPr>
              <w:rPr>
                <w:rFonts w:ascii="Calibri" w:hAnsi="Calibri"/>
                <w:sz w:val="24"/>
                <w:szCs w:val="24"/>
              </w:rPr>
            </w:pPr>
          </w:p>
        </w:tc>
      </w:tr>
      <w:bookmarkEnd w:id="0"/>
      <w:tr w:rsidR="004D6A8E" w:rsidRPr="00533C3D" w14:paraId="7E243A40" w14:textId="77777777" w:rsidTr="005922E7">
        <w:trPr>
          <w:gridAfter w:val="1"/>
          <w:wAfter w:w="290" w:type="dxa"/>
          <w:cantSplit/>
        </w:trPr>
        <w:tc>
          <w:tcPr>
            <w:tcW w:w="993" w:type="dxa"/>
            <w:gridSpan w:val="3"/>
          </w:tcPr>
          <w:p w14:paraId="29C57890" w14:textId="77777777" w:rsidR="004D6A8E" w:rsidRPr="00533C3D" w:rsidRDefault="004D6A8E">
            <w:pPr>
              <w:rPr>
                <w:rFonts w:ascii="Calibri" w:hAnsi="Calibri"/>
                <w:b/>
                <w:bCs/>
                <w:sz w:val="24"/>
                <w:szCs w:val="24"/>
              </w:rPr>
            </w:pPr>
            <w:r w:rsidRPr="00533C3D">
              <w:rPr>
                <w:rFonts w:ascii="Calibri" w:hAnsi="Calibri"/>
                <w:b/>
                <w:bCs/>
                <w:sz w:val="24"/>
                <w:szCs w:val="24"/>
              </w:rPr>
              <w:t>Note(s)</w:t>
            </w:r>
          </w:p>
        </w:tc>
        <w:tc>
          <w:tcPr>
            <w:tcW w:w="1314" w:type="dxa"/>
          </w:tcPr>
          <w:p w14:paraId="17AEF538" w14:textId="77777777" w:rsidR="004D6A8E" w:rsidRPr="00533C3D" w:rsidRDefault="004D6A8E">
            <w:pPr>
              <w:rPr>
                <w:rFonts w:ascii="Calibri" w:hAnsi="Calibri"/>
                <w:sz w:val="24"/>
                <w:szCs w:val="24"/>
              </w:rPr>
            </w:pPr>
          </w:p>
        </w:tc>
        <w:tc>
          <w:tcPr>
            <w:tcW w:w="1187" w:type="dxa"/>
          </w:tcPr>
          <w:p w14:paraId="2E023512" w14:textId="77777777" w:rsidR="004D6A8E" w:rsidRPr="00533C3D" w:rsidRDefault="004D6A8E">
            <w:pPr>
              <w:rPr>
                <w:rFonts w:ascii="Calibri" w:hAnsi="Calibri"/>
                <w:sz w:val="24"/>
                <w:szCs w:val="24"/>
              </w:rPr>
            </w:pPr>
          </w:p>
        </w:tc>
        <w:tc>
          <w:tcPr>
            <w:tcW w:w="1466" w:type="dxa"/>
          </w:tcPr>
          <w:p w14:paraId="25BAB135" w14:textId="77777777" w:rsidR="004D6A8E" w:rsidRPr="00533C3D" w:rsidRDefault="004D6A8E">
            <w:pPr>
              <w:rPr>
                <w:rFonts w:ascii="Calibri" w:hAnsi="Calibri"/>
                <w:sz w:val="24"/>
                <w:szCs w:val="24"/>
              </w:rPr>
            </w:pPr>
          </w:p>
        </w:tc>
        <w:tc>
          <w:tcPr>
            <w:tcW w:w="1466" w:type="dxa"/>
          </w:tcPr>
          <w:p w14:paraId="062D048A" w14:textId="77777777" w:rsidR="004D6A8E" w:rsidRPr="00533C3D" w:rsidRDefault="004D6A8E">
            <w:pPr>
              <w:rPr>
                <w:rFonts w:ascii="Calibri" w:hAnsi="Calibri"/>
                <w:sz w:val="24"/>
                <w:szCs w:val="24"/>
              </w:rPr>
            </w:pPr>
          </w:p>
        </w:tc>
        <w:tc>
          <w:tcPr>
            <w:tcW w:w="3730" w:type="dxa"/>
          </w:tcPr>
          <w:p w14:paraId="0813E426" w14:textId="77777777" w:rsidR="004D6A8E" w:rsidRPr="00533C3D" w:rsidRDefault="004D6A8E">
            <w:pPr>
              <w:rPr>
                <w:rFonts w:ascii="Calibri" w:hAnsi="Calibri"/>
                <w:sz w:val="24"/>
                <w:szCs w:val="24"/>
              </w:rPr>
            </w:pPr>
          </w:p>
        </w:tc>
      </w:tr>
      <w:tr w:rsidR="004D6A8E" w:rsidRPr="00533C3D" w14:paraId="014E8F30" w14:textId="77777777" w:rsidTr="005922E7">
        <w:trPr>
          <w:gridAfter w:val="1"/>
          <w:wAfter w:w="290" w:type="dxa"/>
          <w:cantSplit/>
        </w:trPr>
        <w:tc>
          <w:tcPr>
            <w:tcW w:w="993" w:type="dxa"/>
            <w:gridSpan w:val="3"/>
          </w:tcPr>
          <w:p w14:paraId="4EDBAF25" w14:textId="77777777" w:rsidR="004D6A8E" w:rsidRDefault="004D6A8E">
            <w:pPr>
              <w:rPr>
                <w:rFonts w:ascii="Calibri" w:hAnsi="Calibri"/>
                <w:sz w:val="24"/>
                <w:szCs w:val="24"/>
              </w:rPr>
            </w:pPr>
            <w:r w:rsidRPr="00533C3D">
              <w:rPr>
                <w:rFonts w:ascii="Calibri" w:hAnsi="Calibri"/>
                <w:sz w:val="24"/>
                <w:szCs w:val="24"/>
              </w:rPr>
              <w:t>1</w:t>
            </w:r>
          </w:p>
          <w:p w14:paraId="5CDB0F0F" w14:textId="77777777" w:rsidR="00F81553" w:rsidRDefault="00F81553">
            <w:pPr>
              <w:rPr>
                <w:rFonts w:ascii="Calibri" w:hAnsi="Calibri"/>
                <w:sz w:val="24"/>
                <w:szCs w:val="24"/>
              </w:rPr>
            </w:pPr>
          </w:p>
          <w:p w14:paraId="5ADD8C83" w14:textId="77777777" w:rsidR="00F81553" w:rsidRDefault="00F81553">
            <w:pPr>
              <w:rPr>
                <w:rFonts w:ascii="Calibri" w:hAnsi="Calibri"/>
                <w:sz w:val="24"/>
                <w:szCs w:val="24"/>
              </w:rPr>
            </w:pPr>
          </w:p>
          <w:p w14:paraId="0064642C" w14:textId="77777777" w:rsidR="00F81553" w:rsidRDefault="00F81553">
            <w:pPr>
              <w:rPr>
                <w:rFonts w:ascii="Calibri" w:hAnsi="Calibri"/>
                <w:sz w:val="24"/>
                <w:szCs w:val="24"/>
              </w:rPr>
            </w:pPr>
          </w:p>
          <w:p w14:paraId="266392A6" w14:textId="77777777" w:rsidR="00F81553" w:rsidRDefault="00F81553">
            <w:pPr>
              <w:rPr>
                <w:rFonts w:ascii="Calibri" w:hAnsi="Calibri"/>
                <w:sz w:val="24"/>
                <w:szCs w:val="24"/>
              </w:rPr>
            </w:pPr>
          </w:p>
          <w:p w14:paraId="54FDB9A7" w14:textId="77777777" w:rsidR="00F81553" w:rsidRDefault="00F81553">
            <w:pPr>
              <w:rPr>
                <w:rFonts w:ascii="Calibri" w:hAnsi="Calibri"/>
                <w:sz w:val="24"/>
                <w:szCs w:val="24"/>
              </w:rPr>
            </w:pPr>
            <w:r>
              <w:rPr>
                <w:rFonts w:ascii="Calibri" w:hAnsi="Calibri"/>
                <w:sz w:val="24"/>
                <w:szCs w:val="24"/>
              </w:rPr>
              <w:t>2</w:t>
            </w:r>
          </w:p>
          <w:p w14:paraId="24C8319B" w14:textId="77777777" w:rsidR="00F81553" w:rsidRDefault="00F81553">
            <w:pPr>
              <w:rPr>
                <w:rFonts w:ascii="Calibri" w:hAnsi="Calibri"/>
                <w:sz w:val="24"/>
                <w:szCs w:val="24"/>
              </w:rPr>
            </w:pPr>
          </w:p>
          <w:p w14:paraId="2F23DD67" w14:textId="77777777" w:rsidR="00F81553" w:rsidRDefault="00F81553">
            <w:pPr>
              <w:rPr>
                <w:rFonts w:ascii="Calibri" w:hAnsi="Calibri"/>
                <w:sz w:val="24"/>
                <w:szCs w:val="24"/>
              </w:rPr>
            </w:pPr>
          </w:p>
          <w:p w14:paraId="0DF186F2" w14:textId="77777777" w:rsidR="00F81553" w:rsidRPr="00533C3D" w:rsidRDefault="00F81553">
            <w:pPr>
              <w:rPr>
                <w:rFonts w:ascii="Calibri" w:hAnsi="Calibri"/>
                <w:sz w:val="24"/>
                <w:szCs w:val="24"/>
              </w:rPr>
            </w:pPr>
            <w:r>
              <w:rPr>
                <w:rFonts w:ascii="Calibri" w:hAnsi="Calibri"/>
                <w:sz w:val="24"/>
                <w:szCs w:val="24"/>
              </w:rPr>
              <w:t>3</w:t>
            </w:r>
          </w:p>
        </w:tc>
        <w:tc>
          <w:tcPr>
            <w:tcW w:w="9163" w:type="dxa"/>
            <w:gridSpan w:val="5"/>
          </w:tcPr>
          <w:tbl>
            <w:tblPr>
              <w:tblW w:w="0" w:type="auto"/>
              <w:tblInd w:w="43" w:type="dxa"/>
              <w:tblLayout w:type="fixed"/>
              <w:tblCellMar>
                <w:top w:w="29" w:type="dxa"/>
                <w:left w:w="43" w:type="dxa"/>
                <w:bottom w:w="29" w:type="dxa"/>
                <w:right w:w="43" w:type="dxa"/>
              </w:tblCellMar>
              <w:tblLook w:val="04A0" w:firstRow="1" w:lastRow="0" w:firstColumn="1" w:lastColumn="0" w:noHBand="0" w:noVBand="1"/>
            </w:tblPr>
            <w:tblGrid>
              <w:gridCol w:w="9163"/>
            </w:tblGrid>
            <w:tr w:rsidR="00793BBA" w14:paraId="0526BBD5" w14:textId="77777777" w:rsidTr="00F81553">
              <w:trPr>
                <w:cantSplit/>
                <w:trHeight w:val="2496"/>
              </w:trPr>
              <w:tc>
                <w:tcPr>
                  <w:tcW w:w="9163" w:type="dxa"/>
                  <w:hideMark/>
                </w:tcPr>
                <w:p w14:paraId="05D2B32E" w14:textId="77777777" w:rsidR="00793BBA" w:rsidRPr="000043C6" w:rsidRDefault="00793BBA" w:rsidP="00793BBA">
                  <w:pPr>
                    <w:rPr>
                      <w:rFonts w:ascii="Calibri" w:hAnsi="Calibri" w:cs="Calibri"/>
                    </w:rPr>
                  </w:pPr>
                  <w:r w:rsidRPr="000043C6">
                    <w:rPr>
                      <w:rFonts w:ascii="Calibri" w:hAnsi="Calibri" w:cs="Calibri"/>
                    </w:rPr>
                    <w:t xml:space="preserve">Applications for planning permission are assessed against the National Planning Policy Framework and the policies within the Core Strategy for the Ribble Valley.  The Local Planning Authority adopts a positive and proactive manner and will consider representations, liaise with consultees, and seek amendments to proposals where appropriate within statutory timescales. </w:t>
                  </w:r>
                </w:p>
                <w:p w14:paraId="7F30A733" w14:textId="77777777" w:rsidR="00793BBA" w:rsidRPr="000043C6" w:rsidRDefault="00793BBA" w:rsidP="00793BBA">
                  <w:pPr>
                    <w:rPr>
                      <w:rFonts w:ascii="Calibri" w:hAnsi="Calibri" w:cs="Calibri"/>
                    </w:rPr>
                  </w:pPr>
                </w:p>
                <w:p w14:paraId="088B5846" w14:textId="77777777" w:rsidR="00793BBA" w:rsidRPr="000043C6" w:rsidRDefault="00793BBA" w:rsidP="00793BBA">
                  <w:pPr>
                    <w:rPr>
                      <w:rFonts w:ascii="Calibri" w:hAnsi="Calibri" w:cs="Calibri"/>
                    </w:rPr>
                  </w:pPr>
                  <w:r w:rsidRPr="000043C6">
                    <w:rPr>
                      <w:rFonts w:ascii="Calibri" w:hAnsi="Calibri" w:cs="Calibri"/>
                    </w:rPr>
                    <w:t>The proposal does not comprise sustainable development and there were no amendments to the scheme, or conditions that could reasonably have been imposed, which could have made the development acceptable. It was therefore not possible to approve the application.</w:t>
                  </w:r>
                </w:p>
                <w:p w14:paraId="64C63BEF" w14:textId="77777777" w:rsidR="00793BBA" w:rsidRDefault="00793BBA" w:rsidP="00793BBA"/>
                <w:p w14:paraId="23F63D1B" w14:textId="77777777" w:rsidR="00F81553" w:rsidRPr="0098531B" w:rsidRDefault="00F81553" w:rsidP="00F81553">
                  <w:pPr>
                    <w:rPr>
                      <w:rFonts w:ascii="Calibri" w:hAnsi="Calibri" w:cs="Calibri"/>
                      <w:szCs w:val="22"/>
                    </w:rPr>
                  </w:pPr>
                  <w:r>
                    <w:rPr>
                      <w:rFonts w:ascii="Calibri" w:hAnsi="Calibri"/>
                      <w:szCs w:val="22"/>
                    </w:rPr>
                    <w:t>This Decision Notice should be read in conjunction with the officer’s report which is available to view on the website.</w:t>
                  </w:r>
                </w:p>
                <w:p w14:paraId="38930342" w14:textId="77777777" w:rsidR="00F81553" w:rsidRPr="00793BBA" w:rsidRDefault="00F81553" w:rsidP="00793BBA"/>
                <w:p w14:paraId="7AF0DBA1" w14:textId="77777777" w:rsidR="00793BBA" w:rsidRDefault="00793BBA" w:rsidP="00793BBA">
                  <w:pPr>
                    <w:rPr>
                      <w:rFonts w:ascii="Calibri" w:hAnsi="Calibri"/>
                      <w:sz w:val="24"/>
                      <w:szCs w:val="24"/>
                    </w:rPr>
                  </w:pPr>
                </w:p>
              </w:tc>
            </w:tr>
            <w:tr w:rsidR="00793BBA" w14:paraId="438B0E01" w14:textId="77777777" w:rsidTr="00793BBA">
              <w:trPr>
                <w:cantSplit/>
              </w:trPr>
              <w:tc>
                <w:tcPr>
                  <w:tcW w:w="9163" w:type="dxa"/>
                </w:tcPr>
                <w:p w14:paraId="3A009619" w14:textId="77777777" w:rsidR="00793BBA" w:rsidRDefault="00793BBA" w:rsidP="00793BBA">
                  <w:pPr>
                    <w:rPr>
                      <w:rFonts w:ascii="Calibri" w:hAnsi="Calibri"/>
                      <w:sz w:val="24"/>
                      <w:szCs w:val="24"/>
                    </w:rPr>
                  </w:pPr>
                </w:p>
              </w:tc>
            </w:tr>
          </w:tbl>
          <w:p w14:paraId="48A51CCC" w14:textId="77777777" w:rsidR="004D6A8E" w:rsidRPr="00533C3D" w:rsidRDefault="004D6A8E">
            <w:pPr>
              <w:rPr>
                <w:rFonts w:ascii="Calibri" w:hAnsi="Calibri"/>
                <w:sz w:val="24"/>
                <w:szCs w:val="24"/>
              </w:rPr>
            </w:pPr>
          </w:p>
        </w:tc>
      </w:tr>
      <w:tr w:rsidR="00BD6012" w14:paraId="38A859E4" w14:textId="77777777" w:rsidTr="005922E7">
        <w:trPr>
          <w:gridBefore w:val="1"/>
          <w:wBefore w:w="43" w:type="dxa"/>
          <w:cantSplit/>
        </w:trPr>
        <w:tc>
          <w:tcPr>
            <w:tcW w:w="10403" w:type="dxa"/>
            <w:gridSpan w:val="8"/>
          </w:tcPr>
          <w:p w14:paraId="3C21D84B" w14:textId="77777777" w:rsidR="00C85FCA" w:rsidRDefault="00C85FCA" w:rsidP="00C85FCA">
            <w:pPr>
              <w:rPr>
                <w:rFonts w:ascii="Arial" w:hAnsi="Arial" w:cs="Arial"/>
                <w:b/>
                <w:sz w:val="20"/>
                <w:lang w:eastAsia="en-GB"/>
              </w:rPr>
            </w:pPr>
            <w:r>
              <w:rPr>
                <w:rFonts w:ascii="Brush Script MT" w:hAnsi="Brush Script MT"/>
                <w:sz w:val="44"/>
                <w:szCs w:val="44"/>
              </w:rPr>
              <w:t>Nicola Hopkins</w:t>
            </w:r>
          </w:p>
          <w:p w14:paraId="7973765B" w14:textId="77777777" w:rsidR="00C85FCA" w:rsidRDefault="00C85FCA" w:rsidP="00C85FCA">
            <w:pPr>
              <w:rPr>
                <w:rFonts w:ascii="Arial" w:hAnsi="Arial" w:cs="Arial"/>
              </w:rPr>
            </w:pPr>
          </w:p>
          <w:p w14:paraId="5D907B57" w14:textId="77777777" w:rsidR="00C85FCA" w:rsidRDefault="00C85FCA" w:rsidP="00C85FCA">
            <w:pPr>
              <w:rPr>
                <w:rFonts w:ascii="Arial" w:hAnsi="Arial" w:cs="Arial"/>
              </w:rPr>
            </w:pPr>
          </w:p>
          <w:p w14:paraId="0AD8A33B" w14:textId="77777777" w:rsidR="00C85FCA" w:rsidRDefault="00C85FCA" w:rsidP="00C85FCA">
            <w:pPr>
              <w:rPr>
                <w:rFonts w:ascii="Arial" w:hAnsi="Arial" w:cs="Arial"/>
              </w:rPr>
            </w:pPr>
            <w:r>
              <w:rPr>
                <w:rFonts w:ascii="Arial" w:hAnsi="Arial" w:cs="Arial"/>
              </w:rPr>
              <w:t>NICOLA HOPKINS</w:t>
            </w:r>
          </w:p>
          <w:p w14:paraId="33FAD41E" w14:textId="77777777" w:rsidR="00BD6012" w:rsidRPr="00641E0F" w:rsidRDefault="00C85FCA" w:rsidP="00C85FCA">
            <w:pPr>
              <w:rPr>
                <w:rFonts w:ascii="Calibri" w:hAnsi="Calibri"/>
                <w:b/>
                <w:bCs/>
                <w:sz w:val="24"/>
                <w:szCs w:val="24"/>
              </w:rPr>
            </w:pPr>
            <w:r>
              <w:rPr>
                <w:rFonts w:ascii="Arial" w:hAnsi="Arial" w:cs="Arial"/>
              </w:rPr>
              <w:t>DIRECTOR OF ECONOMIC DEVELOPMENT AND PLANNING</w:t>
            </w:r>
          </w:p>
        </w:tc>
      </w:tr>
      <w:tr w:rsidR="007A255A" w14:paraId="3B08C88B" w14:textId="77777777" w:rsidTr="005922E7">
        <w:trPr>
          <w:gridBefore w:val="1"/>
          <w:wBefore w:w="43" w:type="dxa"/>
          <w:cantSplit/>
        </w:trPr>
        <w:tc>
          <w:tcPr>
            <w:tcW w:w="10403" w:type="dxa"/>
            <w:gridSpan w:val="8"/>
          </w:tcPr>
          <w:p w14:paraId="6E93E6C3" w14:textId="77777777" w:rsidR="007A255A" w:rsidRDefault="007A255A" w:rsidP="00C85FCA">
            <w:pPr>
              <w:rPr>
                <w:rFonts w:ascii="Brush Script MT" w:hAnsi="Brush Script MT"/>
                <w:sz w:val="44"/>
                <w:szCs w:val="44"/>
              </w:rPr>
            </w:pPr>
          </w:p>
        </w:tc>
      </w:tr>
    </w:tbl>
    <w:p w14:paraId="2D8D553F" w14:textId="77777777" w:rsidR="005327E5" w:rsidRPr="00280C79" w:rsidRDefault="005327E5" w:rsidP="005327E5">
      <w:pPr>
        <w:pStyle w:val="TableText"/>
        <w:rPr>
          <w:rFonts w:ascii="Calibri" w:hAnsi="Calibri" w:cs="Calibri"/>
          <w:b/>
        </w:rPr>
      </w:pPr>
      <w:r w:rsidRPr="00280C79">
        <w:rPr>
          <w:rFonts w:ascii="Calibri" w:hAnsi="Calibri" w:cs="Calibri"/>
          <w:b/>
        </w:rPr>
        <w:t>Notes</w:t>
      </w:r>
    </w:p>
    <w:p w14:paraId="220C2E6D" w14:textId="77777777" w:rsidR="005327E5" w:rsidRDefault="005327E5" w:rsidP="005327E5">
      <w:pPr>
        <w:pStyle w:val="TableText"/>
        <w:rPr>
          <w:rFonts w:ascii="Calibri" w:hAnsi="Calibri" w:cs="Calibri"/>
        </w:rPr>
      </w:pPr>
    </w:p>
    <w:p w14:paraId="485DCB96" w14:textId="77777777" w:rsidR="001E50F1" w:rsidRDefault="001E50F1" w:rsidP="001E50F1">
      <w:pPr>
        <w:rPr>
          <w:rFonts w:ascii="Calibri" w:hAnsi="Calibri" w:cs="Calibri"/>
          <w:b/>
          <w:bCs/>
          <w:szCs w:val="22"/>
        </w:rPr>
      </w:pPr>
      <w:r>
        <w:rPr>
          <w:rFonts w:ascii="Calibri" w:hAnsi="Calibri" w:cs="Calibri"/>
          <w:b/>
          <w:bCs/>
          <w:szCs w:val="22"/>
        </w:rPr>
        <w:t xml:space="preserve">Right of Appeal </w:t>
      </w:r>
    </w:p>
    <w:p w14:paraId="515817FA" w14:textId="77777777" w:rsidR="001E50F1" w:rsidRDefault="001E50F1" w:rsidP="001E50F1">
      <w:pPr>
        <w:rPr>
          <w:rFonts w:ascii="Calibri" w:hAnsi="Calibri" w:cs="Calibri"/>
          <w:b/>
          <w:bCs/>
          <w:szCs w:val="22"/>
        </w:rPr>
      </w:pPr>
    </w:p>
    <w:p w14:paraId="3B9CAD88" w14:textId="77777777" w:rsidR="001E50F1" w:rsidRDefault="001E50F1" w:rsidP="001E50F1">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04BA20D6" w14:textId="77777777" w:rsidR="001E50F1" w:rsidRDefault="001E50F1" w:rsidP="001E50F1">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738A70D4" w14:textId="77777777" w:rsidR="001E50F1" w:rsidRDefault="001E50F1" w:rsidP="001E50F1">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11772F9" w14:textId="77777777" w:rsidR="001E50F1" w:rsidRDefault="001E50F1" w:rsidP="001E50F1">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BA27AF9" w14:textId="77777777" w:rsidR="001E50F1" w:rsidRDefault="001E50F1" w:rsidP="001E50F1">
      <w:pPr>
        <w:rPr>
          <w:rFonts w:ascii="Calibri" w:hAnsi="Calibri" w:cs="Calibri"/>
          <w:szCs w:val="22"/>
        </w:rPr>
      </w:pPr>
    </w:p>
    <w:p w14:paraId="435464FE" w14:textId="77777777" w:rsidR="001E50F1" w:rsidRDefault="001E50F1" w:rsidP="001E50F1">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w:t>
      </w:r>
      <w:r>
        <w:rPr>
          <w:rFonts w:ascii="Calibri" w:hAnsi="Calibri" w:cs="Calibri"/>
          <w:szCs w:val="22"/>
        </w:rPr>
        <w:lastRenderedPageBreak/>
        <w:t xml:space="preserve">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17B34981" w14:textId="77777777" w:rsidR="001E50F1" w:rsidRDefault="001E50F1" w:rsidP="001E50F1">
      <w:pPr>
        <w:rPr>
          <w:rFonts w:ascii="Calibri" w:hAnsi="Calibri" w:cs="Calibri"/>
          <w:szCs w:val="22"/>
        </w:rPr>
      </w:pPr>
    </w:p>
    <w:p w14:paraId="54179C8C" w14:textId="77777777" w:rsidR="001E50F1" w:rsidRDefault="001E50F1" w:rsidP="001E50F1">
      <w:pPr>
        <w:rPr>
          <w:rFonts w:ascii="Calibri" w:hAnsi="Calibri" w:cs="Calibri"/>
          <w:b/>
          <w:bCs/>
          <w:szCs w:val="22"/>
        </w:rPr>
      </w:pPr>
      <w:r>
        <w:rPr>
          <w:rFonts w:ascii="Calibri" w:hAnsi="Calibri" w:cs="Calibri"/>
          <w:b/>
          <w:bCs/>
          <w:szCs w:val="22"/>
        </w:rPr>
        <w:t xml:space="preserve">Purchase Notices </w:t>
      </w:r>
    </w:p>
    <w:p w14:paraId="28DD9A07" w14:textId="77777777" w:rsidR="001E50F1" w:rsidRDefault="001E50F1" w:rsidP="001E50F1">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86AB8FC" w14:textId="77777777" w:rsidR="004D6A8E" w:rsidRDefault="004D6A8E">
      <w:pPr>
        <w:pStyle w:val="TableText"/>
      </w:pPr>
    </w:p>
    <w:sectPr w:rsidR="004D6A8E">
      <w:headerReference w:type="default" r:id="rId8"/>
      <w:footerReference w:type="default" r:id="rId9"/>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E8549" w14:textId="77777777" w:rsidR="007A255A" w:rsidRDefault="007A255A">
      <w:r>
        <w:separator/>
      </w:r>
    </w:p>
  </w:endnote>
  <w:endnote w:type="continuationSeparator" w:id="0">
    <w:p w14:paraId="593AB8D6" w14:textId="77777777" w:rsidR="007A255A" w:rsidRDefault="007A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D3216"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577BA3" w14:textId="77777777" w:rsidR="007A255A" w:rsidRDefault="007A255A">
      <w:r>
        <w:separator/>
      </w:r>
    </w:p>
  </w:footnote>
  <w:footnote w:type="continuationSeparator" w:id="0">
    <w:p w14:paraId="609DE519" w14:textId="77777777" w:rsidR="007A255A" w:rsidRDefault="007A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70DD8"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7DCAE29E" w14:textId="77777777"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14:paraId="6B64CEB7" w14:textId="77777777" w:rsidR="004D6A8E" w:rsidRPr="00533C3D" w:rsidRDefault="004D6A8E">
    <w:pPr>
      <w:pStyle w:val="DefaultText"/>
      <w:rPr>
        <w:rFonts w:ascii="Calibri" w:hAnsi="Calibri"/>
        <w:sz w:val="24"/>
        <w:szCs w:val="24"/>
      </w:rPr>
    </w:pPr>
  </w:p>
  <w:p w14:paraId="155B447C" w14:textId="4E39DFDC"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7A255A">
      <w:rPr>
        <w:rFonts w:ascii="Calibri" w:hAnsi="Calibri"/>
        <w:b/>
        <w:sz w:val="24"/>
        <w:szCs w:val="24"/>
      </w:rPr>
      <w:t>3/2023/0929</w:t>
    </w:r>
    <w:r w:rsidRPr="00533C3D">
      <w:rPr>
        <w:rFonts w:ascii="Calibri" w:hAnsi="Calibri"/>
        <w:b/>
        <w:sz w:val="24"/>
        <w:szCs w:val="24"/>
      </w:rPr>
      <w:t xml:space="preserve">                       DECISION DATE:</w:t>
    </w:r>
    <w:r w:rsidR="005922E7">
      <w:rPr>
        <w:rFonts w:ascii="Calibri" w:hAnsi="Calibri"/>
        <w:b/>
        <w:sz w:val="24"/>
        <w:szCs w:val="24"/>
      </w:rPr>
      <w:t xml:space="preserve">  16 April 2024</w:t>
    </w:r>
  </w:p>
  <w:p w14:paraId="695F0237"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5A"/>
    <w:rsid w:val="000043C6"/>
    <w:rsid w:val="000B583D"/>
    <w:rsid w:val="000B5AE4"/>
    <w:rsid w:val="001E50F1"/>
    <w:rsid w:val="00206609"/>
    <w:rsid w:val="00280C79"/>
    <w:rsid w:val="002B298C"/>
    <w:rsid w:val="003116C7"/>
    <w:rsid w:val="004B10E8"/>
    <w:rsid w:val="004D6A8E"/>
    <w:rsid w:val="005327E5"/>
    <w:rsid w:val="00533C3D"/>
    <w:rsid w:val="005922E7"/>
    <w:rsid w:val="007448F2"/>
    <w:rsid w:val="00793BBA"/>
    <w:rsid w:val="007A255A"/>
    <w:rsid w:val="007D492F"/>
    <w:rsid w:val="008001EE"/>
    <w:rsid w:val="008B1E49"/>
    <w:rsid w:val="008C2A1A"/>
    <w:rsid w:val="008E5B94"/>
    <w:rsid w:val="00947DA1"/>
    <w:rsid w:val="009D443A"/>
    <w:rsid w:val="009F4657"/>
    <w:rsid w:val="00AB36DC"/>
    <w:rsid w:val="00B676C4"/>
    <w:rsid w:val="00B70E27"/>
    <w:rsid w:val="00BD6012"/>
    <w:rsid w:val="00BF398E"/>
    <w:rsid w:val="00BF7ED8"/>
    <w:rsid w:val="00C85FCA"/>
    <w:rsid w:val="00E61BAB"/>
    <w:rsid w:val="00F81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DFB08"/>
  <w15:chartTrackingRefBased/>
  <w15:docId w15:val="{A6D68974-012E-42D9-AD20-BDC782FD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036559">
      <w:bodyDiv w:val="1"/>
      <w:marLeft w:val="0"/>
      <w:marRight w:val="0"/>
      <w:marTop w:val="0"/>
      <w:marBottom w:val="0"/>
      <w:divBdr>
        <w:top w:val="none" w:sz="0" w:space="0" w:color="auto"/>
        <w:left w:val="none" w:sz="0" w:space="0" w:color="auto"/>
        <w:bottom w:val="none" w:sz="0" w:space="0" w:color="auto"/>
        <w:right w:val="none" w:sz="0" w:space="0" w:color="auto"/>
      </w:divBdr>
    </w:div>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363944142">
      <w:bodyDiv w:val="1"/>
      <w:marLeft w:val="0"/>
      <w:marRight w:val="0"/>
      <w:marTop w:val="0"/>
      <w:marBottom w:val="0"/>
      <w:divBdr>
        <w:top w:val="none" w:sz="0" w:space="0" w:color="auto"/>
        <w:left w:val="none" w:sz="0" w:space="0" w:color="auto"/>
        <w:bottom w:val="none" w:sz="0" w:space="0" w:color="auto"/>
        <w:right w:val="none" w:sz="0" w:space="0" w:color="auto"/>
      </w:divBdr>
    </w:div>
    <w:div w:id="1450200838">
      <w:bodyDiv w:val="1"/>
      <w:marLeft w:val="0"/>
      <w:marRight w:val="0"/>
      <w:marTop w:val="0"/>
      <w:marBottom w:val="0"/>
      <w:divBdr>
        <w:top w:val="none" w:sz="0" w:space="0" w:color="auto"/>
        <w:left w:val="none" w:sz="0" w:space="0" w:color="auto"/>
        <w:bottom w:val="none" w:sz="0" w:space="0" w:color="auto"/>
        <w:right w:val="none" w:sz="0" w:space="0" w:color="auto"/>
      </w:divBdr>
    </w:div>
    <w:div w:id="1459496304">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RVDECRPP</Template>
  <TotalTime>0</TotalTime>
  <Pages>3</Pages>
  <Words>1028</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6630</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Kathryn Hughes</dc:creator>
  <cp:keywords/>
  <cp:lastModifiedBy>Lesley Lund</cp:lastModifiedBy>
  <cp:revision>2</cp:revision>
  <cp:lastPrinted>2024-04-16T15:24:00Z</cp:lastPrinted>
  <dcterms:created xsi:type="dcterms:W3CDTF">2024-04-16T15:28:00Z</dcterms:created>
  <dcterms:modified xsi:type="dcterms:W3CDTF">2024-04-16T15:28:00Z</dcterms:modified>
</cp:coreProperties>
</file>