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0"/>
        <w:gridCol w:w="1030"/>
        <w:gridCol w:w="139"/>
        <w:gridCol w:w="36"/>
        <w:gridCol w:w="658"/>
        <w:gridCol w:w="197"/>
        <w:gridCol w:w="307"/>
        <w:gridCol w:w="723"/>
        <w:gridCol w:w="696"/>
        <w:gridCol w:w="602"/>
        <w:gridCol w:w="519"/>
        <w:gridCol w:w="579"/>
        <w:gridCol w:w="1030"/>
        <w:gridCol w:w="1030"/>
        <w:gridCol w:w="1031"/>
      </w:tblGrid>
      <w:tr w:rsidR="004A5EA9" w:rsidRPr="00D2449B" w14:paraId="230E00AF" w14:textId="77777777" w:rsidTr="005020F1">
        <w:trPr>
          <w:jc w:val="center"/>
        </w:trPr>
        <w:tc>
          <w:tcPr>
            <w:tcW w:w="960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4790DAA" w14:textId="77777777" w:rsidR="004A5EA9" w:rsidRPr="00D2449B" w:rsidRDefault="00D2449B" w:rsidP="00F40BBB">
            <w:pPr>
              <w:jc w:val="both"/>
              <w:rPr>
                <w:rFonts w:ascii="Calibri" w:hAnsi="Calibri"/>
                <w:b/>
                <w:szCs w:val="22"/>
              </w:rPr>
            </w:pPr>
            <w:r w:rsidRPr="00D2449B">
              <w:rPr>
                <w:rFonts w:ascii="Calibri" w:hAnsi="Calibri"/>
                <w:b/>
                <w:szCs w:val="22"/>
              </w:rPr>
              <w:t>R</w:t>
            </w:r>
            <w:r w:rsidR="004A5EA9" w:rsidRPr="00D2449B">
              <w:rPr>
                <w:rFonts w:ascii="Calibri" w:hAnsi="Calibri"/>
                <w:b/>
                <w:szCs w:val="22"/>
              </w:rPr>
              <w:t>eport to be read in conjunction with the Decision Notice.</w:t>
            </w:r>
          </w:p>
        </w:tc>
      </w:tr>
      <w:tr w:rsidR="00837F4F" w:rsidRPr="00D2449B" w14:paraId="10F7DD32" w14:textId="77777777" w:rsidTr="005020F1">
        <w:trPr>
          <w:jc w:val="center"/>
        </w:trPr>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F6CCD5B" w14:textId="24D16389" w:rsidR="00837F4F" w:rsidRPr="00D2449B" w:rsidRDefault="00837F4F" w:rsidP="00F40BBB">
            <w:pPr>
              <w:jc w:val="both"/>
              <w:rPr>
                <w:rFonts w:ascii="Calibri" w:hAnsi="Calibri"/>
                <w:b/>
                <w:szCs w:val="22"/>
              </w:rPr>
            </w:pPr>
            <w:r>
              <w:rPr>
                <w:rFonts w:ascii="Calibri" w:hAnsi="Calibri"/>
                <w:b/>
                <w:szCs w:val="22"/>
              </w:rPr>
              <w:t>Signed:</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0F2BA0" w14:textId="686BD889" w:rsidR="00837F4F" w:rsidRPr="00D2449B" w:rsidRDefault="00837F4F" w:rsidP="00F40BBB">
            <w:pPr>
              <w:jc w:val="both"/>
              <w:rPr>
                <w:rFonts w:ascii="Calibri" w:hAnsi="Calibri"/>
                <w:b/>
                <w:szCs w:val="22"/>
              </w:rPr>
            </w:pPr>
            <w:r>
              <w:rPr>
                <w:rFonts w:ascii="Calibri" w:hAnsi="Calibri"/>
                <w:b/>
                <w:szCs w:val="22"/>
              </w:rPr>
              <w:t>Officer:</w:t>
            </w:r>
          </w:p>
        </w:tc>
        <w:tc>
          <w:tcPr>
            <w:tcW w:w="10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094D80" w14:textId="6B2C8C7B" w:rsidR="00837F4F" w:rsidRPr="00D2449B" w:rsidRDefault="00566680" w:rsidP="00F40BBB">
            <w:pPr>
              <w:jc w:val="both"/>
              <w:rPr>
                <w:rFonts w:ascii="Calibri" w:hAnsi="Calibri"/>
                <w:b/>
                <w:szCs w:val="22"/>
              </w:rPr>
            </w:pPr>
            <w:r>
              <w:rPr>
                <w:rFonts w:ascii="Calibri" w:hAnsi="Calibri"/>
                <w:b/>
                <w:szCs w:val="22"/>
              </w:rPr>
              <w:t>KH</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EF0011" w14:textId="3279FCDC" w:rsidR="00837F4F" w:rsidRPr="00D2449B" w:rsidRDefault="00837F4F" w:rsidP="00F40BBB">
            <w:pPr>
              <w:jc w:val="both"/>
              <w:rPr>
                <w:rFonts w:ascii="Calibri" w:hAnsi="Calibri"/>
                <w:b/>
                <w:szCs w:val="22"/>
              </w:rPr>
            </w:pPr>
            <w:r>
              <w:rPr>
                <w:rFonts w:ascii="Calibri" w:hAnsi="Calibri"/>
                <w:b/>
                <w:szCs w:val="22"/>
              </w:rPr>
              <w:t>Date:</w:t>
            </w:r>
          </w:p>
        </w:tc>
        <w:tc>
          <w:tcPr>
            <w:tcW w:w="12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E25A79" w14:textId="7E7B9B55" w:rsidR="00837F4F" w:rsidRPr="00D2449B" w:rsidRDefault="003D7D11" w:rsidP="00F40BBB">
            <w:pPr>
              <w:jc w:val="both"/>
              <w:rPr>
                <w:rFonts w:ascii="Calibri" w:hAnsi="Calibri"/>
                <w:b/>
                <w:szCs w:val="22"/>
              </w:rPr>
            </w:pPr>
            <w:r>
              <w:rPr>
                <w:rFonts w:ascii="Calibri" w:hAnsi="Calibri"/>
                <w:b/>
                <w:szCs w:val="22"/>
              </w:rPr>
              <w:t>1</w:t>
            </w:r>
            <w:r w:rsidR="0017618E">
              <w:rPr>
                <w:rFonts w:ascii="Calibri" w:hAnsi="Calibri"/>
                <w:b/>
                <w:szCs w:val="22"/>
              </w:rPr>
              <w:t>2</w:t>
            </w:r>
            <w:r w:rsidR="00A534C3">
              <w:rPr>
                <w:rFonts w:ascii="Calibri" w:hAnsi="Calibri"/>
                <w:b/>
                <w:szCs w:val="22"/>
              </w:rPr>
              <w:t>/</w:t>
            </w:r>
            <w:r w:rsidR="00566680">
              <w:rPr>
                <w:rFonts w:ascii="Calibri" w:hAnsi="Calibri"/>
                <w:b/>
                <w:szCs w:val="22"/>
              </w:rPr>
              <w:t>0</w:t>
            </w:r>
            <w:r w:rsidR="00A46067">
              <w:rPr>
                <w:rFonts w:ascii="Calibri" w:hAnsi="Calibri"/>
                <w:b/>
                <w:szCs w:val="22"/>
              </w:rPr>
              <w:t>4</w:t>
            </w:r>
            <w:r w:rsidR="00566680">
              <w:rPr>
                <w:rFonts w:ascii="Calibri" w:hAnsi="Calibri"/>
                <w:b/>
                <w:szCs w:val="22"/>
              </w:rPr>
              <w:t>/</w:t>
            </w:r>
            <w:r w:rsidR="00A534C3">
              <w:rPr>
                <w:rFonts w:ascii="Calibri" w:hAnsi="Calibri"/>
                <w:b/>
                <w:szCs w:val="22"/>
              </w:rPr>
              <w:t>202</w:t>
            </w:r>
            <w:r w:rsidR="000D27B5">
              <w:rPr>
                <w:rFonts w:ascii="Calibri" w:hAnsi="Calibri"/>
                <w:b/>
                <w:szCs w:val="22"/>
              </w:rPr>
              <w:t>4</w:t>
            </w:r>
          </w:p>
        </w:tc>
        <w:tc>
          <w:tcPr>
            <w:tcW w:w="10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B5CD0A" w14:textId="1B25DF37" w:rsidR="00837F4F" w:rsidRPr="00D2449B" w:rsidRDefault="00837F4F" w:rsidP="00F40BBB">
            <w:pPr>
              <w:jc w:val="both"/>
              <w:rPr>
                <w:rFonts w:ascii="Calibri" w:hAnsi="Calibri"/>
                <w:b/>
                <w:szCs w:val="22"/>
              </w:rPr>
            </w:pPr>
            <w:r>
              <w:rPr>
                <w:rFonts w:ascii="Calibri" w:hAnsi="Calibri"/>
                <w:b/>
                <w:szCs w:val="22"/>
              </w:rPr>
              <w:t>Manager:</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87E6DA" w14:textId="5A554C85" w:rsidR="00837F4F" w:rsidRPr="00D2449B" w:rsidRDefault="0017618E" w:rsidP="00F40BBB">
            <w:pPr>
              <w:jc w:val="both"/>
              <w:rPr>
                <w:rFonts w:ascii="Calibri" w:hAnsi="Calibri"/>
                <w:b/>
                <w:szCs w:val="22"/>
              </w:rPr>
            </w:pPr>
            <w:r>
              <w:rPr>
                <w:rFonts w:ascii="Calibri" w:hAnsi="Calibri"/>
                <w:b/>
                <w:szCs w:val="22"/>
              </w:rPr>
              <w:t>LH</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B01A74" w14:textId="14837D95" w:rsidR="00837F4F" w:rsidRPr="00D2449B" w:rsidRDefault="00837F4F" w:rsidP="00F40BBB">
            <w:pPr>
              <w:jc w:val="both"/>
              <w:rPr>
                <w:rFonts w:ascii="Calibri" w:hAnsi="Calibri"/>
                <w:b/>
                <w:szCs w:val="22"/>
              </w:rPr>
            </w:pPr>
            <w:r>
              <w:rPr>
                <w:rFonts w:ascii="Calibri" w:hAnsi="Calibri"/>
                <w:b/>
                <w:szCs w:val="22"/>
              </w:rPr>
              <w:t>Date:</w:t>
            </w:r>
          </w:p>
        </w:tc>
        <w:tc>
          <w:tcPr>
            <w:tcW w:w="10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C27B11" w14:textId="2F8CE48F" w:rsidR="00837F4F" w:rsidRPr="00D2449B" w:rsidRDefault="0017618E" w:rsidP="00F40BBB">
            <w:pPr>
              <w:jc w:val="both"/>
              <w:rPr>
                <w:rFonts w:ascii="Calibri" w:hAnsi="Calibri"/>
                <w:b/>
                <w:szCs w:val="22"/>
              </w:rPr>
            </w:pPr>
            <w:r>
              <w:rPr>
                <w:rFonts w:ascii="Calibri" w:hAnsi="Calibri"/>
                <w:b/>
                <w:szCs w:val="22"/>
              </w:rPr>
              <w:t>16/4/24</w:t>
            </w:r>
          </w:p>
        </w:tc>
      </w:tr>
      <w:tr w:rsidR="004A5EA9" w:rsidRPr="00D2449B" w14:paraId="2094A164" w14:textId="77777777" w:rsidTr="005020F1">
        <w:trPr>
          <w:jc w:val="center"/>
        </w:trPr>
        <w:tc>
          <w:tcPr>
            <w:tcW w:w="9607"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B3D0FD0" w14:textId="77777777" w:rsidR="004A5EA9" w:rsidRPr="00D2449B" w:rsidRDefault="004A5EA9" w:rsidP="00F40BBB">
            <w:pPr>
              <w:jc w:val="both"/>
              <w:rPr>
                <w:rFonts w:ascii="Calibri" w:hAnsi="Calibri"/>
                <w:b/>
                <w:szCs w:val="22"/>
              </w:rPr>
            </w:pPr>
          </w:p>
        </w:tc>
      </w:tr>
      <w:tr w:rsidR="004A5EA9" w:rsidRPr="00D2449B" w14:paraId="0EA0E6A7" w14:textId="77777777" w:rsidTr="005020F1">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003281" w14:textId="77777777" w:rsidR="004A5EA9" w:rsidRPr="00D2449B" w:rsidRDefault="004A5EA9" w:rsidP="00F40BBB">
            <w:pPr>
              <w:jc w:val="both"/>
              <w:rPr>
                <w:rFonts w:ascii="Calibri" w:hAnsi="Calibri"/>
                <w:b/>
                <w:szCs w:val="22"/>
              </w:rPr>
            </w:pPr>
            <w:r w:rsidRPr="00D2449B">
              <w:rPr>
                <w:rFonts w:ascii="Calibri" w:hAnsi="Calibri"/>
                <w:b/>
                <w:szCs w:val="22"/>
              </w:rPr>
              <w:t>Application Ref:</w:t>
            </w:r>
          </w:p>
        </w:tc>
        <w:tc>
          <w:tcPr>
            <w:tcW w:w="3702"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9E22AD" w14:textId="63E9AB22" w:rsidR="004A5EA9" w:rsidRPr="00250879" w:rsidRDefault="00A534C3" w:rsidP="00F40BBB">
            <w:pPr>
              <w:jc w:val="both"/>
              <w:rPr>
                <w:rFonts w:ascii="Calibri" w:hAnsi="Calibri"/>
                <w:color w:val="548DD4" w:themeColor="text2" w:themeTint="99"/>
                <w:szCs w:val="22"/>
              </w:rPr>
            </w:pPr>
            <w:r>
              <w:rPr>
                <w:rFonts w:ascii="Calibri" w:hAnsi="Calibri"/>
                <w:szCs w:val="22"/>
              </w:rPr>
              <w:t>3/202</w:t>
            </w:r>
            <w:r w:rsidR="00566680">
              <w:rPr>
                <w:rFonts w:ascii="Calibri" w:hAnsi="Calibri"/>
                <w:szCs w:val="22"/>
              </w:rPr>
              <w:t>3</w:t>
            </w:r>
            <w:r>
              <w:rPr>
                <w:rFonts w:ascii="Calibri" w:hAnsi="Calibri"/>
                <w:szCs w:val="22"/>
              </w:rPr>
              <w:t>/0</w:t>
            </w:r>
            <w:r w:rsidR="003D7D11">
              <w:rPr>
                <w:rFonts w:ascii="Calibri" w:hAnsi="Calibri"/>
                <w:szCs w:val="22"/>
              </w:rPr>
              <w:t>92</w:t>
            </w:r>
            <w:r w:rsidR="000D27B5">
              <w:rPr>
                <w:rFonts w:ascii="Calibri" w:hAnsi="Calibri"/>
                <w:szCs w:val="22"/>
              </w:rPr>
              <w:t>9</w:t>
            </w:r>
          </w:p>
        </w:tc>
        <w:tc>
          <w:tcPr>
            <w:tcW w:w="3670" w:type="dxa"/>
            <w:gridSpan w:val="4"/>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0A5404E" w14:textId="77777777" w:rsidR="004A5EA9" w:rsidRPr="00D2449B" w:rsidRDefault="004A5EA9" w:rsidP="00F40BBB">
            <w:pPr>
              <w:jc w:val="both"/>
              <w:rPr>
                <w:rFonts w:ascii="Calibri" w:hAnsi="Calibri"/>
                <w:szCs w:val="22"/>
              </w:rPr>
            </w:pPr>
            <w:r w:rsidRPr="00D2449B">
              <w:rPr>
                <w:rFonts w:ascii="Calibri" w:hAnsi="Calibri"/>
                <w:noProof/>
                <w:szCs w:val="22"/>
                <w:lang w:eastAsia="en-GB"/>
              </w:rPr>
              <w:drawing>
                <wp:anchor distT="0" distB="0" distL="114300" distR="114300" simplePos="0" relativeHeight="251658240" behindDoc="0" locked="0" layoutInCell="1" allowOverlap="1" wp14:anchorId="14195B61" wp14:editId="2BD346C5">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24DB6" w:rsidRPr="00D2449B" w14:paraId="311D78EF" w14:textId="77777777" w:rsidTr="005020F1">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DBD40F3" w14:textId="77777777" w:rsidR="00824DB6" w:rsidRPr="00C0704D" w:rsidRDefault="00824DB6" w:rsidP="00F40BBB">
            <w:pPr>
              <w:jc w:val="both"/>
              <w:rPr>
                <w:rFonts w:ascii="Calibri" w:hAnsi="Calibri"/>
                <w:b/>
                <w:szCs w:val="22"/>
              </w:rPr>
            </w:pPr>
            <w:r w:rsidRPr="00C0704D">
              <w:rPr>
                <w:rFonts w:ascii="Calibri" w:hAnsi="Calibri"/>
                <w:b/>
                <w:szCs w:val="22"/>
              </w:rPr>
              <w:t>Date Inspected:</w:t>
            </w:r>
          </w:p>
        </w:tc>
        <w:tc>
          <w:tcPr>
            <w:tcW w:w="1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6557F4" w14:textId="128DFF92" w:rsidR="00824DB6" w:rsidRPr="00C0704D" w:rsidRDefault="000D27B5" w:rsidP="00F40BBB">
            <w:pPr>
              <w:jc w:val="both"/>
              <w:rPr>
                <w:rFonts w:ascii="Calibri" w:hAnsi="Calibri"/>
                <w:szCs w:val="22"/>
              </w:rPr>
            </w:pPr>
            <w:r>
              <w:rPr>
                <w:rFonts w:ascii="Calibri" w:hAnsi="Calibri"/>
                <w:szCs w:val="22"/>
              </w:rPr>
              <w:t>23/01/24</w:t>
            </w:r>
          </w:p>
        </w:tc>
        <w:tc>
          <w:tcPr>
            <w:tcW w:w="141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EE7732" w14:textId="5155C647" w:rsidR="00824DB6" w:rsidRPr="00824DB6" w:rsidRDefault="00824DB6" w:rsidP="00F40BBB">
            <w:pPr>
              <w:jc w:val="both"/>
              <w:rPr>
                <w:rFonts w:ascii="Calibri" w:hAnsi="Calibri"/>
                <w:b/>
                <w:bCs/>
                <w:szCs w:val="22"/>
              </w:rPr>
            </w:pPr>
            <w:r w:rsidRPr="00824DB6">
              <w:rPr>
                <w:rFonts w:ascii="Calibri" w:hAnsi="Calibri"/>
                <w:b/>
                <w:bCs/>
                <w:szCs w:val="22"/>
              </w:rPr>
              <w:t>Site Notice:</w:t>
            </w:r>
          </w:p>
        </w:tc>
        <w:tc>
          <w:tcPr>
            <w:tcW w:w="112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19187" w14:textId="07338473" w:rsidR="00824DB6" w:rsidRPr="00C0704D" w:rsidRDefault="00A46067" w:rsidP="00F40BBB">
            <w:pPr>
              <w:jc w:val="both"/>
              <w:rPr>
                <w:rFonts w:ascii="Calibri" w:hAnsi="Calibri"/>
                <w:szCs w:val="22"/>
              </w:rPr>
            </w:pPr>
            <w:r>
              <w:rPr>
                <w:rFonts w:ascii="Calibri" w:hAnsi="Calibri"/>
                <w:szCs w:val="22"/>
              </w:rPr>
              <w:t>13/02/24</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FE8CD6C" w14:textId="77777777" w:rsidR="00824DB6" w:rsidRPr="00D2449B" w:rsidRDefault="00824DB6" w:rsidP="00F40BBB">
            <w:pPr>
              <w:jc w:val="both"/>
              <w:rPr>
                <w:rFonts w:ascii="Calibri" w:hAnsi="Calibri"/>
                <w:szCs w:val="22"/>
              </w:rPr>
            </w:pPr>
          </w:p>
        </w:tc>
      </w:tr>
      <w:tr w:rsidR="004A5EA9" w:rsidRPr="00D2449B" w14:paraId="03FA8232" w14:textId="77777777" w:rsidTr="005020F1">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2B5345A" w14:textId="77777777" w:rsidR="004A5EA9" w:rsidRPr="00A534C3" w:rsidRDefault="00D2449B" w:rsidP="00F40BBB">
            <w:pPr>
              <w:jc w:val="both"/>
              <w:rPr>
                <w:rFonts w:ascii="Calibri" w:hAnsi="Calibri"/>
                <w:b/>
                <w:szCs w:val="22"/>
              </w:rPr>
            </w:pPr>
            <w:r w:rsidRPr="00A534C3">
              <w:rPr>
                <w:rFonts w:ascii="Calibri" w:hAnsi="Calibri"/>
                <w:b/>
                <w:szCs w:val="22"/>
              </w:rPr>
              <w:t>Officer</w:t>
            </w:r>
            <w:r w:rsidR="004A5EA9" w:rsidRPr="00A534C3">
              <w:rPr>
                <w:rFonts w:ascii="Calibri" w:hAnsi="Calibri"/>
                <w:b/>
                <w:szCs w:val="22"/>
              </w:rPr>
              <w:t>:</w:t>
            </w:r>
          </w:p>
        </w:tc>
        <w:tc>
          <w:tcPr>
            <w:tcW w:w="3702"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A63E22" w14:textId="62C4458B" w:rsidR="004A5EA9" w:rsidRPr="00A534C3" w:rsidRDefault="00566680" w:rsidP="00F40BBB">
            <w:pPr>
              <w:jc w:val="both"/>
              <w:rPr>
                <w:rFonts w:ascii="Calibri" w:hAnsi="Calibri"/>
                <w:szCs w:val="22"/>
              </w:rPr>
            </w:pPr>
            <w:r>
              <w:rPr>
                <w:rFonts w:ascii="Calibri" w:hAnsi="Calibri"/>
                <w:szCs w:val="22"/>
              </w:rPr>
              <w:t>KH</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0AA653B" w14:textId="77777777" w:rsidR="004A5EA9" w:rsidRPr="00D2449B" w:rsidRDefault="004A5EA9" w:rsidP="00F40BBB">
            <w:pPr>
              <w:jc w:val="both"/>
              <w:rPr>
                <w:rFonts w:ascii="Calibri" w:hAnsi="Calibri"/>
                <w:szCs w:val="22"/>
              </w:rPr>
            </w:pPr>
          </w:p>
        </w:tc>
      </w:tr>
      <w:tr w:rsidR="004A5EA9" w:rsidRPr="00D2449B" w14:paraId="4B874D58" w14:textId="77777777" w:rsidTr="005020F1">
        <w:trPr>
          <w:jc w:val="center"/>
        </w:trPr>
        <w:tc>
          <w:tcPr>
            <w:tcW w:w="5937"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C617202" w14:textId="77777777" w:rsidR="004A5EA9" w:rsidRPr="00D2449B" w:rsidRDefault="004A5EA9" w:rsidP="00F40BBB">
            <w:pPr>
              <w:jc w:val="both"/>
              <w:rPr>
                <w:rFonts w:ascii="Calibri" w:hAnsi="Calibri"/>
                <w:b/>
                <w:szCs w:val="22"/>
              </w:rPr>
            </w:pPr>
            <w:r w:rsidRPr="00D2449B">
              <w:rPr>
                <w:rFonts w:ascii="Calibri" w:hAnsi="Calibri"/>
                <w:b/>
                <w:szCs w:val="22"/>
              </w:rPr>
              <w:t xml:space="preserve">DELEGATED ITEM FILE REPORT: </w:t>
            </w:r>
          </w:p>
        </w:tc>
        <w:tc>
          <w:tcPr>
            <w:tcW w:w="3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F9943" w14:textId="5194D92C" w:rsidR="004A5EA9" w:rsidRPr="00D2449B" w:rsidRDefault="00C97B64" w:rsidP="00F40BBB">
            <w:pPr>
              <w:jc w:val="both"/>
              <w:rPr>
                <w:rFonts w:ascii="Calibri" w:hAnsi="Calibri"/>
                <w:b/>
                <w:szCs w:val="22"/>
              </w:rPr>
            </w:pPr>
            <w:r>
              <w:rPr>
                <w:rFonts w:ascii="Calibri" w:hAnsi="Calibri"/>
                <w:b/>
                <w:szCs w:val="22"/>
              </w:rPr>
              <w:t>REFUSAL</w:t>
            </w:r>
          </w:p>
        </w:tc>
      </w:tr>
      <w:tr w:rsidR="004A5EA9" w:rsidRPr="00D2449B" w14:paraId="7813B96A" w14:textId="77777777" w:rsidTr="005020F1">
        <w:trPr>
          <w:trHeight w:hRule="exact" w:val="170"/>
          <w:jc w:val="center"/>
        </w:trPr>
        <w:tc>
          <w:tcPr>
            <w:tcW w:w="9607"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AF170B" w14:textId="77777777" w:rsidR="004A5EA9" w:rsidRPr="00D2449B" w:rsidRDefault="007E0D23" w:rsidP="00F40BBB">
            <w:pPr>
              <w:tabs>
                <w:tab w:val="left" w:pos="4007"/>
              </w:tabs>
              <w:jc w:val="both"/>
              <w:rPr>
                <w:rFonts w:ascii="Calibri" w:hAnsi="Calibri"/>
                <w:b/>
                <w:szCs w:val="22"/>
              </w:rPr>
            </w:pPr>
            <w:r>
              <w:rPr>
                <w:rFonts w:ascii="Calibri" w:hAnsi="Calibri"/>
                <w:b/>
                <w:szCs w:val="22"/>
              </w:rPr>
              <w:tab/>
            </w:r>
          </w:p>
        </w:tc>
      </w:tr>
      <w:tr w:rsidR="004A5EA9" w:rsidRPr="00D2449B" w14:paraId="58F5F758" w14:textId="77777777" w:rsidTr="005020F1">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7BD0F18" w14:textId="77777777" w:rsidR="004A5EA9" w:rsidRPr="00D2449B" w:rsidRDefault="004A5EA9" w:rsidP="00F40BBB">
            <w:pPr>
              <w:jc w:val="both"/>
              <w:rPr>
                <w:rFonts w:ascii="Calibri" w:hAnsi="Calibri"/>
                <w:b/>
                <w:szCs w:val="22"/>
              </w:rPr>
            </w:pPr>
            <w:r w:rsidRPr="00D2449B">
              <w:rPr>
                <w:rFonts w:ascii="Calibri" w:hAnsi="Calibri"/>
                <w:b/>
                <w:szCs w:val="22"/>
              </w:rPr>
              <w:t xml:space="preserve">Development </w:t>
            </w:r>
            <w:r w:rsidR="00A95D89">
              <w:rPr>
                <w:rFonts w:ascii="Calibri" w:hAnsi="Calibri"/>
                <w:b/>
                <w:szCs w:val="22"/>
              </w:rPr>
              <w:t>Description</w:t>
            </w:r>
            <w:r w:rsidRPr="00D2449B">
              <w:rPr>
                <w:rFonts w:ascii="Calibri" w:hAnsi="Calibri"/>
                <w:b/>
                <w:szCs w:val="22"/>
              </w:rPr>
              <w:t>:</w:t>
            </w:r>
          </w:p>
        </w:tc>
        <w:tc>
          <w:tcPr>
            <w:tcW w:w="6714"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54B4AD" w14:textId="05E98483" w:rsidR="006770BC" w:rsidRDefault="003D7D11" w:rsidP="000D27B5">
            <w:pPr>
              <w:jc w:val="both"/>
              <w:rPr>
                <w:rFonts w:ascii="Calibri" w:hAnsi="Calibri"/>
                <w:szCs w:val="22"/>
              </w:rPr>
            </w:pPr>
            <w:r>
              <w:rPr>
                <w:rFonts w:ascii="Calibri" w:hAnsi="Calibri"/>
                <w:szCs w:val="22"/>
              </w:rPr>
              <w:t xml:space="preserve">Proposed installation of platform </w:t>
            </w:r>
            <w:proofErr w:type="gramStart"/>
            <w:r>
              <w:rPr>
                <w:rFonts w:ascii="Calibri" w:hAnsi="Calibri"/>
                <w:szCs w:val="22"/>
              </w:rPr>
              <w:t>lift</w:t>
            </w:r>
            <w:proofErr w:type="gramEnd"/>
            <w:r>
              <w:rPr>
                <w:rFonts w:ascii="Calibri" w:hAnsi="Calibri"/>
                <w:szCs w:val="22"/>
              </w:rPr>
              <w:t xml:space="preserve"> behind the external coal store to the front, new boundary fence to side of rear garden with angled solar panels</w:t>
            </w:r>
            <w:r w:rsidR="000D27B5">
              <w:rPr>
                <w:rFonts w:ascii="Calibri" w:hAnsi="Calibri"/>
                <w:szCs w:val="22"/>
              </w:rPr>
              <w:t>.</w:t>
            </w:r>
          </w:p>
          <w:p w14:paraId="1AF8E1AA" w14:textId="66414193" w:rsidR="000D27B5" w:rsidRPr="002C6277" w:rsidRDefault="000D27B5" w:rsidP="000D27B5">
            <w:pPr>
              <w:jc w:val="both"/>
              <w:rPr>
                <w:rFonts w:ascii="Calibri" w:hAnsi="Calibri"/>
                <w:szCs w:val="22"/>
              </w:rPr>
            </w:pPr>
          </w:p>
        </w:tc>
      </w:tr>
      <w:tr w:rsidR="002A01CF" w:rsidRPr="00D2449B" w14:paraId="52988241" w14:textId="77777777" w:rsidTr="005020F1">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1EDAD6" w14:textId="77777777" w:rsidR="002A01CF" w:rsidRPr="00D2449B" w:rsidRDefault="002A01CF" w:rsidP="00F40BBB">
            <w:pPr>
              <w:jc w:val="both"/>
              <w:rPr>
                <w:rFonts w:ascii="Calibri" w:hAnsi="Calibri"/>
                <w:b/>
                <w:szCs w:val="22"/>
              </w:rPr>
            </w:pPr>
            <w:r w:rsidRPr="00D2449B">
              <w:rPr>
                <w:rFonts w:ascii="Calibri" w:hAnsi="Calibri"/>
                <w:b/>
                <w:szCs w:val="22"/>
              </w:rPr>
              <w:t>Site Address</w:t>
            </w:r>
            <w:r w:rsidR="00A95D89">
              <w:rPr>
                <w:rFonts w:ascii="Calibri" w:hAnsi="Calibri"/>
                <w:b/>
                <w:szCs w:val="22"/>
              </w:rPr>
              <w:t>/Location</w:t>
            </w:r>
            <w:r w:rsidRPr="00D2449B">
              <w:rPr>
                <w:rFonts w:ascii="Calibri" w:hAnsi="Calibri"/>
                <w:b/>
                <w:szCs w:val="22"/>
              </w:rPr>
              <w:t>:</w:t>
            </w:r>
          </w:p>
        </w:tc>
        <w:tc>
          <w:tcPr>
            <w:tcW w:w="6714"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E24DA" w14:textId="0C7B4FED" w:rsidR="002A01CF" w:rsidRPr="00A534C3" w:rsidRDefault="000D27B5" w:rsidP="00F40BBB">
            <w:pPr>
              <w:jc w:val="both"/>
              <w:rPr>
                <w:rFonts w:ascii="Calibri" w:hAnsi="Calibri"/>
                <w:b/>
                <w:bCs/>
                <w:szCs w:val="22"/>
              </w:rPr>
            </w:pPr>
            <w:r>
              <w:rPr>
                <w:rFonts w:ascii="Calibri" w:hAnsi="Calibri"/>
                <w:b/>
                <w:bCs/>
                <w:szCs w:val="22"/>
              </w:rPr>
              <w:t xml:space="preserve">1 Talbot </w:t>
            </w:r>
            <w:r w:rsidR="008B3915">
              <w:rPr>
                <w:rFonts w:ascii="Calibri" w:hAnsi="Calibri"/>
                <w:b/>
                <w:bCs/>
                <w:szCs w:val="22"/>
              </w:rPr>
              <w:t>S</w:t>
            </w:r>
            <w:r>
              <w:rPr>
                <w:rFonts w:ascii="Calibri" w:hAnsi="Calibri"/>
                <w:b/>
                <w:bCs/>
                <w:szCs w:val="22"/>
              </w:rPr>
              <w:t>t</w:t>
            </w:r>
            <w:r w:rsidR="008B3915">
              <w:rPr>
                <w:rFonts w:ascii="Calibri" w:hAnsi="Calibri"/>
                <w:b/>
                <w:bCs/>
                <w:szCs w:val="22"/>
              </w:rPr>
              <w:t>re</w:t>
            </w:r>
            <w:r>
              <w:rPr>
                <w:rFonts w:ascii="Calibri" w:hAnsi="Calibri"/>
                <w:b/>
                <w:bCs/>
                <w:szCs w:val="22"/>
              </w:rPr>
              <w:t>et</w:t>
            </w:r>
            <w:r w:rsidR="008B3915">
              <w:rPr>
                <w:rFonts w:ascii="Calibri" w:hAnsi="Calibri"/>
                <w:b/>
                <w:bCs/>
                <w:szCs w:val="22"/>
              </w:rPr>
              <w:t xml:space="preserve"> </w:t>
            </w:r>
            <w:r>
              <w:rPr>
                <w:rFonts w:ascii="Calibri" w:hAnsi="Calibri"/>
                <w:b/>
                <w:bCs/>
                <w:szCs w:val="22"/>
              </w:rPr>
              <w:t>Chipping PR3 2QE</w:t>
            </w:r>
          </w:p>
        </w:tc>
      </w:tr>
      <w:tr w:rsidR="00A95D89" w:rsidRPr="00D2449B" w14:paraId="3FB99B2E" w14:textId="77777777" w:rsidTr="005020F1">
        <w:trPr>
          <w:trHeight w:hRule="exact" w:val="170"/>
          <w:jc w:val="center"/>
        </w:trPr>
        <w:tc>
          <w:tcPr>
            <w:tcW w:w="9607"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FC9E742" w14:textId="77777777" w:rsidR="00A95D89" w:rsidRPr="00D2449B" w:rsidRDefault="007E0D23" w:rsidP="00F40BBB">
            <w:pPr>
              <w:tabs>
                <w:tab w:val="left" w:pos="2667"/>
              </w:tabs>
              <w:jc w:val="both"/>
              <w:rPr>
                <w:rFonts w:ascii="Calibri" w:hAnsi="Calibri"/>
                <w:b/>
                <w:szCs w:val="22"/>
              </w:rPr>
            </w:pPr>
            <w:r>
              <w:rPr>
                <w:rFonts w:ascii="Calibri" w:hAnsi="Calibri"/>
                <w:b/>
                <w:szCs w:val="22"/>
              </w:rPr>
              <w:tab/>
            </w:r>
          </w:p>
        </w:tc>
      </w:tr>
      <w:tr w:rsidR="00C618DB" w:rsidRPr="00D2449B" w14:paraId="38B2CAC8" w14:textId="77777777" w:rsidTr="005020F1">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E830322" w14:textId="77777777" w:rsidR="00C618DB" w:rsidRPr="00D2449B" w:rsidRDefault="00C618DB" w:rsidP="00F40BBB">
            <w:pPr>
              <w:jc w:val="both"/>
              <w:rPr>
                <w:rFonts w:ascii="Calibri" w:hAnsi="Calibri"/>
                <w:b/>
                <w:szCs w:val="22"/>
              </w:rPr>
            </w:pPr>
            <w:r w:rsidRPr="00D2449B">
              <w:rPr>
                <w:rFonts w:ascii="Calibri" w:hAnsi="Calibri"/>
                <w:b/>
                <w:szCs w:val="22"/>
              </w:rPr>
              <w:t xml:space="preserve">CONSULTATIONS: </w:t>
            </w:r>
          </w:p>
        </w:tc>
        <w:tc>
          <w:tcPr>
            <w:tcW w:w="6714"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1C1DE0" w14:textId="77777777" w:rsidR="00C618DB" w:rsidRPr="00D2449B" w:rsidRDefault="00C618DB" w:rsidP="00F40BBB">
            <w:pPr>
              <w:jc w:val="both"/>
              <w:rPr>
                <w:rFonts w:ascii="Calibri" w:hAnsi="Calibri"/>
                <w:b/>
                <w:szCs w:val="22"/>
              </w:rPr>
            </w:pPr>
            <w:r w:rsidRPr="00D2449B">
              <w:rPr>
                <w:rFonts w:ascii="Calibri" w:hAnsi="Calibri"/>
                <w:b/>
                <w:szCs w:val="22"/>
              </w:rPr>
              <w:t>Parish/Town Council</w:t>
            </w:r>
          </w:p>
        </w:tc>
      </w:tr>
      <w:tr w:rsidR="002A01CF" w:rsidRPr="00D2449B" w14:paraId="0A912986" w14:textId="77777777" w:rsidTr="005020F1">
        <w:trPr>
          <w:jc w:val="center"/>
        </w:trPr>
        <w:tc>
          <w:tcPr>
            <w:tcW w:w="960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C4A06ED" w14:textId="207FF6BF" w:rsidR="00F0405E" w:rsidRDefault="000D27B5" w:rsidP="003D7D11">
            <w:pPr>
              <w:jc w:val="both"/>
              <w:rPr>
                <w:rFonts w:ascii="Calibri" w:hAnsi="Calibri"/>
                <w:bCs/>
                <w:szCs w:val="22"/>
              </w:rPr>
            </w:pPr>
            <w:r>
              <w:rPr>
                <w:rFonts w:ascii="Calibri" w:hAnsi="Calibri"/>
                <w:bCs/>
                <w:szCs w:val="22"/>
              </w:rPr>
              <w:t>Chipping Parish Council</w:t>
            </w:r>
            <w:r w:rsidR="003D7D11">
              <w:rPr>
                <w:rFonts w:ascii="Calibri" w:hAnsi="Calibri"/>
                <w:bCs/>
                <w:szCs w:val="22"/>
              </w:rPr>
              <w:t xml:space="preserve">: The Parish Council is sympathetic to the request to add a platform lift to aid access for occupants with mobility difficulties.  This application is linked to the retention of pedestrian access via the stone shed which would need to be granted to allow </w:t>
            </w:r>
            <w:r w:rsidR="00F0405E">
              <w:rPr>
                <w:rFonts w:ascii="Calibri" w:hAnsi="Calibri"/>
                <w:bCs/>
                <w:szCs w:val="22"/>
              </w:rPr>
              <w:t>access through the shed to the proposed lift.</w:t>
            </w:r>
          </w:p>
          <w:p w14:paraId="2FF229CD" w14:textId="77777777" w:rsidR="00F0405E" w:rsidRDefault="00F0405E" w:rsidP="003D7D11">
            <w:pPr>
              <w:jc w:val="both"/>
              <w:rPr>
                <w:rFonts w:ascii="Calibri" w:hAnsi="Calibri"/>
                <w:bCs/>
                <w:szCs w:val="22"/>
              </w:rPr>
            </w:pPr>
          </w:p>
          <w:p w14:paraId="06910A22" w14:textId="03BF3AEF" w:rsidR="00F0405E" w:rsidRDefault="00F0405E" w:rsidP="003D7D11">
            <w:pPr>
              <w:jc w:val="both"/>
              <w:rPr>
                <w:rFonts w:ascii="Calibri" w:hAnsi="Calibri"/>
                <w:bCs/>
                <w:szCs w:val="22"/>
              </w:rPr>
            </w:pPr>
            <w:r>
              <w:rPr>
                <w:rFonts w:ascii="Calibri" w:hAnsi="Calibri"/>
                <w:bCs/>
                <w:szCs w:val="22"/>
              </w:rPr>
              <w:t xml:space="preserve">It appears from the documents accompanying the application that </w:t>
            </w:r>
            <w:r w:rsidR="0036094E">
              <w:rPr>
                <w:rFonts w:ascii="Calibri" w:hAnsi="Calibri"/>
                <w:bCs/>
                <w:szCs w:val="22"/>
              </w:rPr>
              <w:t>the</w:t>
            </w:r>
            <w:r>
              <w:rPr>
                <w:rFonts w:ascii="Calibri" w:hAnsi="Calibri"/>
                <w:bCs/>
                <w:szCs w:val="22"/>
              </w:rPr>
              <w:t xml:space="preserve"> platform lift will barely be seen from the street and if painted black would not have an adverse impact on the street scene.</w:t>
            </w:r>
          </w:p>
          <w:p w14:paraId="48E83A17" w14:textId="77777777" w:rsidR="00F0405E" w:rsidRDefault="00F0405E" w:rsidP="003D7D11">
            <w:pPr>
              <w:jc w:val="both"/>
              <w:rPr>
                <w:rFonts w:ascii="Calibri" w:hAnsi="Calibri"/>
                <w:bCs/>
                <w:szCs w:val="22"/>
              </w:rPr>
            </w:pPr>
          </w:p>
          <w:p w14:paraId="48565628" w14:textId="40E4C878" w:rsidR="003D7D11" w:rsidRDefault="00F0405E" w:rsidP="003D7D11">
            <w:pPr>
              <w:jc w:val="both"/>
              <w:rPr>
                <w:rFonts w:ascii="Calibri" w:hAnsi="Calibri"/>
                <w:bCs/>
                <w:szCs w:val="22"/>
              </w:rPr>
            </w:pPr>
            <w:r>
              <w:rPr>
                <w:rFonts w:ascii="Calibri" w:hAnsi="Calibri"/>
                <w:bCs/>
                <w:szCs w:val="22"/>
              </w:rPr>
              <w:t>The Parish Council broadly supports applications for renewable energy including solar panels as detailed in this application.  The Council is however concerned about the visual impact of this proposal on neighbours at the Talbot Hotel and the three properties under development at the Talbot Barn.</w:t>
            </w:r>
            <w:r w:rsidR="003D7D11">
              <w:rPr>
                <w:rFonts w:ascii="Calibri" w:hAnsi="Calibri"/>
                <w:bCs/>
                <w:szCs w:val="22"/>
              </w:rPr>
              <w:t xml:space="preserve"> </w:t>
            </w:r>
          </w:p>
          <w:p w14:paraId="3E1A1B2C" w14:textId="48AE7B1C" w:rsidR="002A01CF" w:rsidRPr="0035641C" w:rsidRDefault="00832411" w:rsidP="00F40BBB">
            <w:pPr>
              <w:jc w:val="both"/>
              <w:rPr>
                <w:rFonts w:ascii="Calibri" w:hAnsi="Calibri"/>
                <w:bCs/>
                <w:szCs w:val="22"/>
              </w:rPr>
            </w:pPr>
            <w:r>
              <w:rPr>
                <w:rFonts w:ascii="Calibri" w:hAnsi="Calibri"/>
                <w:bCs/>
                <w:szCs w:val="22"/>
              </w:rPr>
              <w:t xml:space="preserve"> </w:t>
            </w:r>
            <w:r w:rsidR="000D27B5">
              <w:rPr>
                <w:rFonts w:ascii="Calibri" w:hAnsi="Calibri"/>
                <w:bCs/>
                <w:szCs w:val="22"/>
              </w:rPr>
              <w:t xml:space="preserve">  </w:t>
            </w:r>
          </w:p>
        </w:tc>
      </w:tr>
      <w:tr w:rsidR="00C618DB" w:rsidRPr="00D2449B" w14:paraId="639E958B" w14:textId="77777777" w:rsidTr="005020F1">
        <w:trPr>
          <w:trHeight w:hRule="exact" w:val="170"/>
          <w:jc w:val="center"/>
        </w:trPr>
        <w:tc>
          <w:tcPr>
            <w:tcW w:w="9607"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7DF2B88B" w14:textId="77777777" w:rsidR="00C618DB" w:rsidRPr="00D2449B" w:rsidRDefault="00C618DB" w:rsidP="00F40BBB">
            <w:pPr>
              <w:jc w:val="both"/>
              <w:rPr>
                <w:rFonts w:ascii="Calibri" w:hAnsi="Calibri"/>
                <w:bCs/>
                <w:szCs w:val="22"/>
              </w:rPr>
            </w:pPr>
          </w:p>
        </w:tc>
      </w:tr>
      <w:tr w:rsidR="00C618DB" w:rsidRPr="00D2449B" w14:paraId="5C2B7839" w14:textId="77777777" w:rsidTr="005020F1">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5DBE8CF" w14:textId="77777777" w:rsidR="00C618DB" w:rsidRPr="00D2449B" w:rsidRDefault="00C618DB" w:rsidP="00F40BBB">
            <w:pPr>
              <w:jc w:val="both"/>
              <w:rPr>
                <w:rFonts w:ascii="Calibri" w:hAnsi="Calibri"/>
                <w:b/>
                <w:szCs w:val="22"/>
              </w:rPr>
            </w:pPr>
            <w:r w:rsidRPr="00D2449B">
              <w:rPr>
                <w:rFonts w:ascii="Calibri" w:hAnsi="Calibri"/>
                <w:b/>
                <w:szCs w:val="22"/>
              </w:rPr>
              <w:t xml:space="preserve">CONSULTATIONS: </w:t>
            </w:r>
          </w:p>
        </w:tc>
        <w:tc>
          <w:tcPr>
            <w:tcW w:w="6714"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F3BF1" w14:textId="77777777" w:rsidR="00C618DB" w:rsidRPr="00D2449B" w:rsidRDefault="00C618DB" w:rsidP="00F40BBB">
            <w:pPr>
              <w:jc w:val="both"/>
              <w:rPr>
                <w:rFonts w:ascii="Calibri" w:hAnsi="Calibri"/>
                <w:b/>
                <w:szCs w:val="22"/>
              </w:rPr>
            </w:pPr>
            <w:r w:rsidRPr="00D2449B">
              <w:rPr>
                <w:rFonts w:ascii="Calibri" w:hAnsi="Calibri"/>
                <w:b/>
                <w:szCs w:val="22"/>
              </w:rPr>
              <w:t>Highway</w:t>
            </w:r>
            <w:r>
              <w:rPr>
                <w:rFonts w:ascii="Calibri" w:hAnsi="Calibri"/>
                <w:b/>
                <w:szCs w:val="22"/>
              </w:rPr>
              <w:t>s</w:t>
            </w:r>
            <w:r w:rsidRPr="00D2449B">
              <w:rPr>
                <w:rFonts w:ascii="Calibri" w:hAnsi="Calibri"/>
                <w:b/>
                <w:szCs w:val="22"/>
              </w:rPr>
              <w:t>/Water Authority/Other Bodies</w:t>
            </w:r>
          </w:p>
        </w:tc>
      </w:tr>
      <w:tr w:rsidR="0035641C" w:rsidRPr="00D2449B" w14:paraId="1EA955B4" w14:textId="77777777" w:rsidTr="005020F1">
        <w:trPr>
          <w:jc w:val="center"/>
        </w:trPr>
        <w:tc>
          <w:tcPr>
            <w:tcW w:w="960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C95173E" w14:textId="42D0A373" w:rsidR="0035641C" w:rsidRPr="0035641C" w:rsidRDefault="0035641C" w:rsidP="00F40BBB">
            <w:pPr>
              <w:jc w:val="both"/>
              <w:rPr>
                <w:rFonts w:ascii="Calibri" w:hAnsi="Calibri"/>
                <w:bCs/>
                <w:szCs w:val="22"/>
              </w:rPr>
            </w:pPr>
            <w:r w:rsidRPr="0035641C">
              <w:rPr>
                <w:rFonts w:ascii="Calibri" w:hAnsi="Calibri"/>
                <w:bCs/>
                <w:szCs w:val="22"/>
              </w:rPr>
              <w:t>N/A.</w:t>
            </w:r>
          </w:p>
        </w:tc>
      </w:tr>
      <w:tr w:rsidR="00C0704D" w:rsidRPr="00D2449B" w14:paraId="62663AAF" w14:textId="77777777" w:rsidTr="005020F1">
        <w:trPr>
          <w:jc w:val="center"/>
        </w:trPr>
        <w:tc>
          <w:tcPr>
            <w:tcW w:w="9607"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149AC5C" w14:textId="0B20A6D1" w:rsidR="00C0704D" w:rsidRPr="00C0704D" w:rsidRDefault="00C0704D" w:rsidP="00F40BBB">
            <w:pPr>
              <w:jc w:val="both"/>
              <w:rPr>
                <w:rFonts w:ascii="Calibri" w:hAnsi="Calibri"/>
                <w:szCs w:val="22"/>
              </w:rPr>
            </w:pPr>
          </w:p>
        </w:tc>
      </w:tr>
      <w:tr w:rsidR="00C0704D" w:rsidRPr="00D2449B" w14:paraId="29EBDA1F" w14:textId="77777777" w:rsidTr="005020F1">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6E62FAF" w14:textId="77777777" w:rsidR="00C0704D" w:rsidRPr="00C0704D" w:rsidRDefault="00C0704D" w:rsidP="00F40BBB">
            <w:pPr>
              <w:jc w:val="both"/>
              <w:rPr>
                <w:rFonts w:ascii="Calibri" w:hAnsi="Calibri"/>
                <w:b/>
                <w:szCs w:val="22"/>
              </w:rPr>
            </w:pPr>
            <w:r w:rsidRPr="00C0704D">
              <w:rPr>
                <w:rFonts w:ascii="Calibri" w:hAnsi="Calibri"/>
                <w:b/>
                <w:szCs w:val="22"/>
              </w:rPr>
              <w:t xml:space="preserve">CONSULTATIONS: </w:t>
            </w:r>
          </w:p>
        </w:tc>
        <w:tc>
          <w:tcPr>
            <w:tcW w:w="6714"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BFF376" w14:textId="77777777" w:rsidR="00C0704D" w:rsidRPr="00C0704D" w:rsidRDefault="00C0704D" w:rsidP="00F40BBB">
            <w:pPr>
              <w:jc w:val="both"/>
              <w:rPr>
                <w:rFonts w:ascii="Calibri" w:hAnsi="Calibri"/>
                <w:b/>
                <w:szCs w:val="22"/>
              </w:rPr>
            </w:pPr>
            <w:r w:rsidRPr="00C0704D">
              <w:rPr>
                <w:rFonts w:ascii="Calibri" w:hAnsi="Calibri"/>
                <w:b/>
                <w:szCs w:val="22"/>
              </w:rPr>
              <w:t>Additional Representations.</w:t>
            </w:r>
          </w:p>
        </w:tc>
      </w:tr>
      <w:tr w:rsidR="00C0704D" w:rsidRPr="00D2449B" w14:paraId="3999C1CA" w14:textId="77777777" w:rsidTr="005020F1">
        <w:trPr>
          <w:jc w:val="center"/>
        </w:trPr>
        <w:tc>
          <w:tcPr>
            <w:tcW w:w="960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E46CB50" w14:textId="77777777" w:rsidR="00E4574E" w:rsidRDefault="00E4574E" w:rsidP="008B3915">
            <w:pPr>
              <w:jc w:val="both"/>
              <w:rPr>
                <w:rFonts w:ascii="Calibri" w:hAnsi="Calibri"/>
                <w:szCs w:val="22"/>
              </w:rPr>
            </w:pPr>
          </w:p>
          <w:p w14:paraId="37134F28" w14:textId="137029C5" w:rsidR="008B3915" w:rsidRDefault="00897CBA" w:rsidP="008B3915">
            <w:pPr>
              <w:jc w:val="both"/>
              <w:rPr>
                <w:rFonts w:ascii="Calibri" w:hAnsi="Calibri"/>
                <w:szCs w:val="22"/>
              </w:rPr>
            </w:pPr>
            <w:r>
              <w:rPr>
                <w:rFonts w:ascii="Calibri" w:hAnsi="Calibri"/>
                <w:szCs w:val="22"/>
              </w:rPr>
              <w:t xml:space="preserve">Representations have been received from an interested party which states that </w:t>
            </w:r>
            <w:r w:rsidR="00CF7D02">
              <w:rPr>
                <w:rFonts w:ascii="Calibri" w:hAnsi="Calibri"/>
                <w:szCs w:val="22"/>
              </w:rPr>
              <w:t xml:space="preserve">not </w:t>
            </w:r>
            <w:proofErr w:type="gramStart"/>
            <w:r w:rsidR="00CF7D02">
              <w:rPr>
                <w:rFonts w:ascii="Calibri" w:hAnsi="Calibri"/>
                <w:szCs w:val="22"/>
              </w:rPr>
              <w:t>all of</w:t>
            </w:r>
            <w:proofErr w:type="gramEnd"/>
            <w:r w:rsidR="00CF7D02">
              <w:rPr>
                <w:rFonts w:ascii="Calibri" w:hAnsi="Calibri"/>
                <w:szCs w:val="22"/>
              </w:rPr>
              <w:t xml:space="preserve"> </w:t>
            </w:r>
            <w:r>
              <w:rPr>
                <w:rFonts w:ascii="Calibri" w:hAnsi="Calibri"/>
                <w:szCs w:val="22"/>
              </w:rPr>
              <w:t>the land is owned by the applicant</w:t>
            </w:r>
            <w:r w:rsidR="001A3423">
              <w:rPr>
                <w:rFonts w:ascii="Calibri" w:hAnsi="Calibri"/>
                <w:szCs w:val="22"/>
              </w:rPr>
              <w:t xml:space="preserve">.  Title deeds have been provided which indicate that the shed is located on land </w:t>
            </w:r>
            <w:r w:rsidR="00245EBC">
              <w:rPr>
                <w:rFonts w:ascii="Calibri" w:hAnsi="Calibri"/>
                <w:szCs w:val="22"/>
              </w:rPr>
              <w:t>b</w:t>
            </w:r>
            <w:r w:rsidR="001A3423">
              <w:rPr>
                <w:rFonts w:ascii="Calibri" w:hAnsi="Calibri"/>
                <w:szCs w:val="22"/>
              </w:rPr>
              <w:t xml:space="preserve">elonging to </w:t>
            </w:r>
            <w:r w:rsidR="00E4574E">
              <w:rPr>
                <w:rFonts w:ascii="Calibri" w:hAnsi="Calibri"/>
                <w:szCs w:val="22"/>
              </w:rPr>
              <w:t>N</w:t>
            </w:r>
            <w:r w:rsidR="001A3423">
              <w:rPr>
                <w:rFonts w:ascii="Calibri" w:hAnsi="Calibri"/>
                <w:szCs w:val="22"/>
              </w:rPr>
              <w:t xml:space="preserve">o. 3 and the </w:t>
            </w:r>
            <w:r w:rsidR="00E4574E">
              <w:rPr>
                <w:rFonts w:ascii="Calibri" w:hAnsi="Calibri"/>
                <w:szCs w:val="22"/>
              </w:rPr>
              <w:t>substation</w:t>
            </w:r>
            <w:r w:rsidR="001A3423">
              <w:rPr>
                <w:rFonts w:ascii="Calibri" w:hAnsi="Calibri"/>
                <w:szCs w:val="22"/>
              </w:rPr>
              <w:t xml:space="preserve"> belongs to </w:t>
            </w:r>
            <w:r w:rsidR="00E4574E">
              <w:rPr>
                <w:rFonts w:ascii="Calibri" w:hAnsi="Calibri"/>
                <w:szCs w:val="22"/>
              </w:rPr>
              <w:t>N</w:t>
            </w:r>
            <w:r w:rsidR="001A3423">
              <w:rPr>
                <w:rFonts w:ascii="Calibri" w:hAnsi="Calibri"/>
                <w:szCs w:val="22"/>
              </w:rPr>
              <w:t xml:space="preserve">o. 3 not </w:t>
            </w:r>
            <w:r w:rsidR="00E4574E">
              <w:rPr>
                <w:rFonts w:ascii="Calibri" w:hAnsi="Calibri"/>
                <w:szCs w:val="22"/>
              </w:rPr>
              <w:t>N</w:t>
            </w:r>
            <w:r w:rsidR="001A3423">
              <w:rPr>
                <w:rFonts w:ascii="Calibri" w:hAnsi="Calibri"/>
                <w:szCs w:val="22"/>
              </w:rPr>
              <w:t>o. 1</w:t>
            </w:r>
            <w:r w:rsidR="00245EBC">
              <w:rPr>
                <w:rFonts w:ascii="Calibri" w:hAnsi="Calibri"/>
                <w:szCs w:val="22"/>
              </w:rPr>
              <w:t xml:space="preserve">.  </w:t>
            </w:r>
            <w:r w:rsidR="004A414F">
              <w:rPr>
                <w:rFonts w:ascii="Calibri" w:hAnsi="Calibri"/>
                <w:szCs w:val="22"/>
              </w:rPr>
              <w:t xml:space="preserve">Gas pipes were laid under the hardcore during patio works and </w:t>
            </w:r>
            <w:r w:rsidR="003F0EAA">
              <w:rPr>
                <w:rFonts w:ascii="Calibri" w:hAnsi="Calibri"/>
                <w:szCs w:val="22"/>
              </w:rPr>
              <w:t>gas bottles placed o</w:t>
            </w:r>
            <w:r w:rsidR="00F46DCB">
              <w:rPr>
                <w:rFonts w:ascii="Calibri" w:hAnsi="Calibri"/>
                <w:szCs w:val="22"/>
              </w:rPr>
              <w:t>n land outside of the</w:t>
            </w:r>
            <w:r w:rsidR="005279BC">
              <w:rPr>
                <w:rFonts w:ascii="Calibri" w:hAnsi="Calibri"/>
                <w:szCs w:val="22"/>
              </w:rPr>
              <w:t>ir</w:t>
            </w:r>
            <w:r w:rsidR="00F46DCB">
              <w:rPr>
                <w:rFonts w:ascii="Calibri" w:hAnsi="Calibri"/>
                <w:szCs w:val="22"/>
              </w:rPr>
              <w:t xml:space="preserve"> </w:t>
            </w:r>
            <w:r w:rsidR="00773563">
              <w:rPr>
                <w:rFonts w:ascii="Calibri" w:hAnsi="Calibri"/>
                <w:szCs w:val="22"/>
              </w:rPr>
              <w:t>ownership</w:t>
            </w:r>
            <w:r w:rsidR="005279BC">
              <w:rPr>
                <w:rFonts w:ascii="Calibri" w:hAnsi="Calibri"/>
                <w:szCs w:val="22"/>
              </w:rPr>
              <w:t>.  A stone building has been erected during 2023 for which there does not appear to be planning permission.</w:t>
            </w:r>
            <w:r w:rsidR="00F46DCB">
              <w:rPr>
                <w:rFonts w:ascii="Calibri" w:hAnsi="Calibri"/>
                <w:szCs w:val="22"/>
              </w:rPr>
              <w:t xml:space="preserve"> </w:t>
            </w:r>
          </w:p>
          <w:p w14:paraId="581BB273" w14:textId="60AE4EB1" w:rsidR="00A96F90" w:rsidRPr="008B3915" w:rsidRDefault="00A96F90" w:rsidP="008B3915">
            <w:pPr>
              <w:jc w:val="both"/>
              <w:rPr>
                <w:rFonts w:ascii="Calibri" w:hAnsi="Calibri"/>
                <w:szCs w:val="22"/>
              </w:rPr>
            </w:pPr>
          </w:p>
        </w:tc>
      </w:tr>
      <w:tr w:rsidR="00C0704D" w:rsidRPr="00D2449B" w14:paraId="1CDFA4C3" w14:textId="77777777" w:rsidTr="005020F1">
        <w:trPr>
          <w:trHeight w:hRule="exact" w:val="170"/>
          <w:jc w:val="center"/>
        </w:trPr>
        <w:tc>
          <w:tcPr>
            <w:tcW w:w="9607"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AAC3E52" w14:textId="77777777" w:rsidR="00C0704D" w:rsidRPr="00D2449B" w:rsidRDefault="00C0704D" w:rsidP="00F40BBB">
            <w:pPr>
              <w:jc w:val="both"/>
              <w:rPr>
                <w:rFonts w:ascii="Calibri" w:hAnsi="Calibri"/>
                <w:color w:val="FF0000"/>
                <w:szCs w:val="22"/>
              </w:rPr>
            </w:pPr>
          </w:p>
        </w:tc>
      </w:tr>
      <w:tr w:rsidR="00C0704D" w:rsidRPr="00D2449B" w14:paraId="55EAB664" w14:textId="77777777" w:rsidTr="005020F1">
        <w:trPr>
          <w:jc w:val="center"/>
        </w:trPr>
        <w:tc>
          <w:tcPr>
            <w:tcW w:w="960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AC07F91" w14:textId="5366A41C" w:rsidR="00C0704D" w:rsidRPr="00D2449B" w:rsidRDefault="00C0704D" w:rsidP="00F40BBB">
            <w:pPr>
              <w:jc w:val="both"/>
              <w:rPr>
                <w:rFonts w:ascii="Calibri" w:hAnsi="Calibri"/>
                <w:b/>
                <w:szCs w:val="22"/>
              </w:rPr>
            </w:pPr>
            <w:r w:rsidRPr="00D2449B">
              <w:rPr>
                <w:rFonts w:ascii="Calibri" w:hAnsi="Calibri"/>
                <w:b/>
                <w:szCs w:val="22"/>
              </w:rPr>
              <w:t>RELEVANT POLICIES:</w:t>
            </w:r>
          </w:p>
        </w:tc>
      </w:tr>
      <w:tr w:rsidR="00C0704D" w:rsidRPr="00D2449B" w14:paraId="421609D9" w14:textId="77777777" w:rsidTr="005020F1">
        <w:trPr>
          <w:jc w:val="center"/>
        </w:trPr>
        <w:tc>
          <w:tcPr>
            <w:tcW w:w="960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C683459" w14:textId="77777777" w:rsidR="003D72D7" w:rsidRDefault="003D72D7" w:rsidP="003D72D7">
            <w:pPr>
              <w:rPr>
                <w:rFonts w:ascii="Calibri" w:hAnsi="Calibri"/>
                <w:szCs w:val="22"/>
              </w:rPr>
            </w:pPr>
          </w:p>
          <w:p w14:paraId="066EA26E" w14:textId="77777777" w:rsidR="00E4574E" w:rsidRDefault="00E4574E" w:rsidP="00E4574E">
            <w:pPr>
              <w:pStyle w:val="PLANNING"/>
              <w:rPr>
                <w:rFonts w:ascii="Calibri" w:hAnsi="Calibri"/>
                <w:szCs w:val="22"/>
              </w:rPr>
            </w:pPr>
            <w:r>
              <w:rPr>
                <w:rFonts w:ascii="Calibri" w:hAnsi="Calibri"/>
                <w:szCs w:val="22"/>
              </w:rPr>
              <w:t>Key Statement DS1 – Development Strategy</w:t>
            </w:r>
          </w:p>
          <w:p w14:paraId="5D5A0C95" w14:textId="77777777" w:rsidR="00E4574E" w:rsidRDefault="00E4574E" w:rsidP="00E4574E">
            <w:pPr>
              <w:pStyle w:val="PLANNING"/>
              <w:rPr>
                <w:rFonts w:ascii="Calibri" w:hAnsi="Calibri"/>
                <w:szCs w:val="22"/>
              </w:rPr>
            </w:pPr>
            <w:r>
              <w:rPr>
                <w:rFonts w:ascii="Calibri" w:hAnsi="Calibri"/>
                <w:szCs w:val="22"/>
              </w:rPr>
              <w:t>Key Statement DS2 – Sustainable Development</w:t>
            </w:r>
          </w:p>
          <w:p w14:paraId="62A199ED" w14:textId="77777777" w:rsidR="00E4574E" w:rsidRDefault="00E4574E" w:rsidP="00E4574E">
            <w:pPr>
              <w:pStyle w:val="PLANNING"/>
              <w:rPr>
                <w:rFonts w:ascii="Calibri" w:hAnsi="Calibri"/>
                <w:szCs w:val="22"/>
              </w:rPr>
            </w:pPr>
            <w:r>
              <w:rPr>
                <w:rFonts w:ascii="Calibri" w:hAnsi="Calibri"/>
                <w:szCs w:val="22"/>
              </w:rPr>
              <w:t>Key Statement EN5 – Heritage Assets</w:t>
            </w:r>
          </w:p>
          <w:p w14:paraId="6C9B0537" w14:textId="77777777" w:rsidR="00E4574E" w:rsidRDefault="00E4574E" w:rsidP="00E4574E">
            <w:pPr>
              <w:pStyle w:val="PLANNING"/>
              <w:rPr>
                <w:rFonts w:ascii="Calibri" w:hAnsi="Calibri"/>
                <w:szCs w:val="22"/>
              </w:rPr>
            </w:pPr>
          </w:p>
          <w:p w14:paraId="1224134F" w14:textId="77777777" w:rsidR="00E4574E" w:rsidRDefault="00E4574E" w:rsidP="00E4574E">
            <w:pPr>
              <w:pStyle w:val="PLANNING"/>
              <w:rPr>
                <w:rFonts w:ascii="Calibri" w:hAnsi="Calibri"/>
                <w:szCs w:val="22"/>
              </w:rPr>
            </w:pPr>
            <w:r>
              <w:rPr>
                <w:rFonts w:ascii="Calibri" w:hAnsi="Calibri"/>
                <w:szCs w:val="22"/>
              </w:rPr>
              <w:t>Policy DMG1 – General Considerations</w:t>
            </w:r>
          </w:p>
          <w:p w14:paraId="0D0568C9" w14:textId="77777777" w:rsidR="00E4574E" w:rsidRDefault="00E4574E" w:rsidP="00E4574E">
            <w:pPr>
              <w:pStyle w:val="PLANNING"/>
              <w:rPr>
                <w:rFonts w:ascii="Calibri" w:hAnsi="Calibri"/>
                <w:szCs w:val="22"/>
              </w:rPr>
            </w:pPr>
            <w:r>
              <w:rPr>
                <w:rFonts w:ascii="Calibri" w:hAnsi="Calibri"/>
                <w:szCs w:val="22"/>
              </w:rPr>
              <w:t>Policy DMG2 – Strategic Considerations</w:t>
            </w:r>
          </w:p>
          <w:p w14:paraId="2391AB82" w14:textId="77777777" w:rsidR="00E4574E" w:rsidRDefault="00E4574E" w:rsidP="00E4574E">
            <w:pPr>
              <w:pStyle w:val="PLANNING"/>
              <w:rPr>
                <w:rFonts w:ascii="Calibri" w:hAnsi="Calibri"/>
                <w:szCs w:val="22"/>
              </w:rPr>
            </w:pPr>
            <w:r>
              <w:rPr>
                <w:rFonts w:ascii="Calibri" w:hAnsi="Calibri"/>
                <w:szCs w:val="22"/>
              </w:rPr>
              <w:t>Policy DME4 – Protecting Heritage Assets</w:t>
            </w:r>
          </w:p>
          <w:p w14:paraId="266D4E74" w14:textId="77777777" w:rsidR="00E4574E" w:rsidRDefault="00E4574E" w:rsidP="00E4574E">
            <w:pPr>
              <w:pStyle w:val="PLANNING"/>
              <w:rPr>
                <w:rFonts w:ascii="Calibri" w:hAnsi="Calibri"/>
                <w:szCs w:val="22"/>
              </w:rPr>
            </w:pPr>
          </w:p>
          <w:p w14:paraId="4A6782C5" w14:textId="60F2F53D" w:rsidR="00E4574E" w:rsidRDefault="00E4574E" w:rsidP="00E4574E">
            <w:pPr>
              <w:pStyle w:val="PLANNING"/>
              <w:rPr>
                <w:rFonts w:ascii="Calibri" w:hAnsi="Calibri"/>
                <w:szCs w:val="22"/>
              </w:rPr>
            </w:pPr>
            <w:r>
              <w:rPr>
                <w:rFonts w:ascii="Calibri" w:hAnsi="Calibri"/>
                <w:szCs w:val="22"/>
              </w:rPr>
              <w:t>Planning (Listed Buildings and Conservation Areas) Act</w:t>
            </w:r>
            <w:r w:rsidR="002F53C6">
              <w:rPr>
                <w:rFonts w:ascii="Calibri" w:hAnsi="Calibri"/>
                <w:szCs w:val="22"/>
              </w:rPr>
              <w:t xml:space="preserve"> </w:t>
            </w:r>
          </w:p>
          <w:p w14:paraId="0010961D" w14:textId="77777777" w:rsidR="00E4574E" w:rsidRDefault="00E4574E" w:rsidP="00E4574E">
            <w:pPr>
              <w:rPr>
                <w:rFonts w:ascii="Calibri" w:hAnsi="Calibri"/>
                <w:szCs w:val="22"/>
              </w:rPr>
            </w:pPr>
            <w:r>
              <w:rPr>
                <w:rFonts w:ascii="Calibri" w:hAnsi="Calibri"/>
                <w:szCs w:val="22"/>
              </w:rPr>
              <w:t>National Planning Policy Framework (NPPF)</w:t>
            </w:r>
          </w:p>
          <w:p w14:paraId="175B8225" w14:textId="77777777" w:rsidR="00E4574E" w:rsidRDefault="00E4574E" w:rsidP="00E4574E">
            <w:pPr>
              <w:rPr>
                <w:rFonts w:ascii="Calibri" w:hAnsi="Calibri"/>
                <w:bCs/>
                <w:szCs w:val="22"/>
              </w:rPr>
            </w:pPr>
            <w:r>
              <w:rPr>
                <w:rFonts w:ascii="Calibri" w:hAnsi="Calibri"/>
                <w:bCs/>
                <w:szCs w:val="22"/>
              </w:rPr>
              <w:t>Chipping Conservation Area Appraisal</w:t>
            </w:r>
          </w:p>
          <w:p w14:paraId="6C4C318E" w14:textId="78DE8744" w:rsidR="006770BC" w:rsidRPr="00D2449B" w:rsidRDefault="006770BC" w:rsidP="006770BC">
            <w:pPr>
              <w:rPr>
                <w:rFonts w:ascii="Calibri" w:hAnsi="Calibri"/>
                <w:b/>
                <w:szCs w:val="22"/>
              </w:rPr>
            </w:pPr>
          </w:p>
        </w:tc>
      </w:tr>
      <w:tr w:rsidR="00C0704D" w:rsidRPr="00D2449B" w14:paraId="08181FD6" w14:textId="77777777" w:rsidTr="005020F1">
        <w:trPr>
          <w:jc w:val="center"/>
        </w:trPr>
        <w:tc>
          <w:tcPr>
            <w:tcW w:w="960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84AE02" w14:textId="77777777" w:rsidR="00C0704D" w:rsidRPr="00F22F9E" w:rsidRDefault="00C0704D" w:rsidP="00F40BBB">
            <w:pPr>
              <w:pStyle w:val="PLANNING"/>
              <w:rPr>
                <w:rFonts w:asciiTheme="minorHAnsi" w:hAnsiTheme="minorHAnsi" w:cstheme="minorHAnsi"/>
                <w:b/>
                <w:bCs/>
                <w:szCs w:val="22"/>
              </w:rPr>
            </w:pPr>
            <w:r w:rsidRPr="00F22F9E">
              <w:rPr>
                <w:rFonts w:asciiTheme="minorHAnsi" w:hAnsiTheme="minorHAnsi" w:cstheme="minorHAnsi"/>
                <w:b/>
                <w:bCs/>
                <w:szCs w:val="22"/>
              </w:rPr>
              <w:lastRenderedPageBreak/>
              <w:t>Relevant Planning History:</w:t>
            </w:r>
          </w:p>
          <w:p w14:paraId="1D356246" w14:textId="77777777" w:rsidR="00C0704D" w:rsidRPr="00F22F9E" w:rsidRDefault="00C0704D" w:rsidP="00F40BBB">
            <w:pPr>
              <w:pStyle w:val="PLANNING"/>
              <w:rPr>
                <w:rFonts w:asciiTheme="minorHAnsi" w:hAnsiTheme="minorHAnsi" w:cstheme="minorHAnsi"/>
                <w:b/>
                <w:bCs/>
                <w:szCs w:val="22"/>
              </w:rPr>
            </w:pPr>
          </w:p>
          <w:p w14:paraId="4647ED18" w14:textId="01627430" w:rsidR="006770BC" w:rsidRDefault="00C97B64" w:rsidP="006770BC">
            <w:pPr>
              <w:pStyle w:val="PLANNING"/>
              <w:rPr>
                <w:rFonts w:asciiTheme="minorHAnsi" w:hAnsiTheme="minorHAnsi" w:cstheme="minorHAnsi"/>
                <w:szCs w:val="22"/>
              </w:rPr>
            </w:pPr>
            <w:r w:rsidRPr="004C1313">
              <w:rPr>
                <w:rFonts w:asciiTheme="minorHAnsi" w:hAnsiTheme="minorHAnsi" w:cstheme="minorHAnsi"/>
                <w:szCs w:val="22"/>
              </w:rPr>
              <w:t>3/202</w:t>
            </w:r>
            <w:r w:rsidR="00087135" w:rsidRPr="004C1313">
              <w:rPr>
                <w:rFonts w:asciiTheme="minorHAnsi" w:hAnsiTheme="minorHAnsi" w:cstheme="minorHAnsi"/>
                <w:szCs w:val="22"/>
              </w:rPr>
              <w:t>3</w:t>
            </w:r>
            <w:r w:rsidRPr="004C1313">
              <w:rPr>
                <w:rFonts w:asciiTheme="minorHAnsi" w:hAnsiTheme="minorHAnsi" w:cstheme="minorHAnsi"/>
                <w:szCs w:val="22"/>
              </w:rPr>
              <w:t>/0</w:t>
            </w:r>
            <w:r w:rsidR="00087135" w:rsidRPr="004C1313">
              <w:rPr>
                <w:rFonts w:asciiTheme="minorHAnsi" w:hAnsiTheme="minorHAnsi" w:cstheme="minorHAnsi"/>
                <w:szCs w:val="22"/>
              </w:rPr>
              <w:t>2</w:t>
            </w:r>
            <w:r w:rsidR="004C1313" w:rsidRPr="004C1313">
              <w:rPr>
                <w:rFonts w:asciiTheme="minorHAnsi" w:hAnsiTheme="minorHAnsi" w:cstheme="minorHAnsi"/>
                <w:szCs w:val="22"/>
              </w:rPr>
              <w:t>1</w:t>
            </w:r>
            <w:r w:rsidR="00087135" w:rsidRPr="004C1313">
              <w:rPr>
                <w:rFonts w:asciiTheme="minorHAnsi" w:hAnsiTheme="minorHAnsi" w:cstheme="minorHAnsi"/>
                <w:szCs w:val="22"/>
              </w:rPr>
              <w:t>9</w:t>
            </w:r>
            <w:r w:rsidRPr="00F22F9E">
              <w:rPr>
                <w:rFonts w:asciiTheme="minorHAnsi" w:hAnsiTheme="minorHAnsi" w:cstheme="minorHAnsi"/>
                <w:b/>
                <w:bCs/>
                <w:szCs w:val="22"/>
              </w:rPr>
              <w:t xml:space="preserve"> </w:t>
            </w:r>
            <w:r w:rsidR="006770BC" w:rsidRPr="00F22F9E">
              <w:rPr>
                <w:rFonts w:asciiTheme="minorHAnsi" w:hAnsiTheme="minorHAnsi" w:cstheme="minorHAnsi"/>
                <w:szCs w:val="22"/>
              </w:rPr>
              <w:t>–</w:t>
            </w:r>
            <w:r w:rsidR="00247B5D" w:rsidRPr="00F22F9E">
              <w:rPr>
                <w:rFonts w:asciiTheme="minorHAnsi" w:hAnsiTheme="minorHAnsi" w:cstheme="minorHAnsi"/>
                <w:szCs w:val="22"/>
              </w:rPr>
              <w:t xml:space="preserve"> </w:t>
            </w:r>
            <w:r w:rsidR="004C1313">
              <w:rPr>
                <w:rFonts w:asciiTheme="minorHAnsi" w:hAnsiTheme="minorHAnsi" w:cstheme="minorHAnsi"/>
                <w:szCs w:val="22"/>
              </w:rPr>
              <w:t xml:space="preserve">Lawful Development Certificate </w:t>
            </w:r>
            <w:r w:rsidR="005671FB">
              <w:rPr>
                <w:rFonts w:asciiTheme="minorHAnsi" w:hAnsiTheme="minorHAnsi" w:cstheme="minorHAnsi"/>
                <w:szCs w:val="22"/>
              </w:rPr>
              <w:t>for retention of pedestrian access to Talbot Street via stone shed at the front of the property</w:t>
            </w:r>
            <w:r w:rsidR="00247B5D" w:rsidRPr="00F22F9E">
              <w:rPr>
                <w:rFonts w:asciiTheme="minorHAnsi" w:hAnsiTheme="minorHAnsi" w:cstheme="minorHAnsi"/>
                <w:szCs w:val="22"/>
              </w:rPr>
              <w:t xml:space="preserve"> – </w:t>
            </w:r>
            <w:r w:rsidR="00A46067">
              <w:rPr>
                <w:rFonts w:asciiTheme="minorHAnsi" w:hAnsiTheme="minorHAnsi" w:cstheme="minorHAnsi"/>
                <w:szCs w:val="22"/>
              </w:rPr>
              <w:t>Refused.</w:t>
            </w:r>
          </w:p>
          <w:p w14:paraId="35CDA3D8" w14:textId="77777777" w:rsidR="00E4574E" w:rsidRDefault="00E4574E" w:rsidP="006770BC">
            <w:pPr>
              <w:pStyle w:val="PLANNING"/>
              <w:rPr>
                <w:rFonts w:asciiTheme="minorHAnsi" w:hAnsiTheme="minorHAnsi" w:cstheme="minorHAnsi"/>
                <w:szCs w:val="22"/>
              </w:rPr>
            </w:pPr>
          </w:p>
          <w:p w14:paraId="45A84271" w14:textId="760B97DB" w:rsidR="00087135" w:rsidRDefault="00087135" w:rsidP="006770BC">
            <w:pPr>
              <w:pStyle w:val="PLANNING"/>
              <w:rPr>
                <w:rFonts w:asciiTheme="minorHAnsi" w:hAnsiTheme="minorHAnsi" w:cstheme="minorHAnsi"/>
                <w:szCs w:val="22"/>
              </w:rPr>
            </w:pPr>
            <w:r>
              <w:rPr>
                <w:rFonts w:asciiTheme="minorHAnsi" w:hAnsiTheme="minorHAnsi" w:cstheme="minorHAnsi"/>
                <w:szCs w:val="22"/>
              </w:rPr>
              <w:t>3/1990/0879 – Proposed outbuildings – Approved.</w:t>
            </w:r>
          </w:p>
          <w:p w14:paraId="17147D50" w14:textId="1B19B3D1" w:rsidR="0046548C" w:rsidRPr="00F22F9E" w:rsidRDefault="0046548C" w:rsidP="00087135">
            <w:pPr>
              <w:spacing w:line="259" w:lineRule="auto"/>
              <w:rPr>
                <w:rFonts w:asciiTheme="minorHAnsi" w:hAnsiTheme="minorHAnsi" w:cstheme="minorHAnsi"/>
                <w:b/>
                <w:bCs/>
                <w:szCs w:val="22"/>
              </w:rPr>
            </w:pPr>
          </w:p>
        </w:tc>
      </w:tr>
      <w:tr w:rsidR="00C0704D" w:rsidRPr="00D2449B" w14:paraId="6AAC3B0A" w14:textId="77777777" w:rsidTr="005020F1">
        <w:trPr>
          <w:trHeight w:hRule="exact" w:val="170"/>
          <w:jc w:val="center"/>
        </w:trPr>
        <w:tc>
          <w:tcPr>
            <w:tcW w:w="9607"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8A09F2" w14:textId="77777777" w:rsidR="00C0704D" w:rsidRPr="00F22F9E" w:rsidRDefault="00C0704D" w:rsidP="00F40BBB">
            <w:pPr>
              <w:pStyle w:val="PLANNING"/>
              <w:rPr>
                <w:rFonts w:asciiTheme="minorHAnsi" w:hAnsiTheme="minorHAnsi" w:cstheme="minorHAnsi"/>
                <w:b/>
                <w:bCs/>
                <w:szCs w:val="22"/>
              </w:rPr>
            </w:pPr>
          </w:p>
        </w:tc>
      </w:tr>
      <w:tr w:rsidR="00C0704D" w:rsidRPr="00D2449B" w14:paraId="014E595D" w14:textId="77777777" w:rsidTr="005020F1">
        <w:trPr>
          <w:jc w:val="center"/>
        </w:trPr>
        <w:tc>
          <w:tcPr>
            <w:tcW w:w="960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C61DC53" w14:textId="77777777" w:rsidR="00C0704D" w:rsidRPr="00F22F9E" w:rsidRDefault="00C0704D" w:rsidP="00F40BBB">
            <w:pPr>
              <w:jc w:val="both"/>
              <w:rPr>
                <w:rFonts w:asciiTheme="minorHAnsi" w:hAnsiTheme="minorHAnsi" w:cstheme="minorHAnsi"/>
                <w:b/>
                <w:szCs w:val="22"/>
              </w:rPr>
            </w:pPr>
            <w:r w:rsidRPr="00F22F9E">
              <w:rPr>
                <w:rFonts w:asciiTheme="minorHAnsi" w:hAnsiTheme="minorHAnsi" w:cstheme="minorHAnsi"/>
                <w:b/>
                <w:bCs/>
                <w:szCs w:val="22"/>
              </w:rPr>
              <w:t>ASSESSMENT OF PROPOSED DEVELOPMENT:</w:t>
            </w:r>
          </w:p>
        </w:tc>
      </w:tr>
      <w:tr w:rsidR="00C0704D" w:rsidRPr="00D2449B" w14:paraId="7538C7A5" w14:textId="77777777" w:rsidTr="005020F1">
        <w:trPr>
          <w:jc w:val="center"/>
        </w:trPr>
        <w:tc>
          <w:tcPr>
            <w:tcW w:w="960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5C6E5FB" w14:textId="77777777" w:rsidR="00C0704D" w:rsidRPr="00F22F9E" w:rsidRDefault="00C0704D" w:rsidP="00F40BBB">
            <w:pPr>
              <w:pStyle w:val="Header"/>
              <w:tabs>
                <w:tab w:val="clear" w:pos="4153"/>
                <w:tab w:val="clear" w:pos="8306"/>
              </w:tabs>
              <w:contextualSpacing/>
              <w:jc w:val="both"/>
              <w:rPr>
                <w:rFonts w:asciiTheme="minorHAnsi" w:hAnsiTheme="minorHAnsi" w:cstheme="minorHAnsi"/>
                <w:b/>
                <w:szCs w:val="22"/>
              </w:rPr>
            </w:pPr>
            <w:r w:rsidRPr="00F22F9E">
              <w:rPr>
                <w:rFonts w:asciiTheme="minorHAnsi" w:hAnsiTheme="minorHAnsi" w:cstheme="minorHAnsi"/>
                <w:b/>
                <w:szCs w:val="22"/>
              </w:rPr>
              <w:t>Site Description and Surrounding Area:</w:t>
            </w:r>
          </w:p>
          <w:p w14:paraId="2A719392" w14:textId="1D79C9B9" w:rsidR="00C0704D" w:rsidRPr="00F22F9E" w:rsidRDefault="00C0704D" w:rsidP="00F40BBB">
            <w:pPr>
              <w:pStyle w:val="Header"/>
              <w:tabs>
                <w:tab w:val="clear" w:pos="4153"/>
                <w:tab w:val="clear" w:pos="8306"/>
              </w:tabs>
              <w:contextualSpacing/>
              <w:jc w:val="both"/>
              <w:rPr>
                <w:rFonts w:asciiTheme="minorHAnsi" w:hAnsiTheme="minorHAnsi" w:cstheme="minorHAnsi"/>
                <w:bCs/>
                <w:szCs w:val="22"/>
              </w:rPr>
            </w:pPr>
          </w:p>
          <w:p w14:paraId="38A35BEF" w14:textId="77777777" w:rsidR="00A609CC" w:rsidRDefault="008A205C" w:rsidP="008A205C">
            <w:pPr>
              <w:spacing w:line="239" w:lineRule="auto"/>
              <w:ind w:right="94"/>
              <w:rPr>
                <w:rFonts w:asciiTheme="minorHAnsi" w:hAnsiTheme="minorHAnsi" w:cstheme="minorHAnsi"/>
              </w:rPr>
            </w:pPr>
            <w:r w:rsidRPr="00F22F9E">
              <w:rPr>
                <w:rFonts w:asciiTheme="minorHAnsi" w:hAnsiTheme="minorHAnsi" w:cstheme="minorHAnsi"/>
              </w:rPr>
              <w:t xml:space="preserve">The application relates to </w:t>
            </w:r>
            <w:r w:rsidR="00F27B16">
              <w:rPr>
                <w:rFonts w:asciiTheme="minorHAnsi" w:hAnsiTheme="minorHAnsi" w:cstheme="minorHAnsi"/>
              </w:rPr>
              <w:t>No.1 Talbot Street</w:t>
            </w:r>
            <w:r w:rsidRPr="00F22F9E">
              <w:rPr>
                <w:rFonts w:asciiTheme="minorHAnsi" w:hAnsiTheme="minorHAnsi" w:cstheme="minorHAnsi"/>
              </w:rPr>
              <w:t xml:space="preserve"> which is located on the north side of </w:t>
            </w:r>
            <w:r w:rsidR="00642D94">
              <w:rPr>
                <w:rFonts w:asciiTheme="minorHAnsi" w:hAnsiTheme="minorHAnsi" w:cstheme="minorHAnsi"/>
              </w:rPr>
              <w:t>Talbot Street to the rear of No. 3 and adjacent to the Grade II</w:t>
            </w:r>
            <w:r w:rsidR="00487377">
              <w:rPr>
                <w:rFonts w:asciiTheme="minorHAnsi" w:hAnsiTheme="minorHAnsi" w:cstheme="minorHAnsi"/>
              </w:rPr>
              <w:t>*</w:t>
            </w:r>
            <w:r w:rsidR="00642D94">
              <w:rPr>
                <w:rFonts w:asciiTheme="minorHAnsi" w:hAnsiTheme="minorHAnsi" w:cstheme="minorHAnsi"/>
              </w:rPr>
              <w:t xml:space="preserve"> Listed St </w:t>
            </w:r>
            <w:proofErr w:type="spellStart"/>
            <w:r w:rsidR="00642D94">
              <w:rPr>
                <w:rFonts w:asciiTheme="minorHAnsi" w:hAnsiTheme="minorHAnsi" w:cstheme="minorHAnsi"/>
              </w:rPr>
              <w:t>Bartholomews</w:t>
            </w:r>
            <w:proofErr w:type="spellEnd"/>
            <w:r w:rsidR="00642D94">
              <w:rPr>
                <w:rFonts w:asciiTheme="minorHAnsi" w:hAnsiTheme="minorHAnsi" w:cstheme="minorHAnsi"/>
              </w:rPr>
              <w:t xml:space="preserve"> Church which lies to the west </w:t>
            </w:r>
            <w:r w:rsidR="006C561E">
              <w:rPr>
                <w:rFonts w:asciiTheme="minorHAnsi" w:hAnsiTheme="minorHAnsi" w:cstheme="minorHAnsi"/>
              </w:rPr>
              <w:t>and the</w:t>
            </w:r>
            <w:r w:rsidR="00487377">
              <w:rPr>
                <w:rFonts w:asciiTheme="minorHAnsi" w:hAnsiTheme="minorHAnsi" w:cstheme="minorHAnsi"/>
              </w:rPr>
              <w:t xml:space="preserve"> Grade II Listed </w:t>
            </w:r>
            <w:r w:rsidR="00642D94">
              <w:rPr>
                <w:rFonts w:asciiTheme="minorHAnsi" w:hAnsiTheme="minorHAnsi" w:cstheme="minorHAnsi"/>
              </w:rPr>
              <w:t xml:space="preserve">Talbot Barn/Hotel </w:t>
            </w:r>
            <w:r w:rsidR="00487377">
              <w:rPr>
                <w:rFonts w:asciiTheme="minorHAnsi" w:hAnsiTheme="minorHAnsi" w:cstheme="minorHAnsi"/>
              </w:rPr>
              <w:t xml:space="preserve">both sited </w:t>
            </w:r>
            <w:r w:rsidR="00642D94">
              <w:rPr>
                <w:rFonts w:asciiTheme="minorHAnsi" w:hAnsiTheme="minorHAnsi" w:cstheme="minorHAnsi"/>
              </w:rPr>
              <w:t>to the East</w:t>
            </w:r>
            <w:r w:rsidR="00A609CC">
              <w:rPr>
                <w:rFonts w:asciiTheme="minorHAnsi" w:hAnsiTheme="minorHAnsi" w:cstheme="minorHAnsi"/>
              </w:rPr>
              <w:t xml:space="preserve"> of the site</w:t>
            </w:r>
            <w:r w:rsidRPr="00F22F9E">
              <w:rPr>
                <w:rFonts w:asciiTheme="minorHAnsi" w:hAnsiTheme="minorHAnsi" w:cstheme="minorHAnsi"/>
              </w:rPr>
              <w:t xml:space="preserve">.  </w:t>
            </w:r>
          </w:p>
          <w:p w14:paraId="2AAFD562" w14:textId="77777777" w:rsidR="00A609CC" w:rsidRDefault="00A609CC" w:rsidP="008A205C">
            <w:pPr>
              <w:spacing w:line="239" w:lineRule="auto"/>
              <w:ind w:right="94"/>
              <w:rPr>
                <w:rFonts w:asciiTheme="minorHAnsi" w:hAnsiTheme="minorHAnsi" w:cstheme="minorHAnsi"/>
              </w:rPr>
            </w:pPr>
          </w:p>
          <w:p w14:paraId="6C87F84F" w14:textId="692943BC" w:rsidR="008A205C" w:rsidRPr="00F22F9E" w:rsidRDefault="008A205C" w:rsidP="008A205C">
            <w:pPr>
              <w:spacing w:line="239" w:lineRule="auto"/>
              <w:ind w:right="94"/>
              <w:rPr>
                <w:rFonts w:asciiTheme="minorHAnsi" w:hAnsiTheme="minorHAnsi" w:cstheme="minorHAnsi"/>
              </w:rPr>
            </w:pPr>
            <w:r w:rsidRPr="00F22F9E">
              <w:rPr>
                <w:rFonts w:asciiTheme="minorHAnsi" w:hAnsiTheme="minorHAnsi" w:cstheme="minorHAnsi"/>
              </w:rPr>
              <w:t xml:space="preserve">The application site is located </w:t>
            </w:r>
            <w:r w:rsidR="00642D94">
              <w:rPr>
                <w:rFonts w:asciiTheme="minorHAnsi" w:hAnsiTheme="minorHAnsi" w:cstheme="minorHAnsi"/>
              </w:rPr>
              <w:t xml:space="preserve">within the </w:t>
            </w:r>
            <w:r w:rsidRPr="00F22F9E">
              <w:rPr>
                <w:rFonts w:asciiTheme="minorHAnsi" w:hAnsiTheme="minorHAnsi" w:cstheme="minorHAnsi"/>
              </w:rPr>
              <w:t>settlement</w:t>
            </w:r>
            <w:r w:rsidR="00642D94">
              <w:rPr>
                <w:rFonts w:asciiTheme="minorHAnsi" w:hAnsiTheme="minorHAnsi" w:cstheme="minorHAnsi"/>
              </w:rPr>
              <w:t xml:space="preserve"> of Chipping, within Chipping Conservation Area</w:t>
            </w:r>
            <w:r w:rsidR="00443008">
              <w:rPr>
                <w:rFonts w:asciiTheme="minorHAnsi" w:hAnsiTheme="minorHAnsi" w:cstheme="minorHAnsi"/>
              </w:rPr>
              <w:t xml:space="preserve"> and the Forest of Bowland Area of National Landscape</w:t>
            </w:r>
            <w:r w:rsidR="002F53C6">
              <w:rPr>
                <w:rFonts w:asciiTheme="minorHAnsi" w:hAnsiTheme="minorHAnsi" w:cstheme="minorHAnsi"/>
              </w:rPr>
              <w:t xml:space="preserve"> (formerly AONB)</w:t>
            </w:r>
            <w:r w:rsidR="00443008">
              <w:rPr>
                <w:rFonts w:asciiTheme="minorHAnsi" w:hAnsiTheme="minorHAnsi" w:cstheme="minorHAnsi"/>
              </w:rPr>
              <w:t xml:space="preserve">. </w:t>
            </w:r>
          </w:p>
          <w:p w14:paraId="73958292" w14:textId="77777777" w:rsidR="002E7BB3" w:rsidRDefault="002E7BB3" w:rsidP="00443008">
            <w:pPr>
              <w:spacing w:line="259" w:lineRule="auto"/>
              <w:rPr>
                <w:rFonts w:asciiTheme="minorHAnsi" w:hAnsiTheme="minorHAnsi" w:cstheme="minorHAnsi"/>
                <w:bCs/>
              </w:rPr>
            </w:pPr>
          </w:p>
          <w:p w14:paraId="5ACC02F8" w14:textId="1587CB01" w:rsidR="00443008" w:rsidRDefault="00443008" w:rsidP="00443008">
            <w:pPr>
              <w:spacing w:line="259" w:lineRule="auto"/>
              <w:rPr>
                <w:rFonts w:asciiTheme="minorHAnsi" w:hAnsiTheme="minorHAnsi" w:cstheme="minorHAnsi"/>
                <w:bCs/>
              </w:rPr>
            </w:pPr>
            <w:r>
              <w:rPr>
                <w:rFonts w:asciiTheme="minorHAnsi" w:hAnsiTheme="minorHAnsi" w:cstheme="minorHAnsi"/>
                <w:bCs/>
              </w:rPr>
              <w:t xml:space="preserve">The churchyard wall and steps at St Bartholomew are also </w:t>
            </w:r>
            <w:r w:rsidR="00487377">
              <w:rPr>
                <w:rFonts w:asciiTheme="minorHAnsi" w:hAnsiTheme="minorHAnsi" w:cstheme="minorHAnsi"/>
                <w:bCs/>
              </w:rPr>
              <w:t>Grade II L</w:t>
            </w:r>
            <w:r>
              <w:rPr>
                <w:rFonts w:asciiTheme="minorHAnsi" w:hAnsiTheme="minorHAnsi" w:cstheme="minorHAnsi"/>
                <w:bCs/>
              </w:rPr>
              <w:t>isted</w:t>
            </w:r>
            <w:r w:rsidR="006C561E">
              <w:rPr>
                <w:rFonts w:asciiTheme="minorHAnsi" w:hAnsiTheme="minorHAnsi" w:cstheme="minorHAnsi"/>
                <w:bCs/>
              </w:rPr>
              <w:t>.  This wall is attached to the stone built shed and therefore th</w:t>
            </w:r>
            <w:r w:rsidR="00F0405E">
              <w:rPr>
                <w:rFonts w:asciiTheme="minorHAnsi" w:hAnsiTheme="minorHAnsi" w:cstheme="minorHAnsi"/>
                <w:bCs/>
              </w:rPr>
              <w:t>e</w:t>
            </w:r>
            <w:r w:rsidR="006C561E">
              <w:rPr>
                <w:rFonts w:asciiTheme="minorHAnsi" w:hAnsiTheme="minorHAnsi" w:cstheme="minorHAnsi"/>
                <w:bCs/>
              </w:rPr>
              <w:t xml:space="preserve"> </w:t>
            </w:r>
            <w:r w:rsidR="00F0405E">
              <w:rPr>
                <w:rFonts w:asciiTheme="minorHAnsi" w:hAnsiTheme="minorHAnsi" w:cstheme="minorHAnsi"/>
                <w:bCs/>
              </w:rPr>
              <w:t xml:space="preserve">shed </w:t>
            </w:r>
            <w:r w:rsidR="006C561E">
              <w:rPr>
                <w:rFonts w:asciiTheme="minorHAnsi" w:hAnsiTheme="minorHAnsi" w:cstheme="minorHAnsi"/>
                <w:bCs/>
              </w:rPr>
              <w:t xml:space="preserve">can </w:t>
            </w:r>
            <w:proofErr w:type="gramStart"/>
            <w:r w:rsidR="006C561E">
              <w:rPr>
                <w:rFonts w:asciiTheme="minorHAnsi" w:hAnsiTheme="minorHAnsi" w:cstheme="minorHAnsi"/>
                <w:bCs/>
              </w:rPr>
              <w:t>be considered to be</w:t>
            </w:r>
            <w:proofErr w:type="gramEnd"/>
            <w:r w:rsidR="006C561E">
              <w:rPr>
                <w:rFonts w:asciiTheme="minorHAnsi" w:hAnsiTheme="minorHAnsi" w:cstheme="minorHAnsi"/>
                <w:bCs/>
              </w:rPr>
              <w:t xml:space="preserve"> listed by virtue of being attached</w:t>
            </w:r>
            <w:r w:rsidR="00A947A7">
              <w:rPr>
                <w:rFonts w:asciiTheme="minorHAnsi" w:hAnsiTheme="minorHAnsi" w:cstheme="minorHAnsi"/>
                <w:bCs/>
              </w:rPr>
              <w:t xml:space="preserve"> to the </w:t>
            </w:r>
            <w:r w:rsidR="00F0405E">
              <w:rPr>
                <w:rFonts w:asciiTheme="minorHAnsi" w:hAnsiTheme="minorHAnsi" w:cstheme="minorHAnsi"/>
                <w:bCs/>
              </w:rPr>
              <w:t xml:space="preserve">Grade II Listed </w:t>
            </w:r>
            <w:r w:rsidR="00A947A7">
              <w:rPr>
                <w:rFonts w:asciiTheme="minorHAnsi" w:hAnsiTheme="minorHAnsi" w:cstheme="minorHAnsi"/>
                <w:bCs/>
              </w:rPr>
              <w:t>stone wall of the Church.</w:t>
            </w:r>
            <w:r>
              <w:rPr>
                <w:rFonts w:asciiTheme="minorHAnsi" w:hAnsiTheme="minorHAnsi" w:cstheme="minorHAnsi"/>
                <w:bCs/>
              </w:rPr>
              <w:t xml:space="preserve"> </w:t>
            </w:r>
          </w:p>
          <w:p w14:paraId="62370E9F" w14:textId="7387E126" w:rsidR="00487377" w:rsidRPr="00F22F9E" w:rsidRDefault="00487377" w:rsidP="00443008">
            <w:pPr>
              <w:spacing w:line="259" w:lineRule="auto"/>
              <w:rPr>
                <w:rFonts w:asciiTheme="minorHAnsi" w:hAnsiTheme="minorHAnsi" w:cstheme="minorHAnsi"/>
                <w:bCs/>
                <w:szCs w:val="22"/>
              </w:rPr>
            </w:pPr>
          </w:p>
        </w:tc>
      </w:tr>
      <w:tr w:rsidR="00C0704D" w:rsidRPr="00D2449B" w14:paraId="408C6380" w14:textId="77777777" w:rsidTr="005020F1">
        <w:trPr>
          <w:jc w:val="center"/>
        </w:trPr>
        <w:tc>
          <w:tcPr>
            <w:tcW w:w="960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E4FF5A3" w14:textId="77777777" w:rsidR="00C0704D" w:rsidRPr="00F22F9E" w:rsidRDefault="00C0704D" w:rsidP="00F40BBB">
            <w:pPr>
              <w:pStyle w:val="Header"/>
              <w:tabs>
                <w:tab w:val="clear" w:pos="4153"/>
                <w:tab w:val="clear" w:pos="8306"/>
              </w:tabs>
              <w:jc w:val="both"/>
              <w:rPr>
                <w:rFonts w:asciiTheme="minorHAnsi" w:hAnsiTheme="minorHAnsi" w:cstheme="minorHAnsi"/>
                <w:b/>
                <w:szCs w:val="22"/>
              </w:rPr>
            </w:pPr>
            <w:r w:rsidRPr="00F22F9E">
              <w:rPr>
                <w:rFonts w:asciiTheme="minorHAnsi" w:hAnsiTheme="minorHAnsi" w:cstheme="minorHAnsi"/>
                <w:b/>
                <w:szCs w:val="22"/>
              </w:rPr>
              <w:t>Proposed Development for which consent is sought:</w:t>
            </w:r>
          </w:p>
          <w:p w14:paraId="7C8F28E1" w14:textId="77777777" w:rsidR="00C0704D" w:rsidRPr="00F22F9E" w:rsidRDefault="00C0704D" w:rsidP="00F40BBB">
            <w:pPr>
              <w:pStyle w:val="Header"/>
              <w:tabs>
                <w:tab w:val="clear" w:pos="4153"/>
                <w:tab w:val="clear" w:pos="8306"/>
              </w:tabs>
              <w:jc w:val="both"/>
              <w:rPr>
                <w:rFonts w:asciiTheme="minorHAnsi" w:hAnsiTheme="minorHAnsi" w:cstheme="minorHAnsi"/>
                <w:b/>
                <w:szCs w:val="22"/>
              </w:rPr>
            </w:pPr>
          </w:p>
          <w:p w14:paraId="17273FEF" w14:textId="167271F9" w:rsidR="006770BC" w:rsidRDefault="00EA6BB5" w:rsidP="00087135">
            <w:pPr>
              <w:jc w:val="both"/>
              <w:rPr>
                <w:rFonts w:asciiTheme="minorHAnsi" w:hAnsiTheme="minorHAnsi" w:cstheme="minorHAnsi"/>
                <w:szCs w:val="22"/>
              </w:rPr>
            </w:pPr>
            <w:r w:rsidRPr="00F22F9E">
              <w:rPr>
                <w:rFonts w:asciiTheme="minorHAnsi" w:hAnsiTheme="minorHAnsi" w:cstheme="minorHAnsi"/>
                <w:szCs w:val="22"/>
              </w:rPr>
              <w:t xml:space="preserve">The application seeks </w:t>
            </w:r>
            <w:r w:rsidR="006770BC" w:rsidRPr="00F22F9E">
              <w:rPr>
                <w:rFonts w:asciiTheme="minorHAnsi" w:hAnsiTheme="minorHAnsi" w:cstheme="minorHAnsi"/>
                <w:szCs w:val="22"/>
              </w:rPr>
              <w:t xml:space="preserve">to </w:t>
            </w:r>
            <w:r w:rsidR="00F0405E">
              <w:rPr>
                <w:rFonts w:asciiTheme="minorHAnsi" w:hAnsiTheme="minorHAnsi" w:cstheme="minorHAnsi"/>
                <w:szCs w:val="22"/>
              </w:rPr>
              <w:t xml:space="preserve">install a platform lift to the rear of the </w:t>
            </w:r>
            <w:r w:rsidR="00A46067">
              <w:rPr>
                <w:rFonts w:asciiTheme="minorHAnsi" w:hAnsiTheme="minorHAnsi" w:cstheme="minorHAnsi"/>
                <w:szCs w:val="22"/>
              </w:rPr>
              <w:t xml:space="preserve">existing </w:t>
            </w:r>
            <w:r w:rsidR="00F0405E">
              <w:rPr>
                <w:rFonts w:asciiTheme="minorHAnsi" w:hAnsiTheme="minorHAnsi" w:cstheme="minorHAnsi"/>
                <w:szCs w:val="22"/>
              </w:rPr>
              <w:t xml:space="preserve">stone shed </w:t>
            </w:r>
            <w:r w:rsidR="00A46067">
              <w:rPr>
                <w:rFonts w:asciiTheme="minorHAnsi" w:hAnsiTheme="minorHAnsi" w:cstheme="minorHAnsi"/>
                <w:szCs w:val="22"/>
              </w:rPr>
              <w:t xml:space="preserve">which </w:t>
            </w:r>
            <w:r w:rsidR="00F0405E">
              <w:rPr>
                <w:rFonts w:asciiTheme="minorHAnsi" w:hAnsiTheme="minorHAnsi" w:cstheme="minorHAnsi"/>
                <w:szCs w:val="22"/>
              </w:rPr>
              <w:t xml:space="preserve">front Talbot Street, erect a new boundary fence to the side of the rear garden and installation of solar panels to the </w:t>
            </w:r>
            <w:r w:rsidR="00A46067">
              <w:rPr>
                <w:rFonts w:asciiTheme="minorHAnsi" w:hAnsiTheme="minorHAnsi" w:cstheme="minorHAnsi"/>
                <w:szCs w:val="22"/>
              </w:rPr>
              <w:t xml:space="preserve">proposed replacement </w:t>
            </w:r>
            <w:r w:rsidR="00F0405E">
              <w:rPr>
                <w:rFonts w:asciiTheme="minorHAnsi" w:hAnsiTheme="minorHAnsi" w:cstheme="minorHAnsi"/>
                <w:szCs w:val="22"/>
              </w:rPr>
              <w:t xml:space="preserve">garden </w:t>
            </w:r>
            <w:r w:rsidR="00A46067">
              <w:rPr>
                <w:rFonts w:asciiTheme="minorHAnsi" w:hAnsiTheme="minorHAnsi" w:cstheme="minorHAnsi"/>
                <w:szCs w:val="22"/>
              </w:rPr>
              <w:t xml:space="preserve">fence to </w:t>
            </w:r>
            <w:r w:rsidR="00F0405E">
              <w:rPr>
                <w:rFonts w:asciiTheme="minorHAnsi" w:hAnsiTheme="minorHAnsi" w:cstheme="minorHAnsi"/>
                <w:szCs w:val="22"/>
              </w:rPr>
              <w:t xml:space="preserve">the </w:t>
            </w:r>
            <w:r w:rsidR="00A46067">
              <w:rPr>
                <w:rFonts w:asciiTheme="minorHAnsi" w:hAnsiTheme="minorHAnsi" w:cstheme="minorHAnsi"/>
                <w:szCs w:val="22"/>
              </w:rPr>
              <w:t xml:space="preserve">rear of the </w:t>
            </w:r>
            <w:r w:rsidR="00F0405E">
              <w:rPr>
                <w:rFonts w:asciiTheme="minorHAnsi" w:hAnsiTheme="minorHAnsi" w:cstheme="minorHAnsi"/>
                <w:szCs w:val="22"/>
              </w:rPr>
              <w:t>property.</w:t>
            </w:r>
          </w:p>
          <w:p w14:paraId="7C21AAAA" w14:textId="77777777" w:rsidR="00B759AC" w:rsidRDefault="00B759AC" w:rsidP="00087135">
            <w:pPr>
              <w:jc w:val="both"/>
              <w:rPr>
                <w:rFonts w:asciiTheme="minorHAnsi" w:hAnsiTheme="minorHAnsi" w:cstheme="minorHAnsi"/>
                <w:szCs w:val="22"/>
              </w:rPr>
            </w:pPr>
          </w:p>
          <w:p w14:paraId="53D5EC57" w14:textId="38DE87BD" w:rsidR="00B759AC" w:rsidRDefault="00B759AC" w:rsidP="00087135">
            <w:pPr>
              <w:jc w:val="both"/>
              <w:rPr>
                <w:rFonts w:asciiTheme="minorHAnsi" w:hAnsiTheme="minorHAnsi" w:cstheme="minorHAnsi"/>
                <w:szCs w:val="22"/>
              </w:rPr>
            </w:pPr>
            <w:r>
              <w:rPr>
                <w:rFonts w:asciiTheme="minorHAnsi" w:hAnsiTheme="minorHAnsi" w:cstheme="minorHAnsi"/>
                <w:szCs w:val="22"/>
              </w:rPr>
              <w:t xml:space="preserve">The agent has provided information relating to the personal circumstances of the applicant and this will be </w:t>
            </w:r>
            <w:proofErr w:type="gramStart"/>
            <w:r>
              <w:rPr>
                <w:rFonts w:asciiTheme="minorHAnsi" w:hAnsiTheme="minorHAnsi" w:cstheme="minorHAnsi"/>
                <w:szCs w:val="22"/>
              </w:rPr>
              <w:t>taken into account</w:t>
            </w:r>
            <w:proofErr w:type="gramEnd"/>
            <w:r>
              <w:rPr>
                <w:rFonts w:asciiTheme="minorHAnsi" w:hAnsiTheme="minorHAnsi" w:cstheme="minorHAnsi"/>
                <w:szCs w:val="22"/>
              </w:rPr>
              <w:t xml:space="preserve"> when considering the proposal.  If the scheme is finely balanced in terms of acceptability and compliance with </w:t>
            </w:r>
            <w:proofErr w:type="gramStart"/>
            <w:r>
              <w:rPr>
                <w:rFonts w:asciiTheme="minorHAnsi" w:hAnsiTheme="minorHAnsi" w:cstheme="minorHAnsi"/>
                <w:szCs w:val="22"/>
              </w:rPr>
              <w:t>policy</w:t>
            </w:r>
            <w:proofErr w:type="gramEnd"/>
            <w:r>
              <w:rPr>
                <w:rFonts w:asciiTheme="minorHAnsi" w:hAnsiTheme="minorHAnsi" w:cstheme="minorHAnsi"/>
                <w:szCs w:val="22"/>
              </w:rPr>
              <w:t xml:space="preserve"> then personal circumstances can tip the balance for approval. </w:t>
            </w:r>
          </w:p>
          <w:p w14:paraId="1B20488F" w14:textId="0584B661" w:rsidR="00087135" w:rsidRPr="00F22F9E" w:rsidRDefault="00087135" w:rsidP="00087135">
            <w:pPr>
              <w:jc w:val="both"/>
              <w:rPr>
                <w:rFonts w:asciiTheme="minorHAnsi" w:hAnsiTheme="minorHAnsi" w:cstheme="minorHAnsi"/>
                <w:szCs w:val="22"/>
              </w:rPr>
            </w:pPr>
          </w:p>
        </w:tc>
      </w:tr>
      <w:tr w:rsidR="0046548C" w:rsidRPr="00D2449B" w14:paraId="06BBE02F" w14:textId="77777777" w:rsidTr="005020F1">
        <w:trPr>
          <w:jc w:val="center"/>
        </w:trPr>
        <w:tc>
          <w:tcPr>
            <w:tcW w:w="960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D481A2F" w14:textId="77777777" w:rsidR="0046548C" w:rsidRDefault="0046548C" w:rsidP="00F40BBB">
            <w:pPr>
              <w:pStyle w:val="Header"/>
              <w:tabs>
                <w:tab w:val="clear" w:pos="4153"/>
                <w:tab w:val="clear" w:pos="8306"/>
              </w:tabs>
              <w:contextualSpacing/>
              <w:jc w:val="both"/>
              <w:rPr>
                <w:rFonts w:ascii="Calibri" w:hAnsi="Calibri"/>
                <w:b/>
                <w:szCs w:val="22"/>
              </w:rPr>
            </w:pPr>
            <w:r w:rsidRPr="00D2449B">
              <w:rPr>
                <w:rFonts w:ascii="Calibri" w:hAnsi="Calibri"/>
                <w:b/>
                <w:szCs w:val="22"/>
              </w:rPr>
              <w:t>Principle of Development:</w:t>
            </w:r>
          </w:p>
          <w:p w14:paraId="0809965F" w14:textId="6C8B30AF" w:rsidR="0046548C" w:rsidRDefault="0046548C" w:rsidP="00F40BBB">
            <w:pPr>
              <w:pStyle w:val="Header"/>
              <w:tabs>
                <w:tab w:val="clear" w:pos="4153"/>
                <w:tab w:val="clear" w:pos="8306"/>
              </w:tabs>
              <w:contextualSpacing/>
              <w:jc w:val="both"/>
              <w:rPr>
                <w:rFonts w:ascii="Calibri" w:hAnsi="Calibri"/>
                <w:b/>
                <w:szCs w:val="22"/>
              </w:rPr>
            </w:pPr>
          </w:p>
          <w:p w14:paraId="44AE5F3C" w14:textId="77777777" w:rsidR="00F0405E" w:rsidRDefault="00A0006D" w:rsidP="00F0405E">
            <w:pPr>
              <w:jc w:val="both"/>
              <w:rPr>
                <w:rFonts w:asciiTheme="minorHAnsi" w:hAnsiTheme="minorHAnsi" w:cstheme="minorHAnsi"/>
                <w:szCs w:val="22"/>
              </w:rPr>
            </w:pPr>
            <w:r>
              <w:rPr>
                <w:rFonts w:ascii="Calibri" w:hAnsi="Calibri"/>
                <w:szCs w:val="22"/>
              </w:rPr>
              <w:t xml:space="preserve">This application seeks </w:t>
            </w:r>
            <w:r w:rsidR="00F22F9E">
              <w:rPr>
                <w:rFonts w:ascii="Calibri" w:hAnsi="Calibri"/>
                <w:szCs w:val="22"/>
              </w:rPr>
              <w:t xml:space="preserve">to </w:t>
            </w:r>
            <w:r w:rsidR="00F0405E">
              <w:rPr>
                <w:rFonts w:asciiTheme="minorHAnsi" w:hAnsiTheme="minorHAnsi" w:cstheme="minorHAnsi"/>
                <w:szCs w:val="22"/>
              </w:rPr>
              <w:t>install a platform lift to the rear of the stone shed fronting Talbot Street, erect a new boundary fence to the side of the rear garden and installation of solar panels to the rear garden of the property.</w:t>
            </w:r>
          </w:p>
          <w:p w14:paraId="5B7E8AA2" w14:textId="70886965" w:rsidR="0046548C" w:rsidRDefault="0046548C" w:rsidP="00F22F9E">
            <w:pPr>
              <w:jc w:val="both"/>
              <w:rPr>
                <w:rFonts w:ascii="Calibri" w:hAnsi="Calibri"/>
                <w:szCs w:val="22"/>
              </w:rPr>
            </w:pPr>
          </w:p>
          <w:p w14:paraId="069A8A65" w14:textId="18742E74" w:rsidR="00F0405E" w:rsidRDefault="00F0405E" w:rsidP="00F22F9E">
            <w:pPr>
              <w:jc w:val="both"/>
              <w:rPr>
                <w:rFonts w:ascii="Calibri" w:hAnsi="Calibri"/>
                <w:szCs w:val="22"/>
              </w:rPr>
            </w:pPr>
            <w:r>
              <w:rPr>
                <w:rFonts w:ascii="Calibri" w:hAnsi="Calibri"/>
                <w:szCs w:val="22"/>
              </w:rPr>
              <w:t xml:space="preserve">The platform lift would be grey aluminium and glass and allow for wheelchair access with push buttons and </w:t>
            </w:r>
            <w:proofErr w:type="gramStart"/>
            <w:r>
              <w:rPr>
                <w:rFonts w:ascii="Calibri" w:hAnsi="Calibri"/>
                <w:szCs w:val="22"/>
              </w:rPr>
              <w:t>remote control</w:t>
            </w:r>
            <w:proofErr w:type="gramEnd"/>
            <w:r>
              <w:rPr>
                <w:rFonts w:ascii="Calibri" w:hAnsi="Calibri"/>
                <w:szCs w:val="22"/>
              </w:rPr>
              <w:t xml:space="preserve"> mechanism.</w:t>
            </w:r>
          </w:p>
          <w:p w14:paraId="0F1E4F1C" w14:textId="77777777" w:rsidR="00F0405E" w:rsidRDefault="00F0405E" w:rsidP="00F22F9E">
            <w:pPr>
              <w:jc w:val="both"/>
              <w:rPr>
                <w:rFonts w:ascii="Calibri" w:hAnsi="Calibri"/>
                <w:szCs w:val="22"/>
              </w:rPr>
            </w:pPr>
          </w:p>
          <w:p w14:paraId="60231007" w14:textId="7A6806CF" w:rsidR="00F0405E" w:rsidRDefault="00F0405E" w:rsidP="00F22F9E">
            <w:pPr>
              <w:jc w:val="both"/>
              <w:rPr>
                <w:rFonts w:ascii="Calibri" w:hAnsi="Calibri"/>
                <w:szCs w:val="22"/>
              </w:rPr>
            </w:pPr>
            <w:r>
              <w:rPr>
                <w:rFonts w:ascii="Calibri" w:hAnsi="Calibri"/>
                <w:szCs w:val="22"/>
              </w:rPr>
              <w:t>The boundary fence</w:t>
            </w:r>
            <w:r w:rsidR="00EE6C31">
              <w:rPr>
                <w:rFonts w:ascii="Calibri" w:hAnsi="Calibri"/>
                <w:szCs w:val="22"/>
              </w:rPr>
              <w:t xml:space="preserve"> would be a replacement </w:t>
            </w:r>
            <w:r w:rsidR="008817D9">
              <w:rPr>
                <w:rFonts w:ascii="Calibri" w:hAnsi="Calibri"/>
                <w:szCs w:val="22"/>
              </w:rPr>
              <w:t xml:space="preserve">timber fence </w:t>
            </w:r>
            <w:r w:rsidR="00A46067">
              <w:rPr>
                <w:rFonts w:ascii="Calibri" w:hAnsi="Calibri"/>
                <w:szCs w:val="22"/>
              </w:rPr>
              <w:t xml:space="preserve">at 1.1m high on existing raised land levels of 2.07m with the solar panels attached to this fence </w:t>
            </w:r>
            <w:r w:rsidR="00A46067" w:rsidRPr="0036094E">
              <w:rPr>
                <w:rFonts w:ascii="Calibri" w:hAnsi="Calibri"/>
                <w:szCs w:val="22"/>
              </w:rPr>
              <w:t>at an angle.</w:t>
            </w:r>
          </w:p>
          <w:p w14:paraId="57C60215" w14:textId="77777777" w:rsidR="00F0405E" w:rsidRDefault="00F0405E" w:rsidP="00F22F9E">
            <w:pPr>
              <w:jc w:val="both"/>
              <w:rPr>
                <w:rFonts w:ascii="Calibri" w:hAnsi="Calibri"/>
                <w:szCs w:val="22"/>
              </w:rPr>
            </w:pPr>
          </w:p>
          <w:p w14:paraId="66A60EAE" w14:textId="0CCE44A1" w:rsidR="00F0405E" w:rsidRDefault="00F0405E" w:rsidP="00F22F9E">
            <w:pPr>
              <w:jc w:val="both"/>
              <w:rPr>
                <w:rFonts w:ascii="Calibri" w:hAnsi="Calibri"/>
                <w:szCs w:val="22"/>
              </w:rPr>
            </w:pPr>
            <w:r>
              <w:rPr>
                <w:rFonts w:ascii="Calibri" w:hAnsi="Calibri"/>
                <w:szCs w:val="22"/>
              </w:rPr>
              <w:t xml:space="preserve">The </w:t>
            </w:r>
            <w:r w:rsidR="00A46067">
              <w:rPr>
                <w:rFonts w:ascii="Calibri" w:hAnsi="Calibri"/>
                <w:szCs w:val="22"/>
              </w:rPr>
              <w:t xml:space="preserve">10 </w:t>
            </w:r>
            <w:r>
              <w:rPr>
                <w:rFonts w:ascii="Calibri" w:hAnsi="Calibri"/>
                <w:szCs w:val="22"/>
              </w:rPr>
              <w:t>solar panels</w:t>
            </w:r>
            <w:r w:rsidR="00A46067">
              <w:rPr>
                <w:rFonts w:ascii="Calibri" w:hAnsi="Calibri"/>
                <w:szCs w:val="22"/>
              </w:rPr>
              <w:t xml:space="preserve"> would be fitted to the replacement fence to the rear of the property along the eastern boundary. This boundary abuts the land associated with the Grade II Listed Talbot Barn which was granted </w:t>
            </w:r>
            <w:r w:rsidR="00A46067">
              <w:rPr>
                <w:rFonts w:ascii="Calibri" w:hAnsi="Calibri"/>
                <w:szCs w:val="22"/>
              </w:rPr>
              <w:lastRenderedPageBreak/>
              <w:t>consent in 2022 for conversion to three residential units.</w:t>
            </w:r>
            <w:r w:rsidR="00A609CC">
              <w:rPr>
                <w:rFonts w:ascii="Calibri" w:hAnsi="Calibri"/>
                <w:szCs w:val="22"/>
              </w:rPr>
              <w:t xml:space="preserve"> No detailed specification of the solar panels has been provided.</w:t>
            </w:r>
          </w:p>
          <w:p w14:paraId="07A958AF" w14:textId="355ECD4B" w:rsidR="00F22F9E" w:rsidRDefault="00F22F9E" w:rsidP="00F0405E">
            <w:pPr>
              <w:jc w:val="both"/>
              <w:rPr>
                <w:rFonts w:ascii="Calibri" w:hAnsi="Calibri"/>
                <w:b/>
                <w:szCs w:val="22"/>
              </w:rPr>
            </w:pPr>
          </w:p>
        </w:tc>
      </w:tr>
      <w:tr w:rsidR="003335BD" w:rsidRPr="00D2449B" w14:paraId="1025BFAE" w14:textId="77777777" w:rsidTr="005020F1">
        <w:trPr>
          <w:jc w:val="center"/>
        </w:trPr>
        <w:tc>
          <w:tcPr>
            <w:tcW w:w="960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9749203" w14:textId="77777777" w:rsidR="003335BD" w:rsidRDefault="003335BD" w:rsidP="003335BD">
            <w:pPr>
              <w:contextualSpacing/>
              <w:jc w:val="both"/>
              <w:rPr>
                <w:rFonts w:ascii="Calibri" w:hAnsi="Calibri"/>
                <w:b/>
                <w:bCs/>
                <w:color w:val="000000"/>
                <w:szCs w:val="22"/>
              </w:rPr>
            </w:pPr>
            <w:r>
              <w:rPr>
                <w:rFonts w:ascii="Calibri" w:hAnsi="Calibri"/>
                <w:b/>
                <w:bCs/>
                <w:color w:val="000000"/>
                <w:szCs w:val="22"/>
              </w:rPr>
              <w:lastRenderedPageBreak/>
              <w:t>Residential Amenity</w:t>
            </w:r>
            <w:r w:rsidRPr="0085238C">
              <w:rPr>
                <w:rFonts w:ascii="Calibri" w:hAnsi="Calibri"/>
                <w:b/>
                <w:bCs/>
                <w:color w:val="000000"/>
                <w:szCs w:val="22"/>
              </w:rPr>
              <w:t>:</w:t>
            </w:r>
          </w:p>
          <w:p w14:paraId="103F356C" w14:textId="2019F3C9" w:rsidR="003335BD" w:rsidRPr="003335BD" w:rsidRDefault="003335BD" w:rsidP="003335BD">
            <w:pPr>
              <w:contextualSpacing/>
              <w:jc w:val="both"/>
              <w:rPr>
                <w:rFonts w:ascii="Calibri" w:hAnsi="Calibri"/>
                <w:color w:val="000000"/>
                <w:szCs w:val="22"/>
              </w:rPr>
            </w:pPr>
            <w:r>
              <w:rPr>
                <w:rFonts w:ascii="Calibri" w:hAnsi="Calibri"/>
                <w:color w:val="000000"/>
                <w:szCs w:val="22"/>
              </w:rPr>
              <w:t xml:space="preserve">The application site abuts St Bartholomew’s Church, Grade II* Listed, to the </w:t>
            </w:r>
            <w:r w:rsidR="00EB421A">
              <w:rPr>
                <w:rFonts w:ascii="Calibri" w:hAnsi="Calibri"/>
                <w:color w:val="000000"/>
                <w:szCs w:val="22"/>
              </w:rPr>
              <w:t>west and part of No. 3 and the rear of Talbot Barn, Grade II Listed, to the east.</w:t>
            </w:r>
          </w:p>
          <w:p w14:paraId="38B6C377" w14:textId="77777777" w:rsidR="003335BD" w:rsidRPr="003335BD" w:rsidRDefault="003335BD" w:rsidP="003335BD">
            <w:pPr>
              <w:contextualSpacing/>
              <w:jc w:val="both"/>
              <w:rPr>
                <w:rFonts w:ascii="Calibri" w:hAnsi="Calibri"/>
                <w:color w:val="000000"/>
                <w:szCs w:val="22"/>
              </w:rPr>
            </w:pPr>
          </w:p>
          <w:p w14:paraId="75A81214" w14:textId="427DC0B2" w:rsidR="003335BD" w:rsidRPr="00EB421A" w:rsidRDefault="00EB421A" w:rsidP="003335BD">
            <w:pPr>
              <w:contextualSpacing/>
              <w:jc w:val="both"/>
              <w:rPr>
                <w:rFonts w:ascii="Calibri" w:hAnsi="Calibri"/>
                <w:color w:val="000000"/>
                <w:szCs w:val="22"/>
              </w:rPr>
            </w:pPr>
            <w:r w:rsidRPr="00EB421A">
              <w:rPr>
                <w:rFonts w:ascii="Calibri" w:hAnsi="Calibri"/>
                <w:color w:val="000000"/>
                <w:szCs w:val="22"/>
              </w:rPr>
              <w:t xml:space="preserve">Due to the </w:t>
            </w:r>
            <w:proofErr w:type="gramStart"/>
            <w:r w:rsidRPr="00EB421A">
              <w:rPr>
                <w:rFonts w:ascii="Calibri" w:hAnsi="Calibri"/>
                <w:color w:val="000000"/>
                <w:szCs w:val="22"/>
              </w:rPr>
              <w:t>small scale</w:t>
            </w:r>
            <w:proofErr w:type="gramEnd"/>
            <w:r w:rsidRPr="00EB421A">
              <w:rPr>
                <w:rFonts w:ascii="Calibri" w:hAnsi="Calibri"/>
                <w:color w:val="000000"/>
                <w:szCs w:val="22"/>
              </w:rPr>
              <w:t xml:space="preserve"> nature of the proposals </w:t>
            </w:r>
            <w:r w:rsidR="002F53C6" w:rsidRPr="00EB421A">
              <w:rPr>
                <w:rFonts w:ascii="Calibri" w:hAnsi="Calibri"/>
                <w:color w:val="000000"/>
                <w:szCs w:val="22"/>
              </w:rPr>
              <w:t>the</w:t>
            </w:r>
            <w:r w:rsidR="002F53C6">
              <w:rPr>
                <w:rFonts w:ascii="Calibri" w:hAnsi="Calibri"/>
                <w:color w:val="000000"/>
                <w:szCs w:val="22"/>
              </w:rPr>
              <w:t>y</w:t>
            </w:r>
            <w:r w:rsidRPr="00EB421A">
              <w:rPr>
                <w:rFonts w:ascii="Calibri" w:hAnsi="Calibri"/>
                <w:color w:val="000000"/>
                <w:szCs w:val="22"/>
              </w:rPr>
              <w:t xml:space="preserve"> would not result in any </w:t>
            </w:r>
            <w:r>
              <w:rPr>
                <w:rFonts w:ascii="Calibri" w:hAnsi="Calibri"/>
                <w:color w:val="000000"/>
                <w:szCs w:val="22"/>
              </w:rPr>
              <w:t xml:space="preserve">undue </w:t>
            </w:r>
            <w:r w:rsidRPr="00EB421A">
              <w:rPr>
                <w:rFonts w:ascii="Calibri" w:hAnsi="Calibri"/>
                <w:color w:val="000000"/>
                <w:szCs w:val="22"/>
              </w:rPr>
              <w:t>impact on residential amenity.</w:t>
            </w:r>
          </w:p>
          <w:p w14:paraId="4A8CA1BD" w14:textId="77777777" w:rsidR="003335BD" w:rsidRPr="00D2449B" w:rsidRDefault="003335BD" w:rsidP="00F40BBB">
            <w:pPr>
              <w:pStyle w:val="Header"/>
              <w:tabs>
                <w:tab w:val="clear" w:pos="4153"/>
                <w:tab w:val="clear" w:pos="8306"/>
              </w:tabs>
              <w:contextualSpacing/>
              <w:jc w:val="both"/>
              <w:rPr>
                <w:rFonts w:ascii="Calibri" w:hAnsi="Calibri"/>
                <w:b/>
                <w:szCs w:val="22"/>
              </w:rPr>
            </w:pPr>
          </w:p>
        </w:tc>
      </w:tr>
      <w:tr w:rsidR="00EB421A" w:rsidRPr="00D2449B" w14:paraId="2A62A06C" w14:textId="77777777" w:rsidTr="005020F1">
        <w:trPr>
          <w:jc w:val="center"/>
        </w:trPr>
        <w:tc>
          <w:tcPr>
            <w:tcW w:w="960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FCCACBB" w14:textId="77777777" w:rsidR="00EB421A" w:rsidRDefault="00EB421A" w:rsidP="003335BD">
            <w:pPr>
              <w:contextualSpacing/>
              <w:jc w:val="both"/>
              <w:rPr>
                <w:rFonts w:ascii="Calibri" w:hAnsi="Calibri"/>
                <w:b/>
                <w:bCs/>
                <w:color w:val="000000"/>
                <w:szCs w:val="22"/>
              </w:rPr>
            </w:pPr>
            <w:r>
              <w:rPr>
                <w:rFonts w:ascii="Calibri" w:hAnsi="Calibri"/>
                <w:b/>
                <w:bCs/>
                <w:color w:val="000000"/>
                <w:szCs w:val="22"/>
              </w:rPr>
              <w:t>Visual Amenity:</w:t>
            </w:r>
          </w:p>
          <w:p w14:paraId="70343374" w14:textId="77777777" w:rsidR="00EB421A" w:rsidRDefault="00EB421A" w:rsidP="003335BD">
            <w:pPr>
              <w:contextualSpacing/>
              <w:jc w:val="both"/>
              <w:rPr>
                <w:rFonts w:ascii="Calibri" w:hAnsi="Calibri"/>
                <w:b/>
                <w:bCs/>
                <w:color w:val="000000"/>
                <w:szCs w:val="22"/>
              </w:rPr>
            </w:pPr>
          </w:p>
          <w:p w14:paraId="23535470" w14:textId="4CE785EE" w:rsidR="00EB421A" w:rsidRDefault="00EB421A" w:rsidP="003335BD">
            <w:pPr>
              <w:contextualSpacing/>
              <w:jc w:val="both"/>
              <w:rPr>
                <w:rFonts w:ascii="Calibri" w:hAnsi="Calibri" w:cs="Calibri"/>
                <w:szCs w:val="22"/>
              </w:rPr>
            </w:pPr>
            <w:r w:rsidRPr="001F0918">
              <w:rPr>
                <w:rFonts w:ascii="Calibri" w:hAnsi="Calibri" w:cs="Calibri"/>
                <w:szCs w:val="22"/>
              </w:rPr>
              <w:t xml:space="preserve">The </w:t>
            </w:r>
            <w:r>
              <w:rPr>
                <w:rFonts w:ascii="Calibri" w:hAnsi="Calibri" w:cs="Calibri"/>
                <w:szCs w:val="22"/>
              </w:rPr>
              <w:t xml:space="preserve">proposed lift would be sited behind the existing stone shed which abuts the highway frontage and therefore, to some degree, this would be screened.  With the church wall providing screening along its western side and the existing steps to the property on the eastern side.  </w:t>
            </w:r>
          </w:p>
          <w:p w14:paraId="3AAD2C9C" w14:textId="77777777" w:rsidR="00EB421A" w:rsidRDefault="00EB421A" w:rsidP="003335BD">
            <w:pPr>
              <w:contextualSpacing/>
              <w:jc w:val="both"/>
              <w:rPr>
                <w:rFonts w:ascii="Calibri" w:hAnsi="Calibri"/>
                <w:b/>
                <w:bCs/>
                <w:color w:val="000000"/>
                <w:szCs w:val="22"/>
              </w:rPr>
            </w:pPr>
          </w:p>
          <w:p w14:paraId="21DEB104" w14:textId="77777777" w:rsidR="00EB421A" w:rsidRDefault="00EB421A" w:rsidP="00EB421A">
            <w:pPr>
              <w:contextualSpacing/>
              <w:jc w:val="both"/>
              <w:rPr>
                <w:rFonts w:ascii="Calibri" w:hAnsi="Calibri" w:cs="Calibri"/>
                <w:szCs w:val="22"/>
              </w:rPr>
            </w:pPr>
            <w:r>
              <w:rPr>
                <w:rFonts w:ascii="Calibri" w:hAnsi="Calibri" w:cs="Calibri"/>
                <w:szCs w:val="22"/>
              </w:rPr>
              <w:t xml:space="preserve">The replacement fencing to the side (eastern) boundary would be acceptable in terms of visual impacts.  No specific specification for the solar panels in terms of dimensions and design have been submitted, however, </w:t>
            </w:r>
            <w:proofErr w:type="gramStart"/>
            <w:r>
              <w:rPr>
                <w:rFonts w:ascii="Calibri" w:hAnsi="Calibri" w:cs="Calibri"/>
                <w:szCs w:val="22"/>
              </w:rPr>
              <w:t>taking into account</w:t>
            </w:r>
            <w:proofErr w:type="gramEnd"/>
            <w:r>
              <w:rPr>
                <w:rFonts w:ascii="Calibri" w:hAnsi="Calibri" w:cs="Calibri"/>
                <w:szCs w:val="22"/>
              </w:rPr>
              <w:t xml:space="preserve"> the open nature of the timber fencing and its siting 2m above the lower ground level of the adjacent Grade II Listed Barn the solar panels would be located in a prominent position.  However public views of these would be limited and therefore impact on the visual amenity from the proposals would be limited.</w:t>
            </w:r>
          </w:p>
          <w:p w14:paraId="22798150" w14:textId="2F566EA0" w:rsidR="00EB421A" w:rsidRDefault="00EB421A" w:rsidP="00EB421A">
            <w:pPr>
              <w:contextualSpacing/>
              <w:jc w:val="both"/>
              <w:rPr>
                <w:rFonts w:ascii="Calibri" w:hAnsi="Calibri"/>
                <w:b/>
                <w:bCs/>
                <w:color w:val="000000"/>
                <w:szCs w:val="22"/>
              </w:rPr>
            </w:pPr>
            <w:r>
              <w:rPr>
                <w:rFonts w:ascii="Calibri" w:hAnsi="Calibri" w:cs="Calibri"/>
                <w:szCs w:val="22"/>
              </w:rPr>
              <w:t xml:space="preserve"> </w:t>
            </w:r>
          </w:p>
        </w:tc>
      </w:tr>
      <w:tr w:rsidR="00EB421A" w:rsidRPr="00D2449B" w14:paraId="71FA4EC9" w14:textId="77777777" w:rsidTr="005020F1">
        <w:trPr>
          <w:jc w:val="center"/>
        </w:trPr>
        <w:tc>
          <w:tcPr>
            <w:tcW w:w="960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C121678" w14:textId="75624E3D" w:rsidR="00EB421A" w:rsidRDefault="00EB421A" w:rsidP="00EB421A">
            <w:pPr>
              <w:contextualSpacing/>
              <w:jc w:val="both"/>
              <w:rPr>
                <w:rFonts w:ascii="Calibri" w:hAnsi="Calibri"/>
                <w:b/>
                <w:bCs/>
                <w:color w:val="000000"/>
                <w:szCs w:val="22"/>
              </w:rPr>
            </w:pPr>
            <w:r>
              <w:rPr>
                <w:rFonts w:ascii="Calibri" w:hAnsi="Calibri"/>
                <w:b/>
                <w:bCs/>
                <w:color w:val="000000"/>
                <w:szCs w:val="22"/>
              </w:rPr>
              <w:t>Impact on Heritage Assets</w:t>
            </w:r>
            <w:r w:rsidRPr="0085238C">
              <w:rPr>
                <w:rFonts w:ascii="Calibri" w:hAnsi="Calibri"/>
                <w:b/>
                <w:bCs/>
                <w:color w:val="000000"/>
                <w:szCs w:val="22"/>
              </w:rPr>
              <w:t>:</w:t>
            </w:r>
          </w:p>
          <w:p w14:paraId="2740E1C7" w14:textId="77777777" w:rsidR="00EB421A" w:rsidRPr="00EB421A" w:rsidRDefault="00EB421A" w:rsidP="003335BD">
            <w:pPr>
              <w:contextualSpacing/>
              <w:jc w:val="both"/>
              <w:rPr>
                <w:rFonts w:ascii="Calibri" w:hAnsi="Calibri"/>
                <w:color w:val="000000"/>
                <w:szCs w:val="22"/>
              </w:rPr>
            </w:pPr>
          </w:p>
          <w:p w14:paraId="08B0805E" w14:textId="77777777" w:rsidR="00EB421A" w:rsidRDefault="00EB421A" w:rsidP="00EB421A">
            <w:pPr>
              <w:contextualSpacing/>
              <w:jc w:val="both"/>
              <w:rPr>
                <w:rFonts w:ascii="Calibri" w:hAnsi="Calibri" w:cs="Calibri"/>
                <w:szCs w:val="22"/>
              </w:rPr>
            </w:pPr>
            <w:r>
              <w:rPr>
                <w:rFonts w:ascii="Calibri" w:hAnsi="Calibri" w:cs="Calibri"/>
                <w:szCs w:val="22"/>
              </w:rPr>
              <w:t>A planning/heritage statement has been submitted by the Planning Agent in support of the application.</w:t>
            </w:r>
          </w:p>
          <w:p w14:paraId="0277C59A" w14:textId="77777777" w:rsidR="00DA2A03" w:rsidRDefault="00DA2A03" w:rsidP="00EB421A">
            <w:pPr>
              <w:contextualSpacing/>
              <w:jc w:val="both"/>
              <w:rPr>
                <w:rFonts w:ascii="Calibri" w:hAnsi="Calibri" w:cs="Calibri"/>
                <w:szCs w:val="22"/>
              </w:rPr>
            </w:pPr>
          </w:p>
          <w:p w14:paraId="10797D67" w14:textId="77777777" w:rsidR="00EB421A" w:rsidRDefault="00EB421A" w:rsidP="00EB421A">
            <w:pPr>
              <w:contextualSpacing/>
              <w:jc w:val="both"/>
              <w:rPr>
                <w:rFonts w:ascii="Calibri" w:hAnsi="Calibri" w:cs="Calibri"/>
                <w:szCs w:val="22"/>
              </w:rPr>
            </w:pPr>
            <w:r>
              <w:rPr>
                <w:rFonts w:ascii="Calibri" w:hAnsi="Calibri" w:cs="Calibri"/>
                <w:szCs w:val="22"/>
              </w:rPr>
              <w:t xml:space="preserve">The Church </w:t>
            </w:r>
            <w:proofErr w:type="gramStart"/>
            <w:r>
              <w:rPr>
                <w:rFonts w:ascii="Calibri" w:hAnsi="Calibri" w:cs="Calibri"/>
                <w:szCs w:val="22"/>
              </w:rPr>
              <w:t>dates back to</w:t>
            </w:r>
            <w:proofErr w:type="gramEnd"/>
            <w:r>
              <w:rPr>
                <w:rFonts w:ascii="Calibri" w:hAnsi="Calibri" w:cs="Calibri"/>
                <w:szCs w:val="22"/>
              </w:rPr>
              <w:t xml:space="preserve"> the 16</w:t>
            </w:r>
            <w:r w:rsidRPr="00BB68FC">
              <w:rPr>
                <w:rFonts w:ascii="Calibri" w:hAnsi="Calibri" w:cs="Calibri"/>
                <w:szCs w:val="22"/>
                <w:vertAlign w:val="superscript"/>
              </w:rPr>
              <w:t>th</w:t>
            </w:r>
            <w:r>
              <w:rPr>
                <w:rFonts w:ascii="Calibri" w:hAnsi="Calibri" w:cs="Calibri"/>
                <w:szCs w:val="22"/>
              </w:rPr>
              <w:t xml:space="preserve"> Century, with some earlier remains, and was restored in 1872 and was listed as Grade II* in 1967. The churchyard wall and steps were listed Grade II in 1983.  The age of the wall is unknown and runs for approximately 500m from the northwest tower, Church Raike and Talbot Street to enclose the church.</w:t>
            </w:r>
          </w:p>
          <w:p w14:paraId="57E3A23F" w14:textId="77777777" w:rsidR="00DA2A03" w:rsidRDefault="00DA2A03" w:rsidP="00EB421A">
            <w:pPr>
              <w:contextualSpacing/>
              <w:jc w:val="both"/>
              <w:rPr>
                <w:rFonts w:ascii="Calibri" w:hAnsi="Calibri" w:cs="Calibri"/>
                <w:szCs w:val="22"/>
              </w:rPr>
            </w:pPr>
          </w:p>
          <w:p w14:paraId="6553B9A4" w14:textId="77777777" w:rsidR="00DA2A03" w:rsidRPr="00DA2A03" w:rsidRDefault="00DA2A03" w:rsidP="00DA2A03">
            <w:pPr>
              <w:contextualSpacing/>
              <w:jc w:val="both"/>
              <w:rPr>
                <w:rFonts w:ascii="Calibri" w:hAnsi="Calibri" w:cs="Calibri"/>
                <w:szCs w:val="22"/>
              </w:rPr>
            </w:pPr>
            <w:r w:rsidRPr="00DA2A03">
              <w:rPr>
                <w:rFonts w:ascii="Calibri" w:hAnsi="Calibri" w:cs="Calibri"/>
                <w:szCs w:val="22"/>
              </w:rPr>
              <w:t>Planning (Listed Building and Conservation Areas) Act 1990:</w:t>
            </w:r>
          </w:p>
          <w:p w14:paraId="5805A6C3" w14:textId="77777777" w:rsidR="00DA2A03" w:rsidRPr="00DA2A03" w:rsidRDefault="00DA2A03" w:rsidP="00DA2A03">
            <w:pPr>
              <w:contextualSpacing/>
              <w:jc w:val="both"/>
              <w:rPr>
                <w:rFonts w:ascii="Calibri" w:hAnsi="Calibri" w:cs="Calibri"/>
                <w:szCs w:val="22"/>
              </w:rPr>
            </w:pPr>
          </w:p>
          <w:p w14:paraId="6BDB6D0A" w14:textId="69585100" w:rsidR="00DA2A03" w:rsidRPr="00DA2A03" w:rsidRDefault="00DA2A03" w:rsidP="00DA2A03">
            <w:pPr>
              <w:contextualSpacing/>
              <w:jc w:val="both"/>
              <w:rPr>
                <w:rFonts w:ascii="Calibri" w:hAnsi="Calibri" w:cs="Calibri"/>
                <w:szCs w:val="22"/>
              </w:rPr>
            </w:pPr>
            <w:r w:rsidRPr="00DA2A03">
              <w:rPr>
                <w:rFonts w:ascii="Calibri" w:hAnsi="Calibri" w:cs="Calibri"/>
                <w:szCs w:val="22"/>
              </w:rPr>
              <w:t xml:space="preserve">Given the proposal relates to a Grade II Designated Heritage Asset, special regard must be given to the statutory duties imposed on the authority, pursuant to national legislation, particularly in respect of the preservation and enhancement of such assets.  </w:t>
            </w:r>
          </w:p>
          <w:p w14:paraId="5BF30F8B" w14:textId="77777777" w:rsidR="00DA2A03" w:rsidRPr="00DA2A03" w:rsidRDefault="00DA2A03" w:rsidP="00DA2A03">
            <w:pPr>
              <w:contextualSpacing/>
              <w:jc w:val="both"/>
              <w:rPr>
                <w:rFonts w:ascii="Calibri" w:hAnsi="Calibri" w:cs="Calibri"/>
                <w:szCs w:val="22"/>
              </w:rPr>
            </w:pPr>
          </w:p>
          <w:p w14:paraId="16A82B87" w14:textId="77777777" w:rsidR="00DA2A03" w:rsidRPr="00DA2A03" w:rsidRDefault="00DA2A03" w:rsidP="00DA2A03">
            <w:pPr>
              <w:contextualSpacing/>
              <w:jc w:val="both"/>
              <w:rPr>
                <w:rFonts w:ascii="Calibri" w:hAnsi="Calibri" w:cs="Calibri"/>
                <w:szCs w:val="22"/>
              </w:rPr>
            </w:pPr>
            <w:r w:rsidRPr="00DA2A03">
              <w:rPr>
                <w:rFonts w:ascii="Calibri" w:hAnsi="Calibri" w:cs="Calibri"/>
                <w:szCs w:val="22"/>
              </w:rPr>
              <w:t xml:space="preserve">The principle statutory duty under the Planning (Listed Building and Conservation Areas) Act 1990 (as amended by s.58B (1) of Levelling-up and Regeneration Act 2023) is to preserve or enhance the special character of heritage assets, including their setting.  As such, in determining applications that affect designated heritage assets, the authority must consider the duties contained within the </w:t>
            </w:r>
            <w:proofErr w:type="gramStart"/>
            <w:r w:rsidRPr="00DA2A03">
              <w:rPr>
                <w:rFonts w:ascii="Calibri" w:hAnsi="Calibri" w:cs="Calibri"/>
                <w:szCs w:val="22"/>
              </w:rPr>
              <w:t>principle</w:t>
            </w:r>
            <w:proofErr w:type="gramEnd"/>
            <w:r w:rsidRPr="00DA2A03">
              <w:rPr>
                <w:rFonts w:ascii="Calibri" w:hAnsi="Calibri" w:cs="Calibri"/>
                <w:szCs w:val="22"/>
              </w:rPr>
              <w:t xml:space="preserve"> Act which states the following;</w:t>
            </w:r>
          </w:p>
          <w:p w14:paraId="4C9AA053" w14:textId="77777777" w:rsidR="00DA2A03" w:rsidRPr="00DA2A03" w:rsidRDefault="00DA2A03" w:rsidP="00DA2A03">
            <w:pPr>
              <w:contextualSpacing/>
              <w:jc w:val="both"/>
              <w:rPr>
                <w:rFonts w:ascii="Calibri" w:hAnsi="Calibri" w:cs="Calibri"/>
                <w:szCs w:val="22"/>
              </w:rPr>
            </w:pPr>
          </w:p>
          <w:p w14:paraId="63057887" w14:textId="77777777" w:rsidR="00DA2A03" w:rsidRPr="00DA2A03" w:rsidRDefault="00DA2A03" w:rsidP="00DA2A03">
            <w:pPr>
              <w:contextualSpacing/>
              <w:jc w:val="both"/>
              <w:rPr>
                <w:rFonts w:ascii="Calibri" w:hAnsi="Calibri" w:cs="Calibri"/>
                <w:szCs w:val="22"/>
              </w:rPr>
            </w:pPr>
            <w:r w:rsidRPr="00DA2A03">
              <w:rPr>
                <w:rFonts w:ascii="Calibri" w:hAnsi="Calibri" w:cs="Calibri"/>
                <w:szCs w:val="22"/>
              </w:rPr>
              <w:t xml:space="preserve">Listed Buildings – Section 66(1) (as amended by s.58B of Levelling-up and Regeneration Act 2023): </w:t>
            </w:r>
          </w:p>
          <w:p w14:paraId="63EDADDB" w14:textId="77777777" w:rsidR="00DA2A03" w:rsidRDefault="00DA2A03" w:rsidP="00DA2A03">
            <w:pPr>
              <w:contextualSpacing/>
              <w:jc w:val="both"/>
              <w:rPr>
                <w:rFonts w:ascii="Calibri" w:hAnsi="Calibri" w:cs="Calibri"/>
                <w:szCs w:val="22"/>
              </w:rPr>
            </w:pPr>
            <w:r w:rsidRPr="00DA2A03">
              <w:rPr>
                <w:rFonts w:ascii="Calibri" w:hAnsi="Calibri" w:cs="Calibri"/>
                <w:szCs w:val="22"/>
              </w:rPr>
              <w:t>In considering whether to grant planning permission for development which affects a listed building or its setting, the local planning authority shall have special regard to the desirability of preserving or enhancing the building or its setting.  Under s.58B (2) this includes preserving or enhancing any feature, quality or characteristic of the asset or setting that contributes to the significance of the asset.</w:t>
            </w:r>
          </w:p>
          <w:p w14:paraId="68E3CCE5" w14:textId="77777777" w:rsidR="00DA2A03" w:rsidRDefault="00DA2A03" w:rsidP="00DA2A03">
            <w:pPr>
              <w:contextualSpacing/>
              <w:jc w:val="both"/>
              <w:rPr>
                <w:rFonts w:ascii="Calibri" w:hAnsi="Calibri" w:cs="Calibri"/>
                <w:szCs w:val="22"/>
              </w:rPr>
            </w:pPr>
          </w:p>
          <w:p w14:paraId="67E20822" w14:textId="77777777" w:rsidR="00DA2A03" w:rsidRPr="00DA2A03" w:rsidRDefault="00DA2A03" w:rsidP="00DA2A03">
            <w:pPr>
              <w:contextualSpacing/>
              <w:jc w:val="both"/>
              <w:rPr>
                <w:rFonts w:ascii="Calibri" w:hAnsi="Calibri" w:cs="Calibri"/>
                <w:szCs w:val="22"/>
              </w:rPr>
            </w:pPr>
            <w:r w:rsidRPr="00DA2A03">
              <w:rPr>
                <w:rFonts w:ascii="Calibri" w:hAnsi="Calibri" w:cs="Calibri"/>
                <w:szCs w:val="22"/>
              </w:rPr>
              <w:t>National Planning Policy Framework (December 2023):</w:t>
            </w:r>
          </w:p>
          <w:p w14:paraId="655EECC5" w14:textId="77777777" w:rsidR="00DA2A03" w:rsidRPr="00DA2A03" w:rsidRDefault="00DA2A03" w:rsidP="00DA2A03">
            <w:pPr>
              <w:contextualSpacing/>
              <w:jc w:val="both"/>
              <w:rPr>
                <w:rFonts w:ascii="Calibri" w:hAnsi="Calibri" w:cs="Calibri"/>
                <w:szCs w:val="22"/>
              </w:rPr>
            </w:pPr>
          </w:p>
          <w:p w14:paraId="05AE3B67" w14:textId="61CA8FFB" w:rsidR="00DA2A03" w:rsidRPr="00DA2A03" w:rsidRDefault="00DA2A03" w:rsidP="00DA2A03">
            <w:pPr>
              <w:contextualSpacing/>
              <w:jc w:val="both"/>
              <w:rPr>
                <w:rFonts w:ascii="Calibri" w:hAnsi="Calibri" w:cs="Calibri"/>
                <w:szCs w:val="22"/>
              </w:rPr>
            </w:pPr>
            <w:r w:rsidRPr="00DA2A03">
              <w:rPr>
                <w:rFonts w:ascii="Calibri" w:hAnsi="Calibri" w:cs="Calibri"/>
                <w:szCs w:val="22"/>
              </w:rPr>
              <w:lastRenderedPageBreak/>
              <w:t>The Framework sets out further duties in respect of determining proposals that affect heritage assets stating that ‘in determining applications, local planning authorities should require an applicant to describe the significance of any heritage assets affected, including any contribution made by their setting. The level of detail should be proportionate to the assets’ importance and no more than is sufficient to understand the potential impact of the proposal on their significance. As a minimum the relevant historic environment record should have been consulted and the heritage assets assessed using appropriate expertise where necessary. Where a site on which development is proposed includes, or has the potential to include, heritage assets with archaeological interest, local planning authorities should require developers to submit an appropriate desk-based assessment and, where necessary, a field evaluation’.</w:t>
            </w:r>
          </w:p>
          <w:p w14:paraId="08299F3C" w14:textId="77777777" w:rsidR="00DA2A03" w:rsidRPr="00DA2A03" w:rsidRDefault="00DA2A03" w:rsidP="00DA2A03">
            <w:pPr>
              <w:contextualSpacing/>
              <w:jc w:val="both"/>
              <w:rPr>
                <w:rFonts w:ascii="Calibri" w:hAnsi="Calibri" w:cs="Calibri"/>
                <w:szCs w:val="22"/>
              </w:rPr>
            </w:pPr>
          </w:p>
          <w:p w14:paraId="3FCE78D8" w14:textId="77777777" w:rsidR="00DA2A03" w:rsidRPr="00DA2A03" w:rsidRDefault="00DA2A03" w:rsidP="00DA2A03">
            <w:pPr>
              <w:contextualSpacing/>
              <w:jc w:val="both"/>
              <w:rPr>
                <w:rFonts w:ascii="Calibri" w:hAnsi="Calibri" w:cs="Calibri"/>
                <w:szCs w:val="22"/>
              </w:rPr>
            </w:pPr>
            <w:r w:rsidRPr="00DA2A03">
              <w:rPr>
                <w:rFonts w:ascii="Calibri" w:hAnsi="Calibri" w:cs="Calibri"/>
                <w:szCs w:val="22"/>
              </w:rPr>
              <w:t>The Framework sets out further duties in respect of considering potential impacts upon designated heritage assets with Paragraphs 205 – 214 reading as follows:</w:t>
            </w:r>
          </w:p>
          <w:p w14:paraId="6EFECB36" w14:textId="77777777" w:rsidR="00DA2A03" w:rsidRPr="00DA2A03" w:rsidRDefault="00DA2A03" w:rsidP="00DA2A03">
            <w:pPr>
              <w:contextualSpacing/>
              <w:jc w:val="both"/>
              <w:rPr>
                <w:rFonts w:ascii="Calibri" w:hAnsi="Calibri" w:cs="Calibri"/>
                <w:szCs w:val="22"/>
              </w:rPr>
            </w:pPr>
          </w:p>
          <w:p w14:paraId="775FC6E1" w14:textId="5643BC27" w:rsidR="00DA2A03" w:rsidRPr="00DA2A03" w:rsidRDefault="00DA2A03" w:rsidP="00DA2A03">
            <w:pPr>
              <w:contextualSpacing/>
              <w:jc w:val="both"/>
              <w:rPr>
                <w:rFonts w:ascii="Calibri" w:hAnsi="Calibri" w:cs="Calibri"/>
                <w:i/>
                <w:iCs/>
                <w:szCs w:val="22"/>
              </w:rPr>
            </w:pPr>
            <w:r w:rsidRPr="00DA2A03">
              <w:rPr>
                <w:rFonts w:ascii="Calibri" w:hAnsi="Calibri" w:cs="Calibri"/>
                <w:i/>
                <w:iCs/>
                <w:szCs w:val="22"/>
              </w:rPr>
              <w:t xml:space="preserve">205: When considering the impact of a proposed development on the significance of a designated heritage asset, great weight should be given to the asset’s conservation (and the more important the asset, the greater the weight should be). This is irrespective of whether any potential harm amounts to substantial harm, total loss or less than substantial harm to its significance. </w:t>
            </w:r>
          </w:p>
          <w:p w14:paraId="305DACE9" w14:textId="77777777" w:rsidR="00DA2A03" w:rsidRPr="00DA2A03" w:rsidRDefault="00DA2A03" w:rsidP="00DA2A03">
            <w:pPr>
              <w:contextualSpacing/>
              <w:jc w:val="both"/>
              <w:rPr>
                <w:rFonts w:ascii="Calibri" w:hAnsi="Calibri" w:cs="Calibri"/>
                <w:i/>
                <w:iCs/>
                <w:szCs w:val="22"/>
              </w:rPr>
            </w:pPr>
          </w:p>
          <w:p w14:paraId="06423BEF" w14:textId="0876F28D" w:rsidR="00DA2A03" w:rsidRPr="00DA2A03" w:rsidRDefault="00DA2A03" w:rsidP="00DA2A03">
            <w:pPr>
              <w:contextualSpacing/>
              <w:jc w:val="both"/>
              <w:rPr>
                <w:rFonts w:ascii="Calibri" w:hAnsi="Calibri" w:cs="Calibri"/>
                <w:i/>
                <w:iCs/>
                <w:szCs w:val="22"/>
              </w:rPr>
            </w:pPr>
            <w:r w:rsidRPr="00DA2A03">
              <w:rPr>
                <w:rFonts w:ascii="Calibri" w:hAnsi="Calibri" w:cs="Calibri"/>
                <w:i/>
                <w:iCs/>
                <w:szCs w:val="22"/>
              </w:rPr>
              <w:t xml:space="preserve">206: Any harm to, or loss of, the significance of a designated heritage asset (from its alteration or destruction, or from development within its setting), should require clear and convincing justification. Substantial harm to or loss of: </w:t>
            </w:r>
          </w:p>
          <w:p w14:paraId="3601E42A" w14:textId="77777777" w:rsidR="00DA2A03" w:rsidRPr="00DA2A03" w:rsidRDefault="00DA2A03" w:rsidP="00DA2A03">
            <w:pPr>
              <w:contextualSpacing/>
              <w:jc w:val="both"/>
              <w:rPr>
                <w:rFonts w:ascii="Calibri" w:hAnsi="Calibri" w:cs="Calibri"/>
                <w:i/>
                <w:iCs/>
                <w:szCs w:val="22"/>
              </w:rPr>
            </w:pPr>
          </w:p>
          <w:p w14:paraId="019AFCC6" w14:textId="77777777" w:rsidR="00DA2A03" w:rsidRPr="00DA2A03" w:rsidRDefault="00DA2A03" w:rsidP="00DA2A03">
            <w:pPr>
              <w:contextualSpacing/>
              <w:jc w:val="both"/>
              <w:rPr>
                <w:rFonts w:ascii="Calibri" w:hAnsi="Calibri" w:cs="Calibri"/>
                <w:i/>
                <w:iCs/>
                <w:szCs w:val="22"/>
              </w:rPr>
            </w:pPr>
            <w:r w:rsidRPr="00DA2A03">
              <w:rPr>
                <w:rFonts w:ascii="Calibri" w:hAnsi="Calibri" w:cs="Calibri"/>
                <w:i/>
                <w:iCs/>
                <w:szCs w:val="22"/>
              </w:rPr>
              <w:t>a)</w:t>
            </w:r>
            <w:r w:rsidRPr="00DA2A03">
              <w:rPr>
                <w:rFonts w:ascii="Calibri" w:hAnsi="Calibri" w:cs="Calibri"/>
                <w:i/>
                <w:iCs/>
                <w:szCs w:val="22"/>
              </w:rPr>
              <w:tab/>
              <w:t xml:space="preserve">grade II listed buildings, or grade II registered parks or gardens, should be </w:t>
            </w:r>
            <w:proofErr w:type="gramStart"/>
            <w:r w:rsidRPr="00DA2A03">
              <w:rPr>
                <w:rFonts w:ascii="Calibri" w:hAnsi="Calibri" w:cs="Calibri"/>
                <w:i/>
                <w:iCs/>
                <w:szCs w:val="22"/>
              </w:rPr>
              <w:t>exceptional;</w:t>
            </w:r>
            <w:proofErr w:type="gramEnd"/>
            <w:r w:rsidRPr="00DA2A03">
              <w:rPr>
                <w:rFonts w:ascii="Calibri" w:hAnsi="Calibri" w:cs="Calibri"/>
                <w:i/>
                <w:iCs/>
                <w:szCs w:val="22"/>
              </w:rPr>
              <w:t xml:space="preserve"> </w:t>
            </w:r>
          </w:p>
          <w:p w14:paraId="31DFDF6B" w14:textId="77777777" w:rsidR="00DA2A03" w:rsidRPr="00DA2A03" w:rsidRDefault="00DA2A03" w:rsidP="00DA2A03">
            <w:pPr>
              <w:contextualSpacing/>
              <w:jc w:val="both"/>
              <w:rPr>
                <w:rFonts w:ascii="Calibri" w:hAnsi="Calibri" w:cs="Calibri"/>
                <w:i/>
                <w:iCs/>
                <w:szCs w:val="22"/>
              </w:rPr>
            </w:pPr>
            <w:r w:rsidRPr="00DA2A03">
              <w:rPr>
                <w:rFonts w:ascii="Calibri" w:hAnsi="Calibri" w:cs="Calibri"/>
                <w:i/>
                <w:iCs/>
                <w:szCs w:val="22"/>
              </w:rPr>
              <w:t>b)</w:t>
            </w:r>
            <w:r w:rsidRPr="00DA2A03">
              <w:rPr>
                <w:rFonts w:ascii="Calibri" w:hAnsi="Calibri" w:cs="Calibri"/>
                <w:i/>
                <w:iCs/>
                <w:szCs w:val="22"/>
              </w:rPr>
              <w:tab/>
              <w:t xml:space="preserve">assets of the highest significance, notably scheduled monuments, protected wreck sites, registered battlefields, grade I and II* listed buildings, grade I and II* registered parks and gardens, and World Heritage Sites, should be wholly exceptional. </w:t>
            </w:r>
          </w:p>
          <w:p w14:paraId="748ADB25" w14:textId="77777777" w:rsidR="00DA2A03" w:rsidRPr="00DA2A03" w:rsidRDefault="00DA2A03" w:rsidP="00DA2A03">
            <w:pPr>
              <w:contextualSpacing/>
              <w:jc w:val="both"/>
              <w:rPr>
                <w:rFonts w:ascii="Calibri" w:hAnsi="Calibri" w:cs="Calibri"/>
                <w:i/>
                <w:iCs/>
                <w:szCs w:val="22"/>
              </w:rPr>
            </w:pPr>
          </w:p>
          <w:p w14:paraId="18353074" w14:textId="37BB9A3F" w:rsidR="00DA2A03" w:rsidRPr="00DA2A03" w:rsidRDefault="00DA2A03" w:rsidP="00DA2A03">
            <w:pPr>
              <w:contextualSpacing/>
              <w:jc w:val="both"/>
              <w:rPr>
                <w:rFonts w:ascii="Calibri" w:hAnsi="Calibri" w:cs="Calibri"/>
                <w:i/>
                <w:iCs/>
                <w:szCs w:val="22"/>
              </w:rPr>
            </w:pPr>
            <w:r w:rsidRPr="00DA2A03">
              <w:rPr>
                <w:rFonts w:ascii="Calibri" w:hAnsi="Calibri" w:cs="Calibri"/>
                <w:i/>
                <w:iCs/>
                <w:szCs w:val="22"/>
              </w:rPr>
              <w:t xml:space="preserve">207: Where a proposed development will lead to substantial harm to (or total loss of significance of) a designated heritage asset, local planning authorities should refuse consent, unless it can be demonstrated that the substantial harm or total loss is necessary to achieve substantial public benefits that outweigh that harm or loss, or </w:t>
            </w:r>
            <w:proofErr w:type="gramStart"/>
            <w:r w:rsidRPr="00DA2A03">
              <w:rPr>
                <w:rFonts w:ascii="Calibri" w:hAnsi="Calibri" w:cs="Calibri"/>
                <w:i/>
                <w:iCs/>
                <w:szCs w:val="22"/>
              </w:rPr>
              <w:t>all of</w:t>
            </w:r>
            <w:proofErr w:type="gramEnd"/>
            <w:r w:rsidRPr="00DA2A03">
              <w:rPr>
                <w:rFonts w:ascii="Calibri" w:hAnsi="Calibri" w:cs="Calibri"/>
                <w:i/>
                <w:iCs/>
                <w:szCs w:val="22"/>
              </w:rPr>
              <w:t xml:space="preserve"> the following apply: </w:t>
            </w:r>
          </w:p>
          <w:p w14:paraId="4B908996" w14:textId="77777777" w:rsidR="00DA2A03" w:rsidRPr="00DA2A03" w:rsidRDefault="00DA2A03" w:rsidP="00DA2A03">
            <w:pPr>
              <w:contextualSpacing/>
              <w:jc w:val="both"/>
              <w:rPr>
                <w:rFonts w:ascii="Calibri" w:hAnsi="Calibri" w:cs="Calibri"/>
                <w:i/>
                <w:iCs/>
                <w:szCs w:val="22"/>
              </w:rPr>
            </w:pPr>
          </w:p>
          <w:p w14:paraId="02FB2938" w14:textId="77777777" w:rsidR="00DA2A03" w:rsidRPr="00DA2A03" w:rsidRDefault="00DA2A03" w:rsidP="00DA2A03">
            <w:pPr>
              <w:contextualSpacing/>
              <w:jc w:val="both"/>
              <w:rPr>
                <w:rFonts w:ascii="Calibri" w:hAnsi="Calibri" w:cs="Calibri"/>
                <w:i/>
                <w:iCs/>
                <w:szCs w:val="22"/>
              </w:rPr>
            </w:pPr>
            <w:r w:rsidRPr="00DA2A03">
              <w:rPr>
                <w:rFonts w:ascii="Calibri" w:hAnsi="Calibri" w:cs="Calibri"/>
                <w:i/>
                <w:iCs/>
                <w:szCs w:val="22"/>
              </w:rPr>
              <w:t>a)</w:t>
            </w:r>
            <w:r w:rsidRPr="00DA2A03">
              <w:rPr>
                <w:rFonts w:ascii="Calibri" w:hAnsi="Calibri" w:cs="Calibri"/>
                <w:i/>
                <w:iCs/>
                <w:szCs w:val="22"/>
              </w:rPr>
              <w:tab/>
              <w:t xml:space="preserve">the nature of the heritage asset prevents all reasonable uses of the site; and </w:t>
            </w:r>
          </w:p>
          <w:p w14:paraId="78690821" w14:textId="77777777" w:rsidR="00DA2A03" w:rsidRPr="00DA2A03" w:rsidRDefault="00DA2A03" w:rsidP="00DA2A03">
            <w:pPr>
              <w:contextualSpacing/>
              <w:jc w:val="both"/>
              <w:rPr>
                <w:rFonts w:ascii="Calibri" w:hAnsi="Calibri" w:cs="Calibri"/>
                <w:i/>
                <w:iCs/>
                <w:szCs w:val="22"/>
              </w:rPr>
            </w:pPr>
            <w:r w:rsidRPr="00DA2A03">
              <w:rPr>
                <w:rFonts w:ascii="Calibri" w:hAnsi="Calibri" w:cs="Calibri"/>
                <w:i/>
                <w:iCs/>
                <w:szCs w:val="22"/>
              </w:rPr>
              <w:t>b)</w:t>
            </w:r>
            <w:r w:rsidRPr="00DA2A03">
              <w:rPr>
                <w:rFonts w:ascii="Calibri" w:hAnsi="Calibri" w:cs="Calibri"/>
                <w:i/>
                <w:iCs/>
                <w:szCs w:val="22"/>
              </w:rPr>
              <w:tab/>
              <w:t xml:space="preserve">no viable use of the heritage asset itself can be found in the medium term through appropriate marketing that will enable its conservation; and </w:t>
            </w:r>
          </w:p>
          <w:p w14:paraId="7069E26F" w14:textId="77777777" w:rsidR="00DA2A03" w:rsidRPr="00DA2A03" w:rsidRDefault="00DA2A03" w:rsidP="00DA2A03">
            <w:pPr>
              <w:contextualSpacing/>
              <w:jc w:val="both"/>
              <w:rPr>
                <w:rFonts w:ascii="Calibri" w:hAnsi="Calibri" w:cs="Calibri"/>
                <w:i/>
                <w:iCs/>
                <w:szCs w:val="22"/>
              </w:rPr>
            </w:pPr>
            <w:r w:rsidRPr="00DA2A03">
              <w:rPr>
                <w:rFonts w:ascii="Calibri" w:hAnsi="Calibri" w:cs="Calibri"/>
                <w:i/>
                <w:iCs/>
                <w:szCs w:val="22"/>
              </w:rPr>
              <w:t>c)</w:t>
            </w:r>
            <w:r w:rsidRPr="00DA2A03">
              <w:rPr>
                <w:rFonts w:ascii="Calibri" w:hAnsi="Calibri" w:cs="Calibri"/>
                <w:i/>
                <w:iCs/>
                <w:szCs w:val="22"/>
              </w:rPr>
              <w:tab/>
              <w:t xml:space="preserve">conservation by grant-funding or some form of not for profit, charitable or public ownership is demonstrably not possible; and </w:t>
            </w:r>
          </w:p>
          <w:p w14:paraId="2920A440" w14:textId="77777777" w:rsidR="00DA2A03" w:rsidRPr="00DA2A03" w:rsidRDefault="00DA2A03" w:rsidP="00DA2A03">
            <w:pPr>
              <w:contextualSpacing/>
              <w:jc w:val="both"/>
              <w:rPr>
                <w:rFonts w:ascii="Calibri" w:hAnsi="Calibri" w:cs="Calibri"/>
                <w:i/>
                <w:iCs/>
                <w:szCs w:val="22"/>
              </w:rPr>
            </w:pPr>
            <w:r w:rsidRPr="00DA2A03">
              <w:rPr>
                <w:rFonts w:ascii="Calibri" w:hAnsi="Calibri" w:cs="Calibri"/>
                <w:i/>
                <w:iCs/>
                <w:szCs w:val="22"/>
              </w:rPr>
              <w:t>d)</w:t>
            </w:r>
            <w:r w:rsidRPr="00DA2A03">
              <w:rPr>
                <w:rFonts w:ascii="Calibri" w:hAnsi="Calibri" w:cs="Calibri"/>
                <w:i/>
                <w:iCs/>
                <w:szCs w:val="22"/>
              </w:rPr>
              <w:tab/>
              <w:t xml:space="preserve">the harm or loss is outweighed by the benefit of bringing the site back into use. </w:t>
            </w:r>
          </w:p>
          <w:p w14:paraId="644A02B0" w14:textId="77777777" w:rsidR="00DA2A03" w:rsidRPr="00DA2A03" w:rsidRDefault="00DA2A03" w:rsidP="00DA2A03">
            <w:pPr>
              <w:contextualSpacing/>
              <w:jc w:val="both"/>
              <w:rPr>
                <w:rFonts w:ascii="Calibri" w:hAnsi="Calibri" w:cs="Calibri"/>
                <w:i/>
                <w:iCs/>
                <w:szCs w:val="22"/>
              </w:rPr>
            </w:pPr>
          </w:p>
          <w:p w14:paraId="30104A6F" w14:textId="69050B35" w:rsidR="00DA2A03" w:rsidRPr="00DA2A03" w:rsidRDefault="00DA2A03" w:rsidP="00DA2A03">
            <w:pPr>
              <w:contextualSpacing/>
              <w:jc w:val="both"/>
              <w:rPr>
                <w:rFonts w:ascii="Calibri" w:hAnsi="Calibri" w:cs="Calibri"/>
                <w:i/>
                <w:iCs/>
                <w:szCs w:val="22"/>
              </w:rPr>
            </w:pPr>
            <w:r w:rsidRPr="00DA2A03">
              <w:rPr>
                <w:rFonts w:ascii="Calibri" w:hAnsi="Calibri" w:cs="Calibri"/>
                <w:i/>
                <w:iCs/>
                <w:szCs w:val="22"/>
              </w:rPr>
              <w:t xml:space="preserve">208: Where a development proposal will lead to less than substantial harm to the significance of a designated heritage asset, this harm should be weighed against the public benefits of the proposal including, where appropriate, securing its optimum viable use. </w:t>
            </w:r>
          </w:p>
          <w:p w14:paraId="7C04468F" w14:textId="77777777" w:rsidR="00DA2A03" w:rsidRPr="00DA2A03" w:rsidRDefault="00DA2A03" w:rsidP="00DA2A03">
            <w:pPr>
              <w:contextualSpacing/>
              <w:jc w:val="both"/>
              <w:rPr>
                <w:rFonts w:ascii="Calibri" w:hAnsi="Calibri" w:cs="Calibri"/>
                <w:i/>
                <w:iCs/>
                <w:szCs w:val="22"/>
              </w:rPr>
            </w:pPr>
          </w:p>
          <w:p w14:paraId="5179325E" w14:textId="6E38E555" w:rsidR="00DA2A03" w:rsidRPr="00DA2A03" w:rsidRDefault="00DA2A03" w:rsidP="00DA2A03">
            <w:pPr>
              <w:contextualSpacing/>
              <w:jc w:val="both"/>
              <w:rPr>
                <w:rFonts w:ascii="Calibri" w:hAnsi="Calibri" w:cs="Calibri"/>
                <w:i/>
                <w:iCs/>
                <w:szCs w:val="22"/>
              </w:rPr>
            </w:pPr>
            <w:r w:rsidRPr="00DA2A03">
              <w:rPr>
                <w:rFonts w:ascii="Calibri" w:hAnsi="Calibri" w:cs="Calibri"/>
                <w:i/>
                <w:iCs/>
                <w:szCs w:val="22"/>
              </w:rPr>
              <w:t xml:space="preserve">209: The effect of an application on the significance of a non-designated heritage asset should be </w:t>
            </w:r>
            <w:proofErr w:type="gramStart"/>
            <w:r w:rsidRPr="00DA2A03">
              <w:rPr>
                <w:rFonts w:ascii="Calibri" w:hAnsi="Calibri" w:cs="Calibri"/>
                <w:i/>
                <w:iCs/>
                <w:szCs w:val="22"/>
              </w:rPr>
              <w:t>taken into account</w:t>
            </w:r>
            <w:proofErr w:type="gramEnd"/>
            <w:r w:rsidRPr="00DA2A03">
              <w:rPr>
                <w:rFonts w:ascii="Calibri" w:hAnsi="Calibri" w:cs="Calibri"/>
                <w:i/>
                <w:iCs/>
                <w:szCs w:val="22"/>
              </w:rPr>
              <w:t xml:space="preserve"> in determining the application. In weighing applications that directly or indirectly affect non-designated heritage assets, a balanced judgement will be required having </w:t>
            </w:r>
            <w:proofErr w:type="gramStart"/>
            <w:r w:rsidRPr="00DA2A03">
              <w:rPr>
                <w:rFonts w:ascii="Calibri" w:hAnsi="Calibri" w:cs="Calibri"/>
                <w:i/>
                <w:iCs/>
                <w:szCs w:val="22"/>
              </w:rPr>
              <w:t>regard</w:t>
            </w:r>
            <w:proofErr w:type="gramEnd"/>
            <w:r w:rsidRPr="00DA2A03">
              <w:rPr>
                <w:rFonts w:ascii="Calibri" w:hAnsi="Calibri" w:cs="Calibri"/>
                <w:i/>
                <w:iCs/>
                <w:szCs w:val="22"/>
              </w:rPr>
              <w:t xml:space="preserve"> </w:t>
            </w:r>
          </w:p>
          <w:p w14:paraId="318E126C" w14:textId="77777777" w:rsidR="00DA2A03" w:rsidRPr="00DA2A03" w:rsidRDefault="00DA2A03" w:rsidP="00DA2A03">
            <w:pPr>
              <w:contextualSpacing/>
              <w:jc w:val="both"/>
              <w:rPr>
                <w:rFonts w:ascii="Calibri" w:hAnsi="Calibri" w:cs="Calibri"/>
                <w:i/>
                <w:iCs/>
                <w:szCs w:val="22"/>
              </w:rPr>
            </w:pPr>
          </w:p>
          <w:p w14:paraId="7A91F68F" w14:textId="299996EC" w:rsidR="00DA2A03" w:rsidRPr="00DA2A03" w:rsidRDefault="00DA2A03" w:rsidP="00DA2A03">
            <w:pPr>
              <w:contextualSpacing/>
              <w:jc w:val="both"/>
              <w:rPr>
                <w:rFonts w:ascii="Calibri" w:hAnsi="Calibri" w:cs="Calibri"/>
                <w:i/>
                <w:iCs/>
                <w:szCs w:val="22"/>
              </w:rPr>
            </w:pPr>
            <w:r w:rsidRPr="00DA2A03">
              <w:rPr>
                <w:rFonts w:ascii="Calibri" w:hAnsi="Calibri" w:cs="Calibri"/>
                <w:i/>
                <w:iCs/>
                <w:szCs w:val="22"/>
              </w:rPr>
              <w:t xml:space="preserve">210: Local planning authorities should not permit the loss of the whole or part of a heritage asset without taking all reasonable steps to ensure the new development will proceed after the loss has occurred. </w:t>
            </w:r>
          </w:p>
          <w:p w14:paraId="4CACC110" w14:textId="77777777" w:rsidR="00DA2A03" w:rsidRPr="00DA2A03" w:rsidRDefault="00DA2A03" w:rsidP="00DA2A03">
            <w:pPr>
              <w:contextualSpacing/>
              <w:jc w:val="both"/>
              <w:rPr>
                <w:rFonts w:ascii="Calibri" w:hAnsi="Calibri" w:cs="Calibri"/>
                <w:i/>
                <w:iCs/>
                <w:szCs w:val="22"/>
              </w:rPr>
            </w:pPr>
          </w:p>
          <w:p w14:paraId="6FA04A8B" w14:textId="15C4B806" w:rsidR="00DA2A03" w:rsidRPr="00DA2A03" w:rsidRDefault="00DA2A03" w:rsidP="00DA2A03">
            <w:pPr>
              <w:contextualSpacing/>
              <w:jc w:val="both"/>
              <w:rPr>
                <w:rFonts w:ascii="Calibri" w:hAnsi="Calibri" w:cs="Calibri"/>
                <w:i/>
                <w:iCs/>
                <w:szCs w:val="22"/>
              </w:rPr>
            </w:pPr>
            <w:r w:rsidRPr="00DA2A03">
              <w:rPr>
                <w:rFonts w:ascii="Calibri" w:hAnsi="Calibri" w:cs="Calibri"/>
                <w:i/>
                <w:iCs/>
                <w:szCs w:val="22"/>
              </w:rPr>
              <w:t xml:space="preserve">211: Local planning authorities should require developers to record and advance understanding of the significance of any heritage assets to be lost (wholly or in part) in a manner proportionate to their importance and the impact, and to make this evidence (and any archive generated) publicly accessible. However, the ability to record evidence of our past should not be a factor in deciding whether such loss should be permitted. </w:t>
            </w:r>
          </w:p>
          <w:p w14:paraId="7358BC3E" w14:textId="77777777" w:rsidR="00DA2A03" w:rsidRPr="00DA2A03" w:rsidRDefault="00DA2A03" w:rsidP="00DA2A03">
            <w:pPr>
              <w:contextualSpacing/>
              <w:jc w:val="both"/>
              <w:rPr>
                <w:rFonts w:ascii="Calibri" w:hAnsi="Calibri" w:cs="Calibri"/>
                <w:i/>
                <w:iCs/>
                <w:szCs w:val="22"/>
              </w:rPr>
            </w:pPr>
          </w:p>
          <w:p w14:paraId="1448A246" w14:textId="11A58E59" w:rsidR="00DA2A03" w:rsidRPr="00DA2A03" w:rsidRDefault="00DA2A03" w:rsidP="00DA2A03">
            <w:pPr>
              <w:contextualSpacing/>
              <w:jc w:val="both"/>
              <w:rPr>
                <w:rFonts w:ascii="Calibri" w:hAnsi="Calibri" w:cs="Calibri"/>
                <w:i/>
                <w:iCs/>
                <w:szCs w:val="22"/>
              </w:rPr>
            </w:pPr>
            <w:r w:rsidRPr="00DA2A03">
              <w:rPr>
                <w:rFonts w:ascii="Calibri" w:hAnsi="Calibri" w:cs="Calibri"/>
                <w:i/>
                <w:iCs/>
                <w:szCs w:val="22"/>
              </w:rPr>
              <w:t xml:space="preserve">212: Local planning authorities should look for opportunities for new development within Conservation Areas and World Heritage Sites, and within the setting of heritage assets, to enhance or better reveal their significance. Proposals that preserve those elements of the setting that make a positive contribution to the asset (or which better reveal its significance) should be treated favourably. </w:t>
            </w:r>
          </w:p>
          <w:p w14:paraId="41861DDD" w14:textId="77777777" w:rsidR="00DA2A03" w:rsidRPr="00DA2A03" w:rsidRDefault="00DA2A03" w:rsidP="00DA2A03">
            <w:pPr>
              <w:contextualSpacing/>
              <w:jc w:val="both"/>
              <w:rPr>
                <w:rFonts w:ascii="Calibri" w:hAnsi="Calibri" w:cs="Calibri"/>
                <w:i/>
                <w:iCs/>
                <w:szCs w:val="22"/>
              </w:rPr>
            </w:pPr>
          </w:p>
          <w:p w14:paraId="64CF0B5E" w14:textId="5B41D1E8" w:rsidR="00DA2A03" w:rsidRPr="00DA2A03" w:rsidRDefault="00DA2A03" w:rsidP="00DA2A03">
            <w:pPr>
              <w:contextualSpacing/>
              <w:jc w:val="both"/>
              <w:rPr>
                <w:rFonts w:ascii="Calibri" w:hAnsi="Calibri" w:cs="Calibri"/>
                <w:i/>
                <w:iCs/>
                <w:szCs w:val="22"/>
              </w:rPr>
            </w:pPr>
            <w:r w:rsidRPr="00DA2A03">
              <w:rPr>
                <w:rFonts w:ascii="Calibri" w:hAnsi="Calibri" w:cs="Calibri"/>
                <w:i/>
                <w:iCs/>
                <w:szCs w:val="22"/>
              </w:rPr>
              <w:t xml:space="preserve">213: Not all elements of a Conservation Area or World Heritage Site will necessarily contribute to its significance. Loss of a building (or other element) which makes a positive contribution to the significance of the Conservation Area or World Heritage Site should be treated either as substantial harm under paragraph 207 or less than substantial harm under paragraph 208, as appropriate, </w:t>
            </w:r>
            <w:proofErr w:type="gramStart"/>
            <w:r w:rsidRPr="00DA2A03">
              <w:rPr>
                <w:rFonts w:ascii="Calibri" w:hAnsi="Calibri" w:cs="Calibri"/>
                <w:i/>
                <w:iCs/>
                <w:szCs w:val="22"/>
              </w:rPr>
              <w:t>taking into account</w:t>
            </w:r>
            <w:proofErr w:type="gramEnd"/>
            <w:r w:rsidRPr="00DA2A03">
              <w:rPr>
                <w:rFonts w:ascii="Calibri" w:hAnsi="Calibri" w:cs="Calibri"/>
                <w:i/>
                <w:iCs/>
                <w:szCs w:val="22"/>
              </w:rPr>
              <w:t xml:space="preserve"> the relative significance of the element affected and its contribution to the significance of the Conservation Area or World Heritage Site as a whole.</w:t>
            </w:r>
          </w:p>
          <w:p w14:paraId="3A31B6C0" w14:textId="77777777" w:rsidR="00DA2A03" w:rsidRPr="00DA2A03" w:rsidRDefault="00DA2A03" w:rsidP="00DA2A03">
            <w:pPr>
              <w:contextualSpacing/>
              <w:jc w:val="both"/>
              <w:rPr>
                <w:rFonts w:ascii="Calibri" w:hAnsi="Calibri" w:cs="Calibri"/>
                <w:szCs w:val="22"/>
              </w:rPr>
            </w:pPr>
          </w:p>
          <w:p w14:paraId="30338A18" w14:textId="5C43490D" w:rsidR="00DA2A03" w:rsidRDefault="00DA2A03" w:rsidP="00DA2A03">
            <w:pPr>
              <w:contextualSpacing/>
              <w:jc w:val="both"/>
              <w:rPr>
                <w:rFonts w:ascii="Calibri" w:hAnsi="Calibri" w:cs="Calibri"/>
                <w:szCs w:val="22"/>
              </w:rPr>
            </w:pPr>
            <w:r>
              <w:rPr>
                <w:rFonts w:ascii="Calibri" w:hAnsi="Calibri" w:cs="Calibri"/>
                <w:szCs w:val="22"/>
              </w:rPr>
              <w:t xml:space="preserve">Assessment </w:t>
            </w:r>
          </w:p>
          <w:p w14:paraId="36DFCED9" w14:textId="77777777" w:rsidR="00DA2A03" w:rsidRPr="00DA2A03" w:rsidRDefault="00DA2A03" w:rsidP="00DA2A03">
            <w:pPr>
              <w:contextualSpacing/>
              <w:jc w:val="both"/>
              <w:rPr>
                <w:rFonts w:ascii="Calibri" w:hAnsi="Calibri" w:cs="Calibri"/>
                <w:szCs w:val="22"/>
              </w:rPr>
            </w:pPr>
          </w:p>
          <w:p w14:paraId="2185D00B" w14:textId="77777777" w:rsidR="00EB421A" w:rsidRDefault="00EB421A" w:rsidP="00EB421A">
            <w:pPr>
              <w:contextualSpacing/>
              <w:jc w:val="both"/>
              <w:rPr>
                <w:rFonts w:ascii="Calibri" w:hAnsi="Calibri" w:cs="Calibri"/>
                <w:szCs w:val="22"/>
              </w:rPr>
            </w:pPr>
            <w:r w:rsidRPr="001F0918">
              <w:rPr>
                <w:rFonts w:ascii="Calibri" w:hAnsi="Calibri" w:cs="Calibri"/>
                <w:szCs w:val="22"/>
              </w:rPr>
              <w:t xml:space="preserve">The </w:t>
            </w:r>
            <w:r>
              <w:rPr>
                <w:rFonts w:ascii="Calibri" w:hAnsi="Calibri" w:cs="Calibri"/>
                <w:szCs w:val="22"/>
              </w:rPr>
              <w:t>proposed lift would be sited behind the existing stone shed which abuts the highway frontage and therefore, to some degree, this would be screened.  It would also be attached to the church wall along its western side and this wall is Grade II listed.  This wall is an important and distinctive feature in the village, due to its prominence and by virtue of being attached this extends to the stone shed. The attachment of the modern, steel lift is not appropriate in this location in terms of its impact on the Grade II Listed wall and would result in some harm to the Listed wall.  Whilst this harm would be less than substantial harm no public benefits have been put forward which would outweigh this harm.</w:t>
            </w:r>
          </w:p>
          <w:p w14:paraId="7921D218" w14:textId="77777777" w:rsidR="00EB421A" w:rsidRDefault="00EB421A" w:rsidP="00EB421A">
            <w:pPr>
              <w:contextualSpacing/>
              <w:jc w:val="both"/>
              <w:rPr>
                <w:rFonts w:ascii="Calibri" w:hAnsi="Calibri" w:cs="Calibri"/>
                <w:szCs w:val="22"/>
              </w:rPr>
            </w:pPr>
          </w:p>
          <w:p w14:paraId="5EBE8100" w14:textId="1017E470" w:rsidR="00EB421A" w:rsidRDefault="00EB421A" w:rsidP="00EB421A">
            <w:pPr>
              <w:contextualSpacing/>
              <w:jc w:val="both"/>
              <w:rPr>
                <w:rFonts w:ascii="Calibri" w:hAnsi="Calibri" w:cs="Calibri"/>
                <w:szCs w:val="22"/>
              </w:rPr>
            </w:pPr>
            <w:r>
              <w:rPr>
                <w:rFonts w:ascii="Calibri" w:hAnsi="Calibri" w:cs="Calibri"/>
                <w:szCs w:val="22"/>
              </w:rPr>
              <w:t xml:space="preserve">The replacement fencing to the side (eastern) boundary would be acceptable in terms of visual impacts.  No specific specification for the solar panels in terms of dimensions and design have been submitted, however, taking into account the open nature of the timber fencing and its siting 2m above the lower ground level of the adjacent Grade II Listed Barn </w:t>
            </w:r>
            <w:r w:rsidR="002F53C6">
              <w:rPr>
                <w:rFonts w:ascii="Calibri" w:hAnsi="Calibri" w:cs="Calibri"/>
                <w:szCs w:val="22"/>
              </w:rPr>
              <w:t xml:space="preserve">this </w:t>
            </w:r>
            <w:r>
              <w:rPr>
                <w:rFonts w:ascii="Calibri" w:hAnsi="Calibri" w:cs="Calibri"/>
                <w:szCs w:val="22"/>
              </w:rPr>
              <w:t xml:space="preserve">would result in the ten solar panels being located in a prominent position, adjacent to the Listed Barn and  would therefore result in some harm to the setting of that Listed Building.  </w:t>
            </w:r>
            <w:proofErr w:type="gramStart"/>
            <w:r>
              <w:rPr>
                <w:rFonts w:ascii="Calibri" w:hAnsi="Calibri" w:cs="Calibri"/>
                <w:szCs w:val="22"/>
              </w:rPr>
              <w:t>Again</w:t>
            </w:r>
            <w:proofErr w:type="gramEnd"/>
            <w:r>
              <w:rPr>
                <w:rFonts w:ascii="Calibri" w:hAnsi="Calibri" w:cs="Calibri"/>
                <w:szCs w:val="22"/>
              </w:rPr>
              <w:t xml:space="preserve"> this has not been satisfactorily addressed in the Heritage Statement with this document not referencing the adjacent Listed Barn and any potential impact upon its setting.</w:t>
            </w:r>
          </w:p>
          <w:p w14:paraId="647042CF" w14:textId="77777777" w:rsidR="00EB421A" w:rsidRDefault="00EB421A" w:rsidP="003335BD">
            <w:pPr>
              <w:contextualSpacing/>
              <w:jc w:val="both"/>
              <w:rPr>
                <w:rFonts w:ascii="Calibri" w:hAnsi="Calibri"/>
                <w:color w:val="000000"/>
                <w:szCs w:val="22"/>
              </w:rPr>
            </w:pPr>
          </w:p>
          <w:p w14:paraId="1A046576" w14:textId="77777777" w:rsidR="00EB421A" w:rsidRDefault="00EB421A" w:rsidP="00EB421A">
            <w:pPr>
              <w:contextualSpacing/>
              <w:jc w:val="both"/>
              <w:rPr>
                <w:rFonts w:ascii="Calibri" w:hAnsi="Calibri" w:cs="Calibri"/>
                <w:szCs w:val="22"/>
              </w:rPr>
            </w:pPr>
            <w:r>
              <w:rPr>
                <w:rFonts w:ascii="Calibri" w:hAnsi="Calibri" w:cs="Calibri"/>
                <w:szCs w:val="22"/>
              </w:rPr>
              <w:t>Whilst the harm would be less than substantial harm no public benefits have been put forward which would outweigh this harm.</w:t>
            </w:r>
          </w:p>
          <w:p w14:paraId="35B52EC1" w14:textId="77777777" w:rsidR="00EB421A" w:rsidRDefault="00EB421A" w:rsidP="00EB421A">
            <w:pPr>
              <w:contextualSpacing/>
              <w:jc w:val="both"/>
              <w:rPr>
                <w:rFonts w:ascii="Calibri" w:hAnsi="Calibri" w:cs="Calibri"/>
                <w:szCs w:val="22"/>
              </w:rPr>
            </w:pPr>
          </w:p>
          <w:p w14:paraId="02CF6F55" w14:textId="77777777" w:rsidR="00EB421A" w:rsidRDefault="00EB421A" w:rsidP="00EB421A">
            <w:pPr>
              <w:contextualSpacing/>
              <w:jc w:val="both"/>
              <w:rPr>
                <w:rFonts w:ascii="Calibri" w:hAnsi="Calibri" w:cs="Calibri"/>
                <w:szCs w:val="22"/>
              </w:rPr>
            </w:pPr>
            <w:r>
              <w:rPr>
                <w:rFonts w:ascii="Calibri" w:hAnsi="Calibri" w:cs="Calibri"/>
                <w:szCs w:val="22"/>
              </w:rPr>
              <w:t xml:space="preserve">The site also lies within Chipping Conservation Area, an appraisal was undertaken in </w:t>
            </w:r>
            <w:proofErr w:type="gramStart"/>
            <w:r>
              <w:rPr>
                <w:rFonts w:ascii="Calibri" w:hAnsi="Calibri" w:cs="Calibri"/>
                <w:szCs w:val="22"/>
              </w:rPr>
              <w:t>December,</w:t>
            </w:r>
            <w:proofErr w:type="gramEnd"/>
            <w:r>
              <w:rPr>
                <w:rFonts w:ascii="Calibri" w:hAnsi="Calibri" w:cs="Calibri"/>
                <w:szCs w:val="22"/>
              </w:rPr>
              <w:t xml:space="preserve"> 2006 and adopted 3</w:t>
            </w:r>
            <w:r w:rsidRPr="003E5C97">
              <w:rPr>
                <w:rFonts w:ascii="Calibri" w:hAnsi="Calibri" w:cs="Calibri"/>
                <w:szCs w:val="22"/>
                <w:vertAlign w:val="superscript"/>
              </w:rPr>
              <w:t>rd</w:t>
            </w:r>
            <w:r>
              <w:rPr>
                <w:rFonts w:ascii="Calibri" w:hAnsi="Calibri" w:cs="Calibri"/>
                <w:szCs w:val="22"/>
              </w:rPr>
              <w:t xml:space="preserve"> April 2007. The appraisal identifies the historic layout and street pattern of Talbot Street and Windy Street as well as St, Bartholmew’s Church and churchyard including sundial, stone boundary wall and steps. No. 1 Talbot Street is not referenced directly in the Appraisal.</w:t>
            </w:r>
          </w:p>
          <w:p w14:paraId="6AEEB724" w14:textId="77777777" w:rsidR="00EB421A" w:rsidRDefault="00EB421A" w:rsidP="00EB421A">
            <w:pPr>
              <w:contextualSpacing/>
              <w:jc w:val="both"/>
              <w:rPr>
                <w:rFonts w:ascii="Calibri" w:hAnsi="Calibri" w:cs="Calibri"/>
                <w:szCs w:val="22"/>
              </w:rPr>
            </w:pPr>
          </w:p>
          <w:p w14:paraId="62F4C0D0" w14:textId="025724E0" w:rsidR="00EB421A" w:rsidRDefault="00EB421A" w:rsidP="00EB421A">
            <w:pPr>
              <w:contextualSpacing/>
              <w:jc w:val="both"/>
              <w:rPr>
                <w:rFonts w:ascii="Calibri" w:hAnsi="Calibri" w:cs="Calibri"/>
                <w:szCs w:val="22"/>
              </w:rPr>
            </w:pPr>
            <w:proofErr w:type="gramStart"/>
            <w:r>
              <w:rPr>
                <w:rFonts w:ascii="Calibri" w:hAnsi="Calibri" w:cs="Calibri"/>
                <w:szCs w:val="22"/>
              </w:rPr>
              <w:t>Taking into account</w:t>
            </w:r>
            <w:proofErr w:type="gramEnd"/>
            <w:r>
              <w:rPr>
                <w:rFonts w:ascii="Calibri" w:hAnsi="Calibri" w:cs="Calibri"/>
                <w:szCs w:val="22"/>
              </w:rPr>
              <w:t xml:space="preserve"> the location of the development</w:t>
            </w:r>
            <w:r w:rsidR="002F53C6">
              <w:rPr>
                <w:rFonts w:ascii="Calibri" w:hAnsi="Calibri" w:cs="Calibri"/>
                <w:szCs w:val="22"/>
              </w:rPr>
              <w:t xml:space="preserve"> and</w:t>
            </w:r>
            <w:r>
              <w:rPr>
                <w:rFonts w:ascii="Calibri" w:hAnsi="Calibri" w:cs="Calibri"/>
                <w:szCs w:val="22"/>
              </w:rPr>
              <w:t xml:space="preserve"> its screening from public views</w:t>
            </w:r>
            <w:r w:rsidR="005020F1">
              <w:rPr>
                <w:rFonts w:ascii="Calibri" w:hAnsi="Calibri" w:cs="Calibri"/>
                <w:szCs w:val="22"/>
              </w:rPr>
              <w:t>,</w:t>
            </w:r>
            <w:r>
              <w:rPr>
                <w:rFonts w:ascii="Calibri" w:hAnsi="Calibri" w:cs="Calibri"/>
                <w:szCs w:val="22"/>
              </w:rPr>
              <w:t xml:space="preserve"> the harm resulting from the proposed development would not be so great as to unduly impact on the conservation area to an unacceptable degree and in this regard, t</w:t>
            </w:r>
            <w:r w:rsidR="005020F1">
              <w:rPr>
                <w:rFonts w:ascii="Calibri" w:hAnsi="Calibri" w:cs="Calibri"/>
                <w:szCs w:val="22"/>
              </w:rPr>
              <w:t>he proposal</w:t>
            </w:r>
            <w:r>
              <w:rPr>
                <w:rFonts w:ascii="Calibri" w:hAnsi="Calibri" w:cs="Calibri"/>
                <w:szCs w:val="22"/>
              </w:rPr>
              <w:t xml:space="preserve"> is considered to be acceptable.</w:t>
            </w:r>
          </w:p>
          <w:p w14:paraId="32D0F93D" w14:textId="77777777" w:rsidR="00EB421A" w:rsidRDefault="00EB421A" w:rsidP="003335BD">
            <w:pPr>
              <w:contextualSpacing/>
              <w:jc w:val="both"/>
              <w:rPr>
                <w:rFonts w:ascii="Calibri" w:hAnsi="Calibri"/>
                <w:b/>
                <w:bCs/>
                <w:color w:val="000000"/>
                <w:szCs w:val="22"/>
              </w:rPr>
            </w:pPr>
          </w:p>
          <w:p w14:paraId="15F66AC3" w14:textId="41C70657" w:rsidR="00EB421A" w:rsidRDefault="00EB421A" w:rsidP="00EB421A">
            <w:pPr>
              <w:contextualSpacing/>
              <w:jc w:val="both"/>
              <w:rPr>
                <w:rFonts w:ascii="Calibri" w:hAnsi="Calibri" w:cs="Calibri"/>
                <w:szCs w:val="22"/>
              </w:rPr>
            </w:pPr>
            <w:r w:rsidRPr="001F0918">
              <w:rPr>
                <w:rFonts w:ascii="Calibri" w:hAnsi="Calibri" w:cs="Calibri"/>
                <w:szCs w:val="22"/>
              </w:rPr>
              <w:t xml:space="preserve">Taking account </w:t>
            </w:r>
            <w:proofErr w:type="gramStart"/>
            <w:r>
              <w:rPr>
                <w:rFonts w:ascii="Calibri" w:hAnsi="Calibri" w:cs="Calibri"/>
                <w:szCs w:val="22"/>
              </w:rPr>
              <w:t xml:space="preserve">all </w:t>
            </w:r>
            <w:r w:rsidRPr="001F0918">
              <w:rPr>
                <w:rFonts w:ascii="Calibri" w:hAnsi="Calibri" w:cs="Calibri"/>
                <w:szCs w:val="22"/>
              </w:rPr>
              <w:t>of</w:t>
            </w:r>
            <w:proofErr w:type="gramEnd"/>
            <w:r w:rsidRPr="001F0918">
              <w:rPr>
                <w:rFonts w:ascii="Calibri" w:hAnsi="Calibri" w:cs="Calibri"/>
                <w:szCs w:val="22"/>
              </w:rPr>
              <w:t xml:space="preserve"> the </w:t>
            </w:r>
            <w:r>
              <w:rPr>
                <w:rFonts w:ascii="Calibri" w:hAnsi="Calibri" w:cs="Calibri"/>
                <w:szCs w:val="22"/>
              </w:rPr>
              <w:t>information submitted</w:t>
            </w:r>
            <w:r w:rsidRPr="001F0918">
              <w:rPr>
                <w:rFonts w:ascii="Calibri" w:hAnsi="Calibri" w:cs="Calibri"/>
                <w:szCs w:val="22"/>
              </w:rPr>
              <w:t xml:space="preserve">, the </w:t>
            </w:r>
            <w:r>
              <w:rPr>
                <w:rFonts w:ascii="Calibri" w:hAnsi="Calibri" w:cs="Calibri"/>
                <w:szCs w:val="22"/>
              </w:rPr>
              <w:t xml:space="preserve">works proposed to be undertaken would result in some harm to the attached </w:t>
            </w:r>
            <w:r w:rsidR="002F53C6">
              <w:rPr>
                <w:rFonts w:ascii="Calibri" w:hAnsi="Calibri" w:cs="Calibri"/>
                <w:szCs w:val="22"/>
              </w:rPr>
              <w:t xml:space="preserve">Grade II Listed </w:t>
            </w:r>
            <w:r>
              <w:rPr>
                <w:rFonts w:ascii="Calibri" w:hAnsi="Calibri" w:cs="Calibri"/>
                <w:szCs w:val="22"/>
              </w:rPr>
              <w:t xml:space="preserve">wall </w:t>
            </w:r>
            <w:r w:rsidR="002F53C6">
              <w:rPr>
                <w:rFonts w:ascii="Calibri" w:hAnsi="Calibri" w:cs="Calibri"/>
                <w:szCs w:val="22"/>
              </w:rPr>
              <w:t xml:space="preserve">and the setting of the adjacent Listed Talbot Hotel/Barn, </w:t>
            </w:r>
            <w:r>
              <w:rPr>
                <w:rFonts w:ascii="Calibri" w:hAnsi="Calibri" w:cs="Calibri"/>
                <w:szCs w:val="22"/>
              </w:rPr>
              <w:t>and this has not been fully considered</w:t>
            </w:r>
            <w:r w:rsidR="002F53C6">
              <w:rPr>
                <w:rFonts w:ascii="Calibri" w:hAnsi="Calibri" w:cs="Calibri"/>
                <w:szCs w:val="22"/>
              </w:rPr>
              <w:t xml:space="preserve"> by the submitted Heritage Statement </w:t>
            </w:r>
            <w:r>
              <w:rPr>
                <w:rFonts w:ascii="Calibri" w:hAnsi="Calibri" w:cs="Calibri"/>
                <w:szCs w:val="22"/>
              </w:rPr>
              <w:t>in terms of impact</w:t>
            </w:r>
            <w:r w:rsidR="002F53C6">
              <w:rPr>
                <w:rFonts w:ascii="Calibri" w:hAnsi="Calibri" w:cs="Calibri"/>
                <w:szCs w:val="22"/>
              </w:rPr>
              <w:t>. W</w:t>
            </w:r>
            <w:r>
              <w:rPr>
                <w:rFonts w:ascii="Calibri" w:hAnsi="Calibri" w:cs="Calibri"/>
                <w:szCs w:val="22"/>
              </w:rPr>
              <w:t xml:space="preserve">hilst this would be less than substantial harm, no justification has been submitted to conclude that there are any public benefits that would outweigh this harm </w:t>
            </w:r>
            <w:r w:rsidR="002F53C6">
              <w:rPr>
                <w:rFonts w:ascii="Calibri" w:hAnsi="Calibri" w:cs="Calibri"/>
                <w:szCs w:val="22"/>
              </w:rPr>
              <w:t>and, in any event,</w:t>
            </w:r>
            <w:r>
              <w:rPr>
                <w:rFonts w:ascii="Calibri" w:hAnsi="Calibri" w:cs="Calibri"/>
                <w:szCs w:val="22"/>
              </w:rPr>
              <w:t xml:space="preserve"> the proposed platform lift would also require listed building consent.  There are alternatives for the siting of the platform lift which ha</w:t>
            </w:r>
            <w:r w:rsidR="005020F1">
              <w:rPr>
                <w:rFonts w:ascii="Calibri" w:hAnsi="Calibri" w:cs="Calibri"/>
                <w:szCs w:val="22"/>
              </w:rPr>
              <w:t>ve</w:t>
            </w:r>
            <w:r>
              <w:rPr>
                <w:rFonts w:ascii="Calibri" w:hAnsi="Calibri" w:cs="Calibri"/>
                <w:szCs w:val="22"/>
              </w:rPr>
              <w:t xml:space="preserve"> been raised with the applicant/agent but as it stands the application has not been amended and therefore </w:t>
            </w:r>
            <w:r w:rsidR="005020F1">
              <w:rPr>
                <w:rFonts w:ascii="Calibri" w:hAnsi="Calibri" w:cs="Calibri"/>
                <w:szCs w:val="22"/>
              </w:rPr>
              <w:t>it has been</w:t>
            </w:r>
            <w:r>
              <w:rPr>
                <w:rFonts w:ascii="Calibri" w:hAnsi="Calibri" w:cs="Calibri"/>
                <w:szCs w:val="22"/>
              </w:rPr>
              <w:t xml:space="preserve"> considered on this basis.</w:t>
            </w:r>
          </w:p>
          <w:p w14:paraId="257E1BB9" w14:textId="77777777" w:rsidR="00EB421A" w:rsidRDefault="00EB421A" w:rsidP="00715418">
            <w:pPr>
              <w:contextualSpacing/>
              <w:jc w:val="both"/>
              <w:rPr>
                <w:rFonts w:ascii="Calibri" w:hAnsi="Calibri"/>
                <w:b/>
                <w:bCs/>
                <w:color w:val="000000"/>
                <w:szCs w:val="22"/>
              </w:rPr>
            </w:pPr>
          </w:p>
        </w:tc>
      </w:tr>
      <w:tr w:rsidR="00EB421A" w:rsidRPr="00D2449B" w14:paraId="1568FA87" w14:textId="77777777" w:rsidTr="005020F1">
        <w:trPr>
          <w:jc w:val="center"/>
        </w:trPr>
        <w:tc>
          <w:tcPr>
            <w:tcW w:w="960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6F68609" w14:textId="77777777" w:rsidR="00EB421A" w:rsidRDefault="00EB421A" w:rsidP="00EB421A">
            <w:pPr>
              <w:contextualSpacing/>
              <w:jc w:val="both"/>
              <w:rPr>
                <w:rFonts w:ascii="Calibri" w:hAnsi="Calibri"/>
                <w:b/>
                <w:bCs/>
                <w:color w:val="000000"/>
                <w:szCs w:val="22"/>
              </w:rPr>
            </w:pPr>
            <w:r>
              <w:rPr>
                <w:rFonts w:ascii="Calibri" w:hAnsi="Calibri"/>
                <w:b/>
                <w:bCs/>
                <w:color w:val="000000"/>
                <w:szCs w:val="22"/>
              </w:rPr>
              <w:lastRenderedPageBreak/>
              <w:t>Highways</w:t>
            </w:r>
            <w:r w:rsidRPr="0085238C">
              <w:rPr>
                <w:rFonts w:ascii="Calibri" w:hAnsi="Calibri"/>
                <w:b/>
                <w:bCs/>
                <w:color w:val="000000"/>
                <w:szCs w:val="22"/>
              </w:rPr>
              <w:t>:</w:t>
            </w:r>
          </w:p>
          <w:p w14:paraId="3F680867" w14:textId="77777777" w:rsidR="00EB421A" w:rsidRDefault="00EB421A" w:rsidP="00F40BBB">
            <w:pPr>
              <w:contextualSpacing/>
              <w:jc w:val="both"/>
              <w:rPr>
                <w:rFonts w:ascii="Calibri" w:hAnsi="Calibri"/>
                <w:b/>
                <w:bCs/>
                <w:color w:val="000000"/>
                <w:szCs w:val="22"/>
              </w:rPr>
            </w:pPr>
          </w:p>
          <w:p w14:paraId="34E7D468" w14:textId="77777777" w:rsidR="00EB421A" w:rsidRPr="00EB421A" w:rsidRDefault="00EB421A" w:rsidP="00F40BBB">
            <w:pPr>
              <w:contextualSpacing/>
              <w:jc w:val="both"/>
              <w:rPr>
                <w:rFonts w:ascii="Calibri" w:hAnsi="Calibri"/>
                <w:color w:val="000000"/>
                <w:szCs w:val="22"/>
              </w:rPr>
            </w:pPr>
            <w:r w:rsidRPr="00EB421A">
              <w:rPr>
                <w:rFonts w:ascii="Calibri" w:hAnsi="Calibri"/>
                <w:color w:val="000000"/>
                <w:szCs w:val="22"/>
              </w:rPr>
              <w:lastRenderedPageBreak/>
              <w:t>There are no adverse impacts on highway safety arising from the proposals.</w:t>
            </w:r>
          </w:p>
          <w:p w14:paraId="0DCD3B4F" w14:textId="197AA1D2" w:rsidR="00EB421A" w:rsidRDefault="00EB421A" w:rsidP="00F40BBB">
            <w:pPr>
              <w:contextualSpacing/>
              <w:jc w:val="both"/>
              <w:rPr>
                <w:rFonts w:ascii="Calibri" w:hAnsi="Calibri"/>
                <w:b/>
                <w:bCs/>
                <w:color w:val="000000"/>
                <w:szCs w:val="22"/>
              </w:rPr>
            </w:pPr>
          </w:p>
        </w:tc>
      </w:tr>
      <w:tr w:rsidR="000412FB" w:rsidRPr="00D2449B" w14:paraId="4B94890C" w14:textId="77777777" w:rsidTr="005020F1">
        <w:trPr>
          <w:jc w:val="center"/>
        </w:trPr>
        <w:tc>
          <w:tcPr>
            <w:tcW w:w="960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F7030C6" w14:textId="77777777" w:rsidR="00EB421A" w:rsidRDefault="00EB421A" w:rsidP="00EB421A">
            <w:pPr>
              <w:contextualSpacing/>
              <w:jc w:val="both"/>
              <w:rPr>
                <w:rFonts w:ascii="Calibri" w:hAnsi="Calibri"/>
                <w:b/>
                <w:bCs/>
                <w:color w:val="000000"/>
                <w:szCs w:val="22"/>
              </w:rPr>
            </w:pPr>
            <w:r>
              <w:rPr>
                <w:rFonts w:ascii="Calibri" w:hAnsi="Calibri"/>
                <w:b/>
                <w:bCs/>
                <w:color w:val="000000"/>
                <w:szCs w:val="22"/>
              </w:rPr>
              <w:lastRenderedPageBreak/>
              <w:t>Ecology:</w:t>
            </w:r>
          </w:p>
          <w:p w14:paraId="7E0BD612" w14:textId="77777777" w:rsidR="00EB421A" w:rsidRDefault="00EB421A" w:rsidP="00EB421A">
            <w:pPr>
              <w:contextualSpacing/>
              <w:jc w:val="both"/>
              <w:rPr>
                <w:rFonts w:ascii="Calibri" w:hAnsi="Calibri"/>
                <w:b/>
                <w:bCs/>
                <w:color w:val="000000"/>
                <w:szCs w:val="22"/>
              </w:rPr>
            </w:pPr>
          </w:p>
          <w:p w14:paraId="224CFDE0" w14:textId="218B34C8" w:rsidR="00EB421A" w:rsidRPr="00EB421A" w:rsidRDefault="00EB421A" w:rsidP="00EB421A">
            <w:pPr>
              <w:contextualSpacing/>
              <w:jc w:val="both"/>
              <w:rPr>
                <w:rFonts w:ascii="Calibri" w:hAnsi="Calibri"/>
                <w:color w:val="000000"/>
                <w:szCs w:val="22"/>
              </w:rPr>
            </w:pPr>
            <w:r w:rsidRPr="00EB421A">
              <w:rPr>
                <w:rFonts w:ascii="Calibri" w:hAnsi="Calibri"/>
                <w:color w:val="000000"/>
                <w:szCs w:val="22"/>
              </w:rPr>
              <w:t xml:space="preserve">There are no adverse impacts on </w:t>
            </w:r>
            <w:r w:rsidR="00DA2A03">
              <w:rPr>
                <w:rFonts w:ascii="Calibri" w:hAnsi="Calibri"/>
                <w:color w:val="000000"/>
                <w:szCs w:val="22"/>
              </w:rPr>
              <w:t>ecology</w:t>
            </w:r>
            <w:r w:rsidRPr="00EB421A">
              <w:rPr>
                <w:rFonts w:ascii="Calibri" w:hAnsi="Calibri"/>
                <w:color w:val="000000"/>
                <w:szCs w:val="22"/>
              </w:rPr>
              <w:t xml:space="preserve"> arising from the proposals.</w:t>
            </w:r>
          </w:p>
          <w:p w14:paraId="530A420B" w14:textId="77777777" w:rsidR="000412FB" w:rsidRDefault="000412FB" w:rsidP="00F40BBB">
            <w:pPr>
              <w:contextualSpacing/>
              <w:jc w:val="both"/>
              <w:rPr>
                <w:rFonts w:ascii="Calibri" w:hAnsi="Calibri"/>
                <w:b/>
                <w:bCs/>
                <w:color w:val="000000"/>
                <w:szCs w:val="22"/>
              </w:rPr>
            </w:pPr>
          </w:p>
        </w:tc>
      </w:tr>
      <w:tr w:rsidR="000412FB" w:rsidRPr="00D2449B" w14:paraId="1FFC18AC" w14:textId="77777777" w:rsidTr="005020F1">
        <w:trPr>
          <w:jc w:val="center"/>
        </w:trPr>
        <w:tc>
          <w:tcPr>
            <w:tcW w:w="960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8237B45" w14:textId="77777777" w:rsidR="00EB421A" w:rsidRDefault="00EB421A" w:rsidP="00EB421A">
            <w:pPr>
              <w:contextualSpacing/>
              <w:jc w:val="both"/>
              <w:rPr>
                <w:rFonts w:ascii="Calibri" w:hAnsi="Calibri"/>
                <w:b/>
                <w:bCs/>
                <w:color w:val="000000"/>
                <w:szCs w:val="22"/>
              </w:rPr>
            </w:pPr>
            <w:r>
              <w:rPr>
                <w:rFonts w:ascii="Calibri" w:hAnsi="Calibri"/>
                <w:b/>
                <w:bCs/>
                <w:color w:val="000000"/>
                <w:szCs w:val="22"/>
              </w:rPr>
              <w:t>Other Matters:</w:t>
            </w:r>
          </w:p>
          <w:p w14:paraId="343CECB8" w14:textId="77777777" w:rsidR="00EB421A" w:rsidRDefault="00EB421A" w:rsidP="00EB421A">
            <w:pPr>
              <w:jc w:val="both"/>
              <w:rPr>
                <w:rFonts w:asciiTheme="minorHAnsi" w:hAnsiTheme="minorHAnsi"/>
                <w:szCs w:val="22"/>
              </w:rPr>
            </w:pPr>
          </w:p>
          <w:p w14:paraId="205222D7" w14:textId="423BFB57" w:rsidR="00EB421A" w:rsidRDefault="00EB421A" w:rsidP="00EB421A">
            <w:pPr>
              <w:jc w:val="both"/>
              <w:rPr>
                <w:rFonts w:asciiTheme="minorHAnsi" w:hAnsiTheme="minorHAnsi" w:cstheme="minorHAnsi"/>
                <w:szCs w:val="22"/>
              </w:rPr>
            </w:pPr>
            <w:r w:rsidRPr="00F22F9E">
              <w:rPr>
                <w:rFonts w:asciiTheme="minorHAnsi" w:hAnsiTheme="minorHAnsi" w:cstheme="minorHAnsi"/>
                <w:szCs w:val="22"/>
              </w:rPr>
              <w:t>The applica</w:t>
            </w:r>
            <w:r>
              <w:rPr>
                <w:rFonts w:asciiTheme="minorHAnsi" w:hAnsiTheme="minorHAnsi" w:cstheme="minorHAnsi"/>
                <w:szCs w:val="22"/>
              </w:rPr>
              <w:t>n</w:t>
            </w:r>
            <w:r w:rsidRPr="00F22F9E">
              <w:rPr>
                <w:rFonts w:asciiTheme="minorHAnsi" w:hAnsiTheme="minorHAnsi" w:cstheme="minorHAnsi"/>
                <w:szCs w:val="22"/>
              </w:rPr>
              <w:t xml:space="preserve">t </w:t>
            </w:r>
            <w:r>
              <w:rPr>
                <w:rFonts w:asciiTheme="minorHAnsi" w:hAnsiTheme="minorHAnsi" w:cstheme="minorHAnsi"/>
                <w:szCs w:val="22"/>
              </w:rPr>
              <w:t>has raised the issue of disability discrimination due to the personal circumstances of an individual who resides at the property. The Council has had regard to the Equality Act 2010, but also to the appropriate legislation in determining planning applications as set out in the Town and Country Planning Act 1990</w:t>
            </w:r>
            <w:r w:rsidR="00DA2A03">
              <w:rPr>
                <w:rFonts w:asciiTheme="minorHAnsi" w:hAnsiTheme="minorHAnsi" w:cstheme="minorHAnsi"/>
                <w:szCs w:val="22"/>
              </w:rPr>
              <w:t xml:space="preserve"> and the </w:t>
            </w:r>
            <w:r w:rsidR="00DA2A03" w:rsidRPr="00DA2A03">
              <w:rPr>
                <w:rFonts w:asciiTheme="minorHAnsi" w:hAnsiTheme="minorHAnsi" w:cstheme="minorHAnsi"/>
                <w:szCs w:val="22"/>
              </w:rPr>
              <w:t>Planning (Listed Buildings and Conservation Areas) Act</w:t>
            </w:r>
            <w:r>
              <w:rPr>
                <w:rFonts w:asciiTheme="minorHAnsi" w:hAnsiTheme="minorHAnsi" w:cstheme="minorHAnsi"/>
                <w:szCs w:val="22"/>
              </w:rPr>
              <w:t>. In this case consideration of the Equalities Act 2010 would not result in a different outcome for the determination of this planning application.</w:t>
            </w:r>
            <w:r w:rsidR="00B759AC">
              <w:rPr>
                <w:rFonts w:asciiTheme="minorHAnsi" w:hAnsiTheme="minorHAnsi" w:cstheme="minorHAnsi"/>
                <w:szCs w:val="22"/>
              </w:rPr>
              <w:t xml:space="preserve"> The personal circumstances </w:t>
            </w:r>
            <w:r w:rsidR="00DA2A03">
              <w:rPr>
                <w:rFonts w:asciiTheme="minorHAnsi" w:hAnsiTheme="minorHAnsi" w:cstheme="minorHAnsi"/>
                <w:szCs w:val="22"/>
              </w:rPr>
              <w:t>do</w:t>
            </w:r>
            <w:r w:rsidR="00B759AC">
              <w:rPr>
                <w:rFonts w:asciiTheme="minorHAnsi" w:hAnsiTheme="minorHAnsi" w:cstheme="minorHAnsi"/>
                <w:szCs w:val="22"/>
              </w:rPr>
              <w:t xml:space="preserve"> not outweigh the harm </w:t>
            </w:r>
            <w:r w:rsidR="00DA2A03">
              <w:rPr>
                <w:rFonts w:asciiTheme="minorHAnsi" w:hAnsiTheme="minorHAnsi" w:cstheme="minorHAnsi"/>
                <w:szCs w:val="22"/>
              </w:rPr>
              <w:t xml:space="preserve">identified </w:t>
            </w:r>
            <w:r w:rsidR="00B759AC">
              <w:rPr>
                <w:rFonts w:asciiTheme="minorHAnsi" w:hAnsiTheme="minorHAnsi" w:cstheme="minorHAnsi"/>
                <w:szCs w:val="22"/>
              </w:rPr>
              <w:t xml:space="preserve">to the adjacent Listed Buildings and </w:t>
            </w:r>
            <w:proofErr w:type="gramStart"/>
            <w:r w:rsidR="00B759AC">
              <w:rPr>
                <w:rFonts w:asciiTheme="minorHAnsi" w:hAnsiTheme="minorHAnsi" w:cstheme="minorHAnsi"/>
                <w:szCs w:val="22"/>
              </w:rPr>
              <w:t>in particular to</w:t>
            </w:r>
            <w:proofErr w:type="gramEnd"/>
            <w:r w:rsidR="00B759AC">
              <w:rPr>
                <w:rFonts w:asciiTheme="minorHAnsi" w:hAnsiTheme="minorHAnsi" w:cstheme="minorHAnsi"/>
                <w:szCs w:val="22"/>
              </w:rPr>
              <w:t xml:space="preserve"> the platform lift attached to the Grade II Listed Church Wall.  </w:t>
            </w:r>
            <w:r w:rsidR="00DA2A03">
              <w:rPr>
                <w:rFonts w:asciiTheme="minorHAnsi" w:hAnsiTheme="minorHAnsi" w:cstheme="minorHAnsi"/>
                <w:szCs w:val="22"/>
              </w:rPr>
              <w:t>It is considered that t</w:t>
            </w:r>
            <w:r w:rsidR="00B759AC">
              <w:rPr>
                <w:rFonts w:asciiTheme="minorHAnsi" w:hAnsiTheme="minorHAnsi" w:cstheme="minorHAnsi"/>
                <w:szCs w:val="22"/>
              </w:rPr>
              <w:t xml:space="preserve">here are alternative options which </w:t>
            </w:r>
            <w:r w:rsidR="00DA2A03">
              <w:rPr>
                <w:rFonts w:asciiTheme="minorHAnsi" w:hAnsiTheme="minorHAnsi" w:cstheme="minorHAnsi"/>
                <w:szCs w:val="22"/>
              </w:rPr>
              <w:t>would</w:t>
            </w:r>
            <w:r w:rsidR="00B759AC">
              <w:rPr>
                <w:rFonts w:asciiTheme="minorHAnsi" w:hAnsiTheme="minorHAnsi" w:cstheme="minorHAnsi"/>
                <w:szCs w:val="22"/>
              </w:rPr>
              <w:t xml:space="preserve"> result in</w:t>
            </w:r>
            <w:r w:rsidR="00DA2A03">
              <w:rPr>
                <w:rFonts w:asciiTheme="minorHAnsi" w:hAnsiTheme="minorHAnsi" w:cstheme="minorHAnsi"/>
                <w:szCs w:val="22"/>
              </w:rPr>
              <w:t xml:space="preserve"> a</w:t>
            </w:r>
            <w:r w:rsidR="00B759AC">
              <w:rPr>
                <w:rFonts w:asciiTheme="minorHAnsi" w:hAnsiTheme="minorHAnsi" w:cstheme="minorHAnsi"/>
                <w:szCs w:val="22"/>
              </w:rPr>
              <w:t xml:space="preserve"> less</w:t>
            </w:r>
            <w:r w:rsidR="00DA2A03">
              <w:rPr>
                <w:rFonts w:asciiTheme="minorHAnsi" w:hAnsiTheme="minorHAnsi" w:cstheme="minorHAnsi"/>
                <w:szCs w:val="22"/>
              </w:rPr>
              <w:t>er</w:t>
            </w:r>
            <w:r w:rsidR="00B759AC">
              <w:rPr>
                <w:rFonts w:asciiTheme="minorHAnsi" w:hAnsiTheme="minorHAnsi" w:cstheme="minorHAnsi"/>
                <w:szCs w:val="22"/>
              </w:rPr>
              <w:t xml:space="preserve"> impact.   </w:t>
            </w:r>
          </w:p>
          <w:p w14:paraId="4B51E647" w14:textId="77777777" w:rsidR="000412FB" w:rsidRDefault="000412FB" w:rsidP="00F40BBB">
            <w:pPr>
              <w:contextualSpacing/>
              <w:jc w:val="both"/>
              <w:rPr>
                <w:rFonts w:ascii="Calibri" w:hAnsi="Calibri"/>
                <w:b/>
                <w:bCs/>
                <w:color w:val="000000"/>
                <w:szCs w:val="22"/>
              </w:rPr>
            </w:pPr>
          </w:p>
        </w:tc>
      </w:tr>
      <w:tr w:rsidR="0015741A" w:rsidRPr="00D2449B" w14:paraId="7A3E3B1A" w14:textId="77777777" w:rsidTr="005020F1">
        <w:trPr>
          <w:jc w:val="center"/>
        </w:trPr>
        <w:tc>
          <w:tcPr>
            <w:tcW w:w="960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59AF510" w14:textId="77777777" w:rsidR="00EB421A" w:rsidRDefault="00EB421A" w:rsidP="00EB421A">
            <w:pPr>
              <w:contextualSpacing/>
              <w:jc w:val="both"/>
              <w:rPr>
                <w:rFonts w:ascii="Calibri" w:hAnsi="Calibri"/>
                <w:b/>
                <w:bCs/>
                <w:color w:val="000000"/>
                <w:szCs w:val="22"/>
              </w:rPr>
            </w:pPr>
            <w:r w:rsidRPr="008C75E4">
              <w:rPr>
                <w:rFonts w:ascii="Calibri" w:hAnsi="Calibri"/>
                <w:b/>
                <w:bCs/>
                <w:szCs w:val="22"/>
              </w:rPr>
              <w:t>Observations/Consideration of Matters Raised/Conclusion:</w:t>
            </w:r>
          </w:p>
          <w:p w14:paraId="44B83A35" w14:textId="77777777" w:rsidR="00EB421A" w:rsidRDefault="00EB421A" w:rsidP="00EB421A">
            <w:pPr>
              <w:contextualSpacing/>
              <w:jc w:val="both"/>
              <w:rPr>
                <w:rFonts w:ascii="Calibri" w:hAnsi="Calibri"/>
                <w:b/>
                <w:bCs/>
                <w:color w:val="000000"/>
                <w:szCs w:val="22"/>
              </w:rPr>
            </w:pPr>
          </w:p>
          <w:p w14:paraId="6A9DE376" w14:textId="6D05285E" w:rsidR="00EB421A" w:rsidRDefault="005020F1" w:rsidP="00EB421A">
            <w:pPr>
              <w:contextualSpacing/>
              <w:jc w:val="both"/>
              <w:rPr>
                <w:rFonts w:ascii="Calibri" w:hAnsi="Calibri"/>
                <w:szCs w:val="22"/>
              </w:rPr>
            </w:pPr>
            <w:r w:rsidRPr="005020F1">
              <w:rPr>
                <w:rFonts w:ascii="Calibri" w:hAnsi="Calibri"/>
                <w:color w:val="000000"/>
                <w:szCs w:val="22"/>
              </w:rPr>
              <w:t xml:space="preserve">Taking </w:t>
            </w:r>
            <w:proofErr w:type="gramStart"/>
            <w:r w:rsidRPr="005020F1">
              <w:rPr>
                <w:rFonts w:ascii="Calibri" w:hAnsi="Calibri"/>
                <w:color w:val="000000"/>
                <w:szCs w:val="22"/>
              </w:rPr>
              <w:t>all of</w:t>
            </w:r>
            <w:proofErr w:type="gramEnd"/>
            <w:r w:rsidRPr="005020F1">
              <w:rPr>
                <w:rFonts w:ascii="Calibri" w:hAnsi="Calibri"/>
                <w:color w:val="000000"/>
                <w:szCs w:val="22"/>
              </w:rPr>
              <w:t xml:space="preserve"> the above into account</w:t>
            </w:r>
            <w:r>
              <w:rPr>
                <w:rFonts w:ascii="Calibri" w:hAnsi="Calibri"/>
                <w:color w:val="000000"/>
                <w:szCs w:val="22"/>
              </w:rPr>
              <w:t>, including consideration of the applicant’s specific circumstances which do not outweigh the impacts raised above,</w:t>
            </w:r>
            <w:r w:rsidRPr="005020F1">
              <w:rPr>
                <w:rFonts w:ascii="Calibri" w:hAnsi="Calibri"/>
                <w:color w:val="000000"/>
                <w:szCs w:val="22"/>
              </w:rPr>
              <w:t xml:space="preserve"> t</w:t>
            </w:r>
            <w:r w:rsidR="00EB421A" w:rsidRPr="005020F1">
              <w:rPr>
                <w:rFonts w:ascii="Calibri" w:hAnsi="Calibri" w:cs="Calibri"/>
                <w:szCs w:val="22"/>
              </w:rPr>
              <w:t xml:space="preserve">he proposal fails to accord with Key Statement EN5 and </w:t>
            </w:r>
            <w:r w:rsidR="00EB421A">
              <w:rPr>
                <w:rFonts w:ascii="Calibri" w:hAnsi="Calibri" w:cs="Calibri"/>
                <w:szCs w:val="22"/>
              </w:rPr>
              <w:t xml:space="preserve">policy DME4 of the Ribble Valley Borough Council Core Strategy 2008 – 2028 as well as the </w:t>
            </w:r>
            <w:r w:rsidR="00EB421A">
              <w:rPr>
                <w:rFonts w:ascii="Calibri" w:hAnsi="Calibri"/>
                <w:szCs w:val="22"/>
              </w:rPr>
              <w:t>Planning (Listed Buildings and Conservation Areas) Act and Chapter 16 of the National Planning Policy Framework (NPPF Dec 2023).</w:t>
            </w:r>
          </w:p>
          <w:p w14:paraId="6756711C" w14:textId="42310374" w:rsidR="00EB421A" w:rsidRPr="0085238C" w:rsidRDefault="00EB421A" w:rsidP="00F40BBB">
            <w:pPr>
              <w:contextualSpacing/>
              <w:jc w:val="both"/>
              <w:rPr>
                <w:rFonts w:ascii="Calibri" w:hAnsi="Calibri"/>
                <w:b/>
                <w:bCs/>
                <w:color w:val="000000"/>
                <w:szCs w:val="22"/>
              </w:rPr>
            </w:pPr>
          </w:p>
        </w:tc>
      </w:tr>
      <w:tr w:rsidR="00C0704D" w:rsidRPr="00D2449B" w14:paraId="507FC89B" w14:textId="77777777" w:rsidTr="005020F1">
        <w:trPr>
          <w:jc w:val="center"/>
        </w:trPr>
        <w:tc>
          <w:tcPr>
            <w:tcW w:w="219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47D6F7C" w14:textId="77777777" w:rsidR="00C0704D" w:rsidRPr="00D2449B" w:rsidRDefault="00C0704D" w:rsidP="00CD2CEF">
            <w:pPr>
              <w:rPr>
                <w:rFonts w:ascii="Calibri" w:hAnsi="Calibri"/>
                <w:b/>
                <w:bCs/>
                <w:szCs w:val="22"/>
              </w:rPr>
            </w:pPr>
            <w:r w:rsidRPr="00D2449B">
              <w:rPr>
                <w:rFonts w:ascii="Calibri" w:hAnsi="Calibri"/>
                <w:b/>
                <w:szCs w:val="22"/>
              </w:rPr>
              <w:t>RECOMMENDATION</w:t>
            </w:r>
            <w:r w:rsidRPr="00D2449B">
              <w:rPr>
                <w:rFonts w:ascii="Calibri" w:hAnsi="Calibri"/>
                <w:szCs w:val="22"/>
              </w:rPr>
              <w:t>:</w:t>
            </w:r>
          </w:p>
        </w:tc>
        <w:tc>
          <w:tcPr>
            <w:tcW w:w="7408"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AB573" w14:textId="4B00D0C6" w:rsidR="00C0704D" w:rsidRPr="00D2449B" w:rsidRDefault="009F4443" w:rsidP="00CD2CEF">
            <w:pPr>
              <w:rPr>
                <w:rFonts w:ascii="Calibri" w:hAnsi="Calibri"/>
                <w:bCs/>
                <w:szCs w:val="22"/>
              </w:rPr>
            </w:pPr>
            <w:r w:rsidRPr="009F4443">
              <w:rPr>
                <w:rFonts w:asciiTheme="minorHAnsi" w:hAnsiTheme="minorHAnsi"/>
                <w:bCs/>
                <w:szCs w:val="22"/>
              </w:rPr>
              <w:t xml:space="preserve">That </w:t>
            </w:r>
            <w:r w:rsidR="00944985">
              <w:rPr>
                <w:rFonts w:asciiTheme="minorHAnsi" w:hAnsiTheme="minorHAnsi"/>
                <w:bCs/>
                <w:szCs w:val="22"/>
              </w:rPr>
              <w:t xml:space="preserve">Planning Permission </w:t>
            </w:r>
            <w:r w:rsidR="006770BC">
              <w:rPr>
                <w:rFonts w:asciiTheme="minorHAnsi" w:hAnsiTheme="minorHAnsi"/>
                <w:bCs/>
                <w:szCs w:val="22"/>
              </w:rPr>
              <w:t>be</w:t>
            </w:r>
            <w:r w:rsidR="00146247">
              <w:rPr>
                <w:rFonts w:asciiTheme="minorHAnsi" w:hAnsiTheme="minorHAnsi"/>
                <w:bCs/>
                <w:szCs w:val="22"/>
              </w:rPr>
              <w:t xml:space="preserve"> re</w:t>
            </w:r>
            <w:r w:rsidR="001A4E7B">
              <w:rPr>
                <w:rFonts w:asciiTheme="minorHAnsi" w:hAnsiTheme="minorHAnsi"/>
                <w:bCs/>
                <w:szCs w:val="22"/>
              </w:rPr>
              <w:t xml:space="preserve">fused </w:t>
            </w:r>
            <w:r w:rsidR="006770BC">
              <w:rPr>
                <w:rFonts w:asciiTheme="minorHAnsi" w:hAnsiTheme="minorHAnsi"/>
                <w:bCs/>
                <w:szCs w:val="22"/>
              </w:rPr>
              <w:t>for the following reasons</w:t>
            </w:r>
            <w:r w:rsidR="00944985">
              <w:rPr>
                <w:rFonts w:asciiTheme="minorHAnsi" w:hAnsiTheme="minorHAnsi"/>
                <w:bCs/>
                <w:szCs w:val="22"/>
              </w:rPr>
              <w:t>:</w:t>
            </w:r>
          </w:p>
        </w:tc>
      </w:tr>
      <w:tr w:rsidR="006770BC" w:rsidRPr="00D2449B" w14:paraId="26C59B1D" w14:textId="77777777" w:rsidTr="005020F1">
        <w:trPr>
          <w:jc w:val="center"/>
        </w:trPr>
        <w:tc>
          <w:tcPr>
            <w:tcW w:w="219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4B0CDB4" w14:textId="77777777" w:rsidR="006770BC" w:rsidRDefault="006770BC" w:rsidP="00CD2CEF">
            <w:pPr>
              <w:rPr>
                <w:rFonts w:ascii="Calibri" w:hAnsi="Calibri"/>
                <w:b/>
                <w:szCs w:val="22"/>
              </w:rPr>
            </w:pPr>
          </w:p>
          <w:p w14:paraId="4E175AA8" w14:textId="77777777" w:rsidR="00944985" w:rsidRDefault="00944985" w:rsidP="00CD2CEF">
            <w:pPr>
              <w:rPr>
                <w:rFonts w:ascii="Calibri" w:hAnsi="Calibri"/>
                <w:b/>
                <w:szCs w:val="22"/>
              </w:rPr>
            </w:pPr>
            <w:r>
              <w:rPr>
                <w:rFonts w:ascii="Calibri" w:hAnsi="Calibri"/>
                <w:b/>
                <w:szCs w:val="22"/>
              </w:rPr>
              <w:t>01</w:t>
            </w:r>
          </w:p>
          <w:p w14:paraId="51340E7A" w14:textId="77777777" w:rsidR="00944985" w:rsidRDefault="00944985" w:rsidP="00CD2CEF">
            <w:pPr>
              <w:rPr>
                <w:rFonts w:ascii="Calibri" w:hAnsi="Calibri"/>
                <w:b/>
                <w:szCs w:val="22"/>
              </w:rPr>
            </w:pPr>
          </w:p>
          <w:p w14:paraId="35B1D96E" w14:textId="77777777" w:rsidR="00944985" w:rsidRDefault="00944985" w:rsidP="00CD2CEF">
            <w:pPr>
              <w:rPr>
                <w:rFonts w:ascii="Calibri" w:hAnsi="Calibri"/>
                <w:b/>
                <w:szCs w:val="22"/>
              </w:rPr>
            </w:pPr>
          </w:p>
          <w:p w14:paraId="1F6457B0" w14:textId="77777777" w:rsidR="00A609CC" w:rsidRDefault="00A609CC" w:rsidP="00CD2CEF">
            <w:pPr>
              <w:rPr>
                <w:rFonts w:ascii="Calibri" w:hAnsi="Calibri"/>
                <w:b/>
                <w:szCs w:val="22"/>
              </w:rPr>
            </w:pPr>
          </w:p>
          <w:p w14:paraId="14ABB007" w14:textId="77777777" w:rsidR="00E8731A" w:rsidRDefault="00E8731A" w:rsidP="00CD2CEF">
            <w:pPr>
              <w:rPr>
                <w:rFonts w:ascii="Calibri" w:hAnsi="Calibri"/>
                <w:b/>
                <w:szCs w:val="22"/>
              </w:rPr>
            </w:pPr>
          </w:p>
          <w:p w14:paraId="45357966" w14:textId="77777777" w:rsidR="00E8731A" w:rsidRDefault="00E8731A" w:rsidP="00CD2CEF">
            <w:pPr>
              <w:rPr>
                <w:rFonts w:ascii="Calibri" w:hAnsi="Calibri"/>
                <w:b/>
                <w:szCs w:val="22"/>
              </w:rPr>
            </w:pPr>
          </w:p>
          <w:p w14:paraId="36EA5EB7" w14:textId="77777777" w:rsidR="00E8731A" w:rsidRDefault="00E8731A" w:rsidP="00CD2CEF">
            <w:pPr>
              <w:rPr>
                <w:rFonts w:ascii="Calibri" w:hAnsi="Calibri"/>
                <w:b/>
                <w:szCs w:val="22"/>
              </w:rPr>
            </w:pPr>
          </w:p>
          <w:p w14:paraId="365B0792" w14:textId="77777777" w:rsidR="00E8731A" w:rsidRDefault="00E8731A" w:rsidP="00CD2CEF">
            <w:pPr>
              <w:rPr>
                <w:rFonts w:ascii="Calibri" w:hAnsi="Calibri"/>
                <w:b/>
                <w:szCs w:val="22"/>
              </w:rPr>
            </w:pPr>
          </w:p>
          <w:p w14:paraId="40DE0990" w14:textId="58405072" w:rsidR="00944985" w:rsidRPr="00D2449B" w:rsidRDefault="00944985" w:rsidP="00CD2CEF">
            <w:pPr>
              <w:rPr>
                <w:rFonts w:ascii="Calibri" w:hAnsi="Calibri"/>
                <w:b/>
                <w:szCs w:val="22"/>
              </w:rPr>
            </w:pPr>
            <w:r>
              <w:rPr>
                <w:rFonts w:ascii="Calibri" w:hAnsi="Calibri"/>
                <w:b/>
                <w:szCs w:val="22"/>
              </w:rPr>
              <w:t>02</w:t>
            </w:r>
          </w:p>
        </w:tc>
        <w:tc>
          <w:tcPr>
            <w:tcW w:w="7408"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05D56C" w14:textId="77777777" w:rsidR="006770BC" w:rsidRDefault="006770BC" w:rsidP="00CD2CEF">
            <w:pPr>
              <w:rPr>
                <w:rFonts w:asciiTheme="minorHAnsi" w:hAnsiTheme="minorHAnsi"/>
                <w:bCs/>
                <w:szCs w:val="22"/>
              </w:rPr>
            </w:pPr>
          </w:p>
          <w:p w14:paraId="0D5470DA" w14:textId="02517935" w:rsidR="003B01CB" w:rsidRDefault="006770BC" w:rsidP="003B01CB">
            <w:pPr>
              <w:contextualSpacing/>
              <w:jc w:val="both"/>
              <w:rPr>
                <w:rFonts w:ascii="Calibri" w:hAnsi="Calibri"/>
                <w:szCs w:val="22"/>
              </w:rPr>
            </w:pPr>
            <w:r>
              <w:rPr>
                <w:rFonts w:asciiTheme="minorHAnsi" w:hAnsiTheme="minorHAnsi"/>
                <w:bCs/>
                <w:szCs w:val="22"/>
              </w:rPr>
              <w:t xml:space="preserve">The </w:t>
            </w:r>
            <w:r w:rsidR="00944985">
              <w:rPr>
                <w:rFonts w:asciiTheme="minorHAnsi" w:hAnsiTheme="minorHAnsi"/>
                <w:bCs/>
                <w:szCs w:val="22"/>
              </w:rPr>
              <w:t xml:space="preserve">proposed </w:t>
            </w:r>
            <w:r w:rsidR="003B01CB">
              <w:rPr>
                <w:rFonts w:asciiTheme="minorHAnsi" w:hAnsiTheme="minorHAnsi"/>
                <w:bCs/>
                <w:szCs w:val="22"/>
              </w:rPr>
              <w:t>platform li</w:t>
            </w:r>
            <w:r w:rsidR="0015741A">
              <w:rPr>
                <w:rFonts w:asciiTheme="minorHAnsi" w:hAnsiTheme="minorHAnsi"/>
                <w:bCs/>
                <w:szCs w:val="22"/>
              </w:rPr>
              <w:t>f</w:t>
            </w:r>
            <w:r w:rsidR="003B01CB">
              <w:rPr>
                <w:rFonts w:asciiTheme="minorHAnsi" w:hAnsiTheme="minorHAnsi"/>
                <w:bCs/>
                <w:szCs w:val="22"/>
              </w:rPr>
              <w:t>t</w:t>
            </w:r>
            <w:r w:rsidR="00944985">
              <w:rPr>
                <w:rFonts w:asciiTheme="minorHAnsi" w:hAnsiTheme="minorHAnsi"/>
                <w:bCs/>
                <w:szCs w:val="22"/>
              </w:rPr>
              <w:t xml:space="preserve"> would result in </w:t>
            </w:r>
            <w:r w:rsidR="003B01CB">
              <w:rPr>
                <w:rFonts w:asciiTheme="minorHAnsi" w:hAnsiTheme="minorHAnsi"/>
                <w:bCs/>
                <w:szCs w:val="22"/>
              </w:rPr>
              <w:t xml:space="preserve">direct </w:t>
            </w:r>
            <w:r w:rsidR="00944985">
              <w:rPr>
                <w:rFonts w:asciiTheme="minorHAnsi" w:hAnsiTheme="minorHAnsi"/>
                <w:bCs/>
                <w:szCs w:val="22"/>
              </w:rPr>
              <w:t xml:space="preserve">harm to the attached Grade II Listed </w:t>
            </w:r>
            <w:r w:rsidR="0015741A">
              <w:rPr>
                <w:rFonts w:asciiTheme="minorHAnsi" w:hAnsiTheme="minorHAnsi"/>
                <w:bCs/>
                <w:szCs w:val="22"/>
              </w:rPr>
              <w:t xml:space="preserve">St. Bartholomew’s Church </w:t>
            </w:r>
            <w:r w:rsidR="00944985">
              <w:rPr>
                <w:rFonts w:asciiTheme="minorHAnsi" w:hAnsiTheme="minorHAnsi"/>
                <w:bCs/>
                <w:szCs w:val="22"/>
              </w:rPr>
              <w:t>wall and, although that harm would be less than substantial, the</w:t>
            </w:r>
            <w:r w:rsidR="0015741A">
              <w:rPr>
                <w:rFonts w:asciiTheme="minorHAnsi" w:hAnsiTheme="minorHAnsi"/>
                <w:bCs/>
                <w:szCs w:val="22"/>
              </w:rPr>
              <w:t xml:space="preserve">re are no known public benefits that </w:t>
            </w:r>
            <w:r w:rsidR="00A609CC">
              <w:rPr>
                <w:rFonts w:asciiTheme="minorHAnsi" w:hAnsiTheme="minorHAnsi"/>
                <w:bCs/>
                <w:szCs w:val="22"/>
              </w:rPr>
              <w:t xml:space="preserve">would </w:t>
            </w:r>
            <w:r w:rsidR="00944985">
              <w:rPr>
                <w:rFonts w:asciiTheme="minorHAnsi" w:hAnsiTheme="minorHAnsi"/>
                <w:bCs/>
                <w:szCs w:val="22"/>
              </w:rPr>
              <w:t>outweigh th</w:t>
            </w:r>
            <w:r w:rsidR="00715418">
              <w:rPr>
                <w:rFonts w:asciiTheme="minorHAnsi" w:hAnsiTheme="minorHAnsi"/>
                <w:bCs/>
                <w:szCs w:val="22"/>
              </w:rPr>
              <w:t>is</w:t>
            </w:r>
            <w:r w:rsidR="00944985">
              <w:rPr>
                <w:rFonts w:asciiTheme="minorHAnsi" w:hAnsiTheme="minorHAnsi"/>
                <w:bCs/>
                <w:szCs w:val="22"/>
              </w:rPr>
              <w:t xml:space="preserve"> harm</w:t>
            </w:r>
            <w:r w:rsidR="00715418">
              <w:rPr>
                <w:rFonts w:asciiTheme="minorHAnsi" w:hAnsiTheme="minorHAnsi"/>
                <w:bCs/>
                <w:szCs w:val="22"/>
              </w:rPr>
              <w:t xml:space="preserve">. </w:t>
            </w:r>
            <w:r w:rsidR="003B01CB">
              <w:rPr>
                <w:rFonts w:asciiTheme="minorHAnsi" w:hAnsiTheme="minorHAnsi"/>
                <w:bCs/>
                <w:szCs w:val="22"/>
              </w:rPr>
              <w:t xml:space="preserve"> </w:t>
            </w:r>
            <w:r w:rsidR="00715418">
              <w:rPr>
                <w:rFonts w:asciiTheme="minorHAnsi" w:hAnsiTheme="minorHAnsi"/>
                <w:bCs/>
                <w:szCs w:val="22"/>
              </w:rPr>
              <w:t xml:space="preserve">This would be </w:t>
            </w:r>
            <w:r w:rsidR="003B01CB">
              <w:rPr>
                <w:rFonts w:asciiTheme="minorHAnsi" w:hAnsiTheme="minorHAnsi"/>
                <w:bCs/>
                <w:szCs w:val="22"/>
              </w:rPr>
              <w:t xml:space="preserve">contrary to </w:t>
            </w:r>
            <w:r w:rsidR="003B01CB">
              <w:rPr>
                <w:rFonts w:ascii="Calibri" w:hAnsi="Calibri" w:cs="Calibri"/>
                <w:szCs w:val="22"/>
              </w:rPr>
              <w:t xml:space="preserve">Key Statement EN5 and </w:t>
            </w:r>
            <w:r w:rsidR="0015741A">
              <w:rPr>
                <w:rFonts w:ascii="Calibri" w:hAnsi="Calibri" w:cs="Calibri"/>
                <w:szCs w:val="22"/>
              </w:rPr>
              <w:t>P</w:t>
            </w:r>
            <w:r w:rsidR="003B01CB">
              <w:rPr>
                <w:rFonts w:ascii="Calibri" w:hAnsi="Calibri" w:cs="Calibri"/>
                <w:szCs w:val="22"/>
              </w:rPr>
              <w:t xml:space="preserve">olicy DME4 of the Ribble Valley Borough Council Core Strategy 2008 – 2028, </w:t>
            </w:r>
            <w:r w:rsidR="00715418">
              <w:rPr>
                <w:rFonts w:ascii="Calibri" w:hAnsi="Calibri" w:cs="Calibri"/>
                <w:szCs w:val="22"/>
              </w:rPr>
              <w:t xml:space="preserve">the </w:t>
            </w:r>
            <w:r w:rsidR="003B01CB">
              <w:rPr>
                <w:rFonts w:ascii="Calibri" w:hAnsi="Calibri"/>
                <w:szCs w:val="22"/>
              </w:rPr>
              <w:t>Planning (Listed Buildings and Conservation Areas) Act and Chapter 16 of the National Planning Policy Framework (</w:t>
            </w:r>
            <w:proofErr w:type="gramStart"/>
            <w:r w:rsidR="00715418">
              <w:rPr>
                <w:rFonts w:ascii="Calibri" w:hAnsi="Calibri"/>
                <w:szCs w:val="22"/>
              </w:rPr>
              <w:t>in particular paragraphs</w:t>
            </w:r>
            <w:proofErr w:type="gramEnd"/>
            <w:r w:rsidR="00715418">
              <w:rPr>
                <w:rFonts w:ascii="Calibri" w:hAnsi="Calibri"/>
                <w:szCs w:val="22"/>
              </w:rPr>
              <w:t xml:space="preserve"> 205 and 208</w:t>
            </w:r>
            <w:r w:rsidR="003B01CB">
              <w:rPr>
                <w:rFonts w:ascii="Calibri" w:hAnsi="Calibri"/>
                <w:szCs w:val="22"/>
              </w:rPr>
              <w:t>).</w:t>
            </w:r>
          </w:p>
          <w:p w14:paraId="14D9554E" w14:textId="77777777" w:rsidR="003B01CB" w:rsidRDefault="003B01CB" w:rsidP="003B01CB">
            <w:pPr>
              <w:contextualSpacing/>
              <w:jc w:val="both"/>
              <w:rPr>
                <w:rFonts w:ascii="Calibri" w:hAnsi="Calibri"/>
                <w:szCs w:val="22"/>
              </w:rPr>
            </w:pPr>
          </w:p>
          <w:p w14:paraId="70AA3D51" w14:textId="6CB07A4C" w:rsidR="003B01CB" w:rsidRDefault="00470AE1" w:rsidP="003B01CB">
            <w:pPr>
              <w:rPr>
                <w:rFonts w:ascii="Calibri" w:hAnsi="Calibri"/>
                <w:szCs w:val="22"/>
              </w:rPr>
            </w:pPr>
            <w:r>
              <w:rPr>
                <w:rFonts w:asciiTheme="minorHAnsi" w:hAnsiTheme="minorHAnsi"/>
                <w:bCs/>
                <w:szCs w:val="22"/>
              </w:rPr>
              <w:t xml:space="preserve">The </w:t>
            </w:r>
            <w:r w:rsidR="003B01CB">
              <w:rPr>
                <w:rFonts w:asciiTheme="minorHAnsi" w:hAnsiTheme="minorHAnsi"/>
                <w:bCs/>
                <w:szCs w:val="22"/>
              </w:rPr>
              <w:t>proposed solar panels</w:t>
            </w:r>
            <w:r w:rsidR="0015741A">
              <w:rPr>
                <w:rFonts w:asciiTheme="minorHAnsi" w:hAnsiTheme="minorHAnsi"/>
                <w:bCs/>
                <w:szCs w:val="22"/>
              </w:rPr>
              <w:t xml:space="preserve"> sited along the </w:t>
            </w:r>
            <w:r w:rsidR="00715418">
              <w:rPr>
                <w:rFonts w:asciiTheme="minorHAnsi" w:hAnsiTheme="minorHAnsi"/>
                <w:bCs/>
                <w:szCs w:val="22"/>
              </w:rPr>
              <w:t xml:space="preserve">proposed </w:t>
            </w:r>
            <w:r w:rsidR="0015741A">
              <w:rPr>
                <w:rFonts w:asciiTheme="minorHAnsi" w:hAnsiTheme="minorHAnsi"/>
                <w:bCs/>
                <w:szCs w:val="22"/>
              </w:rPr>
              <w:t>replacement timber fence</w:t>
            </w:r>
            <w:r w:rsidR="003B01CB">
              <w:rPr>
                <w:rFonts w:asciiTheme="minorHAnsi" w:hAnsiTheme="minorHAnsi"/>
                <w:bCs/>
                <w:szCs w:val="22"/>
              </w:rPr>
              <w:t xml:space="preserve"> </w:t>
            </w:r>
            <w:r w:rsidR="00715418">
              <w:rPr>
                <w:rFonts w:asciiTheme="minorHAnsi" w:hAnsiTheme="minorHAnsi"/>
                <w:bCs/>
                <w:szCs w:val="22"/>
              </w:rPr>
              <w:t xml:space="preserve">to the rear of the property </w:t>
            </w:r>
            <w:r>
              <w:rPr>
                <w:rFonts w:asciiTheme="minorHAnsi" w:hAnsiTheme="minorHAnsi"/>
                <w:bCs/>
                <w:szCs w:val="22"/>
              </w:rPr>
              <w:t xml:space="preserve">would </w:t>
            </w:r>
            <w:r w:rsidR="003B01CB">
              <w:rPr>
                <w:rFonts w:asciiTheme="minorHAnsi" w:hAnsiTheme="minorHAnsi"/>
                <w:bCs/>
                <w:szCs w:val="22"/>
              </w:rPr>
              <w:t xml:space="preserve">result in harm to the setting of the adjacent </w:t>
            </w:r>
            <w:r w:rsidR="00E8731A">
              <w:rPr>
                <w:rFonts w:asciiTheme="minorHAnsi" w:hAnsiTheme="minorHAnsi"/>
                <w:bCs/>
                <w:szCs w:val="22"/>
              </w:rPr>
              <w:t xml:space="preserve">Grade II </w:t>
            </w:r>
            <w:r w:rsidR="003B01CB">
              <w:rPr>
                <w:rFonts w:asciiTheme="minorHAnsi" w:hAnsiTheme="minorHAnsi"/>
                <w:bCs/>
                <w:szCs w:val="22"/>
              </w:rPr>
              <w:t>Listed Barn sited immediately to the East</w:t>
            </w:r>
            <w:r w:rsidR="00E8731A">
              <w:rPr>
                <w:rFonts w:asciiTheme="minorHAnsi" w:hAnsiTheme="minorHAnsi"/>
                <w:bCs/>
                <w:szCs w:val="22"/>
              </w:rPr>
              <w:t xml:space="preserve">ern </w:t>
            </w:r>
            <w:r w:rsidR="0015741A">
              <w:rPr>
                <w:rFonts w:asciiTheme="minorHAnsi" w:hAnsiTheme="minorHAnsi"/>
                <w:bCs/>
                <w:szCs w:val="22"/>
              </w:rPr>
              <w:t xml:space="preserve">boundary, </w:t>
            </w:r>
            <w:r w:rsidR="003B01CB">
              <w:rPr>
                <w:rFonts w:asciiTheme="minorHAnsi" w:hAnsiTheme="minorHAnsi"/>
                <w:bCs/>
                <w:szCs w:val="22"/>
              </w:rPr>
              <w:t xml:space="preserve">due to their prominence, </w:t>
            </w:r>
            <w:proofErr w:type="gramStart"/>
            <w:r w:rsidR="003B01CB">
              <w:rPr>
                <w:rFonts w:asciiTheme="minorHAnsi" w:hAnsiTheme="minorHAnsi"/>
                <w:bCs/>
                <w:szCs w:val="22"/>
              </w:rPr>
              <w:t>location</w:t>
            </w:r>
            <w:proofErr w:type="gramEnd"/>
            <w:r w:rsidR="003B01CB">
              <w:rPr>
                <w:rFonts w:asciiTheme="minorHAnsi" w:hAnsiTheme="minorHAnsi"/>
                <w:bCs/>
                <w:szCs w:val="22"/>
              </w:rPr>
              <w:t xml:space="preserve"> and height</w:t>
            </w:r>
            <w:r w:rsidR="00715418">
              <w:rPr>
                <w:rFonts w:asciiTheme="minorHAnsi" w:hAnsiTheme="minorHAnsi"/>
                <w:bCs/>
                <w:szCs w:val="22"/>
              </w:rPr>
              <w:t xml:space="preserve">. </w:t>
            </w:r>
            <w:r w:rsidR="003B01CB">
              <w:rPr>
                <w:rFonts w:asciiTheme="minorHAnsi" w:hAnsiTheme="minorHAnsi"/>
                <w:bCs/>
                <w:szCs w:val="22"/>
              </w:rPr>
              <w:t xml:space="preserve"> </w:t>
            </w:r>
            <w:r w:rsidR="00715418">
              <w:rPr>
                <w:rFonts w:asciiTheme="minorHAnsi" w:hAnsiTheme="minorHAnsi"/>
                <w:bCs/>
                <w:szCs w:val="22"/>
              </w:rPr>
              <w:t xml:space="preserve">Although that harm would be less than substantial, there are no known public benefits that would outweigh this harm.  This would be </w:t>
            </w:r>
            <w:r w:rsidR="003B01CB">
              <w:rPr>
                <w:rFonts w:asciiTheme="minorHAnsi" w:hAnsiTheme="minorHAnsi"/>
                <w:bCs/>
                <w:szCs w:val="22"/>
              </w:rPr>
              <w:t>contrary to K</w:t>
            </w:r>
            <w:r w:rsidR="003B01CB">
              <w:rPr>
                <w:rFonts w:ascii="Calibri" w:hAnsi="Calibri" w:cs="Calibri"/>
                <w:szCs w:val="22"/>
              </w:rPr>
              <w:t xml:space="preserve">ey Statement EN5 and </w:t>
            </w:r>
            <w:r w:rsidR="0015741A">
              <w:rPr>
                <w:rFonts w:ascii="Calibri" w:hAnsi="Calibri" w:cs="Calibri"/>
                <w:szCs w:val="22"/>
              </w:rPr>
              <w:t>P</w:t>
            </w:r>
            <w:r w:rsidR="003B01CB">
              <w:rPr>
                <w:rFonts w:ascii="Calibri" w:hAnsi="Calibri" w:cs="Calibri"/>
                <w:szCs w:val="22"/>
              </w:rPr>
              <w:t xml:space="preserve">olicy DME4 of the Ribble Valley Borough Council Core Strategy 2008 – 2028, </w:t>
            </w:r>
            <w:r w:rsidR="00715418">
              <w:rPr>
                <w:rFonts w:ascii="Calibri" w:hAnsi="Calibri" w:cs="Calibri"/>
                <w:szCs w:val="22"/>
              </w:rPr>
              <w:t xml:space="preserve">the </w:t>
            </w:r>
            <w:r w:rsidR="003B01CB">
              <w:rPr>
                <w:rFonts w:ascii="Calibri" w:hAnsi="Calibri"/>
                <w:szCs w:val="22"/>
              </w:rPr>
              <w:t>Planning (Listed Buildings and Conservation Areas) Act and Chapter 16 of the National Planning Policy Framework (</w:t>
            </w:r>
            <w:proofErr w:type="gramStart"/>
            <w:r w:rsidR="00715418">
              <w:rPr>
                <w:rFonts w:ascii="Calibri" w:hAnsi="Calibri"/>
                <w:szCs w:val="22"/>
              </w:rPr>
              <w:t>in particular paragraphs</w:t>
            </w:r>
            <w:proofErr w:type="gramEnd"/>
            <w:r w:rsidR="00715418">
              <w:rPr>
                <w:rFonts w:ascii="Calibri" w:hAnsi="Calibri"/>
                <w:szCs w:val="22"/>
              </w:rPr>
              <w:t xml:space="preserve"> 205 and 208</w:t>
            </w:r>
            <w:r w:rsidR="003B01CB">
              <w:rPr>
                <w:rFonts w:ascii="Calibri" w:hAnsi="Calibri"/>
                <w:szCs w:val="22"/>
              </w:rPr>
              <w:t>).</w:t>
            </w:r>
          </w:p>
          <w:p w14:paraId="2121BFBE" w14:textId="52F2D157" w:rsidR="00944985" w:rsidRPr="009F4443" w:rsidRDefault="00944985" w:rsidP="00944985">
            <w:pPr>
              <w:rPr>
                <w:rFonts w:asciiTheme="minorHAnsi" w:hAnsiTheme="minorHAnsi"/>
                <w:bCs/>
                <w:szCs w:val="22"/>
              </w:rPr>
            </w:pPr>
          </w:p>
        </w:tc>
      </w:tr>
    </w:tbl>
    <w:p w14:paraId="513FB541" w14:textId="77777777" w:rsidR="00EE2349" w:rsidRPr="00D2449B" w:rsidRDefault="00EE2349">
      <w:pPr>
        <w:rPr>
          <w:rFonts w:ascii="Calibri" w:hAnsi="Calibri"/>
          <w:szCs w:val="22"/>
        </w:rPr>
      </w:pPr>
    </w:p>
    <w:sectPr w:rsidR="00EE2349" w:rsidRPr="00D2449B" w:rsidSect="00196CE1">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771F6"/>
    <w:multiLevelType w:val="hybridMultilevel"/>
    <w:tmpl w:val="4962B3C0"/>
    <w:lvl w:ilvl="0" w:tplc="9BE06A1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D47A46"/>
    <w:multiLevelType w:val="hybridMultilevel"/>
    <w:tmpl w:val="363E711A"/>
    <w:lvl w:ilvl="0" w:tplc="E954F43C">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FF12AF"/>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46183CDF"/>
    <w:multiLevelType w:val="hybridMultilevel"/>
    <w:tmpl w:val="10701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2617A2"/>
    <w:multiLevelType w:val="hybridMultilevel"/>
    <w:tmpl w:val="6A2ECA5C"/>
    <w:lvl w:ilvl="0" w:tplc="AF2CB39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C5E6D41"/>
    <w:multiLevelType w:val="hybridMultilevel"/>
    <w:tmpl w:val="582CF37A"/>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1CB78C6"/>
    <w:multiLevelType w:val="hybridMultilevel"/>
    <w:tmpl w:val="1728AC16"/>
    <w:lvl w:ilvl="0" w:tplc="1FDCBB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5D3DB3"/>
    <w:multiLevelType w:val="hybridMultilevel"/>
    <w:tmpl w:val="9AAC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9E0361"/>
    <w:multiLevelType w:val="hybridMultilevel"/>
    <w:tmpl w:val="6DDC15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2D946F2"/>
    <w:multiLevelType w:val="hybridMultilevel"/>
    <w:tmpl w:val="47CE1A54"/>
    <w:lvl w:ilvl="0" w:tplc="0AD4D0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5766F6"/>
    <w:multiLevelType w:val="hybridMultilevel"/>
    <w:tmpl w:val="6DDC153E"/>
    <w:lvl w:ilvl="0" w:tplc="EBEC6A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025905">
    <w:abstractNumId w:val="11"/>
  </w:num>
  <w:num w:numId="2" w16cid:durableId="901713953">
    <w:abstractNumId w:val="1"/>
  </w:num>
  <w:num w:numId="3" w16cid:durableId="780566082">
    <w:abstractNumId w:val="6"/>
  </w:num>
  <w:num w:numId="4" w16cid:durableId="225997923">
    <w:abstractNumId w:val="0"/>
  </w:num>
  <w:num w:numId="5" w16cid:durableId="897086013">
    <w:abstractNumId w:val="4"/>
  </w:num>
  <w:num w:numId="6" w16cid:durableId="2053767982">
    <w:abstractNumId w:val="2"/>
  </w:num>
  <w:num w:numId="7" w16cid:durableId="900024518">
    <w:abstractNumId w:val="9"/>
  </w:num>
  <w:num w:numId="8" w16cid:durableId="2091924109">
    <w:abstractNumId w:val="10"/>
  </w:num>
  <w:num w:numId="9" w16cid:durableId="1024788028">
    <w:abstractNumId w:val="8"/>
  </w:num>
  <w:num w:numId="10" w16cid:durableId="510920383">
    <w:abstractNumId w:val="7"/>
  </w:num>
  <w:num w:numId="11" w16cid:durableId="137769434">
    <w:abstractNumId w:val="3"/>
  </w:num>
  <w:num w:numId="12" w16cid:durableId="9423454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377C7"/>
    <w:rsid w:val="000412FB"/>
    <w:rsid w:val="00067B2D"/>
    <w:rsid w:val="00087135"/>
    <w:rsid w:val="000B5CB5"/>
    <w:rsid w:val="000D27B5"/>
    <w:rsid w:val="000E56B6"/>
    <w:rsid w:val="000F03D1"/>
    <w:rsid w:val="0011117D"/>
    <w:rsid w:val="00130035"/>
    <w:rsid w:val="00146247"/>
    <w:rsid w:val="00146B87"/>
    <w:rsid w:val="0015741A"/>
    <w:rsid w:val="00162203"/>
    <w:rsid w:val="0017618E"/>
    <w:rsid w:val="00196CE1"/>
    <w:rsid w:val="001A3423"/>
    <w:rsid w:val="001A4E7B"/>
    <w:rsid w:val="001B0E8B"/>
    <w:rsid w:val="001D4F7A"/>
    <w:rsid w:val="001E4F6F"/>
    <w:rsid w:val="001F1BF4"/>
    <w:rsid w:val="00224872"/>
    <w:rsid w:val="002279C9"/>
    <w:rsid w:val="00242D64"/>
    <w:rsid w:val="00245EBC"/>
    <w:rsid w:val="00247B5D"/>
    <w:rsid w:val="00250879"/>
    <w:rsid w:val="00265005"/>
    <w:rsid w:val="0029334A"/>
    <w:rsid w:val="002A01CF"/>
    <w:rsid w:val="002B599A"/>
    <w:rsid w:val="002C6277"/>
    <w:rsid w:val="002E7BB3"/>
    <w:rsid w:val="002F2580"/>
    <w:rsid w:val="002F53C6"/>
    <w:rsid w:val="00321B6E"/>
    <w:rsid w:val="003335BD"/>
    <w:rsid w:val="0035641C"/>
    <w:rsid w:val="0036094E"/>
    <w:rsid w:val="003B01CB"/>
    <w:rsid w:val="003D2FD5"/>
    <w:rsid w:val="003D72D7"/>
    <w:rsid w:val="003D7D11"/>
    <w:rsid w:val="003E5C97"/>
    <w:rsid w:val="003F0EAA"/>
    <w:rsid w:val="0042681D"/>
    <w:rsid w:val="00440CB6"/>
    <w:rsid w:val="00443008"/>
    <w:rsid w:val="0046548C"/>
    <w:rsid w:val="00470AE1"/>
    <w:rsid w:val="00480992"/>
    <w:rsid w:val="00487377"/>
    <w:rsid w:val="004947BB"/>
    <w:rsid w:val="004A414F"/>
    <w:rsid w:val="004A5EA9"/>
    <w:rsid w:val="004B2A55"/>
    <w:rsid w:val="004C1313"/>
    <w:rsid w:val="004C2434"/>
    <w:rsid w:val="004D0324"/>
    <w:rsid w:val="004F0649"/>
    <w:rsid w:val="005020F1"/>
    <w:rsid w:val="00510FA2"/>
    <w:rsid w:val="00522695"/>
    <w:rsid w:val="005279BC"/>
    <w:rsid w:val="00537218"/>
    <w:rsid w:val="00556ECD"/>
    <w:rsid w:val="00566680"/>
    <w:rsid w:val="005671FB"/>
    <w:rsid w:val="0059030D"/>
    <w:rsid w:val="005B7400"/>
    <w:rsid w:val="005E1C6C"/>
    <w:rsid w:val="005E65DF"/>
    <w:rsid w:val="005F51AF"/>
    <w:rsid w:val="005F6B4A"/>
    <w:rsid w:val="00640B29"/>
    <w:rsid w:val="00642D94"/>
    <w:rsid w:val="006626E1"/>
    <w:rsid w:val="006770BC"/>
    <w:rsid w:val="00692B60"/>
    <w:rsid w:val="00697828"/>
    <w:rsid w:val="006A71AD"/>
    <w:rsid w:val="006C2BFA"/>
    <w:rsid w:val="006C561E"/>
    <w:rsid w:val="006D2448"/>
    <w:rsid w:val="006E4217"/>
    <w:rsid w:val="006F5F4A"/>
    <w:rsid w:val="006F6849"/>
    <w:rsid w:val="0070054B"/>
    <w:rsid w:val="00715418"/>
    <w:rsid w:val="00744A13"/>
    <w:rsid w:val="00773563"/>
    <w:rsid w:val="00776AE2"/>
    <w:rsid w:val="007C791C"/>
    <w:rsid w:val="007D7DF4"/>
    <w:rsid w:val="007E0D23"/>
    <w:rsid w:val="007F16D6"/>
    <w:rsid w:val="007F6F1C"/>
    <w:rsid w:val="008045C5"/>
    <w:rsid w:val="00811771"/>
    <w:rsid w:val="00824DB6"/>
    <w:rsid w:val="00832411"/>
    <w:rsid w:val="00837F4F"/>
    <w:rsid w:val="008542DE"/>
    <w:rsid w:val="00856439"/>
    <w:rsid w:val="00866282"/>
    <w:rsid w:val="0086795F"/>
    <w:rsid w:val="008817D9"/>
    <w:rsid w:val="00897CBA"/>
    <w:rsid w:val="008A205C"/>
    <w:rsid w:val="008A28C8"/>
    <w:rsid w:val="008B3915"/>
    <w:rsid w:val="008C313E"/>
    <w:rsid w:val="00944985"/>
    <w:rsid w:val="0094498E"/>
    <w:rsid w:val="009C50EB"/>
    <w:rsid w:val="009F4443"/>
    <w:rsid w:val="00A0006D"/>
    <w:rsid w:val="00A13DFB"/>
    <w:rsid w:val="00A173F1"/>
    <w:rsid w:val="00A174FE"/>
    <w:rsid w:val="00A42E82"/>
    <w:rsid w:val="00A46067"/>
    <w:rsid w:val="00A534C3"/>
    <w:rsid w:val="00A579BB"/>
    <w:rsid w:val="00A609CC"/>
    <w:rsid w:val="00A63D55"/>
    <w:rsid w:val="00A913A9"/>
    <w:rsid w:val="00A947A7"/>
    <w:rsid w:val="00A95D89"/>
    <w:rsid w:val="00A96F90"/>
    <w:rsid w:val="00B47B2D"/>
    <w:rsid w:val="00B6740A"/>
    <w:rsid w:val="00B752DB"/>
    <w:rsid w:val="00B759AC"/>
    <w:rsid w:val="00B93EB5"/>
    <w:rsid w:val="00BA0CF6"/>
    <w:rsid w:val="00BB68FC"/>
    <w:rsid w:val="00BB6EA8"/>
    <w:rsid w:val="00BB6FFC"/>
    <w:rsid w:val="00BD3F03"/>
    <w:rsid w:val="00BE541A"/>
    <w:rsid w:val="00BF6767"/>
    <w:rsid w:val="00C0704D"/>
    <w:rsid w:val="00C25722"/>
    <w:rsid w:val="00C618DB"/>
    <w:rsid w:val="00C8699D"/>
    <w:rsid w:val="00C97B64"/>
    <w:rsid w:val="00CD43FA"/>
    <w:rsid w:val="00CE1A60"/>
    <w:rsid w:val="00CF2DD3"/>
    <w:rsid w:val="00CF7D02"/>
    <w:rsid w:val="00D11007"/>
    <w:rsid w:val="00D17EB1"/>
    <w:rsid w:val="00D2449B"/>
    <w:rsid w:val="00D5060F"/>
    <w:rsid w:val="00D54E67"/>
    <w:rsid w:val="00D724ED"/>
    <w:rsid w:val="00DA2A03"/>
    <w:rsid w:val="00DD62F6"/>
    <w:rsid w:val="00DE393F"/>
    <w:rsid w:val="00E26A6C"/>
    <w:rsid w:val="00E4574E"/>
    <w:rsid w:val="00E46243"/>
    <w:rsid w:val="00E66534"/>
    <w:rsid w:val="00E72F6C"/>
    <w:rsid w:val="00E8731A"/>
    <w:rsid w:val="00E93084"/>
    <w:rsid w:val="00EA09F9"/>
    <w:rsid w:val="00EA6BB5"/>
    <w:rsid w:val="00EB421A"/>
    <w:rsid w:val="00EC23C7"/>
    <w:rsid w:val="00ED00B7"/>
    <w:rsid w:val="00EE2349"/>
    <w:rsid w:val="00EE6C31"/>
    <w:rsid w:val="00EF44E6"/>
    <w:rsid w:val="00F0405E"/>
    <w:rsid w:val="00F12213"/>
    <w:rsid w:val="00F22F9E"/>
    <w:rsid w:val="00F27B16"/>
    <w:rsid w:val="00F40BBB"/>
    <w:rsid w:val="00F46DCB"/>
    <w:rsid w:val="00F64575"/>
    <w:rsid w:val="00F92E81"/>
    <w:rsid w:val="00FA0DEC"/>
    <w:rsid w:val="00FD6AE3"/>
    <w:rsid w:val="00FE4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CDC6"/>
  <w15:docId w15:val="{D7554104-FCE6-44E2-B299-AD0BF422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9663222">
      <w:bodyDiv w:val="1"/>
      <w:marLeft w:val="0"/>
      <w:marRight w:val="0"/>
      <w:marTop w:val="0"/>
      <w:marBottom w:val="0"/>
      <w:divBdr>
        <w:top w:val="none" w:sz="0" w:space="0" w:color="auto"/>
        <w:left w:val="none" w:sz="0" w:space="0" w:color="auto"/>
        <w:bottom w:val="none" w:sz="0" w:space="0" w:color="auto"/>
        <w:right w:val="none" w:sz="0" w:space="0" w:color="auto"/>
      </w:divBdr>
    </w:div>
    <w:div w:id="179163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A150-0EBF-465C-AD7B-B647EDDD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2792</Words>
  <Characters>15920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Kilmartin</dc:creator>
  <cp:lastModifiedBy>Lesley Lund</cp:lastModifiedBy>
  <cp:revision>2</cp:revision>
  <cp:lastPrinted>2024-04-16T15:24:00Z</cp:lastPrinted>
  <dcterms:created xsi:type="dcterms:W3CDTF">2024-04-16T15:29:00Z</dcterms:created>
  <dcterms:modified xsi:type="dcterms:W3CDTF">2024-04-16T15:29:00Z</dcterms:modified>
</cp:coreProperties>
</file>