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85642"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74DF3F4" w14:textId="77777777">
        <w:trPr>
          <w:cantSplit/>
        </w:trPr>
        <w:tc>
          <w:tcPr>
            <w:tcW w:w="6983" w:type="dxa"/>
            <w:gridSpan w:val="4"/>
          </w:tcPr>
          <w:p w14:paraId="70A1CE8E"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A7E20B7" w14:textId="77777777" w:rsidR="002F3ADA" w:rsidRPr="00DD62CA" w:rsidRDefault="002F3ADA">
            <w:pPr>
              <w:rPr>
                <w:rFonts w:ascii="Calibri" w:hAnsi="Calibri"/>
                <w:sz w:val="24"/>
                <w:szCs w:val="24"/>
              </w:rPr>
            </w:pPr>
          </w:p>
        </w:tc>
        <w:tc>
          <w:tcPr>
            <w:tcW w:w="1713" w:type="dxa"/>
          </w:tcPr>
          <w:p w14:paraId="23B9BB2A" w14:textId="77777777" w:rsidR="002F3ADA" w:rsidRPr="00DD62CA" w:rsidRDefault="002F3ADA">
            <w:pPr>
              <w:rPr>
                <w:rFonts w:ascii="Calibri" w:hAnsi="Calibri"/>
                <w:sz w:val="24"/>
                <w:szCs w:val="24"/>
              </w:rPr>
            </w:pPr>
          </w:p>
        </w:tc>
      </w:tr>
      <w:tr w:rsidR="002F3ADA" w:rsidRPr="00DD62CA" w14:paraId="0DFE4C81" w14:textId="77777777">
        <w:trPr>
          <w:cantSplit/>
        </w:trPr>
        <w:tc>
          <w:tcPr>
            <w:tcW w:w="4123" w:type="dxa"/>
            <w:gridSpan w:val="2"/>
          </w:tcPr>
          <w:p w14:paraId="7494AC3B"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6A05669" w14:textId="77777777" w:rsidR="002F3ADA" w:rsidRPr="00DD62CA" w:rsidRDefault="002F3ADA">
            <w:pPr>
              <w:rPr>
                <w:rFonts w:ascii="Calibri" w:hAnsi="Calibri"/>
                <w:sz w:val="24"/>
                <w:szCs w:val="24"/>
              </w:rPr>
            </w:pPr>
          </w:p>
        </w:tc>
        <w:tc>
          <w:tcPr>
            <w:tcW w:w="1404" w:type="dxa"/>
          </w:tcPr>
          <w:p w14:paraId="501FC11A" w14:textId="77777777" w:rsidR="002F3ADA" w:rsidRPr="00DD62CA" w:rsidRDefault="002F3ADA">
            <w:pPr>
              <w:rPr>
                <w:rFonts w:ascii="Calibri" w:hAnsi="Calibri"/>
                <w:sz w:val="24"/>
                <w:szCs w:val="24"/>
              </w:rPr>
            </w:pPr>
          </w:p>
        </w:tc>
        <w:tc>
          <w:tcPr>
            <w:tcW w:w="1713" w:type="dxa"/>
          </w:tcPr>
          <w:p w14:paraId="6D3FDCCE" w14:textId="77777777" w:rsidR="002F3ADA" w:rsidRPr="00DD62CA" w:rsidRDefault="002F3ADA">
            <w:pPr>
              <w:rPr>
                <w:rFonts w:ascii="Calibri" w:hAnsi="Calibri"/>
                <w:sz w:val="24"/>
                <w:szCs w:val="24"/>
              </w:rPr>
            </w:pPr>
          </w:p>
        </w:tc>
        <w:tc>
          <w:tcPr>
            <w:tcW w:w="1713" w:type="dxa"/>
          </w:tcPr>
          <w:p w14:paraId="4606CD49" w14:textId="77777777" w:rsidR="002F3ADA" w:rsidRPr="00DD62CA" w:rsidRDefault="002F3ADA">
            <w:pPr>
              <w:rPr>
                <w:rFonts w:ascii="Calibri" w:hAnsi="Calibri"/>
                <w:sz w:val="24"/>
                <w:szCs w:val="24"/>
              </w:rPr>
            </w:pPr>
          </w:p>
        </w:tc>
      </w:tr>
      <w:tr w:rsidR="00C00AD7" w:rsidRPr="00DD62CA" w14:paraId="3C2CD3B2" w14:textId="77777777" w:rsidTr="00111C12">
        <w:trPr>
          <w:cantSplit/>
        </w:trPr>
        <w:tc>
          <w:tcPr>
            <w:tcW w:w="6983" w:type="dxa"/>
            <w:gridSpan w:val="4"/>
          </w:tcPr>
          <w:p w14:paraId="6FC9A250"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564D2C5" w14:textId="77777777" w:rsidR="00C00AD7" w:rsidRPr="00DD62CA" w:rsidRDefault="00C00AD7">
            <w:pPr>
              <w:rPr>
                <w:rFonts w:ascii="Calibri" w:hAnsi="Calibri"/>
                <w:sz w:val="24"/>
                <w:szCs w:val="24"/>
              </w:rPr>
            </w:pPr>
          </w:p>
        </w:tc>
        <w:tc>
          <w:tcPr>
            <w:tcW w:w="1713" w:type="dxa"/>
          </w:tcPr>
          <w:p w14:paraId="27F6A536" w14:textId="77777777" w:rsidR="00C00AD7" w:rsidRPr="00DD62CA" w:rsidRDefault="00C00AD7">
            <w:pPr>
              <w:rPr>
                <w:rFonts w:ascii="Calibri" w:hAnsi="Calibri"/>
                <w:sz w:val="24"/>
                <w:szCs w:val="24"/>
              </w:rPr>
            </w:pPr>
          </w:p>
        </w:tc>
      </w:tr>
      <w:tr w:rsidR="00C00AD7" w:rsidRPr="00DD62CA" w14:paraId="2CAE57F1" w14:textId="77777777" w:rsidTr="00111C12">
        <w:trPr>
          <w:cantSplit/>
        </w:trPr>
        <w:tc>
          <w:tcPr>
            <w:tcW w:w="8696" w:type="dxa"/>
            <w:gridSpan w:val="5"/>
            <w:tcBorders>
              <w:bottom w:val="single" w:sz="6" w:space="0" w:color="auto"/>
            </w:tcBorders>
          </w:tcPr>
          <w:p w14:paraId="1EC22DA8"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1A5E3F47" w14:textId="77777777" w:rsidR="00C00AD7" w:rsidRPr="00DD62CA" w:rsidRDefault="00C00AD7">
            <w:pPr>
              <w:rPr>
                <w:rFonts w:ascii="Calibri" w:hAnsi="Calibri"/>
                <w:sz w:val="24"/>
                <w:szCs w:val="24"/>
              </w:rPr>
            </w:pPr>
          </w:p>
        </w:tc>
      </w:tr>
      <w:tr w:rsidR="00C00AD7" w:rsidRPr="00DD62CA" w14:paraId="57F0CA27" w14:textId="77777777" w:rsidTr="00111C12">
        <w:trPr>
          <w:cantSplit/>
        </w:trPr>
        <w:tc>
          <w:tcPr>
            <w:tcW w:w="5579" w:type="dxa"/>
            <w:gridSpan w:val="3"/>
          </w:tcPr>
          <w:p w14:paraId="37708787"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30C0AC0" w14:textId="77777777" w:rsidR="00C00AD7" w:rsidRPr="00DD62CA" w:rsidRDefault="00C00AD7">
            <w:pPr>
              <w:rPr>
                <w:rFonts w:ascii="Calibri" w:hAnsi="Calibri"/>
                <w:sz w:val="24"/>
                <w:szCs w:val="24"/>
              </w:rPr>
            </w:pPr>
          </w:p>
        </w:tc>
        <w:tc>
          <w:tcPr>
            <w:tcW w:w="1713" w:type="dxa"/>
          </w:tcPr>
          <w:p w14:paraId="3005573F" w14:textId="77777777" w:rsidR="00C00AD7" w:rsidRPr="00DD62CA" w:rsidRDefault="00C00AD7">
            <w:pPr>
              <w:rPr>
                <w:rFonts w:ascii="Calibri" w:hAnsi="Calibri"/>
                <w:sz w:val="24"/>
                <w:szCs w:val="24"/>
              </w:rPr>
            </w:pPr>
          </w:p>
        </w:tc>
      </w:tr>
      <w:tr w:rsidR="002F3ADA" w:rsidRPr="00DD62CA" w14:paraId="3E210626" w14:textId="77777777">
        <w:trPr>
          <w:cantSplit/>
        </w:trPr>
        <w:tc>
          <w:tcPr>
            <w:tcW w:w="10409" w:type="dxa"/>
            <w:gridSpan w:val="6"/>
          </w:tcPr>
          <w:p w14:paraId="4B8811D5"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C82B8AB" w14:textId="77777777">
        <w:trPr>
          <w:cantSplit/>
        </w:trPr>
        <w:tc>
          <w:tcPr>
            <w:tcW w:w="2410" w:type="dxa"/>
          </w:tcPr>
          <w:p w14:paraId="13F5BD9E"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57819C2" w14:textId="1004AC37" w:rsidR="002F3ADA" w:rsidRPr="00DD62CA" w:rsidRDefault="001F623C">
            <w:pPr>
              <w:pStyle w:val="addresses"/>
              <w:rPr>
                <w:rFonts w:ascii="Calibri" w:hAnsi="Calibri"/>
                <w:sz w:val="24"/>
                <w:szCs w:val="24"/>
              </w:rPr>
            </w:pPr>
            <w:r>
              <w:rPr>
                <w:rFonts w:ascii="Calibri" w:hAnsi="Calibri"/>
                <w:sz w:val="24"/>
                <w:szCs w:val="24"/>
              </w:rPr>
              <w:t>3/2023/0931</w:t>
            </w:r>
          </w:p>
        </w:tc>
        <w:tc>
          <w:tcPr>
            <w:tcW w:w="1404" w:type="dxa"/>
          </w:tcPr>
          <w:p w14:paraId="7B810CA0" w14:textId="77777777" w:rsidR="002F3ADA" w:rsidRPr="00DD62CA" w:rsidRDefault="002F3ADA">
            <w:pPr>
              <w:rPr>
                <w:rFonts w:ascii="Calibri" w:hAnsi="Calibri"/>
                <w:sz w:val="24"/>
                <w:szCs w:val="24"/>
              </w:rPr>
            </w:pPr>
          </w:p>
        </w:tc>
        <w:tc>
          <w:tcPr>
            <w:tcW w:w="1713" w:type="dxa"/>
          </w:tcPr>
          <w:p w14:paraId="20CE5E92" w14:textId="77777777" w:rsidR="002F3ADA" w:rsidRPr="00DD62CA" w:rsidRDefault="002F3ADA">
            <w:pPr>
              <w:rPr>
                <w:rFonts w:ascii="Calibri" w:hAnsi="Calibri"/>
                <w:sz w:val="24"/>
                <w:szCs w:val="24"/>
              </w:rPr>
            </w:pPr>
          </w:p>
        </w:tc>
        <w:tc>
          <w:tcPr>
            <w:tcW w:w="1713" w:type="dxa"/>
          </w:tcPr>
          <w:p w14:paraId="280ED80A" w14:textId="77777777" w:rsidR="002F3ADA" w:rsidRPr="00DD62CA" w:rsidRDefault="002F3ADA">
            <w:pPr>
              <w:rPr>
                <w:rFonts w:ascii="Calibri" w:hAnsi="Calibri"/>
                <w:sz w:val="24"/>
                <w:szCs w:val="24"/>
              </w:rPr>
            </w:pPr>
          </w:p>
        </w:tc>
      </w:tr>
      <w:tr w:rsidR="002F3ADA" w:rsidRPr="00DD62CA" w14:paraId="1AD45A04" w14:textId="77777777">
        <w:trPr>
          <w:cantSplit/>
        </w:trPr>
        <w:tc>
          <w:tcPr>
            <w:tcW w:w="2410" w:type="dxa"/>
          </w:tcPr>
          <w:p w14:paraId="1DF36B70"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E6D7012" w14:textId="448F83E8" w:rsidR="002F3ADA" w:rsidRPr="00DD62CA" w:rsidRDefault="00AA4F3F">
            <w:pPr>
              <w:rPr>
                <w:rFonts w:ascii="Calibri" w:hAnsi="Calibri"/>
                <w:sz w:val="24"/>
                <w:szCs w:val="24"/>
              </w:rPr>
            </w:pPr>
            <w:r>
              <w:rPr>
                <w:rFonts w:ascii="Calibri" w:hAnsi="Calibri"/>
                <w:sz w:val="24"/>
                <w:szCs w:val="24"/>
              </w:rPr>
              <w:t>22</w:t>
            </w:r>
            <w:r w:rsidR="001F623C">
              <w:rPr>
                <w:rFonts w:ascii="Calibri" w:hAnsi="Calibri"/>
                <w:sz w:val="24"/>
                <w:szCs w:val="24"/>
              </w:rPr>
              <w:t xml:space="preserve"> February 2024</w:t>
            </w:r>
          </w:p>
        </w:tc>
        <w:tc>
          <w:tcPr>
            <w:tcW w:w="1404" w:type="dxa"/>
          </w:tcPr>
          <w:p w14:paraId="677127D8" w14:textId="77777777" w:rsidR="002F3ADA" w:rsidRPr="00DD62CA" w:rsidRDefault="002F3ADA">
            <w:pPr>
              <w:rPr>
                <w:rFonts w:ascii="Calibri" w:hAnsi="Calibri"/>
                <w:sz w:val="24"/>
                <w:szCs w:val="24"/>
              </w:rPr>
            </w:pPr>
          </w:p>
        </w:tc>
        <w:tc>
          <w:tcPr>
            <w:tcW w:w="1713" w:type="dxa"/>
          </w:tcPr>
          <w:p w14:paraId="7B128A58" w14:textId="77777777" w:rsidR="002F3ADA" w:rsidRPr="00DD62CA" w:rsidRDefault="002F3ADA">
            <w:pPr>
              <w:rPr>
                <w:rFonts w:ascii="Calibri" w:hAnsi="Calibri"/>
                <w:sz w:val="24"/>
                <w:szCs w:val="24"/>
              </w:rPr>
            </w:pPr>
          </w:p>
        </w:tc>
        <w:tc>
          <w:tcPr>
            <w:tcW w:w="1713" w:type="dxa"/>
          </w:tcPr>
          <w:p w14:paraId="11523BFF" w14:textId="77777777" w:rsidR="002F3ADA" w:rsidRPr="00DD62CA" w:rsidRDefault="002F3ADA">
            <w:pPr>
              <w:rPr>
                <w:rFonts w:ascii="Calibri" w:hAnsi="Calibri"/>
                <w:sz w:val="24"/>
                <w:szCs w:val="24"/>
              </w:rPr>
            </w:pPr>
          </w:p>
        </w:tc>
      </w:tr>
      <w:tr w:rsidR="002F3ADA" w:rsidRPr="00DD62CA" w14:paraId="00014DEF" w14:textId="77777777">
        <w:trPr>
          <w:cantSplit/>
        </w:trPr>
        <w:tc>
          <w:tcPr>
            <w:tcW w:w="2410" w:type="dxa"/>
          </w:tcPr>
          <w:p w14:paraId="5F8DFDA7"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548E454" w14:textId="49A4D92C" w:rsidR="002F3ADA" w:rsidRPr="00DD62CA" w:rsidRDefault="001F623C">
            <w:pPr>
              <w:rPr>
                <w:rFonts w:ascii="Calibri" w:hAnsi="Calibri"/>
                <w:sz w:val="24"/>
                <w:szCs w:val="24"/>
              </w:rPr>
            </w:pPr>
            <w:r>
              <w:rPr>
                <w:rFonts w:ascii="Calibri" w:hAnsi="Calibri"/>
                <w:sz w:val="24"/>
                <w:szCs w:val="24"/>
              </w:rPr>
              <w:t>28/11/2023</w:t>
            </w:r>
          </w:p>
        </w:tc>
        <w:tc>
          <w:tcPr>
            <w:tcW w:w="1404" w:type="dxa"/>
          </w:tcPr>
          <w:p w14:paraId="386C639A" w14:textId="77777777" w:rsidR="002F3ADA" w:rsidRPr="00DD62CA" w:rsidRDefault="002F3ADA">
            <w:pPr>
              <w:rPr>
                <w:rFonts w:ascii="Calibri" w:hAnsi="Calibri"/>
                <w:sz w:val="24"/>
                <w:szCs w:val="24"/>
              </w:rPr>
            </w:pPr>
          </w:p>
        </w:tc>
        <w:tc>
          <w:tcPr>
            <w:tcW w:w="1713" w:type="dxa"/>
          </w:tcPr>
          <w:p w14:paraId="3135D2CE" w14:textId="77777777" w:rsidR="002F3ADA" w:rsidRPr="00DD62CA" w:rsidRDefault="002F3ADA">
            <w:pPr>
              <w:rPr>
                <w:rFonts w:ascii="Calibri" w:hAnsi="Calibri"/>
                <w:sz w:val="24"/>
                <w:szCs w:val="24"/>
              </w:rPr>
            </w:pPr>
          </w:p>
        </w:tc>
        <w:tc>
          <w:tcPr>
            <w:tcW w:w="1713" w:type="dxa"/>
          </w:tcPr>
          <w:p w14:paraId="78E4E3BA" w14:textId="77777777" w:rsidR="002F3ADA" w:rsidRPr="00DD62CA" w:rsidRDefault="002F3ADA">
            <w:pPr>
              <w:rPr>
                <w:rFonts w:ascii="Calibri" w:hAnsi="Calibri"/>
                <w:sz w:val="24"/>
                <w:szCs w:val="24"/>
              </w:rPr>
            </w:pPr>
          </w:p>
        </w:tc>
      </w:tr>
      <w:tr w:rsidR="002F3ADA" w:rsidRPr="00DD62CA" w14:paraId="1B39ED1C" w14:textId="77777777">
        <w:trPr>
          <w:cantSplit/>
        </w:trPr>
        <w:tc>
          <w:tcPr>
            <w:tcW w:w="10409" w:type="dxa"/>
            <w:gridSpan w:val="6"/>
          </w:tcPr>
          <w:p w14:paraId="4D178AF0" w14:textId="77777777" w:rsidR="002F3ADA" w:rsidRPr="00DD62CA" w:rsidRDefault="002F3ADA">
            <w:pPr>
              <w:rPr>
                <w:rFonts w:ascii="Calibri" w:hAnsi="Calibri"/>
                <w:sz w:val="24"/>
                <w:szCs w:val="24"/>
              </w:rPr>
            </w:pPr>
          </w:p>
        </w:tc>
      </w:tr>
      <w:tr w:rsidR="002F3ADA" w:rsidRPr="00DD62CA" w14:paraId="5737CFED" w14:textId="77777777" w:rsidTr="00F92BEF">
        <w:trPr>
          <w:cantSplit/>
        </w:trPr>
        <w:tc>
          <w:tcPr>
            <w:tcW w:w="2410" w:type="dxa"/>
          </w:tcPr>
          <w:p w14:paraId="184A1D4C"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E52A314" w14:textId="77777777" w:rsidR="002F3ADA" w:rsidRPr="00DD62CA" w:rsidRDefault="002F3ADA">
            <w:pPr>
              <w:rPr>
                <w:rFonts w:ascii="Calibri" w:hAnsi="Calibri"/>
                <w:sz w:val="24"/>
                <w:szCs w:val="24"/>
              </w:rPr>
            </w:pPr>
          </w:p>
        </w:tc>
        <w:tc>
          <w:tcPr>
            <w:tcW w:w="1456" w:type="dxa"/>
          </w:tcPr>
          <w:p w14:paraId="7347387D" w14:textId="77777777" w:rsidR="002F3ADA" w:rsidRPr="00DD62CA" w:rsidRDefault="002F3ADA">
            <w:pPr>
              <w:rPr>
                <w:rFonts w:ascii="Calibri" w:hAnsi="Calibri"/>
                <w:sz w:val="24"/>
                <w:szCs w:val="24"/>
              </w:rPr>
            </w:pPr>
          </w:p>
        </w:tc>
        <w:tc>
          <w:tcPr>
            <w:tcW w:w="1404" w:type="dxa"/>
          </w:tcPr>
          <w:p w14:paraId="0E4F07ED"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8EFD3F6" w14:textId="77777777" w:rsidR="002F3ADA" w:rsidRPr="00DD62CA" w:rsidRDefault="002F3ADA">
            <w:pPr>
              <w:rPr>
                <w:rFonts w:ascii="Calibri" w:hAnsi="Calibri"/>
                <w:sz w:val="24"/>
                <w:szCs w:val="24"/>
              </w:rPr>
            </w:pPr>
          </w:p>
        </w:tc>
        <w:tc>
          <w:tcPr>
            <w:tcW w:w="1713" w:type="dxa"/>
          </w:tcPr>
          <w:p w14:paraId="73A33511" w14:textId="77777777" w:rsidR="002F3ADA" w:rsidRPr="00DD62CA" w:rsidRDefault="002F3ADA">
            <w:pPr>
              <w:rPr>
                <w:rFonts w:ascii="Calibri" w:hAnsi="Calibri"/>
                <w:sz w:val="24"/>
                <w:szCs w:val="24"/>
              </w:rPr>
            </w:pPr>
          </w:p>
        </w:tc>
      </w:tr>
      <w:tr w:rsidR="002F3ADA" w:rsidRPr="00DD62CA" w14:paraId="0A8BF87B" w14:textId="77777777" w:rsidTr="00F92BEF">
        <w:trPr>
          <w:cantSplit/>
        </w:trPr>
        <w:tc>
          <w:tcPr>
            <w:tcW w:w="4123" w:type="dxa"/>
            <w:gridSpan w:val="2"/>
            <w:vMerge w:val="restart"/>
          </w:tcPr>
          <w:p w14:paraId="49015B30" w14:textId="542C48B2" w:rsidR="00441F1F" w:rsidRDefault="001F623C">
            <w:pPr>
              <w:rPr>
                <w:rFonts w:ascii="Calibri" w:hAnsi="Calibri"/>
                <w:sz w:val="24"/>
                <w:szCs w:val="24"/>
              </w:rPr>
            </w:pPr>
            <w:bookmarkStart w:id="0" w:name="ApplicantName"/>
            <w:r>
              <w:rPr>
                <w:rFonts w:ascii="Calibri" w:hAnsi="Calibri"/>
                <w:sz w:val="24"/>
                <w:szCs w:val="24"/>
              </w:rPr>
              <w:t>Mr and Mrs Bailey</w:t>
            </w:r>
          </w:p>
          <w:bookmarkEnd w:id="0"/>
          <w:p w14:paraId="28BC4ACB" w14:textId="77777777" w:rsidR="001F623C" w:rsidRDefault="001F623C">
            <w:pPr>
              <w:rPr>
                <w:rFonts w:ascii="Calibri" w:hAnsi="Calibri"/>
                <w:sz w:val="24"/>
                <w:szCs w:val="24"/>
              </w:rPr>
            </w:pPr>
            <w:r>
              <w:rPr>
                <w:rFonts w:ascii="Calibri" w:hAnsi="Calibri"/>
                <w:sz w:val="24"/>
                <w:szCs w:val="24"/>
              </w:rPr>
              <w:t>Rock House</w:t>
            </w:r>
          </w:p>
          <w:p w14:paraId="16C30302" w14:textId="77777777" w:rsidR="001F623C" w:rsidRDefault="001F623C">
            <w:pPr>
              <w:rPr>
                <w:rFonts w:ascii="Calibri" w:hAnsi="Calibri"/>
                <w:sz w:val="24"/>
                <w:szCs w:val="24"/>
              </w:rPr>
            </w:pPr>
            <w:r>
              <w:rPr>
                <w:rFonts w:ascii="Calibri" w:hAnsi="Calibri"/>
                <w:sz w:val="24"/>
                <w:szCs w:val="24"/>
              </w:rPr>
              <w:t>24 Church Street</w:t>
            </w:r>
          </w:p>
          <w:p w14:paraId="7474FCCA" w14:textId="77777777" w:rsidR="001F623C" w:rsidRDefault="001F623C">
            <w:pPr>
              <w:rPr>
                <w:rFonts w:ascii="Calibri" w:hAnsi="Calibri"/>
                <w:sz w:val="24"/>
                <w:szCs w:val="24"/>
              </w:rPr>
            </w:pPr>
            <w:r>
              <w:rPr>
                <w:rFonts w:ascii="Calibri" w:hAnsi="Calibri"/>
                <w:sz w:val="24"/>
                <w:szCs w:val="24"/>
              </w:rPr>
              <w:t>Clitheroe</w:t>
            </w:r>
          </w:p>
          <w:p w14:paraId="54141747" w14:textId="4712C812" w:rsidR="002F3ADA" w:rsidRPr="00DD62CA" w:rsidRDefault="001F623C">
            <w:pPr>
              <w:rPr>
                <w:rFonts w:ascii="Calibri" w:hAnsi="Calibri"/>
                <w:sz w:val="24"/>
                <w:szCs w:val="24"/>
              </w:rPr>
            </w:pPr>
            <w:r>
              <w:rPr>
                <w:rFonts w:ascii="Calibri" w:hAnsi="Calibri"/>
                <w:sz w:val="24"/>
                <w:szCs w:val="24"/>
              </w:rPr>
              <w:t>BB7 2DG</w:t>
            </w:r>
          </w:p>
        </w:tc>
        <w:tc>
          <w:tcPr>
            <w:tcW w:w="1456" w:type="dxa"/>
            <w:tcBorders>
              <w:left w:val="nil"/>
            </w:tcBorders>
          </w:tcPr>
          <w:p w14:paraId="21CDECA4"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7B1AEE1" w14:textId="36922997" w:rsidR="00441F1F" w:rsidRDefault="001F623C">
            <w:pPr>
              <w:pStyle w:val="addresses"/>
              <w:rPr>
                <w:rFonts w:ascii="Calibri" w:hAnsi="Calibri"/>
                <w:sz w:val="24"/>
                <w:szCs w:val="24"/>
              </w:rPr>
            </w:pPr>
            <w:r>
              <w:rPr>
                <w:rFonts w:ascii="Calibri" w:hAnsi="Calibri"/>
                <w:sz w:val="24"/>
                <w:szCs w:val="24"/>
              </w:rPr>
              <w:t>Mr Nicholas White</w:t>
            </w:r>
          </w:p>
          <w:p w14:paraId="7CF9EC4B" w14:textId="77777777" w:rsidR="001F623C" w:rsidRDefault="001F623C">
            <w:pPr>
              <w:pStyle w:val="addresses"/>
              <w:rPr>
                <w:rFonts w:ascii="Calibri" w:hAnsi="Calibri"/>
                <w:sz w:val="24"/>
                <w:szCs w:val="24"/>
              </w:rPr>
            </w:pPr>
            <w:r>
              <w:rPr>
                <w:rFonts w:ascii="Calibri" w:hAnsi="Calibri"/>
                <w:sz w:val="24"/>
                <w:szCs w:val="24"/>
              </w:rPr>
              <w:t>Glovers Project Services Ltd</w:t>
            </w:r>
          </w:p>
          <w:p w14:paraId="42960C5A" w14:textId="77777777" w:rsidR="001F623C" w:rsidRDefault="001F623C">
            <w:pPr>
              <w:pStyle w:val="addresses"/>
              <w:rPr>
                <w:rFonts w:ascii="Calibri" w:hAnsi="Calibri"/>
                <w:sz w:val="24"/>
                <w:szCs w:val="24"/>
              </w:rPr>
            </w:pPr>
            <w:r>
              <w:rPr>
                <w:rFonts w:ascii="Calibri" w:hAnsi="Calibri"/>
                <w:sz w:val="24"/>
                <w:szCs w:val="24"/>
              </w:rPr>
              <w:t>The Old Tannery</w:t>
            </w:r>
          </w:p>
          <w:p w14:paraId="610D8D53" w14:textId="77777777" w:rsidR="001F623C" w:rsidRDefault="001F623C">
            <w:pPr>
              <w:pStyle w:val="addresses"/>
              <w:rPr>
                <w:rFonts w:ascii="Calibri" w:hAnsi="Calibri"/>
                <w:sz w:val="24"/>
                <w:szCs w:val="24"/>
              </w:rPr>
            </w:pPr>
            <w:r>
              <w:rPr>
                <w:rFonts w:ascii="Calibri" w:hAnsi="Calibri"/>
                <w:sz w:val="24"/>
                <w:szCs w:val="24"/>
              </w:rPr>
              <w:t>Eastgate</w:t>
            </w:r>
          </w:p>
          <w:p w14:paraId="1F8452F4" w14:textId="77777777" w:rsidR="001F623C" w:rsidRDefault="001F623C">
            <w:pPr>
              <w:pStyle w:val="addresses"/>
              <w:rPr>
                <w:rFonts w:ascii="Calibri" w:hAnsi="Calibri"/>
                <w:sz w:val="24"/>
                <w:szCs w:val="24"/>
              </w:rPr>
            </w:pPr>
            <w:r>
              <w:rPr>
                <w:rFonts w:ascii="Calibri" w:hAnsi="Calibri"/>
                <w:sz w:val="24"/>
                <w:szCs w:val="24"/>
              </w:rPr>
              <w:t>Accrington</w:t>
            </w:r>
          </w:p>
          <w:p w14:paraId="668EACE7" w14:textId="326F0BA5" w:rsidR="002F3ADA" w:rsidRPr="00DD62CA" w:rsidRDefault="001F623C">
            <w:pPr>
              <w:pStyle w:val="addresses"/>
              <w:rPr>
                <w:rFonts w:ascii="Calibri" w:hAnsi="Calibri"/>
                <w:sz w:val="24"/>
                <w:szCs w:val="24"/>
              </w:rPr>
            </w:pPr>
            <w:r>
              <w:rPr>
                <w:rFonts w:ascii="Calibri" w:hAnsi="Calibri"/>
                <w:sz w:val="24"/>
                <w:szCs w:val="24"/>
              </w:rPr>
              <w:t>BB5 6PW</w:t>
            </w:r>
          </w:p>
        </w:tc>
      </w:tr>
      <w:tr w:rsidR="002F3ADA" w:rsidRPr="00DD62CA" w14:paraId="367E5E54" w14:textId="77777777" w:rsidTr="00F92BEF">
        <w:trPr>
          <w:cantSplit/>
        </w:trPr>
        <w:tc>
          <w:tcPr>
            <w:tcW w:w="4123" w:type="dxa"/>
            <w:gridSpan w:val="2"/>
            <w:vMerge/>
          </w:tcPr>
          <w:p w14:paraId="36C84300" w14:textId="77777777" w:rsidR="002F3ADA" w:rsidRPr="00DD62CA" w:rsidRDefault="002F3ADA">
            <w:pPr>
              <w:rPr>
                <w:rFonts w:ascii="Calibri" w:hAnsi="Calibri"/>
                <w:sz w:val="24"/>
                <w:szCs w:val="24"/>
              </w:rPr>
            </w:pPr>
          </w:p>
        </w:tc>
        <w:tc>
          <w:tcPr>
            <w:tcW w:w="1456" w:type="dxa"/>
          </w:tcPr>
          <w:p w14:paraId="3BBF394E" w14:textId="77777777" w:rsidR="002F3ADA" w:rsidRPr="00DD62CA" w:rsidRDefault="002F3ADA">
            <w:pPr>
              <w:rPr>
                <w:rFonts w:ascii="Calibri" w:hAnsi="Calibri"/>
                <w:sz w:val="24"/>
                <w:szCs w:val="24"/>
              </w:rPr>
            </w:pPr>
          </w:p>
        </w:tc>
        <w:tc>
          <w:tcPr>
            <w:tcW w:w="4830" w:type="dxa"/>
            <w:gridSpan w:val="3"/>
            <w:vMerge/>
          </w:tcPr>
          <w:p w14:paraId="32064B2A" w14:textId="77777777" w:rsidR="002F3ADA" w:rsidRPr="00DD62CA" w:rsidRDefault="002F3ADA">
            <w:pPr>
              <w:rPr>
                <w:rFonts w:ascii="Calibri" w:hAnsi="Calibri"/>
                <w:sz w:val="24"/>
                <w:szCs w:val="24"/>
              </w:rPr>
            </w:pPr>
          </w:p>
        </w:tc>
      </w:tr>
      <w:tr w:rsidR="002F3ADA" w:rsidRPr="00DD62CA" w14:paraId="61094EC5" w14:textId="77777777" w:rsidTr="00F92BEF">
        <w:trPr>
          <w:cantSplit/>
        </w:trPr>
        <w:tc>
          <w:tcPr>
            <w:tcW w:w="4123" w:type="dxa"/>
            <w:gridSpan w:val="2"/>
            <w:vMerge/>
          </w:tcPr>
          <w:p w14:paraId="28F58EB7" w14:textId="77777777" w:rsidR="002F3ADA" w:rsidRPr="00DD62CA" w:rsidRDefault="002F3ADA">
            <w:pPr>
              <w:rPr>
                <w:rFonts w:ascii="Calibri" w:hAnsi="Calibri"/>
                <w:sz w:val="24"/>
                <w:szCs w:val="24"/>
              </w:rPr>
            </w:pPr>
          </w:p>
        </w:tc>
        <w:tc>
          <w:tcPr>
            <w:tcW w:w="1456" w:type="dxa"/>
          </w:tcPr>
          <w:p w14:paraId="6F70BFEB" w14:textId="77777777" w:rsidR="002F3ADA" w:rsidRPr="00DD62CA" w:rsidRDefault="002F3ADA">
            <w:pPr>
              <w:rPr>
                <w:rFonts w:ascii="Calibri" w:hAnsi="Calibri"/>
                <w:sz w:val="24"/>
                <w:szCs w:val="24"/>
              </w:rPr>
            </w:pPr>
          </w:p>
        </w:tc>
        <w:tc>
          <w:tcPr>
            <w:tcW w:w="4830" w:type="dxa"/>
            <w:gridSpan w:val="3"/>
            <w:vMerge/>
          </w:tcPr>
          <w:p w14:paraId="537F9879" w14:textId="77777777" w:rsidR="002F3ADA" w:rsidRPr="00DD62CA" w:rsidRDefault="002F3ADA">
            <w:pPr>
              <w:rPr>
                <w:rFonts w:ascii="Calibri" w:hAnsi="Calibri"/>
                <w:sz w:val="24"/>
                <w:szCs w:val="24"/>
              </w:rPr>
            </w:pPr>
          </w:p>
        </w:tc>
      </w:tr>
      <w:tr w:rsidR="002F3ADA" w:rsidRPr="00DD62CA" w14:paraId="5E5D8915" w14:textId="77777777" w:rsidTr="00F92BEF">
        <w:trPr>
          <w:cantSplit/>
        </w:trPr>
        <w:tc>
          <w:tcPr>
            <w:tcW w:w="4123" w:type="dxa"/>
            <w:gridSpan w:val="2"/>
            <w:vMerge/>
          </w:tcPr>
          <w:p w14:paraId="3D1FBC39" w14:textId="77777777" w:rsidR="002F3ADA" w:rsidRPr="00DD62CA" w:rsidRDefault="002F3ADA">
            <w:pPr>
              <w:rPr>
                <w:rFonts w:ascii="Calibri" w:hAnsi="Calibri"/>
                <w:sz w:val="24"/>
                <w:szCs w:val="24"/>
              </w:rPr>
            </w:pPr>
          </w:p>
        </w:tc>
        <w:tc>
          <w:tcPr>
            <w:tcW w:w="1456" w:type="dxa"/>
          </w:tcPr>
          <w:p w14:paraId="0584BCB0" w14:textId="77777777" w:rsidR="002F3ADA" w:rsidRPr="00DD62CA" w:rsidRDefault="002F3ADA">
            <w:pPr>
              <w:rPr>
                <w:rFonts w:ascii="Calibri" w:hAnsi="Calibri"/>
                <w:sz w:val="24"/>
                <w:szCs w:val="24"/>
              </w:rPr>
            </w:pPr>
          </w:p>
        </w:tc>
        <w:tc>
          <w:tcPr>
            <w:tcW w:w="4830" w:type="dxa"/>
            <w:gridSpan w:val="3"/>
            <w:vMerge/>
          </w:tcPr>
          <w:p w14:paraId="50476794" w14:textId="77777777" w:rsidR="002F3ADA" w:rsidRPr="00DD62CA" w:rsidRDefault="002F3ADA">
            <w:pPr>
              <w:rPr>
                <w:rFonts w:ascii="Calibri" w:hAnsi="Calibri"/>
                <w:sz w:val="24"/>
                <w:szCs w:val="24"/>
              </w:rPr>
            </w:pPr>
          </w:p>
        </w:tc>
      </w:tr>
      <w:tr w:rsidR="002F3ADA" w:rsidRPr="00DD62CA" w14:paraId="31179EF1" w14:textId="77777777" w:rsidTr="00F92BEF">
        <w:trPr>
          <w:cantSplit/>
        </w:trPr>
        <w:tc>
          <w:tcPr>
            <w:tcW w:w="4123" w:type="dxa"/>
            <w:gridSpan w:val="2"/>
            <w:vMerge/>
          </w:tcPr>
          <w:p w14:paraId="4560CF2F" w14:textId="77777777" w:rsidR="002F3ADA" w:rsidRPr="00DD62CA" w:rsidRDefault="002F3ADA">
            <w:pPr>
              <w:rPr>
                <w:rFonts w:ascii="Calibri" w:hAnsi="Calibri"/>
                <w:sz w:val="24"/>
                <w:szCs w:val="24"/>
              </w:rPr>
            </w:pPr>
          </w:p>
        </w:tc>
        <w:tc>
          <w:tcPr>
            <w:tcW w:w="1456" w:type="dxa"/>
          </w:tcPr>
          <w:p w14:paraId="2DF90EC6" w14:textId="77777777" w:rsidR="002F3ADA" w:rsidRPr="00DD62CA" w:rsidRDefault="002F3ADA">
            <w:pPr>
              <w:rPr>
                <w:rFonts w:ascii="Calibri" w:hAnsi="Calibri"/>
                <w:sz w:val="24"/>
                <w:szCs w:val="24"/>
              </w:rPr>
            </w:pPr>
          </w:p>
        </w:tc>
        <w:tc>
          <w:tcPr>
            <w:tcW w:w="4830" w:type="dxa"/>
            <w:gridSpan w:val="3"/>
            <w:vMerge/>
          </w:tcPr>
          <w:p w14:paraId="46B88D75" w14:textId="77777777" w:rsidR="002F3ADA" w:rsidRPr="00DD62CA" w:rsidRDefault="002F3ADA">
            <w:pPr>
              <w:rPr>
                <w:rFonts w:ascii="Calibri" w:hAnsi="Calibri"/>
                <w:sz w:val="24"/>
                <w:szCs w:val="24"/>
              </w:rPr>
            </w:pPr>
          </w:p>
        </w:tc>
      </w:tr>
    </w:tbl>
    <w:p w14:paraId="72394A6E" w14:textId="2D9A0C81" w:rsidR="002F3ADA" w:rsidRPr="00DD62CA" w:rsidRDefault="00CB7FD5">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945CB20" w14:textId="77777777" w:rsidTr="003243B5">
        <w:trPr>
          <w:cantSplit/>
          <w:trHeight w:val="512"/>
        </w:trPr>
        <w:tc>
          <w:tcPr>
            <w:tcW w:w="1970" w:type="dxa"/>
            <w:gridSpan w:val="2"/>
          </w:tcPr>
          <w:p w14:paraId="1AE957B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4D70E21" w14:textId="53C12209" w:rsidR="002F3ADA" w:rsidRPr="00DD62CA" w:rsidRDefault="001F623C">
            <w:pPr>
              <w:pStyle w:val="TableText"/>
              <w:rPr>
                <w:rFonts w:ascii="Calibri" w:hAnsi="Calibri"/>
                <w:sz w:val="24"/>
                <w:szCs w:val="24"/>
              </w:rPr>
            </w:pPr>
            <w:r>
              <w:rPr>
                <w:rFonts w:ascii="Calibri" w:hAnsi="Calibri"/>
                <w:sz w:val="24"/>
                <w:szCs w:val="24"/>
              </w:rPr>
              <w:t>Planning Permission for proposed change of use and conversion of outbuilding to one dwelling, addition of front porch, addition of window openings and rooflights, replacement of windows and roof and party wall to be built up.</w:t>
            </w:r>
          </w:p>
        </w:tc>
      </w:tr>
      <w:tr w:rsidR="002F3ADA" w:rsidRPr="00DD62CA" w14:paraId="0761574E" w14:textId="77777777" w:rsidTr="003243B5">
        <w:trPr>
          <w:cantSplit/>
          <w:trHeight w:val="264"/>
        </w:trPr>
        <w:tc>
          <w:tcPr>
            <w:tcW w:w="988" w:type="dxa"/>
          </w:tcPr>
          <w:p w14:paraId="158E5AE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1410B76" w14:textId="43B12403" w:rsidR="002F3ADA" w:rsidRPr="00DD62CA" w:rsidRDefault="001F623C">
            <w:pPr>
              <w:pStyle w:val="TableText"/>
              <w:rPr>
                <w:rFonts w:ascii="Calibri" w:hAnsi="Calibri"/>
                <w:sz w:val="24"/>
                <w:szCs w:val="24"/>
              </w:rPr>
            </w:pPr>
            <w:r>
              <w:rPr>
                <w:rFonts w:ascii="Calibri" w:hAnsi="Calibri"/>
                <w:sz w:val="24"/>
                <w:szCs w:val="24"/>
              </w:rPr>
              <w:t>Rock House 24 Church Street Clitheroe BB7 2DG</w:t>
            </w:r>
          </w:p>
        </w:tc>
      </w:tr>
      <w:tr w:rsidR="002F3ADA" w:rsidRPr="00DD62CA" w14:paraId="30B6E726" w14:textId="77777777" w:rsidTr="003243B5">
        <w:trPr>
          <w:cantSplit/>
          <w:trHeight w:val="868"/>
        </w:trPr>
        <w:tc>
          <w:tcPr>
            <w:tcW w:w="10353" w:type="dxa"/>
            <w:gridSpan w:val="3"/>
          </w:tcPr>
          <w:p w14:paraId="3C5F0FF9"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5F4859F" w14:textId="77777777" w:rsidR="002F3ADA" w:rsidRPr="00DD62CA" w:rsidRDefault="002F3ADA">
            <w:pPr>
              <w:jc w:val="both"/>
              <w:rPr>
                <w:rFonts w:ascii="Calibri" w:hAnsi="Calibri"/>
                <w:sz w:val="24"/>
                <w:szCs w:val="24"/>
              </w:rPr>
            </w:pPr>
          </w:p>
        </w:tc>
      </w:tr>
      <w:tr w:rsidR="002F3ADA" w:rsidRPr="00DD62CA" w14:paraId="49487524" w14:textId="77777777" w:rsidTr="003243B5">
        <w:trPr>
          <w:cantSplit/>
          <w:trHeight w:val="527"/>
        </w:trPr>
        <w:tc>
          <w:tcPr>
            <w:tcW w:w="988" w:type="dxa"/>
          </w:tcPr>
          <w:p w14:paraId="73CE7418"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1CEC1A6" w14:textId="77777777" w:rsidR="001F623C" w:rsidRDefault="001F623C">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1B27F251" w14:textId="77777777" w:rsidR="001F623C" w:rsidRDefault="001F623C">
            <w:pPr>
              <w:pStyle w:val="TableText"/>
              <w:rPr>
                <w:rFonts w:ascii="Calibri" w:hAnsi="Calibri"/>
                <w:sz w:val="24"/>
                <w:szCs w:val="24"/>
              </w:rPr>
            </w:pPr>
          </w:p>
          <w:p w14:paraId="0098B440" w14:textId="77777777" w:rsidR="001F623C" w:rsidRDefault="001F623C">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5248AE02" w14:textId="7D47A92D" w:rsidR="002F3ADA" w:rsidRPr="00DD62CA" w:rsidRDefault="002F3ADA">
            <w:pPr>
              <w:pStyle w:val="TableText"/>
              <w:rPr>
                <w:rFonts w:ascii="Calibri" w:hAnsi="Calibri"/>
                <w:sz w:val="24"/>
                <w:szCs w:val="24"/>
              </w:rPr>
            </w:pPr>
          </w:p>
        </w:tc>
      </w:tr>
      <w:tr w:rsidR="001F623C" w:rsidRPr="00DD62CA" w14:paraId="7F2EADC8" w14:textId="77777777" w:rsidTr="003243B5">
        <w:trPr>
          <w:cantSplit/>
          <w:trHeight w:val="527"/>
        </w:trPr>
        <w:tc>
          <w:tcPr>
            <w:tcW w:w="988" w:type="dxa"/>
          </w:tcPr>
          <w:p w14:paraId="72624D67" w14:textId="77777777" w:rsidR="001F623C" w:rsidRPr="00DD62CA" w:rsidRDefault="001F623C">
            <w:pPr>
              <w:pStyle w:val="TableText"/>
              <w:numPr>
                <w:ilvl w:val="0"/>
                <w:numId w:val="3"/>
              </w:numPr>
              <w:rPr>
                <w:rFonts w:ascii="Calibri" w:hAnsi="Calibri"/>
                <w:sz w:val="24"/>
                <w:szCs w:val="24"/>
              </w:rPr>
            </w:pPr>
          </w:p>
        </w:tc>
        <w:tc>
          <w:tcPr>
            <w:tcW w:w="9365" w:type="dxa"/>
            <w:gridSpan w:val="2"/>
          </w:tcPr>
          <w:p w14:paraId="120E7251" w14:textId="77777777" w:rsidR="001F623C" w:rsidRDefault="001F623C">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7CE375A" w14:textId="77777777" w:rsidR="001F623C" w:rsidRDefault="001F623C">
            <w:pPr>
              <w:pStyle w:val="TableText"/>
              <w:rPr>
                <w:rFonts w:ascii="Calibri" w:hAnsi="Calibri"/>
                <w:sz w:val="24"/>
                <w:szCs w:val="24"/>
              </w:rPr>
            </w:pPr>
          </w:p>
          <w:p w14:paraId="41B92BF2" w14:textId="7C97D727" w:rsidR="001F623C" w:rsidRDefault="001F623C">
            <w:pPr>
              <w:pStyle w:val="TableText"/>
              <w:rPr>
                <w:rFonts w:ascii="Calibri" w:hAnsi="Calibri"/>
                <w:sz w:val="24"/>
                <w:szCs w:val="24"/>
              </w:rPr>
            </w:pPr>
            <w:r>
              <w:rPr>
                <w:rFonts w:ascii="Calibri" w:hAnsi="Calibri"/>
                <w:sz w:val="24"/>
                <w:szCs w:val="24"/>
              </w:rPr>
              <w:t>Location Plan</w:t>
            </w:r>
            <w:r w:rsidR="00AA4F3F">
              <w:rPr>
                <w:rFonts w:ascii="Calibri" w:hAnsi="Calibri"/>
                <w:sz w:val="24"/>
                <w:szCs w:val="24"/>
              </w:rPr>
              <w:t>: BS1235-01 Rev: A</w:t>
            </w:r>
          </w:p>
          <w:p w14:paraId="2B40007A" w14:textId="77777777" w:rsidR="001F623C" w:rsidRDefault="001F623C">
            <w:pPr>
              <w:pStyle w:val="TableText"/>
              <w:rPr>
                <w:rFonts w:ascii="Calibri" w:hAnsi="Calibri"/>
                <w:sz w:val="24"/>
                <w:szCs w:val="24"/>
              </w:rPr>
            </w:pPr>
            <w:r>
              <w:rPr>
                <w:rFonts w:ascii="Calibri" w:hAnsi="Calibri"/>
                <w:sz w:val="24"/>
                <w:szCs w:val="24"/>
              </w:rPr>
              <w:t>Proposed Sections: BS1235-08</w:t>
            </w:r>
          </w:p>
          <w:p w14:paraId="0ED0759E" w14:textId="77777777" w:rsidR="001F623C" w:rsidRDefault="001F623C">
            <w:pPr>
              <w:pStyle w:val="TableText"/>
              <w:rPr>
                <w:rFonts w:ascii="Calibri" w:hAnsi="Calibri"/>
                <w:sz w:val="24"/>
                <w:szCs w:val="24"/>
              </w:rPr>
            </w:pPr>
            <w:r>
              <w:rPr>
                <w:rFonts w:ascii="Calibri" w:hAnsi="Calibri"/>
                <w:sz w:val="24"/>
                <w:szCs w:val="24"/>
              </w:rPr>
              <w:t>Block Plan: BS1235/02 Rev: A</w:t>
            </w:r>
          </w:p>
          <w:p w14:paraId="309E00F4" w14:textId="77777777" w:rsidR="001F623C" w:rsidRDefault="001F623C">
            <w:pPr>
              <w:pStyle w:val="TableText"/>
              <w:rPr>
                <w:rFonts w:ascii="Calibri" w:hAnsi="Calibri"/>
                <w:sz w:val="24"/>
                <w:szCs w:val="24"/>
              </w:rPr>
            </w:pPr>
            <w:r>
              <w:rPr>
                <w:rFonts w:ascii="Calibri" w:hAnsi="Calibri"/>
                <w:sz w:val="24"/>
                <w:szCs w:val="24"/>
              </w:rPr>
              <w:t>Proposed Elevations: BS1235-07 Rev: A</w:t>
            </w:r>
          </w:p>
          <w:p w14:paraId="2261536E" w14:textId="77777777" w:rsidR="001F623C" w:rsidRDefault="001F623C">
            <w:pPr>
              <w:pStyle w:val="TableText"/>
              <w:rPr>
                <w:rFonts w:ascii="Calibri" w:hAnsi="Calibri"/>
                <w:sz w:val="24"/>
                <w:szCs w:val="24"/>
              </w:rPr>
            </w:pPr>
            <w:r>
              <w:rPr>
                <w:rFonts w:ascii="Calibri" w:hAnsi="Calibri"/>
                <w:sz w:val="24"/>
                <w:szCs w:val="24"/>
              </w:rPr>
              <w:t>Proposed Plans: BS1235-06 Rev: A</w:t>
            </w:r>
          </w:p>
          <w:p w14:paraId="105A0D3E" w14:textId="77777777" w:rsidR="001F623C" w:rsidRDefault="001F623C">
            <w:pPr>
              <w:pStyle w:val="TableText"/>
              <w:rPr>
                <w:rFonts w:ascii="Calibri" w:hAnsi="Calibri"/>
                <w:sz w:val="24"/>
                <w:szCs w:val="24"/>
              </w:rPr>
            </w:pPr>
            <w:r>
              <w:rPr>
                <w:rFonts w:ascii="Calibri" w:hAnsi="Calibri"/>
                <w:sz w:val="24"/>
                <w:szCs w:val="24"/>
              </w:rPr>
              <w:t>Preliminary Bat Roost Assessment (7th November 2023)</w:t>
            </w:r>
          </w:p>
          <w:p w14:paraId="399B5D3A" w14:textId="77777777" w:rsidR="001F623C" w:rsidRDefault="001F623C">
            <w:pPr>
              <w:pStyle w:val="TableText"/>
              <w:rPr>
                <w:rFonts w:ascii="Calibri" w:hAnsi="Calibri"/>
                <w:sz w:val="24"/>
                <w:szCs w:val="24"/>
              </w:rPr>
            </w:pPr>
          </w:p>
          <w:p w14:paraId="74A2B4A5" w14:textId="77777777" w:rsidR="001F623C" w:rsidRDefault="001F623C">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359F198D" w14:textId="77777777" w:rsidR="001F623C" w:rsidRDefault="001F623C">
            <w:pPr>
              <w:pStyle w:val="TableText"/>
              <w:rPr>
                <w:rFonts w:ascii="Calibri" w:hAnsi="Calibri"/>
                <w:sz w:val="24"/>
                <w:szCs w:val="24"/>
              </w:rPr>
            </w:pPr>
          </w:p>
          <w:p w14:paraId="404055F7" w14:textId="26EEBCA0" w:rsidR="00CB7FD5" w:rsidRDefault="00CB7FD5" w:rsidP="00CB7FD5">
            <w:pPr>
              <w:pStyle w:val="TableText"/>
              <w:jc w:val="right"/>
              <w:rPr>
                <w:rFonts w:ascii="Calibri" w:hAnsi="Calibri"/>
                <w:sz w:val="24"/>
                <w:szCs w:val="24"/>
              </w:rPr>
            </w:pPr>
            <w:r>
              <w:rPr>
                <w:rFonts w:ascii="Calibri" w:hAnsi="Calibri"/>
                <w:sz w:val="24"/>
                <w:szCs w:val="24"/>
              </w:rPr>
              <w:t>P.T.O.</w:t>
            </w:r>
          </w:p>
        </w:tc>
      </w:tr>
      <w:tr w:rsidR="001F623C" w:rsidRPr="00DD62CA" w14:paraId="35EFAF88" w14:textId="77777777" w:rsidTr="003243B5">
        <w:trPr>
          <w:cantSplit/>
          <w:trHeight w:val="527"/>
        </w:trPr>
        <w:tc>
          <w:tcPr>
            <w:tcW w:w="988" w:type="dxa"/>
          </w:tcPr>
          <w:p w14:paraId="5E8E96C6" w14:textId="77777777" w:rsidR="001F623C" w:rsidRPr="00DD62CA" w:rsidRDefault="001F623C">
            <w:pPr>
              <w:pStyle w:val="TableText"/>
              <w:numPr>
                <w:ilvl w:val="0"/>
                <w:numId w:val="3"/>
              </w:numPr>
              <w:rPr>
                <w:rFonts w:ascii="Calibri" w:hAnsi="Calibri"/>
                <w:sz w:val="24"/>
                <w:szCs w:val="24"/>
              </w:rPr>
            </w:pPr>
          </w:p>
        </w:tc>
        <w:tc>
          <w:tcPr>
            <w:tcW w:w="9365" w:type="dxa"/>
            <w:gridSpan w:val="2"/>
          </w:tcPr>
          <w:p w14:paraId="3C61B359" w14:textId="77777777" w:rsidR="001F623C" w:rsidRDefault="001F623C">
            <w:pPr>
              <w:pStyle w:val="TableText"/>
              <w:rPr>
                <w:rFonts w:ascii="Calibri" w:hAnsi="Calibri"/>
                <w:sz w:val="24"/>
                <w:szCs w:val="24"/>
              </w:rPr>
            </w:pPr>
            <w:r>
              <w:rPr>
                <w:rFonts w:ascii="Calibri" w:hAnsi="Calibri"/>
                <w:sz w:val="24"/>
                <w:szCs w:val="24"/>
              </w:rPr>
              <w:t>Notwithstanding the submitted details, details or specifications of all new and replacement materials to be used on the external surfaces of the development hereby approved shall have been submitted to and approved in writing by the Local Planning Authority before their use in the proposed development.  The approved materials shall be implemented within the development in strict accordance with the approved details.</w:t>
            </w:r>
          </w:p>
          <w:p w14:paraId="6AB94581" w14:textId="77777777" w:rsidR="001F623C" w:rsidRDefault="001F623C">
            <w:pPr>
              <w:pStyle w:val="TableText"/>
              <w:rPr>
                <w:rFonts w:ascii="Calibri" w:hAnsi="Calibri"/>
                <w:sz w:val="24"/>
                <w:szCs w:val="24"/>
              </w:rPr>
            </w:pPr>
          </w:p>
          <w:p w14:paraId="41E85DE5" w14:textId="77777777" w:rsidR="001F623C" w:rsidRDefault="001F623C">
            <w:pPr>
              <w:pStyle w:val="TableText"/>
              <w:rPr>
                <w:rFonts w:ascii="Calibri" w:hAnsi="Calibri"/>
                <w:sz w:val="24"/>
                <w:szCs w:val="24"/>
              </w:rPr>
            </w:pPr>
            <w:r>
              <w:rPr>
                <w:rFonts w:ascii="Calibri" w:hAnsi="Calibri"/>
                <w:sz w:val="24"/>
                <w:szCs w:val="24"/>
              </w:rPr>
              <w:t>Reason:  To ensure a satisfactory standard of appearance in the interests of the character and visual amenities of the Grade II Designated Heritage Asset and the designated Clitheroe Conservation Area.</w:t>
            </w:r>
          </w:p>
          <w:p w14:paraId="1F3B0306" w14:textId="4CA71BF5" w:rsidR="001F623C" w:rsidRDefault="001F623C">
            <w:pPr>
              <w:pStyle w:val="TableText"/>
              <w:rPr>
                <w:rFonts w:ascii="Calibri" w:hAnsi="Calibri"/>
                <w:sz w:val="24"/>
                <w:szCs w:val="24"/>
              </w:rPr>
            </w:pPr>
          </w:p>
        </w:tc>
      </w:tr>
      <w:tr w:rsidR="001F623C" w:rsidRPr="00DD62CA" w14:paraId="4E2FF4F0" w14:textId="77777777" w:rsidTr="003243B5">
        <w:trPr>
          <w:cantSplit/>
          <w:trHeight w:val="527"/>
        </w:trPr>
        <w:tc>
          <w:tcPr>
            <w:tcW w:w="988" w:type="dxa"/>
          </w:tcPr>
          <w:p w14:paraId="6EDE3BD6" w14:textId="77777777" w:rsidR="001F623C" w:rsidRPr="00DD62CA" w:rsidRDefault="001F623C">
            <w:pPr>
              <w:pStyle w:val="TableText"/>
              <w:numPr>
                <w:ilvl w:val="0"/>
                <w:numId w:val="3"/>
              </w:numPr>
              <w:rPr>
                <w:rFonts w:ascii="Calibri" w:hAnsi="Calibri"/>
                <w:sz w:val="24"/>
                <w:szCs w:val="24"/>
              </w:rPr>
            </w:pPr>
          </w:p>
        </w:tc>
        <w:tc>
          <w:tcPr>
            <w:tcW w:w="9365" w:type="dxa"/>
            <w:gridSpan w:val="2"/>
          </w:tcPr>
          <w:p w14:paraId="73DFB58B" w14:textId="77777777" w:rsidR="001F623C" w:rsidRDefault="001F623C">
            <w:pPr>
              <w:pStyle w:val="TableText"/>
              <w:rPr>
                <w:rFonts w:ascii="Calibri" w:hAnsi="Calibri"/>
                <w:sz w:val="24"/>
                <w:szCs w:val="24"/>
              </w:rPr>
            </w:pPr>
            <w:r>
              <w:rPr>
                <w:rFonts w:ascii="Calibri" w:hAnsi="Calibri"/>
                <w:sz w:val="24"/>
                <w:szCs w:val="24"/>
              </w:rPr>
              <w:t>Notwithstanding the details shown upon the approved plans, the proposed roof lights shall be of the Conservation Type, recessed with a flush fitting, details of which shall be submitted to and approved in writing by the Local Planning Authority prior to installation.  The development shall be carried out in strict accordance with the approved details.</w:t>
            </w:r>
          </w:p>
          <w:p w14:paraId="2A4C847C" w14:textId="77777777" w:rsidR="001F623C" w:rsidRDefault="001F623C">
            <w:pPr>
              <w:pStyle w:val="TableText"/>
              <w:rPr>
                <w:rFonts w:ascii="Calibri" w:hAnsi="Calibri"/>
                <w:sz w:val="24"/>
                <w:szCs w:val="24"/>
              </w:rPr>
            </w:pPr>
          </w:p>
          <w:p w14:paraId="760244B9" w14:textId="77777777" w:rsidR="001F623C" w:rsidRDefault="001F623C">
            <w:pPr>
              <w:pStyle w:val="TableText"/>
              <w:rPr>
                <w:rFonts w:ascii="Calibri" w:hAnsi="Calibri"/>
                <w:sz w:val="24"/>
                <w:szCs w:val="24"/>
              </w:rPr>
            </w:pPr>
            <w:r>
              <w:rPr>
                <w:rFonts w:ascii="Calibri" w:hAnsi="Calibri"/>
                <w:sz w:val="24"/>
                <w:szCs w:val="24"/>
              </w:rPr>
              <w:t>Reason:  To ensure a satisfactory standard of appearance in the interests of the character and visual amenities of the Grade II Designated Heritage Asset and the designated Clitheroe Conservation Area.</w:t>
            </w:r>
          </w:p>
          <w:p w14:paraId="5EAA8151" w14:textId="4A428C04" w:rsidR="001F623C" w:rsidRDefault="001F623C">
            <w:pPr>
              <w:pStyle w:val="TableText"/>
              <w:rPr>
                <w:rFonts w:ascii="Calibri" w:hAnsi="Calibri"/>
                <w:sz w:val="24"/>
                <w:szCs w:val="24"/>
              </w:rPr>
            </w:pPr>
          </w:p>
        </w:tc>
      </w:tr>
      <w:tr w:rsidR="001F623C" w:rsidRPr="00DD62CA" w14:paraId="306000BA" w14:textId="77777777" w:rsidTr="003243B5">
        <w:trPr>
          <w:cantSplit/>
          <w:trHeight w:val="527"/>
        </w:trPr>
        <w:tc>
          <w:tcPr>
            <w:tcW w:w="988" w:type="dxa"/>
          </w:tcPr>
          <w:p w14:paraId="6BCD271C" w14:textId="77777777" w:rsidR="001F623C" w:rsidRPr="00DD62CA" w:rsidRDefault="001F623C">
            <w:pPr>
              <w:pStyle w:val="TableText"/>
              <w:numPr>
                <w:ilvl w:val="0"/>
                <w:numId w:val="3"/>
              </w:numPr>
              <w:rPr>
                <w:rFonts w:ascii="Calibri" w:hAnsi="Calibri"/>
                <w:sz w:val="24"/>
                <w:szCs w:val="24"/>
              </w:rPr>
            </w:pPr>
          </w:p>
        </w:tc>
        <w:tc>
          <w:tcPr>
            <w:tcW w:w="9365" w:type="dxa"/>
            <w:gridSpan w:val="2"/>
          </w:tcPr>
          <w:p w14:paraId="155BDB41" w14:textId="77777777" w:rsidR="001F623C" w:rsidRDefault="001F623C">
            <w:pPr>
              <w:pStyle w:val="TableText"/>
              <w:rPr>
                <w:rFonts w:ascii="Calibri" w:hAnsi="Calibri"/>
                <w:sz w:val="24"/>
                <w:szCs w:val="24"/>
              </w:rPr>
            </w:pPr>
            <w:r>
              <w:rPr>
                <w:rFonts w:ascii="Calibri" w:hAnsi="Calibri"/>
                <w:sz w:val="24"/>
                <w:szCs w:val="24"/>
              </w:rPr>
              <w:t xml:space="preserve">Prior to the commencement of the development section details at a scale of not less than 1:20 of each elevation shall have been submitted to and approved in writing by the Local Planning Authority.  </w:t>
            </w:r>
          </w:p>
          <w:p w14:paraId="44AE02CA" w14:textId="77777777" w:rsidR="001F623C" w:rsidRDefault="001F623C">
            <w:pPr>
              <w:pStyle w:val="TableText"/>
              <w:rPr>
                <w:rFonts w:ascii="Calibri" w:hAnsi="Calibri"/>
                <w:sz w:val="24"/>
                <w:szCs w:val="24"/>
              </w:rPr>
            </w:pPr>
          </w:p>
          <w:p w14:paraId="46234233" w14:textId="77777777" w:rsidR="001F623C" w:rsidRDefault="001F623C">
            <w:pPr>
              <w:pStyle w:val="TableText"/>
              <w:rPr>
                <w:rFonts w:ascii="Calibri" w:hAnsi="Calibri"/>
                <w:sz w:val="24"/>
                <w:szCs w:val="24"/>
              </w:rPr>
            </w:pPr>
            <w:r>
              <w:rPr>
                <w:rFonts w:ascii="Calibri" w:hAnsi="Calibri"/>
                <w:sz w:val="24"/>
                <w:szCs w:val="24"/>
              </w:rPr>
              <w:t>For the avoidance of doubt the sections shall clearly detail all eaves, guttering/rain-water goods, soffit/overhangs and window/door reveals and the proposed window/door framing profiles and materials.  The development shall be carried out in strict accordance with the approved details.</w:t>
            </w:r>
          </w:p>
          <w:p w14:paraId="516D798E" w14:textId="77777777" w:rsidR="001F623C" w:rsidRDefault="001F623C">
            <w:pPr>
              <w:pStyle w:val="TableText"/>
              <w:rPr>
                <w:rFonts w:ascii="Calibri" w:hAnsi="Calibri"/>
                <w:sz w:val="24"/>
                <w:szCs w:val="24"/>
              </w:rPr>
            </w:pPr>
          </w:p>
          <w:p w14:paraId="4DBBFB16" w14:textId="77777777" w:rsidR="001F623C" w:rsidRDefault="001F623C">
            <w:pPr>
              <w:pStyle w:val="TableText"/>
              <w:rPr>
                <w:rFonts w:ascii="Calibri" w:hAnsi="Calibri"/>
                <w:sz w:val="24"/>
                <w:szCs w:val="24"/>
              </w:rPr>
            </w:pPr>
            <w:r>
              <w:rPr>
                <w:rFonts w:ascii="Calibri" w:hAnsi="Calibri"/>
                <w:sz w:val="24"/>
                <w:szCs w:val="24"/>
              </w:rPr>
              <w:t>Reason:  To ensure a satisfactory standard of appearance in the interests of the character and visual amenities of the Grade II Designated Heritage Asset and the designated Clitheroe Conservation Area.</w:t>
            </w:r>
          </w:p>
          <w:p w14:paraId="38625B94" w14:textId="11CBAD17" w:rsidR="001F623C" w:rsidRDefault="001F623C">
            <w:pPr>
              <w:pStyle w:val="TableText"/>
              <w:rPr>
                <w:rFonts w:ascii="Calibri" w:hAnsi="Calibri"/>
                <w:sz w:val="24"/>
                <w:szCs w:val="24"/>
              </w:rPr>
            </w:pPr>
          </w:p>
        </w:tc>
      </w:tr>
      <w:tr w:rsidR="001F623C" w:rsidRPr="00DD62CA" w14:paraId="48E6CFB6" w14:textId="77777777" w:rsidTr="003243B5">
        <w:trPr>
          <w:cantSplit/>
          <w:trHeight w:val="527"/>
        </w:trPr>
        <w:tc>
          <w:tcPr>
            <w:tcW w:w="988" w:type="dxa"/>
          </w:tcPr>
          <w:p w14:paraId="7C6C497E" w14:textId="77777777" w:rsidR="001F623C" w:rsidRPr="00DD62CA" w:rsidRDefault="001F623C">
            <w:pPr>
              <w:pStyle w:val="TableText"/>
              <w:numPr>
                <w:ilvl w:val="0"/>
                <w:numId w:val="3"/>
              </w:numPr>
              <w:rPr>
                <w:rFonts w:ascii="Calibri" w:hAnsi="Calibri"/>
                <w:sz w:val="24"/>
                <w:szCs w:val="24"/>
              </w:rPr>
            </w:pPr>
          </w:p>
        </w:tc>
        <w:tc>
          <w:tcPr>
            <w:tcW w:w="9365" w:type="dxa"/>
            <w:gridSpan w:val="2"/>
          </w:tcPr>
          <w:p w14:paraId="1A96F3A0" w14:textId="77777777" w:rsidR="001F623C" w:rsidRDefault="001F623C">
            <w:pPr>
              <w:pStyle w:val="TableText"/>
              <w:rPr>
                <w:rFonts w:ascii="Calibri" w:hAnsi="Calibri"/>
                <w:sz w:val="24"/>
                <w:szCs w:val="24"/>
              </w:rPr>
            </w:pPr>
            <w:r>
              <w:rPr>
                <w:rFonts w:ascii="Calibri" w:hAnsi="Calibri"/>
                <w:sz w:val="24"/>
                <w:szCs w:val="24"/>
              </w:rPr>
              <w:t xml:space="preserve">The window pane(s) as indicated to be obscure glazed within the details hereby approved shall be fitted with obscure glazing (which shall have an obscurity rating of not less than 4 on the Pilkington glass obscurity rating or equivalent scale) and shall be non-opening, unless the parts of the window which can be opened are more than 1.7 metres above the floor of the room in which the window is installed.  </w:t>
            </w:r>
          </w:p>
          <w:p w14:paraId="09583AE1" w14:textId="77777777" w:rsidR="001F623C" w:rsidRDefault="001F623C">
            <w:pPr>
              <w:pStyle w:val="TableText"/>
              <w:rPr>
                <w:rFonts w:ascii="Calibri" w:hAnsi="Calibri"/>
                <w:sz w:val="24"/>
                <w:szCs w:val="24"/>
              </w:rPr>
            </w:pPr>
          </w:p>
          <w:p w14:paraId="1131DE7E" w14:textId="77777777" w:rsidR="001F623C" w:rsidRDefault="001F623C">
            <w:pPr>
              <w:pStyle w:val="TableText"/>
              <w:rPr>
                <w:rFonts w:ascii="Calibri" w:hAnsi="Calibri"/>
                <w:sz w:val="24"/>
                <w:szCs w:val="24"/>
              </w:rPr>
            </w:pPr>
            <w:r>
              <w:rPr>
                <w:rFonts w:ascii="Calibri" w:hAnsi="Calibri"/>
                <w:sz w:val="24"/>
                <w:szCs w:val="24"/>
              </w:rPr>
              <w:t>For the avoidance of doubt the obscure glazing shall be installed prior to first occupation of the dwelling hereby approved and shall remain as such and be retained in that manner in perpetuity thereafter.</w:t>
            </w:r>
          </w:p>
          <w:p w14:paraId="1B139CE5" w14:textId="77777777" w:rsidR="001F623C" w:rsidRDefault="001F623C">
            <w:pPr>
              <w:pStyle w:val="TableText"/>
              <w:rPr>
                <w:rFonts w:ascii="Calibri" w:hAnsi="Calibri"/>
                <w:sz w:val="24"/>
                <w:szCs w:val="24"/>
              </w:rPr>
            </w:pPr>
          </w:p>
          <w:p w14:paraId="197ADE3B" w14:textId="77777777" w:rsidR="001F623C" w:rsidRDefault="001F623C">
            <w:pPr>
              <w:pStyle w:val="TableText"/>
              <w:rPr>
                <w:rFonts w:ascii="Calibri" w:hAnsi="Calibri"/>
                <w:sz w:val="24"/>
                <w:szCs w:val="24"/>
              </w:rPr>
            </w:pPr>
            <w:r>
              <w:rPr>
                <w:rFonts w:ascii="Calibri" w:hAnsi="Calibri"/>
                <w:sz w:val="24"/>
                <w:szCs w:val="24"/>
              </w:rPr>
              <w:t>Reason: To protect nearby/neighbouring and future residential amenity.</w:t>
            </w:r>
          </w:p>
          <w:p w14:paraId="03842B07" w14:textId="77777777" w:rsidR="001F623C" w:rsidRDefault="001F623C">
            <w:pPr>
              <w:pStyle w:val="TableText"/>
              <w:rPr>
                <w:rFonts w:ascii="Calibri" w:hAnsi="Calibri"/>
                <w:sz w:val="24"/>
                <w:szCs w:val="24"/>
              </w:rPr>
            </w:pPr>
          </w:p>
          <w:p w14:paraId="614C585D" w14:textId="71E70A02" w:rsidR="00CB7FD5" w:rsidRDefault="00CB7FD5" w:rsidP="00CB7FD5">
            <w:pPr>
              <w:pStyle w:val="TableText"/>
              <w:jc w:val="right"/>
              <w:rPr>
                <w:rFonts w:ascii="Calibri" w:hAnsi="Calibri"/>
                <w:sz w:val="24"/>
                <w:szCs w:val="24"/>
              </w:rPr>
            </w:pPr>
            <w:r>
              <w:rPr>
                <w:rFonts w:ascii="Calibri" w:hAnsi="Calibri"/>
                <w:sz w:val="24"/>
                <w:szCs w:val="24"/>
              </w:rPr>
              <w:t>P.T.O.</w:t>
            </w:r>
          </w:p>
        </w:tc>
      </w:tr>
      <w:tr w:rsidR="001F623C" w:rsidRPr="00DD62CA" w14:paraId="3707EF89" w14:textId="77777777" w:rsidTr="003243B5">
        <w:trPr>
          <w:cantSplit/>
          <w:trHeight w:val="527"/>
        </w:trPr>
        <w:tc>
          <w:tcPr>
            <w:tcW w:w="988" w:type="dxa"/>
          </w:tcPr>
          <w:p w14:paraId="0CDEE9D9" w14:textId="77777777" w:rsidR="001F623C" w:rsidRPr="00DD62CA" w:rsidRDefault="001F623C">
            <w:pPr>
              <w:pStyle w:val="TableText"/>
              <w:numPr>
                <w:ilvl w:val="0"/>
                <w:numId w:val="3"/>
              </w:numPr>
              <w:rPr>
                <w:rFonts w:ascii="Calibri" w:hAnsi="Calibri"/>
                <w:sz w:val="24"/>
                <w:szCs w:val="24"/>
              </w:rPr>
            </w:pPr>
          </w:p>
        </w:tc>
        <w:tc>
          <w:tcPr>
            <w:tcW w:w="9365" w:type="dxa"/>
            <w:gridSpan w:val="2"/>
          </w:tcPr>
          <w:p w14:paraId="006F6EB4" w14:textId="77777777" w:rsidR="001F623C" w:rsidRDefault="001F623C">
            <w:pPr>
              <w:pStyle w:val="TableText"/>
              <w:rPr>
                <w:rFonts w:ascii="Calibri" w:hAnsi="Calibri"/>
                <w:sz w:val="24"/>
                <w:szCs w:val="24"/>
              </w:rPr>
            </w:pPr>
            <w:r>
              <w:rPr>
                <w:rFonts w:ascii="Calibri" w:hAnsi="Calibri"/>
                <w:sz w:val="24"/>
                <w:szCs w:val="24"/>
              </w:rPr>
              <w:t>The proposed fencing as indicated on the details hereby approved (Proposed Elevations: BS1235-07 Rev: A) shall be installed prior to first occupation of the dwelling hereby approved and thereafter retained.</w:t>
            </w:r>
          </w:p>
          <w:p w14:paraId="0C0EF697" w14:textId="77777777" w:rsidR="001F623C" w:rsidRDefault="001F623C">
            <w:pPr>
              <w:pStyle w:val="TableText"/>
              <w:rPr>
                <w:rFonts w:ascii="Calibri" w:hAnsi="Calibri"/>
                <w:sz w:val="24"/>
                <w:szCs w:val="24"/>
              </w:rPr>
            </w:pPr>
            <w:r>
              <w:rPr>
                <w:rFonts w:ascii="Calibri" w:hAnsi="Calibri"/>
                <w:sz w:val="24"/>
                <w:szCs w:val="24"/>
              </w:rPr>
              <w:t xml:space="preserve"> </w:t>
            </w:r>
          </w:p>
          <w:p w14:paraId="2C134BA5" w14:textId="77777777" w:rsidR="001F623C" w:rsidRDefault="001F623C">
            <w:pPr>
              <w:pStyle w:val="TableText"/>
              <w:rPr>
                <w:rFonts w:ascii="Calibri" w:hAnsi="Calibri"/>
                <w:sz w:val="24"/>
                <w:szCs w:val="24"/>
              </w:rPr>
            </w:pPr>
            <w:r>
              <w:rPr>
                <w:rFonts w:ascii="Calibri" w:hAnsi="Calibri"/>
                <w:sz w:val="24"/>
                <w:szCs w:val="24"/>
              </w:rPr>
              <w:t>Reason: To protect nearby/neighbouring and future residential amenity.</w:t>
            </w:r>
          </w:p>
          <w:p w14:paraId="5EBDEBB2" w14:textId="423FFE80" w:rsidR="001F623C" w:rsidRDefault="001F623C">
            <w:pPr>
              <w:pStyle w:val="TableText"/>
              <w:rPr>
                <w:rFonts w:ascii="Calibri" w:hAnsi="Calibri"/>
                <w:sz w:val="24"/>
                <w:szCs w:val="24"/>
              </w:rPr>
            </w:pPr>
          </w:p>
        </w:tc>
      </w:tr>
      <w:tr w:rsidR="001F623C" w:rsidRPr="00DD62CA" w14:paraId="74E215C4" w14:textId="77777777" w:rsidTr="003243B5">
        <w:trPr>
          <w:cantSplit/>
          <w:trHeight w:val="527"/>
        </w:trPr>
        <w:tc>
          <w:tcPr>
            <w:tcW w:w="988" w:type="dxa"/>
          </w:tcPr>
          <w:p w14:paraId="0A22888F" w14:textId="77777777" w:rsidR="001F623C" w:rsidRPr="00DD62CA" w:rsidRDefault="001F623C">
            <w:pPr>
              <w:pStyle w:val="TableText"/>
              <w:numPr>
                <w:ilvl w:val="0"/>
                <w:numId w:val="3"/>
              </w:numPr>
              <w:rPr>
                <w:rFonts w:ascii="Calibri" w:hAnsi="Calibri"/>
                <w:sz w:val="24"/>
                <w:szCs w:val="24"/>
              </w:rPr>
            </w:pPr>
          </w:p>
        </w:tc>
        <w:tc>
          <w:tcPr>
            <w:tcW w:w="9365" w:type="dxa"/>
            <w:gridSpan w:val="2"/>
          </w:tcPr>
          <w:p w14:paraId="1060DB51" w14:textId="77777777" w:rsidR="001F623C" w:rsidRDefault="001F623C">
            <w:pPr>
              <w:pStyle w:val="TableText"/>
              <w:rPr>
                <w:rFonts w:ascii="Calibri" w:hAnsi="Calibri"/>
                <w:sz w:val="24"/>
                <w:szCs w:val="24"/>
              </w:rPr>
            </w:pPr>
            <w:r>
              <w:rPr>
                <w:rFonts w:ascii="Calibri" w:hAnsi="Calibri"/>
                <w:sz w:val="24"/>
                <w:szCs w:val="24"/>
              </w:rPr>
              <w:t>Details of the provision of the proposed ecological/biodiversity enhancement(s), as contained within the submitted Preliminary Bat Roost Assessment shall be submitted to and approved in writing prior to the commencement of any works pursuant to the consent hereby approved.  For the avoidance of doubt the submitted details shall include previse details of such provision(s) and timings/phasing for their installation.  The development shall be carried out in accordance with the approved details/timings and such provision(s) thereafter retained in perpetuity.</w:t>
            </w:r>
          </w:p>
          <w:p w14:paraId="64F0A962" w14:textId="77777777" w:rsidR="001F623C" w:rsidRDefault="001F623C">
            <w:pPr>
              <w:pStyle w:val="TableText"/>
              <w:rPr>
                <w:rFonts w:ascii="Calibri" w:hAnsi="Calibri"/>
                <w:sz w:val="24"/>
                <w:szCs w:val="24"/>
              </w:rPr>
            </w:pPr>
          </w:p>
          <w:p w14:paraId="10E32311" w14:textId="77777777" w:rsidR="001F623C" w:rsidRDefault="001F623C">
            <w:pPr>
              <w:pStyle w:val="TableText"/>
              <w:rPr>
                <w:rFonts w:ascii="Calibri" w:hAnsi="Calibri"/>
                <w:sz w:val="24"/>
                <w:szCs w:val="24"/>
              </w:rPr>
            </w:pPr>
            <w:r>
              <w:rPr>
                <w:rFonts w:ascii="Calibri" w:hAnsi="Calibri"/>
                <w:sz w:val="24"/>
                <w:szCs w:val="24"/>
              </w:rPr>
              <w:t>Reason: To ensure no adverse impact(s) upon protected species or species of conservation concern resultant from the development.</w:t>
            </w:r>
          </w:p>
          <w:p w14:paraId="69DD9676" w14:textId="7F9EF9D3" w:rsidR="001F623C" w:rsidRDefault="001F623C">
            <w:pPr>
              <w:pStyle w:val="TableText"/>
              <w:rPr>
                <w:rFonts w:ascii="Calibri" w:hAnsi="Calibri"/>
                <w:sz w:val="24"/>
                <w:szCs w:val="24"/>
              </w:rPr>
            </w:pPr>
          </w:p>
        </w:tc>
      </w:tr>
      <w:tr w:rsidR="001F623C" w:rsidRPr="00DD62CA" w14:paraId="6F25EEF7" w14:textId="77777777" w:rsidTr="003243B5">
        <w:trPr>
          <w:cantSplit/>
          <w:trHeight w:val="527"/>
        </w:trPr>
        <w:tc>
          <w:tcPr>
            <w:tcW w:w="988" w:type="dxa"/>
          </w:tcPr>
          <w:p w14:paraId="4DF19DC3" w14:textId="77777777" w:rsidR="001F623C" w:rsidRPr="00DD62CA" w:rsidRDefault="001F623C">
            <w:pPr>
              <w:pStyle w:val="TableText"/>
              <w:numPr>
                <w:ilvl w:val="0"/>
                <w:numId w:val="3"/>
              </w:numPr>
              <w:rPr>
                <w:rFonts w:ascii="Calibri" w:hAnsi="Calibri"/>
                <w:sz w:val="24"/>
                <w:szCs w:val="24"/>
              </w:rPr>
            </w:pPr>
          </w:p>
        </w:tc>
        <w:tc>
          <w:tcPr>
            <w:tcW w:w="9365" w:type="dxa"/>
            <w:gridSpan w:val="2"/>
          </w:tcPr>
          <w:p w14:paraId="2EE9BB47" w14:textId="77777777" w:rsidR="001F623C" w:rsidRDefault="001F623C">
            <w:pPr>
              <w:pStyle w:val="TableText"/>
              <w:rPr>
                <w:rFonts w:ascii="Calibri" w:hAnsi="Calibri"/>
                <w:sz w:val="24"/>
                <w:szCs w:val="24"/>
              </w:rPr>
            </w:pPr>
            <w:r>
              <w:rPr>
                <w:rFonts w:ascii="Calibri" w:hAnsi="Calibri"/>
                <w:sz w:val="24"/>
                <w:szCs w:val="24"/>
              </w:rPr>
              <w:t>Prior to the commencement of development, a drainage scheme, which shall detail measures for the attenuation and the disposal of foul and surface waters, shall be submitted to and approved in writing by the Local Planning Authority. The surface water drainage scheme shall be in accordance with the hierarchy of drainage options outlined in the National Planning Practice Guidance and the Non-Statutory Technical Standards for Sustainable Drainage Systems (March 2015), or any subsequent replacement national guidance / standards, with evidence of an assessment of the site conditions to include site investigation and test results to confirm infiltrations rates to be submitted. For the avoidance of doubt, surface water must drain separate from the foul and unless otherwise agreed in writing by the Local Planning Authority, no surface water shall discharge to the public sewerage system either directly or indirectly.</w:t>
            </w:r>
          </w:p>
          <w:p w14:paraId="590D91AD" w14:textId="77777777" w:rsidR="001F623C" w:rsidRDefault="001F623C">
            <w:pPr>
              <w:pStyle w:val="TableText"/>
              <w:rPr>
                <w:rFonts w:ascii="Calibri" w:hAnsi="Calibri"/>
                <w:sz w:val="24"/>
                <w:szCs w:val="24"/>
              </w:rPr>
            </w:pPr>
          </w:p>
          <w:p w14:paraId="26D6AF3A" w14:textId="77777777" w:rsidR="001F623C" w:rsidRDefault="001F623C">
            <w:pPr>
              <w:pStyle w:val="TableText"/>
              <w:rPr>
                <w:rFonts w:ascii="Calibri" w:hAnsi="Calibri"/>
                <w:sz w:val="24"/>
                <w:szCs w:val="24"/>
              </w:rPr>
            </w:pPr>
            <w:r>
              <w:rPr>
                <w:rFonts w:ascii="Calibri" w:hAnsi="Calibri"/>
                <w:sz w:val="24"/>
                <w:szCs w:val="24"/>
              </w:rPr>
              <w:t>The dwelling shall not be occupied until the drainage works have been completed in accordance with the approved scheme. Thereafter the agreed scheme shall be retained, managed and maintained in accordance with the approved details.</w:t>
            </w:r>
          </w:p>
          <w:p w14:paraId="2E929B3F" w14:textId="77777777" w:rsidR="001F623C" w:rsidRDefault="001F623C">
            <w:pPr>
              <w:pStyle w:val="TableText"/>
              <w:rPr>
                <w:rFonts w:ascii="Calibri" w:hAnsi="Calibri"/>
                <w:sz w:val="24"/>
                <w:szCs w:val="24"/>
              </w:rPr>
            </w:pPr>
          </w:p>
          <w:p w14:paraId="54B3A80C" w14:textId="77777777" w:rsidR="001F623C" w:rsidRDefault="001F623C">
            <w:pPr>
              <w:pStyle w:val="TableText"/>
              <w:rPr>
                <w:rFonts w:ascii="Calibri" w:hAnsi="Calibri"/>
                <w:sz w:val="24"/>
                <w:szCs w:val="24"/>
              </w:rPr>
            </w:pPr>
            <w:r>
              <w:rPr>
                <w:rFonts w:ascii="Calibri" w:hAnsi="Calibri"/>
                <w:sz w:val="24"/>
                <w:szCs w:val="24"/>
              </w:rPr>
              <w:t>Reason: To promote sustainable development using appropriate drainage systems, ensure a safe form of development that poses no unacceptable risk of pollution to water resources or human health and to prevent an undue increase in surface water run-off to reduce the risk of flooding.</w:t>
            </w:r>
          </w:p>
          <w:p w14:paraId="493E1E87" w14:textId="32893499" w:rsidR="001F623C" w:rsidRDefault="001F623C">
            <w:pPr>
              <w:pStyle w:val="TableText"/>
              <w:rPr>
                <w:rFonts w:ascii="Calibri" w:hAnsi="Calibri"/>
                <w:sz w:val="24"/>
                <w:szCs w:val="24"/>
              </w:rPr>
            </w:pPr>
          </w:p>
        </w:tc>
      </w:tr>
    </w:tbl>
    <w:p w14:paraId="7B62F3DB"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E321504"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6697CF29" w14:textId="77777777" w:rsidTr="003243B5">
        <w:tc>
          <w:tcPr>
            <w:tcW w:w="993" w:type="dxa"/>
          </w:tcPr>
          <w:p w14:paraId="025D090F" w14:textId="77777777" w:rsidR="002F3ADA" w:rsidRPr="00DD62CA" w:rsidRDefault="002F3ADA">
            <w:pPr>
              <w:pStyle w:val="TableText"/>
              <w:numPr>
                <w:ilvl w:val="0"/>
                <w:numId w:val="1"/>
              </w:numPr>
              <w:rPr>
                <w:rFonts w:ascii="Calibri" w:hAnsi="Calibri"/>
                <w:sz w:val="24"/>
                <w:szCs w:val="24"/>
              </w:rPr>
            </w:pPr>
          </w:p>
        </w:tc>
        <w:tc>
          <w:tcPr>
            <w:tcW w:w="9583" w:type="dxa"/>
          </w:tcPr>
          <w:p w14:paraId="46312651"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0EE9AE9" w14:textId="77777777" w:rsidTr="003243B5">
        <w:tc>
          <w:tcPr>
            <w:tcW w:w="993" w:type="dxa"/>
          </w:tcPr>
          <w:p w14:paraId="68F351A7" w14:textId="77777777" w:rsidR="002F3ADA" w:rsidRPr="00DD62CA" w:rsidRDefault="002F3ADA">
            <w:pPr>
              <w:pStyle w:val="TableText"/>
              <w:numPr>
                <w:ilvl w:val="0"/>
                <w:numId w:val="1"/>
              </w:numPr>
              <w:rPr>
                <w:rFonts w:ascii="Calibri" w:hAnsi="Calibri"/>
                <w:sz w:val="24"/>
                <w:szCs w:val="24"/>
              </w:rPr>
            </w:pPr>
          </w:p>
        </w:tc>
        <w:tc>
          <w:tcPr>
            <w:tcW w:w="9583" w:type="dxa"/>
          </w:tcPr>
          <w:p w14:paraId="599053E0"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A413FBD" w14:textId="77777777" w:rsidTr="003243B5">
        <w:tc>
          <w:tcPr>
            <w:tcW w:w="993" w:type="dxa"/>
          </w:tcPr>
          <w:p w14:paraId="2CB98AA7"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6508F05F" w14:textId="77777777" w:rsidR="00091BF1" w:rsidRDefault="00091BF1" w:rsidP="00091BF1">
            <w:pPr>
              <w:pStyle w:val="TableText"/>
              <w:jc w:val="center"/>
              <w:rPr>
                <w:rFonts w:ascii="Calibri" w:hAnsi="Calibri"/>
                <w:sz w:val="24"/>
                <w:szCs w:val="24"/>
              </w:rPr>
            </w:pPr>
          </w:p>
          <w:p w14:paraId="22FA6633" w14:textId="77777777" w:rsidR="00091BF1" w:rsidRDefault="00091BF1" w:rsidP="00091BF1">
            <w:pPr>
              <w:pStyle w:val="TableText"/>
              <w:jc w:val="center"/>
              <w:rPr>
                <w:rFonts w:ascii="Calibri" w:hAnsi="Calibri"/>
                <w:sz w:val="24"/>
                <w:szCs w:val="24"/>
              </w:rPr>
            </w:pPr>
          </w:p>
          <w:p w14:paraId="5D9C85AC" w14:textId="77777777" w:rsidR="00CB7FD5" w:rsidRDefault="00CB7FD5" w:rsidP="00091BF1">
            <w:pPr>
              <w:pStyle w:val="TableText"/>
              <w:jc w:val="center"/>
              <w:rPr>
                <w:rFonts w:ascii="Calibri" w:hAnsi="Calibri"/>
                <w:sz w:val="24"/>
                <w:szCs w:val="24"/>
              </w:rPr>
            </w:pPr>
          </w:p>
          <w:p w14:paraId="00102B22" w14:textId="77777777" w:rsidR="00CB7FD5" w:rsidRDefault="00CB7FD5" w:rsidP="00091BF1">
            <w:pPr>
              <w:pStyle w:val="TableText"/>
              <w:jc w:val="center"/>
              <w:rPr>
                <w:rFonts w:ascii="Calibri" w:hAnsi="Calibri"/>
                <w:sz w:val="24"/>
                <w:szCs w:val="24"/>
              </w:rPr>
            </w:pPr>
          </w:p>
          <w:p w14:paraId="7B2F6566" w14:textId="58C10601" w:rsidR="00091BF1" w:rsidRPr="00DD62CA" w:rsidRDefault="00091BF1" w:rsidP="00091BF1">
            <w:pPr>
              <w:pStyle w:val="TableText"/>
              <w:jc w:val="center"/>
              <w:rPr>
                <w:rFonts w:ascii="Calibri" w:hAnsi="Calibri"/>
                <w:sz w:val="24"/>
                <w:szCs w:val="24"/>
              </w:rPr>
            </w:pPr>
            <w:r>
              <w:rPr>
                <w:rFonts w:ascii="Calibri" w:hAnsi="Calibri"/>
                <w:sz w:val="24"/>
                <w:szCs w:val="24"/>
              </w:rPr>
              <w:lastRenderedPageBreak/>
              <w:t>4.</w:t>
            </w:r>
          </w:p>
        </w:tc>
        <w:tc>
          <w:tcPr>
            <w:tcW w:w="9583" w:type="dxa"/>
          </w:tcPr>
          <w:p w14:paraId="64520711" w14:textId="77777777" w:rsidR="0026438E" w:rsidRDefault="0090365E">
            <w:pPr>
              <w:pStyle w:val="TableText"/>
              <w:rPr>
                <w:rFonts w:ascii="Calibri" w:hAnsi="Calibri" w:cs="Calibri"/>
                <w:sz w:val="24"/>
                <w:szCs w:val="24"/>
              </w:rPr>
            </w:pPr>
            <w:r w:rsidRPr="0090365E">
              <w:rPr>
                <w:rFonts w:ascii="Calibri" w:hAnsi="Calibri" w:cs="Calibri"/>
                <w:sz w:val="24"/>
                <w:szCs w:val="24"/>
              </w:rPr>
              <w:lastRenderedPageBreak/>
              <w:t>The Local Planning Authority has endeavoured to work proactively and positively to resolve issues and considered the imposition of appropriate conditions and amendments to the application to deliver a sustainable form of development.</w:t>
            </w:r>
          </w:p>
          <w:p w14:paraId="149CE253" w14:textId="6B286357" w:rsidR="00AA4F3F" w:rsidRDefault="00CB7FD5" w:rsidP="00CB7FD5">
            <w:pPr>
              <w:pStyle w:val="TableText"/>
              <w:jc w:val="right"/>
              <w:rPr>
                <w:rFonts w:ascii="Calibri" w:hAnsi="Calibri" w:cs="Calibri"/>
                <w:sz w:val="24"/>
                <w:szCs w:val="24"/>
              </w:rPr>
            </w:pPr>
            <w:r>
              <w:rPr>
                <w:rFonts w:ascii="Calibri" w:hAnsi="Calibri" w:cs="Calibri"/>
                <w:sz w:val="24"/>
                <w:szCs w:val="24"/>
              </w:rPr>
              <w:t>P.T.O.</w:t>
            </w:r>
          </w:p>
          <w:p w14:paraId="39E611AF" w14:textId="77777777" w:rsidR="00091BF1" w:rsidRPr="0090365E" w:rsidRDefault="00091BF1">
            <w:pPr>
              <w:pStyle w:val="TableText"/>
              <w:rPr>
                <w:rFonts w:ascii="Calibri" w:hAnsi="Calibri" w:cs="Calibri"/>
                <w:sz w:val="24"/>
                <w:szCs w:val="24"/>
              </w:rPr>
            </w:pPr>
            <w:r>
              <w:rPr>
                <w:rFonts w:ascii="Calibri" w:hAnsi="Calibri"/>
                <w:szCs w:val="22"/>
              </w:rPr>
              <w:lastRenderedPageBreak/>
              <w:t>This Decision Notice should be read in conjunction with the officer’s report which is available to view on the website.</w:t>
            </w:r>
          </w:p>
        </w:tc>
      </w:tr>
      <w:tr w:rsidR="00B91966" w:rsidRPr="00DD62CA" w14:paraId="35757BD9" w14:textId="77777777" w:rsidTr="003243B5">
        <w:tc>
          <w:tcPr>
            <w:tcW w:w="993" w:type="dxa"/>
          </w:tcPr>
          <w:p w14:paraId="44371558" w14:textId="3E6CB78F" w:rsidR="00B91966" w:rsidRPr="00DD62CA" w:rsidRDefault="00B91966" w:rsidP="00091BF1">
            <w:pPr>
              <w:pStyle w:val="TableText"/>
              <w:jc w:val="center"/>
              <w:rPr>
                <w:rFonts w:ascii="Calibri" w:hAnsi="Calibri"/>
                <w:sz w:val="24"/>
                <w:szCs w:val="24"/>
              </w:rPr>
            </w:pPr>
          </w:p>
        </w:tc>
        <w:tc>
          <w:tcPr>
            <w:tcW w:w="9583" w:type="dxa"/>
          </w:tcPr>
          <w:p w14:paraId="103AA916" w14:textId="4777F2E6" w:rsidR="00B91966" w:rsidRPr="00DD62CA" w:rsidRDefault="00B91966">
            <w:pPr>
              <w:pStyle w:val="TableText"/>
              <w:rPr>
                <w:rFonts w:ascii="Calibri" w:hAnsi="Calibri"/>
                <w:sz w:val="24"/>
                <w:szCs w:val="24"/>
              </w:rPr>
            </w:pPr>
          </w:p>
        </w:tc>
      </w:tr>
    </w:tbl>
    <w:p w14:paraId="771CF8EA"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D4A0CCC" w14:textId="77777777" w:rsidTr="002C337D">
        <w:trPr>
          <w:cantSplit/>
        </w:trPr>
        <w:tc>
          <w:tcPr>
            <w:tcW w:w="10403" w:type="dxa"/>
          </w:tcPr>
          <w:p w14:paraId="2D8614FB"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0BDFB149"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1FA0F7AB"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CD9D85C" w14:textId="77777777" w:rsidR="0081123F" w:rsidRDefault="0081123F" w:rsidP="0081123F">
      <w:pPr>
        <w:pStyle w:val="TableText"/>
      </w:pPr>
    </w:p>
    <w:p w14:paraId="6C4E0AC6" w14:textId="77777777" w:rsidR="00310FDD" w:rsidRDefault="00310FDD" w:rsidP="00310FDD">
      <w:pPr>
        <w:pStyle w:val="TableText"/>
        <w:rPr>
          <w:rFonts w:ascii="Calibri" w:hAnsi="Calibri" w:cs="Calibri"/>
        </w:rPr>
      </w:pPr>
    </w:p>
    <w:p w14:paraId="09004778" w14:textId="77777777" w:rsidR="006F03C4" w:rsidRDefault="006F03C4" w:rsidP="00310FDD">
      <w:pPr>
        <w:pStyle w:val="TableText"/>
        <w:rPr>
          <w:rFonts w:ascii="Calibri" w:hAnsi="Calibri" w:cs="Calibri"/>
          <w:b/>
        </w:rPr>
      </w:pPr>
    </w:p>
    <w:p w14:paraId="6AC26BAE"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FA9EF0B" w14:textId="77777777" w:rsidR="00310FDD" w:rsidRPr="00310FDD" w:rsidRDefault="00310FDD" w:rsidP="00310FDD">
      <w:pPr>
        <w:pStyle w:val="TableText"/>
        <w:rPr>
          <w:rFonts w:ascii="Calibri" w:hAnsi="Calibri" w:cs="Calibri"/>
        </w:rPr>
      </w:pPr>
    </w:p>
    <w:p w14:paraId="754443FF"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56F18705" w14:textId="77777777" w:rsidR="00811162" w:rsidRDefault="00811162" w:rsidP="00811162">
      <w:pPr>
        <w:rPr>
          <w:rFonts w:ascii="Calibri" w:hAnsi="Calibri" w:cs="Calibri"/>
          <w:b/>
          <w:bCs/>
          <w:szCs w:val="22"/>
        </w:rPr>
      </w:pPr>
    </w:p>
    <w:p w14:paraId="0AD5AE8D"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29601A2"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FC9765A"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ECE0DA6"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1EE6091" w14:textId="77777777" w:rsidR="00811162" w:rsidRDefault="00811162" w:rsidP="00811162">
      <w:pPr>
        <w:rPr>
          <w:rFonts w:ascii="Calibri" w:hAnsi="Calibri" w:cs="Calibri"/>
          <w:szCs w:val="22"/>
        </w:rPr>
      </w:pPr>
    </w:p>
    <w:p w14:paraId="30FB4430"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273B10B" w14:textId="77777777" w:rsidR="00811162" w:rsidRDefault="00811162" w:rsidP="00811162">
      <w:pPr>
        <w:rPr>
          <w:rFonts w:ascii="Calibri" w:hAnsi="Calibri" w:cs="Calibri"/>
          <w:szCs w:val="22"/>
        </w:rPr>
      </w:pPr>
    </w:p>
    <w:p w14:paraId="1B5BC80B"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2B1607B1"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731E5E6" w14:textId="77777777" w:rsidR="00310FDD" w:rsidRPr="00310FDD" w:rsidRDefault="00310FDD" w:rsidP="00310FDD">
      <w:pPr>
        <w:pStyle w:val="TableText"/>
        <w:rPr>
          <w:rFonts w:ascii="Calibri" w:hAnsi="Calibri" w:cs="Calibri"/>
        </w:rPr>
      </w:pPr>
    </w:p>
    <w:p w14:paraId="204D5ECE" w14:textId="77777777" w:rsidR="00310FDD" w:rsidRPr="00310FDD" w:rsidRDefault="00310FDD" w:rsidP="00310FDD">
      <w:pPr>
        <w:pStyle w:val="TableText"/>
        <w:rPr>
          <w:rFonts w:ascii="Calibri" w:hAnsi="Calibri" w:cs="Calibri"/>
        </w:rPr>
      </w:pPr>
    </w:p>
    <w:p w14:paraId="533ACBCB"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33039" w14:textId="77777777" w:rsidR="001F623C" w:rsidRDefault="001F623C">
      <w:r>
        <w:separator/>
      </w:r>
    </w:p>
  </w:endnote>
  <w:endnote w:type="continuationSeparator" w:id="0">
    <w:p w14:paraId="53A5922C" w14:textId="77777777" w:rsidR="001F623C" w:rsidRDefault="001F6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253E2"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77E76"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755A7"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5DF43" w14:textId="77777777" w:rsidR="001F623C" w:rsidRDefault="001F623C">
      <w:r>
        <w:separator/>
      </w:r>
    </w:p>
  </w:footnote>
  <w:footnote w:type="continuationSeparator" w:id="0">
    <w:p w14:paraId="20C7B3F4" w14:textId="77777777" w:rsidR="001F623C" w:rsidRDefault="001F6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344B6"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68185" w14:textId="77777777" w:rsidR="002F3ADA" w:rsidRPr="0089171B" w:rsidRDefault="002F3ADA">
    <w:pPr>
      <w:rPr>
        <w:rFonts w:ascii="Calibri" w:hAnsi="Calibri" w:cs="Calibri"/>
      </w:rPr>
    </w:pPr>
    <w:r w:rsidRPr="0089171B">
      <w:rPr>
        <w:rFonts w:ascii="Calibri" w:hAnsi="Calibri" w:cs="Calibri"/>
      </w:rPr>
      <w:t>RIBBLE VALLEY BOROUGH COUNCIL</w:t>
    </w:r>
  </w:p>
  <w:p w14:paraId="6D83C453"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30F8B7A" w14:textId="77777777" w:rsidR="002F3ADA" w:rsidRPr="0089171B" w:rsidRDefault="002F3ADA">
    <w:pPr>
      <w:pStyle w:val="addresses"/>
      <w:rPr>
        <w:rFonts w:ascii="Calibri" w:hAnsi="Calibri" w:cs="Calibri"/>
      </w:rPr>
    </w:pPr>
  </w:p>
  <w:p w14:paraId="3666B3BE" w14:textId="11D14135" w:rsidR="002F3ADA" w:rsidRPr="0089171B" w:rsidRDefault="002F3ADA">
    <w:pPr>
      <w:rPr>
        <w:rFonts w:ascii="Calibri" w:hAnsi="Calibri" w:cs="Calibri"/>
        <w:b/>
        <w:bCs/>
      </w:rPr>
    </w:pPr>
    <w:r w:rsidRPr="0089171B">
      <w:rPr>
        <w:rFonts w:ascii="Calibri" w:hAnsi="Calibri" w:cs="Calibri"/>
        <w:b/>
        <w:bCs/>
      </w:rPr>
      <w:t xml:space="preserve">APPLICATION NO.  </w:t>
    </w:r>
    <w:r w:rsidR="001F623C">
      <w:rPr>
        <w:rFonts w:ascii="Calibri" w:hAnsi="Calibri" w:cs="Calibri"/>
        <w:b/>
        <w:bCs/>
      </w:rPr>
      <w:t>3/2023/0931</w:t>
    </w:r>
    <w:r w:rsidRPr="0089171B">
      <w:rPr>
        <w:rFonts w:ascii="Calibri" w:hAnsi="Calibri" w:cs="Calibri"/>
        <w:b/>
        <w:bCs/>
      </w:rPr>
      <w:t xml:space="preserve">                                DECISION DATE: </w:t>
    </w:r>
    <w:r w:rsidR="00690161">
      <w:rPr>
        <w:rFonts w:ascii="Calibri" w:hAnsi="Calibri" w:cs="Calibri"/>
        <w:b/>
        <w:bCs/>
      </w:rPr>
      <w:t xml:space="preserve"> </w:t>
    </w:r>
    <w:r w:rsidR="00AA4F3F">
      <w:rPr>
        <w:rFonts w:ascii="Calibri" w:hAnsi="Calibri" w:cs="Calibri"/>
        <w:b/>
        <w:bCs/>
      </w:rPr>
      <w:t>22</w:t>
    </w:r>
    <w:r w:rsidR="001F623C">
      <w:rPr>
        <w:rFonts w:ascii="Calibri" w:hAnsi="Calibri" w:cs="Calibri"/>
        <w:b/>
        <w:bCs/>
      </w:rPr>
      <w:t xml:space="preserve"> February 2024</w:t>
    </w:r>
  </w:p>
  <w:p w14:paraId="1D0A5392" w14:textId="77777777" w:rsidR="002F3ADA" w:rsidRDefault="002F3ADA">
    <w:pPr>
      <w:pBdr>
        <w:bottom w:val="single" w:sz="4" w:space="1" w:color="auto"/>
      </w:pBdr>
    </w:pPr>
  </w:p>
  <w:p w14:paraId="3034CFD2"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01FF"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11813561">
    <w:abstractNumId w:val="3"/>
  </w:num>
  <w:num w:numId="2" w16cid:durableId="1156994939">
    <w:abstractNumId w:val="2"/>
  </w:num>
  <w:num w:numId="3" w16cid:durableId="1188255229">
    <w:abstractNumId w:val="0"/>
  </w:num>
  <w:num w:numId="4" w16cid:durableId="138621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23C"/>
    <w:rsid w:val="00067956"/>
    <w:rsid w:val="00091BF1"/>
    <w:rsid w:val="000A2F81"/>
    <w:rsid w:val="00111C12"/>
    <w:rsid w:val="001602C7"/>
    <w:rsid w:val="001613C3"/>
    <w:rsid w:val="00172E52"/>
    <w:rsid w:val="001F623C"/>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A4F3F"/>
    <w:rsid w:val="00AD66B2"/>
    <w:rsid w:val="00B27048"/>
    <w:rsid w:val="00B54B2E"/>
    <w:rsid w:val="00B6420A"/>
    <w:rsid w:val="00B739B9"/>
    <w:rsid w:val="00B91966"/>
    <w:rsid w:val="00BE454C"/>
    <w:rsid w:val="00C00AD7"/>
    <w:rsid w:val="00C33734"/>
    <w:rsid w:val="00CB7FD5"/>
    <w:rsid w:val="00D156D9"/>
    <w:rsid w:val="00D320A7"/>
    <w:rsid w:val="00DD62CA"/>
    <w:rsid w:val="00E01248"/>
    <w:rsid w:val="00E716AD"/>
    <w:rsid w:val="00E83FE1"/>
    <w:rsid w:val="00EE2FDA"/>
    <w:rsid w:val="00F04A98"/>
    <w:rsid w:val="00F1224E"/>
    <w:rsid w:val="00F13D27"/>
    <w:rsid w:val="00F41B2B"/>
    <w:rsid w:val="00F72F48"/>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E27C6F"/>
  <w15:chartTrackingRefBased/>
  <w15:docId w15:val="{6B2E49A2-BDE8-4368-8E54-65A78295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5</Pages>
  <Words>1715</Words>
  <Characters>9593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11286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2021-08-06T09:17:00Z</cp:lastPrinted>
  <dcterms:created xsi:type="dcterms:W3CDTF">2024-02-22T10:27:00Z</dcterms:created>
  <dcterms:modified xsi:type="dcterms:W3CDTF">2024-02-22T10:27:00Z</dcterms:modified>
</cp:coreProperties>
</file>