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DDF69" w14:textId="77777777" w:rsidR="005522D3" w:rsidRDefault="005522D3">
      <w:pPr>
        <w:pStyle w:val="PLANNING"/>
      </w:pPr>
    </w:p>
    <w:p w14:paraId="3300971D" w14:textId="598CA676" w:rsidR="00441735" w:rsidRDefault="00751A08" w:rsidP="000C3E7C">
      <w:pPr>
        <w:pStyle w:val="PLANNING"/>
        <w:jc w:val="center"/>
      </w:pPr>
      <w:r>
        <w:rPr>
          <w:noProof/>
        </w:rPr>
        <w:drawing>
          <wp:inline distT="0" distB="0" distL="0" distR="0" wp14:anchorId="26572A29" wp14:editId="03DADA62">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38B1F074" w14:textId="77777777" w:rsidR="00441735" w:rsidRDefault="00441735">
      <w:pPr>
        <w:pStyle w:val="PLANNING"/>
      </w:pPr>
    </w:p>
    <w:p w14:paraId="1D625F78"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61F5437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929903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6A8E1DA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6913F4FE"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DAA9B00" w14:textId="77777777" w:rsidR="000C3E7C" w:rsidRDefault="000C3E7C" w:rsidP="000C3E7C">
      <w:pPr>
        <w:jc w:val="right"/>
        <w:rPr>
          <w:rFonts w:ascii="Calibri" w:hAnsi="Calibri"/>
          <w:noProof/>
          <w:sz w:val="18"/>
        </w:rPr>
      </w:pPr>
    </w:p>
    <w:p w14:paraId="550929F6" w14:textId="77777777" w:rsidR="000C3E7C" w:rsidRDefault="000C3E7C" w:rsidP="000C3E7C">
      <w:pPr>
        <w:jc w:val="right"/>
        <w:rPr>
          <w:rFonts w:ascii="Calibri" w:hAnsi="Calibri"/>
          <w:noProof/>
          <w:sz w:val="18"/>
        </w:rPr>
      </w:pPr>
    </w:p>
    <w:p w14:paraId="5B9BAFD6" w14:textId="77777777" w:rsidR="000C3E7C" w:rsidRDefault="000C3E7C" w:rsidP="000C3E7C">
      <w:pPr>
        <w:jc w:val="right"/>
        <w:rPr>
          <w:rFonts w:ascii="Calibri" w:hAnsi="Calibri"/>
          <w:noProof/>
          <w:sz w:val="18"/>
        </w:rPr>
      </w:pPr>
    </w:p>
    <w:p w14:paraId="7EB58D0A" w14:textId="77777777" w:rsidR="000C3E7C" w:rsidRDefault="000C3E7C" w:rsidP="000C3E7C">
      <w:pPr>
        <w:jc w:val="right"/>
        <w:rPr>
          <w:rFonts w:ascii="Calibri" w:hAnsi="Calibri"/>
          <w:noProof/>
          <w:sz w:val="18"/>
        </w:rPr>
      </w:pPr>
    </w:p>
    <w:p w14:paraId="15F0B2D8" w14:textId="77777777" w:rsidR="000C3E7C" w:rsidRDefault="000C3E7C" w:rsidP="000C3E7C">
      <w:pPr>
        <w:jc w:val="right"/>
        <w:rPr>
          <w:rFonts w:ascii="Calibri" w:hAnsi="Calibri"/>
          <w:noProof/>
          <w:sz w:val="18"/>
        </w:rPr>
      </w:pPr>
    </w:p>
    <w:p w14:paraId="4E09C5D6" w14:textId="57976421" w:rsidR="000C3E7C" w:rsidRPr="00894ED2" w:rsidRDefault="000C3E7C" w:rsidP="000C3E7C">
      <w:pPr>
        <w:rPr>
          <w:rFonts w:ascii="Calibri" w:hAnsi="Calibri"/>
          <w:noProof/>
        </w:rPr>
      </w:pPr>
      <w:r w:rsidRPr="00894ED2">
        <w:rPr>
          <w:rFonts w:ascii="Calibri" w:hAnsi="Calibri"/>
          <w:noProof/>
        </w:rPr>
        <w:t xml:space="preserve">My reference: </w:t>
      </w:r>
      <w:r w:rsidR="00751A08">
        <w:rPr>
          <w:rFonts w:ascii="Calibri" w:hAnsi="Calibri"/>
          <w:noProof/>
        </w:rPr>
        <w:t>3/2023/1016</w:t>
      </w:r>
    </w:p>
    <w:p w14:paraId="67F77383"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B176174" w14:textId="77777777" w:rsidR="000C3E7C" w:rsidRPr="00894ED2" w:rsidRDefault="00BB5956" w:rsidP="000C3E7C">
      <w:pPr>
        <w:rPr>
          <w:rFonts w:ascii="Calibri" w:hAnsi="Calibri"/>
          <w:noProof/>
        </w:rPr>
      </w:pPr>
      <w:r>
        <w:rPr>
          <w:rFonts w:ascii="Calibri" w:hAnsi="Calibri"/>
          <w:noProof/>
        </w:rPr>
        <w:t>www.ribblevalley.gov.uk</w:t>
      </w:r>
    </w:p>
    <w:p w14:paraId="6B025217" w14:textId="77777777" w:rsidR="000C3E7C" w:rsidRDefault="000C3E7C" w:rsidP="000C3E7C">
      <w:pPr>
        <w:rPr>
          <w:rFonts w:ascii="Calibri" w:hAnsi="Calibri"/>
          <w:noProof/>
        </w:rPr>
      </w:pPr>
      <w:r w:rsidRPr="00894ED2">
        <w:rPr>
          <w:rFonts w:ascii="Calibri" w:hAnsi="Calibri"/>
        </w:rPr>
        <w:t xml:space="preserve">Email: </w:t>
      </w:r>
      <w:hyperlink r:id="rId8" w:history="1">
        <w:r w:rsidRPr="00894ED2">
          <w:rPr>
            <w:rStyle w:val="Hyperlink"/>
            <w:rFonts w:ascii="Calibri" w:hAnsi="Calibri"/>
          </w:rPr>
          <w:t>planning@ribblevalley.gov.uk</w:t>
        </w:r>
      </w:hyperlink>
    </w:p>
    <w:p w14:paraId="531429FA" w14:textId="3A35E5DB"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32314C">
        <w:rPr>
          <w:rFonts w:ascii="Calibri" w:hAnsi="Calibri"/>
          <w:noProof/>
        </w:rPr>
        <w:t>26 January 2024</w:t>
      </w:r>
      <w:r w:rsidRPr="00894ED2">
        <w:rPr>
          <w:rFonts w:ascii="Calibri" w:hAnsi="Calibri"/>
          <w:noProof/>
        </w:rPr>
        <w:fldChar w:fldCharType="end"/>
      </w:r>
    </w:p>
    <w:p w14:paraId="479B2BC5" w14:textId="77777777" w:rsidR="000C3E7C" w:rsidRDefault="000C3E7C" w:rsidP="000C3E7C">
      <w:pPr>
        <w:rPr>
          <w:rFonts w:ascii="Arial" w:hAnsi="Arial"/>
          <w:noProof/>
          <w:sz w:val="16"/>
        </w:rPr>
      </w:pPr>
    </w:p>
    <w:p w14:paraId="26EAF724" w14:textId="77777777" w:rsidR="00441735" w:rsidRDefault="00441735">
      <w:pPr>
        <w:pStyle w:val="PLANNING"/>
      </w:pPr>
    </w:p>
    <w:p w14:paraId="1F17DA00" w14:textId="77777777" w:rsidR="00441735" w:rsidRDefault="00441735">
      <w:pPr>
        <w:pStyle w:val="PLANNING"/>
      </w:pPr>
    </w:p>
    <w:p w14:paraId="7112F522" w14:textId="05A44B79" w:rsidR="000C3E7C" w:rsidRDefault="000C3E7C" w:rsidP="000C3E7C">
      <w:pPr>
        <w:rPr>
          <w:rFonts w:ascii="Calibri" w:hAnsi="Calibri" w:cs="Calibri"/>
          <w:color w:val="000000"/>
        </w:rPr>
      </w:pPr>
      <w:r w:rsidRPr="00344823">
        <w:rPr>
          <w:rFonts w:ascii="Calibri" w:hAnsi="Calibri" w:cs="Calibri"/>
          <w:color w:val="000000"/>
        </w:rPr>
        <w:t xml:space="preserve">Location: </w:t>
      </w:r>
      <w:r w:rsidR="00751A08">
        <w:rPr>
          <w:rFonts w:ascii="Calibri" w:hAnsi="Calibri"/>
          <w:sz w:val="24"/>
          <w:szCs w:val="24"/>
        </w:rPr>
        <w:t>Pendle View Fisheries A59 Barrow BB7 9DH</w:t>
      </w:r>
    </w:p>
    <w:p w14:paraId="7F530FF6" w14:textId="02633BCB"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751A08">
        <w:rPr>
          <w:rFonts w:ascii="Calibri" w:hAnsi="Calibri"/>
          <w:sz w:val="24"/>
          <w:szCs w:val="24"/>
        </w:rPr>
        <w:t>Approval of details reserved by condition 7 (site access and off site works of highway improvement) of planning permission 3/2022/0161 (granted on appeal).</w:t>
      </w:r>
    </w:p>
    <w:p w14:paraId="30983EE3" w14:textId="77777777" w:rsidR="000C3E7C" w:rsidRDefault="000C3E7C" w:rsidP="000C3E7C">
      <w:pPr>
        <w:rPr>
          <w:rFonts w:ascii="Calibri" w:hAnsi="Calibri" w:cs="Calibri"/>
          <w:color w:val="000000"/>
        </w:rPr>
      </w:pPr>
    </w:p>
    <w:p w14:paraId="5BB1614E"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3EEEDB2E"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075E9904" w14:textId="77777777">
        <w:trPr>
          <w:cantSplit/>
        </w:trPr>
        <w:tc>
          <w:tcPr>
            <w:tcW w:w="9414" w:type="dxa"/>
            <w:tcBorders>
              <w:left w:val="nil"/>
            </w:tcBorders>
          </w:tcPr>
          <w:p w14:paraId="020C666B" w14:textId="3D6C8EF7" w:rsidR="00751A08" w:rsidRDefault="00751A08">
            <w:pPr>
              <w:pStyle w:val="TableText"/>
              <w:rPr>
                <w:rFonts w:ascii="Calibri" w:hAnsi="Calibri"/>
                <w:sz w:val="24"/>
                <w:szCs w:val="24"/>
              </w:rPr>
            </w:pPr>
            <w:r>
              <w:rPr>
                <w:rFonts w:ascii="Calibri" w:hAnsi="Calibri"/>
                <w:sz w:val="24"/>
                <w:szCs w:val="24"/>
              </w:rPr>
              <w:t>Condition 7 is partially discharged insofar that the details relating to the proposed site access and off-site highways improvements are considered acceptable.</w:t>
            </w:r>
            <w:r w:rsidR="00D11365">
              <w:rPr>
                <w:rFonts w:ascii="Calibri" w:hAnsi="Calibri"/>
                <w:sz w:val="24"/>
                <w:szCs w:val="24"/>
              </w:rPr>
              <w:t xml:space="preserve">  </w:t>
            </w:r>
            <w:r>
              <w:rPr>
                <w:rFonts w:ascii="Calibri" w:hAnsi="Calibri"/>
                <w:sz w:val="24"/>
                <w:szCs w:val="24"/>
              </w:rPr>
              <w:t>For the avoidance of doubt the agreed details are as follows:</w:t>
            </w:r>
          </w:p>
          <w:p w14:paraId="1440583C" w14:textId="77777777" w:rsidR="00751A08" w:rsidRDefault="00751A08">
            <w:pPr>
              <w:pStyle w:val="TableText"/>
              <w:rPr>
                <w:rFonts w:ascii="Calibri" w:hAnsi="Calibri"/>
                <w:sz w:val="24"/>
                <w:szCs w:val="24"/>
              </w:rPr>
            </w:pPr>
          </w:p>
          <w:p w14:paraId="3C0EB955" w14:textId="2AA747B3" w:rsidR="00751A08" w:rsidRDefault="00751A08" w:rsidP="00D11365">
            <w:pPr>
              <w:pStyle w:val="TableText"/>
              <w:numPr>
                <w:ilvl w:val="0"/>
                <w:numId w:val="1"/>
              </w:numPr>
              <w:rPr>
                <w:rFonts w:ascii="Calibri" w:hAnsi="Calibri"/>
                <w:sz w:val="24"/>
                <w:szCs w:val="24"/>
              </w:rPr>
            </w:pPr>
            <w:r>
              <w:rPr>
                <w:rFonts w:ascii="Calibri" w:hAnsi="Calibri"/>
                <w:sz w:val="24"/>
                <w:szCs w:val="24"/>
              </w:rPr>
              <w:t>General Arrangement (S.278 Pendle Fisheries): 11452-100-01 Rev: A</w:t>
            </w:r>
          </w:p>
          <w:p w14:paraId="4B6F13F1" w14:textId="77777777" w:rsidR="00751A08" w:rsidRDefault="00751A08">
            <w:pPr>
              <w:pStyle w:val="TableText"/>
              <w:rPr>
                <w:rFonts w:ascii="Calibri" w:hAnsi="Calibri"/>
                <w:sz w:val="24"/>
                <w:szCs w:val="24"/>
              </w:rPr>
            </w:pPr>
          </w:p>
          <w:p w14:paraId="6DD35D19" w14:textId="3E1E77CB" w:rsidR="00751A08" w:rsidRDefault="00751A08">
            <w:pPr>
              <w:pStyle w:val="TableText"/>
              <w:rPr>
                <w:rFonts w:ascii="Calibri" w:hAnsi="Calibri"/>
                <w:sz w:val="24"/>
                <w:szCs w:val="24"/>
              </w:rPr>
            </w:pPr>
            <w:r>
              <w:rPr>
                <w:rFonts w:ascii="Calibri" w:hAnsi="Calibri"/>
                <w:sz w:val="24"/>
                <w:szCs w:val="24"/>
              </w:rPr>
              <w:t>The applicant shall further note that the condition can only be partially discharged at this stage insofar that the condition requires the submission of further information in relation to the 'temporary minibus service' to be made available to owners and visitors to the facilities/park.  With the applicant further required to notify the Local planning Authority upon completion of the agreed/associated works.</w:t>
            </w:r>
          </w:p>
          <w:p w14:paraId="156C328C" w14:textId="77777777" w:rsidR="00751A08" w:rsidRDefault="00751A08">
            <w:pPr>
              <w:pStyle w:val="TableText"/>
              <w:rPr>
                <w:rFonts w:ascii="Calibri" w:hAnsi="Calibri"/>
                <w:sz w:val="24"/>
                <w:szCs w:val="24"/>
              </w:rPr>
            </w:pPr>
          </w:p>
          <w:p w14:paraId="6C5B587D" w14:textId="60A7837D" w:rsidR="005F71C3" w:rsidRPr="00641E0F" w:rsidRDefault="005F71C3">
            <w:pPr>
              <w:pStyle w:val="TableText"/>
              <w:rPr>
                <w:rFonts w:ascii="Calibri" w:hAnsi="Calibri"/>
                <w:sz w:val="24"/>
                <w:szCs w:val="24"/>
              </w:rPr>
            </w:pPr>
          </w:p>
        </w:tc>
      </w:tr>
      <w:tr w:rsidR="005F71C3" w:rsidRPr="00641E0F" w14:paraId="3148A4F6" w14:textId="77777777">
        <w:trPr>
          <w:cantSplit/>
        </w:trPr>
        <w:tc>
          <w:tcPr>
            <w:tcW w:w="9414" w:type="dxa"/>
            <w:tcBorders>
              <w:left w:val="nil"/>
            </w:tcBorders>
          </w:tcPr>
          <w:p w14:paraId="5320ED9E" w14:textId="77777777" w:rsidR="005F71C3" w:rsidRPr="00641E0F" w:rsidRDefault="005F71C3">
            <w:pPr>
              <w:pStyle w:val="TableText"/>
              <w:rPr>
                <w:rFonts w:ascii="Calibri" w:hAnsi="Calibri"/>
                <w:sz w:val="24"/>
                <w:szCs w:val="24"/>
              </w:rPr>
            </w:pPr>
          </w:p>
        </w:tc>
      </w:tr>
      <w:tr w:rsidR="005F71C3" w:rsidRPr="00641E0F" w14:paraId="07FE74E2" w14:textId="77777777">
        <w:trPr>
          <w:cantSplit/>
        </w:trPr>
        <w:tc>
          <w:tcPr>
            <w:tcW w:w="9414" w:type="dxa"/>
            <w:tcBorders>
              <w:left w:val="nil"/>
            </w:tcBorders>
          </w:tcPr>
          <w:p w14:paraId="4AED2DAF" w14:textId="77777777" w:rsidR="005F71C3" w:rsidRPr="00641E0F" w:rsidRDefault="005F71C3">
            <w:pPr>
              <w:pStyle w:val="TableText"/>
              <w:rPr>
                <w:rFonts w:ascii="Calibri" w:hAnsi="Calibri"/>
                <w:sz w:val="24"/>
                <w:szCs w:val="24"/>
              </w:rPr>
            </w:pPr>
          </w:p>
        </w:tc>
      </w:tr>
      <w:tr w:rsidR="005F71C3" w:rsidRPr="00641E0F" w14:paraId="14CCABC0" w14:textId="77777777">
        <w:trPr>
          <w:cantSplit/>
        </w:trPr>
        <w:tc>
          <w:tcPr>
            <w:tcW w:w="9414" w:type="dxa"/>
            <w:tcBorders>
              <w:left w:val="nil"/>
            </w:tcBorders>
          </w:tcPr>
          <w:p w14:paraId="47D6C191" w14:textId="77777777" w:rsidR="005F71C3" w:rsidRPr="00641E0F" w:rsidRDefault="005F71C3">
            <w:pPr>
              <w:pStyle w:val="TableText"/>
              <w:rPr>
                <w:rFonts w:ascii="Calibri" w:hAnsi="Calibri"/>
                <w:sz w:val="24"/>
                <w:szCs w:val="24"/>
              </w:rPr>
            </w:pPr>
          </w:p>
        </w:tc>
      </w:tr>
      <w:tr w:rsidR="005F71C3" w14:paraId="23E887EF" w14:textId="77777777">
        <w:trPr>
          <w:cantSplit/>
        </w:trPr>
        <w:tc>
          <w:tcPr>
            <w:tcW w:w="9414" w:type="dxa"/>
            <w:tcBorders>
              <w:left w:val="nil"/>
            </w:tcBorders>
          </w:tcPr>
          <w:p w14:paraId="0AE59096" w14:textId="72DBDA0E" w:rsidR="005F71C3" w:rsidRPr="00641E0F" w:rsidRDefault="005F71C3">
            <w:pPr>
              <w:pStyle w:val="TableText"/>
              <w:rPr>
                <w:rFonts w:ascii="Calibri" w:hAnsi="Calibri"/>
                <w:b/>
                <w:bCs/>
                <w:sz w:val="24"/>
                <w:szCs w:val="24"/>
              </w:rPr>
            </w:pPr>
            <w:bookmarkStart w:id="0" w:name="Informatives_table"/>
            <w:bookmarkEnd w:id="0"/>
          </w:p>
        </w:tc>
      </w:tr>
      <w:tr w:rsidR="005F71C3" w14:paraId="4AFC900D" w14:textId="77777777">
        <w:trPr>
          <w:cantSplit/>
        </w:trPr>
        <w:tc>
          <w:tcPr>
            <w:tcW w:w="9414" w:type="dxa"/>
            <w:tcBorders>
              <w:left w:val="nil"/>
            </w:tcBorders>
          </w:tcPr>
          <w:p w14:paraId="2AB3B391" w14:textId="774949F0" w:rsidR="005F71C3" w:rsidRPr="00641E0F" w:rsidRDefault="005F71C3">
            <w:pPr>
              <w:pStyle w:val="TableText"/>
              <w:rPr>
                <w:rFonts w:ascii="Calibri" w:hAnsi="Calibri"/>
                <w:sz w:val="24"/>
                <w:szCs w:val="24"/>
              </w:rPr>
            </w:pPr>
          </w:p>
        </w:tc>
      </w:tr>
      <w:tr w:rsidR="005F71C3" w14:paraId="6861D23E" w14:textId="77777777">
        <w:trPr>
          <w:cantSplit/>
        </w:trPr>
        <w:tc>
          <w:tcPr>
            <w:tcW w:w="9414" w:type="dxa"/>
            <w:tcBorders>
              <w:left w:val="nil"/>
            </w:tcBorders>
          </w:tcPr>
          <w:p w14:paraId="562F1C69" w14:textId="77777777" w:rsidR="005F71C3" w:rsidRPr="00641E0F" w:rsidRDefault="005F71C3">
            <w:pPr>
              <w:pStyle w:val="TableText"/>
              <w:rPr>
                <w:rFonts w:ascii="Calibri" w:hAnsi="Calibri"/>
                <w:sz w:val="24"/>
                <w:szCs w:val="24"/>
              </w:rPr>
            </w:pPr>
          </w:p>
        </w:tc>
      </w:tr>
      <w:tr w:rsidR="005F71C3" w14:paraId="1780AA03" w14:textId="77777777">
        <w:trPr>
          <w:cantSplit/>
        </w:trPr>
        <w:tc>
          <w:tcPr>
            <w:tcW w:w="9414" w:type="dxa"/>
            <w:tcBorders>
              <w:left w:val="nil"/>
            </w:tcBorders>
          </w:tcPr>
          <w:p w14:paraId="0BCB7629" w14:textId="77777777" w:rsidR="005F71C3" w:rsidRPr="00641E0F" w:rsidRDefault="005F71C3">
            <w:pPr>
              <w:pStyle w:val="TableText"/>
              <w:rPr>
                <w:rFonts w:ascii="Calibri" w:hAnsi="Calibri"/>
                <w:sz w:val="24"/>
                <w:szCs w:val="24"/>
              </w:rPr>
            </w:pPr>
          </w:p>
        </w:tc>
      </w:tr>
      <w:tr w:rsidR="005F71C3" w14:paraId="2906A082" w14:textId="77777777">
        <w:trPr>
          <w:cantSplit/>
        </w:trPr>
        <w:tc>
          <w:tcPr>
            <w:tcW w:w="9414" w:type="dxa"/>
            <w:tcBorders>
              <w:left w:val="nil"/>
            </w:tcBorders>
          </w:tcPr>
          <w:p w14:paraId="3E06E186" w14:textId="77777777" w:rsidR="005F71C3" w:rsidRPr="00641E0F" w:rsidRDefault="005F71C3">
            <w:pPr>
              <w:pStyle w:val="TableText"/>
              <w:rPr>
                <w:rFonts w:ascii="Calibri" w:hAnsi="Calibri"/>
                <w:sz w:val="24"/>
                <w:szCs w:val="24"/>
              </w:rPr>
            </w:pPr>
          </w:p>
        </w:tc>
      </w:tr>
      <w:tr w:rsidR="005F71C3" w14:paraId="377E9B5F" w14:textId="77777777">
        <w:trPr>
          <w:cantSplit/>
        </w:trPr>
        <w:tc>
          <w:tcPr>
            <w:tcW w:w="9414" w:type="dxa"/>
            <w:tcBorders>
              <w:left w:val="nil"/>
            </w:tcBorders>
          </w:tcPr>
          <w:p w14:paraId="7E4851FF" w14:textId="77777777" w:rsidR="005F71C3" w:rsidRPr="00641E0F" w:rsidRDefault="005F71C3">
            <w:pPr>
              <w:pStyle w:val="TableText"/>
              <w:rPr>
                <w:rFonts w:ascii="Calibri" w:hAnsi="Calibri"/>
                <w:sz w:val="24"/>
                <w:szCs w:val="24"/>
              </w:rPr>
            </w:pPr>
          </w:p>
        </w:tc>
      </w:tr>
      <w:tr w:rsidR="005F71C3" w14:paraId="2A92EDC8" w14:textId="77777777">
        <w:trPr>
          <w:cantSplit/>
        </w:trPr>
        <w:tc>
          <w:tcPr>
            <w:tcW w:w="9414" w:type="dxa"/>
            <w:tcBorders>
              <w:left w:val="nil"/>
            </w:tcBorders>
          </w:tcPr>
          <w:p w14:paraId="0F1B6F8B" w14:textId="77777777" w:rsidR="005F71C3" w:rsidRPr="00641E0F" w:rsidRDefault="005F71C3">
            <w:pPr>
              <w:pStyle w:val="TableText"/>
              <w:rPr>
                <w:rFonts w:ascii="Calibri" w:hAnsi="Calibri"/>
                <w:sz w:val="24"/>
                <w:szCs w:val="24"/>
              </w:rPr>
            </w:pPr>
          </w:p>
        </w:tc>
      </w:tr>
    </w:tbl>
    <w:p w14:paraId="61B8D3AB"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0A9D21F0" w14:textId="77777777" w:rsidR="00FE266A" w:rsidRDefault="00FE266A" w:rsidP="00FE266A">
      <w:pPr>
        <w:rPr>
          <w:rFonts w:ascii="Calibri" w:hAnsi="Calibri"/>
          <w:b/>
          <w:sz w:val="24"/>
          <w:szCs w:val="24"/>
        </w:rPr>
      </w:pPr>
      <w:r>
        <w:rPr>
          <w:rFonts w:ascii="Calibri" w:hAnsi="Calibri"/>
          <w:b/>
          <w:sz w:val="24"/>
          <w:szCs w:val="24"/>
        </w:rPr>
        <w:t>NICOLA HOPKINS</w:t>
      </w:r>
    </w:p>
    <w:p w14:paraId="492BAD5C"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2BA66C9A" w14:textId="77777777" w:rsidR="00FE266A" w:rsidRDefault="00FE266A" w:rsidP="00FE266A">
      <w:pPr>
        <w:pStyle w:val="TableText"/>
      </w:pPr>
    </w:p>
    <w:p w14:paraId="2AA1230B" w14:textId="77777777" w:rsidR="00E92439" w:rsidRDefault="00E92439" w:rsidP="00EC3181">
      <w:pPr>
        <w:pStyle w:val="TableText"/>
        <w:rPr>
          <w:rFonts w:ascii="Arial" w:hAnsi="Arial" w:cs="Arial"/>
          <w:b/>
        </w:rPr>
      </w:pPr>
    </w:p>
    <w:p w14:paraId="02CA2156" w14:textId="77777777" w:rsidR="009F3984" w:rsidRDefault="009F3984" w:rsidP="00EC3181">
      <w:pPr>
        <w:pStyle w:val="TableText"/>
        <w:rPr>
          <w:rFonts w:ascii="Arial" w:hAnsi="Arial" w:cs="Arial"/>
          <w:b/>
        </w:rPr>
      </w:pPr>
    </w:p>
    <w:p w14:paraId="1F6D8688" w14:textId="4248B72F" w:rsidR="009F3984" w:rsidRPr="00DD62CA" w:rsidRDefault="00751A08" w:rsidP="009F3984">
      <w:pPr>
        <w:rPr>
          <w:rFonts w:ascii="Calibri" w:hAnsi="Calibri"/>
          <w:sz w:val="24"/>
          <w:szCs w:val="24"/>
        </w:rPr>
      </w:pPr>
      <w:r>
        <w:rPr>
          <w:rFonts w:ascii="Calibri" w:hAnsi="Calibri"/>
          <w:sz w:val="24"/>
          <w:szCs w:val="24"/>
        </w:rPr>
        <w:t>Mr J Hocking</w:t>
      </w:r>
    </w:p>
    <w:p w14:paraId="47CEE247" w14:textId="272F944C" w:rsidR="009F3984" w:rsidRDefault="00751A08" w:rsidP="009F3984">
      <w:pPr>
        <w:pStyle w:val="TableText"/>
        <w:rPr>
          <w:rFonts w:ascii="Calibri" w:hAnsi="Calibri"/>
          <w:sz w:val="24"/>
          <w:szCs w:val="24"/>
        </w:rPr>
      </w:pPr>
      <w:r>
        <w:rPr>
          <w:rFonts w:ascii="Calibri" w:hAnsi="Calibri"/>
          <w:sz w:val="24"/>
          <w:szCs w:val="24"/>
        </w:rPr>
        <w:t>C/o Agent</w:t>
      </w:r>
    </w:p>
    <w:p w14:paraId="66CBAA96" w14:textId="77777777" w:rsidR="009F3984" w:rsidRDefault="009F3984" w:rsidP="009F3984">
      <w:pPr>
        <w:pStyle w:val="TableText"/>
        <w:rPr>
          <w:rFonts w:ascii="Calibri" w:hAnsi="Calibri"/>
          <w:sz w:val="24"/>
          <w:szCs w:val="24"/>
        </w:rPr>
      </w:pPr>
    </w:p>
    <w:p w14:paraId="2E5C32CE" w14:textId="77777777" w:rsidR="009F3984" w:rsidRDefault="009F3984" w:rsidP="009F3984">
      <w:pPr>
        <w:pStyle w:val="TableText"/>
        <w:rPr>
          <w:rFonts w:ascii="Calibri" w:hAnsi="Calibri"/>
          <w:sz w:val="24"/>
          <w:szCs w:val="24"/>
        </w:rPr>
      </w:pPr>
      <w:bookmarkStart w:id="1" w:name="Agent"/>
      <w:r>
        <w:rPr>
          <w:rFonts w:ascii="Calibri" w:hAnsi="Calibri"/>
          <w:sz w:val="24"/>
          <w:szCs w:val="24"/>
        </w:rPr>
        <w:t>Agent</w:t>
      </w:r>
    </w:p>
    <w:bookmarkEnd w:id="1"/>
    <w:p w14:paraId="4DCCA504" w14:textId="77777777" w:rsidR="00751A08" w:rsidRDefault="00751A08" w:rsidP="009F3984">
      <w:pPr>
        <w:pStyle w:val="TableText"/>
        <w:rPr>
          <w:rFonts w:ascii="Calibri" w:hAnsi="Calibri"/>
          <w:sz w:val="24"/>
          <w:szCs w:val="24"/>
        </w:rPr>
      </w:pPr>
      <w:r>
        <w:rPr>
          <w:rFonts w:ascii="Calibri" w:hAnsi="Calibri"/>
          <w:sz w:val="24"/>
          <w:szCs w:val="24"/>
        </w:rPr>
        <w:t>PWA Planning</w:t>
      </w:r>
    </w:p>
    <w:p w14:paraId="3603F1FA" w14:textId="77777777" w:rsidR="00751A08" w:rsidRDefault="00751A08" w:rsidP="009F3984">
      <w:pPr>
        <w:pStyle w:val="TableText"/>
        <w:rPr>
          <w:rFonts w:ascii="Calibri" w:hAnsi="Calibri"/>
          <w:sz w:val="24"/>
          <w:szCs w:val="24"/>
        </w:rPr>
      </w:pPr>
      <w:r>
        <w:rPr>
          <w:rFonts w:ascii="Calibri" w:hAnsi="Calibri"/>
          <w:sz w:val="24"/>
          <w:szCs w:val="24"/>
        </w:rPr>
        <w:t>2 Lockside Office Park</w:t>
      </w:r>
    </w:p>
    <w:p w14:paraId="14D6D3A1" w14:textId="77777777" w:rsidR="00751A08" w:rsidRDefault="00751A08" w:rsidP="009F3984">
      <w:pPr>
        <w:pStyle w:val="TableText"/>
        <w:rPr>
          <w:rFonts w:ascii="Calibri" w:hAnsi="Calibri"/>
          <w:sz w:val="24"/>
          <w:szCs w:val="24"/>
        </w:rPr>
      </w:pPr>
      <w:r>
        <w:rPr>
          <w:rFonts w:ascii="Calibri" w:hAnsi="Calibri"/>
          <w:sz w:val="24"/>
          <w:szCs w:val="24"/>
        </w:rPr>
        <w:t>Lockside Road</w:t>
      </w:r>
    </w:p>
    <w:p w14:paraId="55D51F2E" w14:textId="77777777" w:rsidR="00751A08" w:rsidRDefault="00751A08" w:rsidP="009F3984">
      <w:pPr>
        <w:pStyle w:val="TableText"/>
        <w:rPr>
          <w:rFonts w:ascii="Calibri" w:hAnsi="Calibri"/>
          <w:sz w:val="24"/>
          <w:szCs w:val="24"/>
        </w:rPr>
      </w:pPr>
      <w:r>
        <w:rPr>
          <w:rFonts w:ascii="Calibri" w:hAnsi="Calibri"/>
          <w:sz w:val="24"/>
          <w:szCs w:val="24"/>
        </w:rPr>
        <w:t>Preston</w:t>
      </w:r>
    </w:p>
    <w:p w14:paraId="2215DB69" w14:textId="6C1A17CD" w:rsidR="009F3984" w:rsidRDefault="00751A08" w:rsidP="009F3984">
      <w:pPr>
        <w:pStyle w:val="TableText"/>
        <w:rPr>
          <w:rFonts w:ascii="Calibri" w:hAnsi="Calibri"/>
          <w:sz w:val="24"/>
          <w:szCs w:val="24"/>
        </w:rPr>
      </w:pPr>
      <w:r>
        <w:rPr>
          <w:rFonts w:ascii="Calibri" w:hAnsi="Calibri"/>
          <w:sz w:val="24"/>
          <w:szCs w:val="24"/>
        </w:rPr>
        <w:t>PR2 2YS</w:t>
      </w:r>
    </w:p>
    <w:p w14:paraId="3B8F0511" w14:textId="77777777" w:rsidR="00740309" w:rsidRDefault="00740309" w:rsidP="009F3984">
      <w:pPr>
        <w:pStyle w:val="TableText"/>
        <w:rPr>
          <w:rFonts w:ascii="Calibri" w:hAnsi="Calibri"/>
          <w:sz w:val="24"/>
          <w:szCs w:val="24"/>
        </w:rPr>
      </w:pPr>
    </w:p>
    <w:p w14:paraId="4C96AEA8" w14:textId="77777777" w:rsidR="00851611" w:rsidRDefault="00851611" w:rsidP="009F3984">
      <w:pPr>
        <w:pStyle w:val="TableText"/>
        <w:rPr>
          <w:rFonts w:ascii="Calibri" w:hAnsi="Calibri"/>
          <w:sz w:val="24"/>
          <w:szCs w:val="24"/>
        </w:rPr>
      </w:pPr>
    </w:p>
    <w:sectPr w:rsidR="00851611">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5E441" w14:textId="77777777" w:rsidR="00751A08" w:rsidRDefault="00751A08">
      <w:r>
        <w:separator/>
      </w:r>
    </w:p>
  </w:endnote>
  <w:endnote w:type="continuationSeparator" w:id="0">
    <w:p w14:paraId="797081A0" w14:textId="77777777" w:rsidR="00751A08" w:rsidRDefault="0075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FA6D"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E89C" w14:textId="77777777" w:rsidR="00751A08" w:rsidRDefault="00751A08">
      <w:r>
        <w:separator/>
      </w:r>
    </w:p>
  </w:footnote>
  <w:footnote w:type="continuationSeparator" w:id="0">
    <w:p w14:paraId="4A0A563E" w14:textId="77777777" w:rsidR="00751A08" w:rsidRDefault="00751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DF91"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334A6C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45EFDA51" w14:textId="77777777" w:rsidR="005522D3" w:rsidRPr="00641E0F" w:rsidRDefault="005522D3">
    <w:pPr>
      <w:pStyle w:val="addresses"/>
      <w:rPr>
        <w:rFonts w:ascii="Calibri" w:hAnsi="Calibri"/>
        <w:sz w:val="24"/>
        <w:szCs w:val="24"/>
      </w:rPr>
    </w:pPr>
  </w:p>
  <w:p w14:paraId="1D973928" w14:textId="3C588FD4"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751A08">
      <w:rPr>
        <w:rFonts w:ascii="Calibri" w:hAnsi="Calibri"/>
        <w:noProof/>
      </w:rPr>
      <w:t>3/2023/1016</w:t>
    </w:r>
    <w:r w:rsidRPr="00641E0F">
      <w:rPr>
        <w:rFonts w:ascii="Calibri" w:hAnsi="Calibri"/>
        <w:b/>
        <w:bCs/>
        <w:sz w:val="24"/>
        <w:szCs w:val="24"/>
      </w:rPr>
      <w:t xml:space="preserve">                                                                  DECISION DATE: </w:t>
    </w:r>
    <w:r w:rsidR="00885B17">
      <w:rPr>
        <w:rFonts w:ascii="Calibri" w:hAnsi="Calibri"/>
        <w:b/>
        <w:bCs/>
        <w:sz w:val="24"/>
        <w:szCs w:val="24"/>
      </w:rPr>
      <w:t>26</w:t>
    </w:r>
    <w:r w:rsidR="00751A08">
      <w:rPr>
        <w:rFonts w:ascii="Calibri" w:hAnsi="Calibri"/>
        <w:b/>
        <w:bCs/>
        <w:sz w:val="24"/>
        <w:szCs w:val="24"/>
      </w:rPr>
      <w:t xml:space="preserve"> January 2024</w:t>
    </w:r>
  </w:p>
  <w:p w14:paraId="4D78844E" w14:textId="77777777" w:rsidR="005522D3" w:rsidRDefault="005522D3">
    <w:pPr>
      <w:pBdr>
        <w:bottom w:val="single" w:sz="4" w:space="1" w:color="auto"/>
      </w:pBdr>
    </w:pPr>
  </w:p>
  <w:p w14:paraId="237876D6"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464A"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0B4D5057"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300FC9B6" w14:textId="77777777" w:rsidR="00D93F8F" w:rsidRDefault="00D93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67DDE"/>
    <w:multiLevelType w:val="hybridMultilevel"/>
    <w:tmpl w:val="DCBCB9BA"/>
    <w:lvl w:ilvl="0" w:tplc="BC104A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08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08"/>
    <w:rsid w:val="000434B1"/>
    <w:rsid w:val="000C3E7C"/>
    <w:rsid w:val="00150A6F"/>
    <w:rsid w:val="001A087C"/>
    <w:rsid w:val="001A0F1B"/>
    <w:rsid w:val="0025344E"/>
    <w:rsid w:val="00297B24"/>
    <w:rsid w:val="0032314C"/>
    <w:rsid w:val="003449FF"/>
    <w:rsid w:val="00382199"/>
    <w:rsid w:val="00441735"/>
    <w:rsid w:val="005522D3"/>
    <w:rsid w:val="00566271"/>
    <w:rsid w:val="00577DC1"/>
    <w:rsid w:val="005F71C3"/>
    <w:rsid w:val="00641E0F"/>
    <w:rsid w:val="00661558"/>
    <w:rsid w:val="0070667B"/>
    <w:rsid w:val="00740309"/>
    <w:rsid w:val="00751A08"/>
    <w:rsid w:val="007526EC"/>
    <w:rsid w:val="007A7F6F"/>
    <w:rsid w:val="00851611"/>
    <w:rsid w:val="00851E6F"/>
    <w:rsid w:val="00885B17"/>
    <w:rsid w:val="008D7675"/>
    <w:rsid w:val="00940816"/>
    <w:rsid w:val="009C2053"/>
    <w:rsid w:val="009F3984"/>
    <w:rsid w:val="00B05C9C"/>
    <w:rsid w:val="00B52864"/>
    <w:rsid w:val="00B6354F"/>
    <w:rsid w:val="00B97DB3"/>
    <w:rsid w:val="00BB5956"/>
    <w:rsid w:val="00D11365"/>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25858"/>
  <w15:chartTrackingRefBased/>
  <w15:docId w15:val="{5196D36D-E9C6-4B38-8DE5-13BEB2A8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ribblevalley.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202</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1604</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Carly Miskell</cp:lastModifiedBy>
  <cp:revision>2</cp:revision>
  <cp:lastPrinted>2019-10-02T08:49:00Z</cp:lastPrinted>
  <dcterms:created xsi:type="dcterms:W3CDTF">2024-01-26T11:27:00Z</dcterms:created>
  <dcterms:modified xsi:type="dcterms:W3CDTF">2024-01-26T11:27:00Z</dcterms:modified>
</cp:coreProperties>
</file>