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A777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3F9E94" w:rsidR="00837F4F" w:rsidRPr="00D2449B" w:rsidRDefault="00FA7777"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2C40E99" w:rsidR="00837F4F" w:rsidRPr="00D2449B" w:rsidRDefault="00FA7777" w:rsidP="00D2449B">
            <w:pPr>
              <w:jc w:val="center"/>
              <w:rPr>
                <w:rFonts w:ascii="Calibri" w:hAnsi="Calibri"/>
                <w:b/>
                <w:szCs w:val="22"/>
              </w:rPr>
            </w:pPr>
            <w:r>
              <w:rPr>
                <w:rFonts w:ascii="Calibri" w:hAnsi="Calibri"/>
                <w:b/>
                <w:szCs w:val="22"/>
              </w:rPr>
              <w:t>16/02/2024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8A4E45E" w:rsidR="00837F4F" w:rsidRPr="00D2449B" w:rsidRDefault="0064543B"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EE5CDAB" w:rsidR="00837F4F" w:rsidRPr="00D2449B" w:rsidRDefault="0064543B" w:rsidP="00D2449B">
            <w:pPr>
              <w:jc w:val="center"/>
              <w:rPr>
                <w:rFonts w:ascii="Calibri" w:hAnsi="Calibri"/>
                <w:b/>
                <w:szCs w:val="22"/>
              </w:rPr>
            </w:pPr>
            <w:r>
              <w:rPr>
                <w:rFonts w:ascii="Calibri" w:hAnsi="Calibri"/>
                <w:b/>
                <w:szCs w:val="22"/>
              </w:rPr>
              <w:t>16.2.24</w:t>
            </w:r>
          </w:p>
        </w:tc>
      </w:tr>
      <w:tr w:rsidR="004A5EA9" w:rsidRPr="00D2449B" w14:paraId="2094A164" w14:textId="77777777" w:rsidTr="00FA7777">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A777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0DD71E5"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37DF2">
              <w:rPr>
                <w:rFonts w:ascii="Calibri" w:hAnsi="Calibri"/>
                <w:szCs w:val="22"/>
              </w:rPr>
              <w:t>23</w:t>
            </w:r>
            <w:r w:rsidR="00C0704D">
              <w:rPr>
                <w:rFonts w:ascii="Calibri" w:hAnsi="Calibri"/>
                <w:szCs w:val="22"/>
              </w:rPr>
              <w:t>/</w:t>
            </w:r>
            <w:r w:rsidR="00137DF2">
              <w:rPr>
                <w:rFonts w:ascii="Calibri" w:hAnsi="Calibri"/>
                <w:szCs w:val="22"/>
              </w:rPr>
              <w:t>1018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A777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08DBEA9" w:rsidR="00824DB6" w:rsidRPr="00C0704D" w:rsidRDefault="00137DF2" w:rsidP="002C6277">
            <w:pPr>
              <w:rPr>
                <w:rFonts w:ascii="Calibri" w:hAnsi="Calibri"/>
                <w:szCs w:val="22"/>
              </w:rPr>
            </w:pPr>
            <w:r>
              <w:rPr>
                <w:rFonts w:ascii="Calibri" w:hAnsi="Calibri"/>
                <w:szCs w:val="22"/>
              </w:rPr>
              <w:t>26/01/2024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DF33C36" w:rsidR="00824DB6" w:rsidRPr="00C0704D" w:rsidRDefault="00137DF2" w:rsidP="002C6277">
            <w:pPr>
              <w:rPr>
                <w:rFonts w:ascii="Calibri" w:hAnsi="Calibri"/>
                <w:szCs w:val="22"/>
              </w:rPr>
            </w:pPr>
            <w:r>
              <w:rPr>
                <w:rFonts w:ascii="Calibri" w:hAnsi="Calibri"/>
                <w:szCs w:val="22"/>
              </w:rPr>
              <w:t>26/01/2024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A777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557B709" w:rsidR="004A5EA9" w:rsidRPr="00250879" w:rsidRDefault="00137DF2" w:rsidP="00811771">
            <w:pPr>
              <w:rPr>
                <w:rFonts w:ascii="Calibri" w:hAnsi="Calibri"/>
                <w:color w:val="548DD4" w:themeColor="text2" w:themeTint="99"/>
                <w:szCs w:val="22"/>
              </w:rPr>
            </w:pPr>
            <w:r w:rsidRPr="0064543B">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A7777">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A7777">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A777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C418F2B" w:rsidR="004A5EA9" w:rsidRPr="002C6277" w:rsidRDefault="00DE700E">
            <w:pPr>
              <w:rPr>
                <w:rFonts w:ascii="Calibri" w:hAnsi="Calibri"/>
                <w:szCs w:val="22"/>
              </w:rPr>
            </w:pPr>
            <w:r>
              <w:rPr>
                <w:rFonts w:ascii="Calibri" w:hAnsi="Calibri"/>
                <w:szCs w:val="22"/>
              </w:rPr>
              <w:t xml:space="preserve">Proposed erection </w:t>
            </w:r>
            <w:r w:rsidR="00750AB7">
              <w:rPr>
                <w:rFonts w:ascii="Calibri" w:hAnsi="Calibri"/>
                <w:szCs w:val="22"/>
              </w:rPr>
              <w:t>of</w:t>
            </w:r>
            <w:r>
              <w:rPr>
                <w:rFonts w:ascii="Calibri" w:hAnsi="Calibri"/>
                <w:szCs w:val="22"/>
              </w:rPr>
              <w:t xml:space="preserve"> a single-storey extension </w:t>
            </w:r>
            <w:r w:rsidR="00137DF2">
              <w:rPr>
                <w:rFonts w:ascii="Calibri" w:hAnsi="Calibri"/>
                <w:szCs w:val="22"/>
              </w:rPr>
              <w:t>to</w:t>
            </w:r>
            <w:r>
              <w:rPr>
                <w:rFonts w:ascii="Calibri" w:hAnsi="Calibri"/>
                <w:szCs w:val="22"/>
              </w:rPr>
              <w:t xml:space="preserve"> rear</w:t>
            </w:r>
            <w:r w:rsidR="00137DF2">
              <w:rPr>
                <w:rFonts w:ascii="Calibri" w:hAnsi="Calibri"/>
                <w:szCs w:val="22"/>
              </w:rPr>
              <w:t>;</w:t>
            </w:r>
            <w:r>
              <w:rPr>
                <w:rFonts w:ascii="Calibri" w:hAnsi="Calibri"/>
                <w:szCs w:val="22"/>
              </w:rPr>
              <w:t xml:space="preserve"> alterations to fenestration</w:t>
            </w:r>
            <w:r w:rsidR="00137DF2">
              <w:rPr>
                <w:rFonts w:ascii="Calibri" w:hAnsi="Calibri"/>
                <w:szCs w:val="22"/>
              </w:rPr>
              <w:t xml:space="preserve">; </w:t>
            </w:r>
            <w:r>
              <w:rPr>
                <w:rFonts w:ascii="Calibri" w:hAnsi="Calibri"/>
                <w:szCs w:val="22"/>
              </w:rPr>
              <w:t>addition of new door openings and internal re-</w:t>
            </w:r>
            <w:r w:rsidR="00750AB7">
              <w:rPr>
                <w:rFonts w:ascii="Calibri" w:hAnsi="Calibri"/>
                <w:szCs w:val="22"/>
              </w:rPr>
              <w:t>modelling</w:t>
            </w:r>
            <w:r>
              <w:rPr>
                <w:rFonts w:ascii="Calibri" w:hAnsi="Calibri"/>
                <w:szCs w:val="22"/>
              </w:rPr>
              <w:t xml:space="preserve">. </w:t>
            </w:r>
          </w:p>
        </w:tc>
      </w:tr>
      <w:tr w:rsidR="002A01CF" w:rsidRPr="00D2449B" w14:paraId="52988241" w14:textId="77777777" w:rsidTr="00FA777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C424E56" w:rsidR="002A01CF" w:rsidRPr="002C6277" w:rsidRDefault="00750AB7" w:rsidP="00A42E82">
            <w:pPr>
              <w:rPr>
                <w:rFonts w:ascii="Calibri" w:hAnsi="Calibri"/>
                <w:szCs w:val="22"/>
              </w:rPr>
            </w:pPr>
            <w:r>
              <w:rPr>
                <w:rFonts w:ascii="Calibri" w:hAnsi="Calibri"/>
                <w:szCs w:val="22"/>
              </w:rPr>
              <w:t xml:space="preserve">Peele House, Sawley Clitheroe BB7 4LE </w:t>
            </w:r>
          </w:p>
        </w:tc>
      </w:tr>
      <w:tr w:rsidR="00A95D89" w:rsidRPr="00D2449B" w14:paraId="3FB99B2E" w14:textId="77777777" w:rsidTr="00FA7777">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A777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30B5225" w:rsidR="002A01CF" w:rsidRPr="00FA7777" w:rsidRDefault="00FA7777">
            <w:pPr>
              <w:rPr>
                <w:rFonts w:ascii="Calibri" w:hAnsi="Calibri"/>
                <w:bCs/>
                <w:szCs w:val="22"/>
              </w:rPr>
            </w:pPr>
            <w:r w:rsidRPr="00FA7777">
              <w:rPr>
                <w:rFonts w:ascii="Calibri" w:hAnsi="Calibri"/>
                <w:bCs/>
                <w:szCs w:val="22"/>
              </w:rPr>
              <w:t xml:space="preserve">No comments received. </w:t>
            </w:r>
          </w:p>
        </w:tc>
      </w:tr>
      <w:tr w:rsidR="00C618DB" w:rsidRPr="00D2449B" w14:paraId="639E958B" w14:textId="77777777" w:rsidTr="00FA7777">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A777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A777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16B7122" w:rsidR="002A01CF" w:rsidRPr="00FA7777" w:rsidRDefault="00FA7777">
            <w:pPr>
              <w:rPr>
                <w:rFonts w:ascii="Calibri" w:hAnsi="Calibri"/>
                <w:bCs/>
                <w:szCs w:val="22"/>
              </w:rPr>
            </w:pPr>
            <w:r w:rsidRPr="00FA7777">
              <w:rPr>
                <w:rFonts w:ascii="Calibri" w:hAnsi="Calibri"/>
                <w:bCs/>
                <w:szCs w:val="22"/>
              </w:rPr>
              <w:t xml:space="preserve">No objection subject to conditions. </w:t>
            </w:r>
          </w:p>
        </w:tc>
      </w:tr>
      <w:tr w:rsidR="00C0704D" w:rsidRPr="00D2449B" w14:paraId="62663AAF"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A7777">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53BD5DF" w:rsidR="00C0704D" w:rsidRPr="00C0704D" w:rsidRDefault="00FA7777"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FA7777">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60A75D09" w14:textId="0297E420"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9BF01C4" w:rsidR="0046548C" w:rsidRPr="00AF73AF" w:rsidRDefault="00AF73AF" w:rsidP="00C0704D">
            <w:pPr>
              <w:pStyle w:val="PLANNING"/>
              <w:rPr>
                <w:rFonts w:ascii="Calibri" w:hAnsi="Calibri"/>
                <w:szCs w:val="22"/>
              </w:rPr>
            </w:pPr>
            <w:r w:rsidRPr="00AF73AF">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A7777">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CD4473F" w14:textId="51DC2038" w:rsidR="00C0704D" w:rsidRDefault="00AF73AF"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detached dwelling located within the defined settlement boundary of Sawley. The application site is located within Sawley Conservation Area and is within the designated National Landscape (formerly the AONB). The surrounding Area is predominantly residential and is typified of varying styles of property. </w:t>
            </w:r>
          </w:p>
          <w:p w14:paraId="62370E9F" w14:textId="7FAA6929" w:rsidR="00AF73AF" w:rsidRPr="006C2BFA" w:rsidRDefault="00AF73A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904791B" w14:textId="1178A266" w:rsidR="00C0704D" w:rsidRDefault="00DE700E" w:rsidP="0064543B">
            <w:pPr>
              <w:jc w:val="both"/>
              <w:rPr>
                <w:rFonts w:ascii="Calibri" w:hAnsi="Calibri"/>
                <w:szCs w:val="22"/>
              </w:rPr>
            </w:pPr>
            <w:r>
              <w:rPr>
                <w:rFonts w:ascii="Calibri" w:hAnsi="Calibri"/>
                <w:szCs w:val="22"/>
              </w:rPr>
              <w:t xml:space="preserve">Consent is sought for the erection of a single storey rear extension to accommodate an open plan kitchen, living and dining area. </w:t>
            </w:r>
            <w:r w:rsidR="00750AB7">
              <w:rPr>
                <w:rFonts w:ascii="Calibri" w:hAnsi="Calibri"/>
                <w:szCs w:val="22"/>
              </w:rPr>
              <w:t>The application also includes internally alterations consisting of the removal of the existing round floor w</w:t>
            </w:r>
            <w:r w:rsidR="00137DF2">
              <w:rPr>
                <w:rFonts w:ascii="Calibri" w:hAnsi="Calibri"/>
                <w:szCs w:val="22"/>
              </w:rPr>
              <w:t>.</w:t>
            </w:r>
            <w:r w:rsidR="00750AB7">
              <w:rPr>
                <w:rFonts w:ascii="Calibri" w:hAnsi="Calibri"/>
                <w:szCs w:val="22"/>
              </w:rPr>
              <w:t xml:space="preserve">c to be replaced with a new w.c and utility room part of the existing garage. The existing porch will be altered slightly internally with the existing window being replaced with a larger section of glazing. </w:t>
            </w:r>
          </w:p>
          <w:p w14:paraId="1B20488F" w14:textId="1B4ED6F1" w:rsidR="00DE700E" w:rsidRPr="00D54E67" w:rsidRDefault="00DE700E" w:rsidP="002F2580">
            <w:pPr>
              <w:rPr>
                <w:rFonts w:ascii="Calibri" w:hAnsi="Calibri"/>
                <w:szCs w:val="22"/>
              </w:rPr>
            </w:pPr>
          </w:p>
        </w:tc>
      </w:tr>
      <w:tr w:rsidR="008542DE" w:rsidRPr="00D2449B" w14:paraId="2540EE5C"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7ECBCF89"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46548C">
              <w:rPr>
                <w:rFonts w:ascii="Calibri" w:hAnsi="Calibri"/>
                <w:b/>
                <w:szCs w:val="22"/>
              </w:rPr>
              <w:t xml:space="preserve"> </w:t>
            </w:r>
            <w:r w:rsidR="00730A37">
              <w:rPr>
                <w:rFonts w:ascii="Calibri" w:hAnsi="Calibri"/>
                <w:b/>
                <w:szCs w:val="22"/>
              </w:rPr>
              <w:t>and Character of the Conservation Area</w:t>
            </w:r>
            <w:r>
              <w:rPr>
                <w:rFonts w:ascii="Calibri" w:hAnsi="Calibri"/>
                <w:b/>
                <w:szCs w:val="22"/>
              </w:rPr>
              <w:t>:</w:t>
            </w:r>
          </w:p>
          <w:p w14:paraId="6A2BDA66" w14:textId="77777777" w:rsidR="008542DE" w:rsidRDefault="008542DE" w:rsidP="0046548C">
            <w:pPr>
              <w:contextualSpacing/>
              <w:rPr>
                <w:rFonts w:ascii="Calibri" w:hAnsi="Calibri"/>
                <w:b/>
              </w:rPr>
            </w:pPr>
          </w:p>
          <w:p w14:paraId="6D67B4F9" w14:textId="77777777" w:rsidR="00A707D2" w:rsidRDefault="00A707D2" w:rsidP="0064543B">
            <w:pPr>
              <w:contextualSpacing/>
              <w:jc w:val="both"/>
              <w:rPr>
                <w:rFonts w:ascii="Calibri" w:hAnsi="Calibri"/>
                <w:bCs/>
              </w:rPr>
            </w:pPr>
            <w:r>
              <w:rPr>
                <w:rFonts w:ascii="Calibri" w:hAnsi="Calibri"/>
                <w:bCs/>
              </w:rPr>
              <w:t xml:space="preserve">Polic DME4 of the Ribble Valley Core Strategy states that </w:t>
            </w:r>
          </w:p>
          <w:p w14:paraId="353BF8F9" w14:textId="77777777" w:rsidR="00A707D2" w:rsidRDefault="00A707D2" w:rsidP="0064543B">
            <w:pPr>
              <w:contextualSpacing/>
              <w:jc w:val="both"/>
            </w:pPr>
          </w:p>
          <w:p w14:paraId="09E341F7" w14:textId="2B185A5D" w:rsidR="00A707D2" w:rsidRPr="00A707D2" w:rsidRDefault="00A707D2" w:rsidP="0064543B">
            <w:pPr>
              <w:contextualSpacing/>
              <w:jc w:val="both"/>
              <w:rPr>
                <w:rFonts w:asciiTheme="minorHAnsi" w:hAnsiTheme="minorHAnsi" w:cstheme="minorHAnsi"/>
                <w:i/>
                <w:iCs/>
              </w:rPr>
            </w:pPr>
            <w:r w:rsidRPr="00A707D2">
              <w:rPr>
                <w:rFonts w:asciiTheme="minorHAnsi" w:hAnsiTheme="minorHAnsi" w:cstheme="minorHAnsi"/>
                <w:i/>
                <w:iCs/>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66492BF8" w14:textId="77777777" w:rsidR="00A707D2" w:rsidRDefault="00A707D2" w:rsidP="0064543B">
            <w:pPr>
              <w:contextualSpacing/>
              <w:jc w:val="both"/>
            </w:pPr>
          </w:p>
          <w:p w14:paraId="0EC41A57" w14:textId="6E665148" w:rsidR="0046548C" w:rsidRDefault="00137DF2" w:rsidP="0064543B">
            <w:pPr>
              <w:contextualSpacing/>
              <w:jc w:val="both"/>
              <w:rPr>
                <w:rFonts w:ascii="Calibri" w:hAnsi="Calibri"/>
                <w:bCs/>
              </w:rPr>
            </w:pPr>
            <w:r w:rsidRPr="00137DF2">
              <w:rPr>
                <w:rFonts w:ascii="Calibri" w:hAnsi="Calibri"/>
                <w:bCs/>
              </w:rPr>
              <w:t xml:space="preserve">The application dwelling is sited within Sawley Conservation Area and is adjacent to the Grade II Listed Long Buildings. As such, careful consideration must be given into the impact of the proposal on the designated heritage assets. </w:t>
            </w:r>
          </w:p>
          <w:p w14:paraId="06A818B0" w14:textId="77777777" w:rsidR="00137DF2" w:rsidRDefault="00137DF2" w:rsidP="0064543B">
            <w:pPr>
              <w:contextualSpacing/>
              <w:jc w:val="both"/>
              <w:rPr>
                <w:rFonts w:ascii="Calibri" w:hAnsi="Calibri"/>
                <w:bCs/>
              </w:rPr>
            </w:pPr>
          </w:p>
          <w:p w14:paraId="7FCAFF13" w14:textId="4F6D161B" w:rsidR="00137DF2" w:rsidRPr="00137DF2" w:rsidRDefault="00137DF2" w:rsidP="0064543B">
            <w:pPr>
              <w:contextualSpacing/>
              <w:jc w:val="both"/>
              <w:rPr>
                <w:rFonts w:ascii="Calibri" w:hAnsi="Calibri"/>
                <w:bCs/>
              </w:rPr>
            </w:pPr>
            <w:r>
              <w:rPr>
                <w:rFonts w:ascii="Calibri" w:hAnsi="Calibri"/>
                <w:bCs/>
              </w:rPr>
              <w:t>The application dwelling is a more modern building having been constructed in the late 20</w:t>
            </w:r>
            <w:r w:rsidRPr="00137DF2">
              <w:rPr>
                <w:rFonts w:ascii="Calibri" w:hAnsi="Calibri"/>
                <w:bCs/>
                <w:vertAlign w:val="superscript"/>
              </w:rPr>
              <w:t>th</w:t>
            </w:r>
            <w:r>
              <w:rPr>
                <w:rFonts w:ascii="Calibri" w:hAnsi="Calibri"/>
                <w:bCs/>
              </w:rPr>
              <w:t xml:space="preserve"> Century</w:t>
            </w:r>
            <w:r w:rsidR="00837DB2">
              <w:rPr>
                <w:rFonts w:ascii="Calibri" w:hAnsi="Calibri"/>
                <w:bCs/>
              </w:rPr>
              <w:t>, therefore there is no significant historic fabric to retain on the application dwelling itself</w:t>
            </w:r>
            <w:r>
              <w:rPr>
                <w:rFonts w:ascii="Calibri" w:hAnsi="Calibri"/>
                <w:bCs/>
              </w:rPr>
              <w:t xml:space="preserve">. The proposed extension is sited to the rear of the dwelling and </w:t>
            </w:r>
            <w:r w:rsidR="00837DB2">
              <w:rPr>
                <w:rFonts w:ascii="Calibri" w:hAnsi="Calibri"/>
                <w:bCs/>
              </w:rPr>
              <w:t>as such</w:t>
            </w:r>
            <w:r>
              <w:rPr>
                <w:rFonts w:ascii="Calibri" w:hAnsi="Calibri"/>
                <w:bCs/>
              </w:rPr>
              <w:t xml:space="preserve"> is not readily visible from within the Conservation Area. </w:t>
            </w:r>
            <w:r w:rsidR="00837DB2">
              <w:rPr>
                <w:rFonts w:ascii="Calibri" w:hAnsi="Calibri"/>
                <w:bCs/>
              </w:rPr>
              <w:t xml:space="preserve">Given the modest scale of the proposal, paired with its siting, it is also not considered it would have any significant adverse impact on the setting of the adjacent listed buildings. </w:t>
            </w:r>
          </w:p>
          <w:p w14:paraId="632BE018" w14:textId="670F3422" w:rsidR="00137DF2" w:rsidRPr="00FA0D9D" w:rsidRDefault="00137DF2" w:rsidP="0046548C">
            <w:pPr>
              <w:contextualSpacing/>
              <w:rPr>
                <w:rFonts w:ascii="Calibri" w:hAnsi="Calibri"/>
                <w:b/>
              </w:rPr>
            </w:pPr>
          </w:p>
        </w:tc>
      </w:tr>
      <w:tr w:rsidR="00C0704D" w:rsidRPr="00D2449B" w14:paraId="617768FF"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A39FAFB" w14:textId="6B9EC48F" w:rsidR="007B3CE4" w:rsidRDefault="007B3CE4" w:rsidP="00C0704D">
            <w:pPr>
              <w:contextualSpacing/>
              <w:rPr>
                <w:rFonts w:ascii="Calibri" w:hAnsi="Calibri"/>
                <w:szCs w:val="22"/>
              </w:rPr>
            </w:pPr>
            <w:r>
              <w:rPr>
                <w:rFonts w:ascii="Calibri" w:hAnsi="Calibri"/>
                <w:szCs w:val="22"/>
              </w:rPr>
              <w:t>Policy DMG1 of the Ribble Valley Core Strategy states that</w:t>
            </w:r>
          </w:p>
          <w:p w14:paraId="057E0155" w14:textId="77777777" w:rsidR="007B3CE4" w:rsidRDefault="007B3CE4" w:rsidP="00C0704D">
            <w:pPr>
              <w:contextualSpacing/>
              <w:rPr>
                <w:rFonts w:ascii="Calibri" w:hAnsi="Calibri"/>
                <w:szCs w:val="22"/>
              </w:rPr>
            </w:pPr>
          </w:p>
          <w:p w14:paraId="61FF382D" w14:textId="74277482" w:rsidR="007B3CE4" w:rsidRPr="007B3CE4" w:rsidRDefault="007B3CE4" w:rsidP="00C0704D">
            <w:pPr>
              <w:contextualSpacing/>
              <w:rPr>
                <w:rFonts w:asciiTheme="minorHAnsi" w:hAnsiTheme="minorHAnsi" w:cstheme="minorHAnsi"/>
                <w:i/>
                <w:iCs/>
              </w:rPr>
            </w:pPr>
            <w:r w:rsidRPr="007B3CE4">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02B62DFF" w14:textId="3AF4E590" w:rsidR="007B3CE4" w:rsidRPr="007B3CE4" w:rsidRDefault="007B3CE4" w:rsidP="00C0704D">
            <w:pPr>
              <w:contextualSpacing/>
              <w:rPr>
                <w:rFonts w:asciiTheme="minorHAnsi" w:hAnsiTheme="minorHAnsi" w:cstheme="minorHAnsi"/>
                <w:i/>
                <w:iCs/>
              </w:rPr>
            </w:pPr>
            <w:r w:rsidRPr="007B3CE4">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4FC38C4F" w14:textId="7664DDA9" w:rsidR="007B3CE4" w:rsidRPr="007B3CE4" w:rsidRDefault="007B3CE4" w:rsidP="00C0704D">
            <w:pPr>
              <w:contextualSpacing/>
              <w:rPr>
                <w:rFonts w:asciiTheme="minorHAnsi" w:hAnsiTheme="minorHAnsi" w:cstheme="minorHAnsi"/>
                <w:i/>
                <w:iCs/>
                <w:szCs w:val="22"/>
              </w:rPr>
            </w:pPr>
            <w:r w:rsidRPr="007B3CE4">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736990C4" w14:textId="77777777" w:rsidR="007B3CE4" w:rsidRDefault="007B3CE4" w:rsidP="00C0704D">
            <w:pPr>
              <w:contextualSpacing/>
              <w:rPr>
                <w:rFonts w:ascii="Calibri" w:hAnsi="Calibri"/>
                <w:szCs w:val="22"/>
              </w:rPr>
            </w:pPr>
          </w:p>
          <w:p w14:paraId="3368F44F" w14:textId="0D5E3D7D" w:rsidR="00ED00B7" w:rsidRDefault="00013902" w:rsidP="00C0704D">
            <w:pPr>
              <w:contextualSpacing/>
              <w:rPr>
                <w:rFonts w:ascii="Calibri" w:hAnsi="Calibri"/>
                <w:szCs w:val="22"/>
              </w:rPr>
            </w:pPr>
            <w:r>
              <w:rPr>
                <w:rFonts w:ascii="Calibri" w:hAnsi="Calibri"/>
                <w:szCs w:val="22"/>
              </w:rPr>
              <w:t xml:space="preserve">The proposed extension is sited to the rear of the application dwelling with the nearest neighbouring receptor being approximately 10 metres away. Given the modest scale and single storey nature of the development it is not considered there would be any adverse impact in respect of loss of light or sense of overbearing. </w:t>
            </w:r>
          </w:p>
          <w:p w14:paraId="0174B2F1" w14:textId="77777777" w:rsidR="00013902" w:rsidRDefault="00013902" w:rsidP="00C0704D">
            <w:pPr>
              <w:contextualSpacing/>
              <w:rPr>
                <w:rFonts w:ascii="Calibri" w:hAnsi="Calibri"/>
                <w:szCs w:val="22"/>
              </w:rPr>
            </w:pPr>
          </w:p>
          <w:p w14:paraId="6EF402EE" w14:textId="1A9F0528" w:rsidR="00013902" w:rsidRDefault="00013902" w:rsidP="00C0704D">
            <w:pPr>
              <w:contextualSpacing/>
              <w:rPr>
                <w:rFonts w:ascii="Calibri" w:hAnsi="Calibri"/>
                <w:szCs w:val="22"/>
              </w:rPr>
            </w:pPr>
            <w:r>
              <w:rPr>
                <w:rFonts w:ascii="Calibri" w:hAnsi="Calibri"/>
                <w:szCs w:val="22"/>
              </w:rPr>
              <w:t>The proposed French doors will provide views solely of the applicant’s rear garden. There is one window opening proposed on the Southern elevation of the extension. Whilst this faces the neighbouring propert</w:t>
            </w:r>
            <w:r w:rsidR="009641A8">
              <w:rPr>
                <w:rFonts w:ascii="Calibri" w:hAnsi="Calibri"/>
                <w:szCs w:val="22"/>
              </w:rPr>
              <w:t xml:space="preserve">y </w:t>
            </w:r>
            <w:r w:rsidR="009641A8">
              <w:rPr>
                <w:rFonts w:ascii="Calibri" w:hAnsi="Calibri"/>
                <w:szCs w:val="22"/>
              </w:rPr>
              <w:lastRenderedPageBreak/>
              <w:t>to the Souths</w:t>
            </w:r>
            <w:r>
              <w:rPr>
                <w:rFonts w:ascii="Calibri" w:hAnsi="Calibri"/>
                <w:szCs w:val="22"/>
              </w:rPr>
              <w:t xml:space="preserve"> rear garden, there is extensive boundary treatment and </w:t>
            </w:r>
            <w:r w:rsidR="009641A8">
              <w:rPr>
                <w:rFonts w:ascii="Calibri" w:hAnsi="Calibri"/>
                <w:szCs w:val="22"/>
              </w:rPr>
              <w:t xml:space="preserve">a </w:t>
            </w:r>
            <w:r>
              <w:rPr>
                <w:rFonts w:ascii="Calibri" w:hAnsi="Calibri"/>
                <w:szCs w:val="22"/>
              </w:rPr>
              <w:t xml:space="preserve">sufficient distance </w:t>
            </w:r>
            <w:r w:rsidR="009641A8">
              <w:rPr>
                <w:rFonts w:ascii="Calibri" w:hAnsi="Calibri"/>
                <w:szCs w:val="22"/>
              </w:rPr>
              <w:t xml:space="preserve">between </w:t>
            </w:r>
            <w:r>
              <w:rPr>
                <w:rFonts w:ascii="Calibri" w:hAnsi="Calibri"/>
                <w:szCs w:val="22"/>
              </w:rPr>
              <w:t xml:space="preserve">to mitigate any substantial potential for overlooking. </w:t>
            </w:r>
          </w:p>
          <w:p w14:paraId="0DB485A3" w14:textId="1F7393DB" w:rsidR="00013902" w:rsidRPr="00C0704D" w:rsidRDefault="00013902" w:rsidP="00C0704D">
            <w:pPr>
              <w:contextualSpacing/>
              <w:rPr>
                <w:rFonts w:ascii="Calibri" w:hAnsi="Calibri"/>
                <w:szCs w:val="22"/>
              </w:rPr>
            </w:pPr>
          </w:p>
        </w:tc>
      </w:tr>
      <w:tr w:rsidR="00C0704D" w:rsidRPr="00D2449B" w14:paraId="6754C065"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95414F0" w14:textId="2D519FFA" w:rsidR="00C0704D" w:rsidRPr="00DE3621" w:rsidRDefault="00837DB2" w:rsidP="005E1C6C">
            <w:pPr>
              <w:contextualSpacing/>
              <w:rPr>
                <w:rFonts w:ascii="Calibri" w:hAnsi="Calibri"/>
                <w:bCs/>
                <w:szCs w:val="22"/>
              </w:rPr>
            </w:pPr>
            <w:r w:rsidRPr="00DE3621">
              <w:rPr>
                <w:rFonts w:ascii="Calibri" w:hAnsi="Calibri"/>
                <w:bCs/>
                <w:szCs w:val="22"/>
              </w:rPr>
              <w:t>The proposed rear extension is modest in terms of scale projecting approximately 3.9m from the rear elevation of the existing dwelling</w:t>
            </w:r>
            <w:r w:rsidR="00DE3621" w:rsidRPr="00DE3621">
              <w:rPr>
                <w:rFonts w:ascii="Calibri" w:hAnsi="Calibri"/>
                <w:bCs/>
                <w:szCs w:val="22"/>
              </w:rPr>
              <w:t xml:space="preserve"> with a maximum height of 3.3m. Therefore, the proposed extension will take a wholly subservient position to the application dwelling. The extension will comprise a flat roof design, whilst this typically isn’t desirable, particularly within a conservation area, given the extension is well screened, it is not considered this would be of significant detriment to the visual amenities of the area. The extension will comprise a roof lantern which adds an element of architectural interest to the proposed flat roof. </w:t>
            </w:r>
          </w:p>
          <w:p w14:paraId="6AFFE07F" w14:textId="77777777" w:rsidR="00DE3621" w:rsidRPr="00DE3621" w:rsidRDefault="00DE3621" w:rsidP="005E1C6C">
            <w:pPr>
              <w:contextualSpacing/>
              <w:rPr>
                <w:rFonts w:ascii="Calibri" w:hAnsi="Calibri"/>
                <w:bCs/>
                <w:szCs w:val="22"/>
              </w:rPr>
            </w:pPr>
          </w:p>
          <w:p w14:paraId="41FA25F0" w14:textId="040D3AF4" w:rsidR="00DE3621" w:rsidRPr="00DE3621" w:rsidRDefault="00DE3621" w:rsidP="005E1C6C">
            <w:pPr>
              <w:contextualSpacing/>
              <w:rPr>
                <w:rFonts w:ascii="Calibri" w:hAnsi="Calibri"/>
                <w:bCs/>
                <w:szCs w:val="22"/>
              </w:rPr>
            </w:pPr>
            <w:r w:rsidRPr="00DE3621">
              <w:rPr>
                <w:rFonts w:ascii="Calibri" w:hAnsi="Calibri"/>
                <w:bCs/>
                <w:szCs w:val="22"/>
              </w:rPr>
              <w:t xml:space="preserve">In respect of materials, the extension will be constructed in random rubble stone to the elevations with timber framed windows and doors. This is </w:t>
            </w:r>
            <w:r w:rsidR="009641A8" w:rsidRPr="00DE3621">
              <w:rPr>
                <w:rFonts w:ascii="Calibri" w:hAnsi="Calibri"/>
                <w:bCs/>
                <w:szCs w:val="22"/>
              </w:rPr>
              <w:t>cons</w:t>
            </w:r>
            <w:r w:rsidR="009641A8">
              <w:rPr>
                <w:rFonts w:ascii="Calibri" w:hAnsi="Calibri"/>
                <w:bCs/>
                <w:szCs w:val="22"/>
              </w:rPr>
              <w:t>is</w:t>
            </w:r>
            <w:r w:rsidR="009641A8" w:rsidRPr="00DE3621">
              <w:rPr>
                <w:rFonts w:ascii="Calibri" w:hAnsi="Calibri"/>
                <w:bCs/>
                <w:szCs w:val="22"/>
              </w:rPr>
              <w:t>tent</w:t>
            </w:r>
            <w:r w:rsidRPr="00DE3621">
              <w:rPr>
                <w:rFonts w:ascii="Calibri" w:hAnsi="Calibri"/>
                <w:bCs/>
                <w:szCs w:val="22"/>
              </w:rPr>
              <w:t xml:space="preserve"> with the application dwelling and properties in the </w:t>
            </w:r>
            <w:r w:rsidR="009641A8" w:rsidRPr="00DE3621">
              <w:rPr>
                <w:rFonts w:ascii="Calibri" w:hAnsi="Calibri"/>
                <w:bCs/>
                <w:szCs w:val="22"/>
              </w:rPr>
              <w:t>vicinity;</w:t>
            </w:r>
            <w:r w:rsidRPr="00DE3621">
              <w:rPr>
                <w:rFonts w:ascii="Calibri" w:hAnsi="Calibri"/>
                <w:bCs/>
                <w:szCs w:val="22"/>
              </w:rPr>
              <w:t xml:space="preserve"> </w:t>
            </w:r>
            <w:r w:rsidR="009641A8" w:rsidRPr="00DE3621">
              <w:rPr>
                <w:rFonts w:ascii="Calibri" w:hAnsi="Calibri"/>
                <w:bCs/>
                <w:szCs w:val="22"/>
              </w:rPr>
              <w:t>therefore,</w:t>
            </w:r>
            <w:r w:rsidRPr="00DE3621">
              <w:rPr>
                <w:rFonts w:ascii="Calibri" w:hAnsi="Calibri"/>
                <w:bCs/>
                <w:szCs w:val="22"/>
              </w:rPr>
              <w:t xml:space="preserve"> the extension will integrate sufficiently into the area. </w:t>
            </w:r>
          </w:p>
          <w:p w14:paraId="10A3648A" w14:textId="638F7D80" w:rsidR="00DE3621" w:rsidRDefault="00DE3621" w:rsidP="005E1C6C">
            <w:pPr>
              <w:contextualSpacing/>
              <w:rPr>
                <w:rFonts w:ascii="Calibri" w:hAnsi="Calibri"/>
                <w:b/>
                <w:szCs w:val="22"/>
              </w:rPr>
            </w:pPr>
          </w:p>
        </w:tc>
      </w:tr>
      <w:tr w:rsidR="00824DB6" w:rsidRPr="00D2449B" w14:paraId="673C0DDB"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F1BC999" w14:textId="6799A4C4" w:rsidR="00824DB6" w:rsidRPr="00421F12" w:rsidRDefault="00421F12" w:rsidP="00EA09F9">
            <w:pPr>
              <w:pStyle w:val="Header"/>
              <w:tabs>
                <w:tab w:val="clear" w:pos="4153"/>
                <w:tab w:val="clear" w:pos="8306"/>
              </w:tabs>
              <w:contextualSpacing/>
              <w:jc w:val="both"/>
              <w:rPr>
                <w:rFonts w:ascii="Calibri" w:hAnsi="Calibri"/>
                <w:bCs/>
                <w:szCs w:val="22"/>
              </w:rPr>
            </w:pPr>
            <w:r w:rsidRPr="00421F12">
              <w:rPr>
                <w:rFonts w:ascii="Calibri" w:hAnsi="Calibri"/>
                <w:bCs/>
                <w:szCs w:val="22"/>
              </w:rPr>
              <w:t xml:space="preserve">LCC Highways have been </w:t>
            </w:r>
            <w:r>
              <w:rPr>
                <w:rFonts w:ascii="Calibri" w:hAnsi="Calibri"/>
                <w:bCs/>
                <w:szCs w:val="22"/>
              </w:rPr>
              <w:t>c</w:t>
            </w:r>
            <w:r w:rsidRPr="00421F12">
              <w:rPr>
                <w:rFonts w:ascii="Calibri" w:hAnsi="Calibri"/>
                <w:bCs/>
                <w:szCs w:val="22"/>
              </w:rPr>
              <w:t>on</w:t>
            </w:r>
            <w:r>
              <w:rPr>
                <w:rFonts w:ascii="Calibri" w:hAnsi="Calibri"/>
                <w:bCs/>
                <w:szCs w:val="22"/>
              </w:rPr>
              <w:t>s</w:t>
            </w:r>
            <w:r w:rsidRPr="00421F12">
              <w:rPr>
                <w:rFonts w:ascii="Calibri" w:hAnsi="Calibri"/>
                <w:bCs/>
                <w:szCs w:val="22"/>
              </w:rPr>
              <w:t xml:space="preserve">ulted in relation to the proposal, given it consists of the conversion of the garage and alterations to the internal floorplan. </w:t>
            </w:r>
          </w:p>
          <w:p w14:paraId="13AA3A0C" w14:textId="77777777" w:rsidR="00421F12" w:rsidRDefault="00421F12" w:rsidP="00EA09F9">
            <w:pPr>
              <w:pStyle w:val="Header"/>
              <w:tabs>
                <w:tab w:val="clear" w:pos="4153"/>
                <w:tab w:val="clear" w:pos="8306"/>
              </w:tabs>
              <w:contextualSpacing/>
              <w:jc w:val="both"/>
              <w:rPr>
                <w:rFonts w:ascii="Calibri" w:hAnsi="Calibri"/>
                <w:b/>
                <w:szCs w:val="22"/>
              </w:rPr>
            </w:pPr>
          </w:p>
          <w:p w14:paraId="607F85EF" w14:textId="77777777" w:rsidR="00421F12" w:rsidRPr="00421F12" w:rsidRDefault="00421F12" w:rsidP="00EA09F9">
            <w:pPr>
              <w:pStyle w:val="Header"/>
              <w:tabs>
                <w:tab w:val="clear" w:pos="4153"/>
                <w:tab w:val="clear" w:pos="8306"/>
              </w:tabs>
              <w:contextualSpacing/>
              <w:jc w:val="both"/>
              <w:rPr>
                <w:rFonts w:asciiTheme="minorHAnsi" w:hAnsiTheme="minorHAnsi" w:cstheme="minorHAnsi"/>
              </w:rPr>
            </w:pPr>
            <w:r w:rsidRPr="00421F12">
              <w:rPr>
                <w:rFonts w:asciiTheme="minorHAnsi" w:hAnsiTheme="minorHAnsi" w:cstheme="minorHAnsi"/>
              </w:rPr>
              <w:t xml:space="preserve">The LHA have reviewed the supporting documents and note that the number of bedrooms at the site will likely increase from 3 to 4. For the site to comply with the parking standards as defined within the Joint Lancashire Structure Plan, the LHA require 3 car parking spaces to be provided. </w:t>
            </w:r>
          </w:p>
          <w:p w14:paraId="59CAD5A5" w14:textId="77777777" w:rsidR="00421F12" w:rsidRPr="00421F12" w:rsidRDefault="00421F12" w:rsidP="00EA09F9">
            <w:pPr>
              <w:pStyle w:val="Header"/>
              <w:tabs>
                <w:tab w:val="clear" w:pos="4153"/>
                <w:tab w:val="clear" w:pos="8306"/>
              </w:tabs>
              <w:contextualSpacing/>
              <w:jc w:val="both"/>
              <w:rPr>
                <w:rFonts w:asciiTheme="minorHAnsi" w:hAnsiTheme="minorHAnsi" w:cstheme="minorHAnsi"/>
              </w:rPr>
            </w:pPr>
          </w:p>
          <w:p w14:paraId="36398D6C" w14:textId="188D9B86" w:rsidR="00421F12" w:rsidRPr="00421F12" w:rsidRDefault="00421F12" w:rsidP="00EA09F9">
            <w:pPr>
              <w:pStyle w:val="Header"/>
              <w:tabs>
                <w:tab w:val="clear" w:pos="4153"/>
                <w:tab w:val="clear" w:pos="8306"/>
              </w:tabs>
              <w:contextualSpacing/>
              <w:jc w:val="both"/>
              <w:rPr>
                <w:rFonts w:asciiTheme="minorHAnsi" w:hAnsiTheme="minorHAnsi" w:cstheme="minorHAnsi"/>
              </w:rPr>
            </w:pPr>
            <w:r w:rsidRPr="00421F12">
              <w:rPr>
                <w:rFonts w:asciiTheme="minorHAnsi" w:hAnsiTheme="minorHAnsi" w:cstheme="minorHAnsi"/>
              </w:rPr>
              <w:t xml:space="preserve">However, the site can only provide 2 car parking spaces with the integral garage not having the adequate internal dimensions to provide a car parking space. With the LHA requiring the garage to be a minimum of 6m x 3m. </w:t>
            </w:r>
          </w:p>
          <w:p w14:paraId="089674EE" w14:textId="77777777" w:rsidR="00421F12" w:rsidRPr="00421F12" w:rsidRDefault="00421F12" w:rsidP="00EA09F9">
            <w:pPr>
              <w:pStyle w:val="Header"/>
              <w:tabs>
                <w:tab w:val="clear" w:pos="4153"/>
                <w:tab w:val="clear" w:pos="8306"/>
              </w:tabs>
              <w:contextualSpacing/>
              <w:jc w:val="both"/>
              <w:rPr>
                <w:rFonts w:asciiTheme="minorHAnsi" w:hAnsiTheme="minorHAnsi" w:cstheme="minorHAnsi"/>
              </w:rPr>
            </w:pPr>
          </w:p>
          <w:p w14:paraId="355BDB36" w14:textId="3E912ED8" w:rsidR="00421F12" w:rsidRDefault="00421F12" w:rsidP="00EA09F9">
            <w:pPr>
              <w:pStyle w:val="Header"/>
              <w:tabs>
                <w:tab w:val="clear" w:pos="4153"/>
                <w:tab w:val="clear" w:pos="8306"/>
              </w:tabs>
              <w:contextualSpacing/>
              <w:jc w:val="both"/>
              <w:rPr>
                <w:rFonts w:asciiTheme="minorHAnsi" w:hAnsiTheme="minorHAnsi" w:cstheme="minorHAnsi"/>
              </w:rPr>
            </w:pPr>
            <w:r w:rsidRPr="00421F12">
              <w:rPr>
                <w:rFonts w:asciiTheme="minorHAnsi" w:hAnsiTheme="minorHAnsi" w:cstheme="minorHAnsi"/>
              </w:rPr>
              <w:t xml:space="preserve">Despite the shortfall in parking, the LHA have no objection to the proposal. This is because any shortfall in parking at the site is unlikely to lead to any inappropriate parking on the adopted highway, with the dwelling being located on an unadopted track, approximately 49m from Sawley Road. </w:t>
            </w:r>
          </w:p>
          <w:p w14:paraId="24A7A435" w14:textId="77777777" w:rsidR="00421F12" w:rsidRDefault="00421F12" w:rsidP="00EA09F9">
            <w:pPr>
              <w:pStyle w:val="Header"/>
              <w:tabs>
                <w:tab w:val="clear" w:pos="4153"/>
                <w:tab w:val="clear" w:pos="8306"/>
              </w:tabs>
              <w:contextualSpacing/>
              <w:jc w:val="both"/>
              <w:rPr>
                <w:rFonts w:asciiTheme="minorHAnsi" w:hAnsiTheme="minorHAnsi" w:cstheme="minorHAnsi"/>
              </w:rPr>
            </w:pPr>
          </w:p>
          <w:p w14:paraId="07474682" w14:textId="7D734B8D" w:rsidR="00421F12" w:rsidRPr="00421F12" w:rsidRDefault="00421F12" w:rsidP="00EA09F9">
            <w:pPr>
              <w:pStyle w:val="Header"/>
              <w:tabs>
                <w:tab w:val="clear" w:pos="4153"/>
                <w:tab w:val="clear" w:pos="8306"/>
              </w:tabs>
              <w:contextualSpacing/>
              <w:jc w:val="both"/>
              <w:rPr>
                <w:rFonts w:asciiTheme="minorHAnsi" w:hAnsiTheme="minorHAnsi" w:cstheme="minorHAnsi"/>
              </w:rPr>
            </w:pPr>
            <w:r w:rsidRPr="00421F12">
              <w:rPr>
                <w:rFonts w:asciiTheme="minorHAnsi" w:hAnsiTheme="minorHAnsi" w:cstheme="minorHAnsi"/>
              </w:rPr>
              <w:t>As a result, the proposal is unlikely to have a material impact upon highway safety and so the LHA have no objection to the proposal</w:t>
            </w:r>
            <w:r>
              <w:rPr>
                <w:rFonts w:asciiTheme="minorHAnsi" w:hAnsiTheme="minorHAnsi" w:cstheme="minorHAnsi"/>
              </w:rPr>
              <w:t>, subject to the imposition of conditions</w:t>
            </w:r>
            <w:r w:rsidRPr="00421F12">
              <w:rPr>
                <w:rFonts w:asciiTheme="minorHAnsi" w:hAnsiTheme="minorHAnsi" w:cstheme="minorHAnsi"/>
              </w:rPr>
              <w:t>.</w:t>
            </w:r>
          </w:p>
          <w:p w14:paraId="337694ED" w14:textId="58F34B23" w:rsidR="00421F12" w:rsidRDefault="00421F12"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8432DD0" w14:textId="4FB3D6CA" w:rsidR="00C0704D" w:rsidRPr="00013902" w:rsidRDefault="00013902" w:rsidP="00E46243">
            <w:pPr>
              <w:contextualSpacing/>
              <w:rPr>
                <w:rFonts w:ascii="Calibri" w:hAnsi="Calibri"/>
                <w:bCs/>
                <w:szCs w:val="22"/>
              </w:rPr>
            </w:pPr>
            <w:r w:rsidRPr="00013902">
              <w:rPr>
                <w:rFonts w:ascii="Calibri" w:hAnsi="Calibri"/>
                <w:bCs/>
                <w:szCs w:val="22"/>
              </w:rPr>
              <w:t>The application has been accompanied by a flood risk assessment. The proposed developemnt is located within flood zone 1 and consequently has low probability of flooding</w:t>
            </w:r>
            <w:r w:rsidR="00FA7777">
              <w:rPr>
                <w:rFonts w:ascii="Calibri" w:hAnsi="Calibri"/>
                <w:bCs/>
                <w:szCs w:val="22"/>
              </w:rPr>
              <w:t xml:space="preserve">, </w:t>
            </w:r>
            <w:r w:rsidRPr="00013902">
              <w:rPr>
                <w:rFonts w:ascii="Calibri" w:hAnsi="Calibri"/>
                <w:bCs/>
                <w:szCs w:val="22"/>
              </w:rPr>
              <w:t xml:space="preserve">therefore no flood risk measures are deemed necessary. </w:t>
            </w:r>
          </w:p>
          <w:p w14:paraId="6337C4D8" w14:textId="30DB52E4" w:rsidR="00013902" w:rsidRDefault="00013902" w:rsidP="00E46243">
            <w:pPr>
              <w:contextualSpacing/>
              <w:rPr>
                <w:rFonts w:ascii="Calibri" w:hAnsi="Calibri"/>
                <w:b/>
                <w:szCs w:val="22"/>
              </w:rPr>
            </w:pPr>
          </w:p>
        </w:tc>
      </w:tr>
      <w:tr w:rsidR="00C0704D" w:rsidRPr="00D2449B" w14:paraId="0A9D02B4" w14:textId="77777777" w:rsidTr="00FA7777">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A777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8D39DDE" w:rsidR="00C0704D" w:rsidRPr="00D2449B" w:rsidRDefault="00AF73AF"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730A37" w:rsidRPr="00D2449B" w:rsidRDefault="00730A37">
      <w:pPr>
        <w:rPr>
          <w:rFonts w:ascii="Calibri" w:hAnsi="Calibri"/>
          <w:szCs w:val="22"/>
        </w:rPr>
      </w:pPr>
    </w:p>
    <w:sectPr w:rsidR="00730A3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902"/>
    <w:rsid w:val="000B5CB5"/>
    <w:rsid w:val="00130035"/>
    <w:rsid w:val="00137DF2"/>
    <w:rsid w:val="001D4F7A"/>
    <w:rsid w:val="00250879"/>
    <w:rsid w:val="00282E3A"/>
    <w:rsid w:val="0029334A"/>
    <w:rsid w:val="002954E5"/>
    <w:rsid w:val="002A01CF"/>
    <w:rsid w:val="002C6277"/>
    <w:rsid w:val="002F2580"/>
    <w:rsid w:val="00321B6E"/>
    <w:rsid w:val="00421F12"/>
    <w:rsid w:val="00440CB6"/>
    <w:rsid w:val="0046548C"/>
    <w:rsid w:val="004947BB"/>
    <w:rsid w:val="00497407"/>
    <w:rsid w:val="004A5EA9"/>
    <w:rsid w:val="004C2434"/>
    <w:rsid w:val="004F0649"/>
    <w:rsid w:val="00510FA2"/>
    <w:rsid w:val="005124FF"/>
    <w:rsid w:val="00556ECD"/>
    <w:rsid w:val="005E1C6C"/>
    <w:rsid w:val="005E65DF"/>
    <w:rsid w:val="0064543B"/>
    <w:rsid w:val="00692B60"/>
    <w:rsid w:val="006A71AD"/>
    <w:rsid w:val="006C2BFA"/>
    <w:rsid w:val="006F6849"/>
    <w:rsid w:val="0070054B"/>
    <w:rsid w:val="00730A37"/>
    <w:rsid w:val="00750AB7"/>
    <w:rsid w:val="00761D2C"/>
    <w:rsid w:val="00773A66"/>
    <w:rsid w:val="00776AE2"/>
    <w:rsid w:val="007B3CE4"/>
    <w:rsid w:val="007C791C"/>
    <w:rsid w:val="007D7DF4"/>
    <w:rsid w:val="007E0D23"/>
    <w:rsid w:val="007F16D6"/>
    <w:rsid w:val="00811771"/>
    <w:rsid w:val="00824DB6"/>
    <w:rsid w:val="00837DB2"/>
    <w:rsid w:val="00837F4F"/>
    <w:rsid w:val="008542DE"/>
    <w:rsid w:val="008A28C8"/>
    <w:rsid w:val="008B5E94"/>
    <w:rsid w:val="009641A8"/>
    <w:rsid w:val="009F4443"/>
    <w:rsid w:val="00A42E82"/>
    <w:rsid w:val="00A579BB"/>
    <w:rsid w:val="00A63D55"/>
    <w:rsid w:val="00A707D2"/>
    <w:rsid w:val="00A95D89"/>
    <w:rsid w:val="00AF73AF"/>
    <w:rsid w:val="00B93EB5"/>
    <w:rsid w:val="00BD3F03"/>
    <w:rsid w:val="00C0704D"/>
    <w:rsid w:val="00C25722"/>
    <w:rsid w:val="00C618DB"/>
    <w:rsid w:val="00D11007"/>
    <w:rsid w:val="00D17EB1"/>
    <w:rsid w:val="00D2449B"/>
    <w:rsid w:val="00D54E67"/>
    <w:rsid w:val="00DD62F6"/>
    <w:rsid w:val="00DE3621"/>
    <w:rsid w:val="00DE700E"/>
    <w:rsid w:val="00DF7BA1"/>
    <w:rsid w:val="00E46243"/>
    <w:rsid w:val="00E66534"/>
    <w:rsid w:val="00E72F6C"/>
    <w:rsid w:val="00EA09F9"/>
    <w:rsid w:val="00EC23C7"/>
    <w:rsid w:val="00ED00B7"/>
    <w:rsid w:val="00EF44E6"/>
    <w:rsid w:val="00F056A7"/>
    <w:rsid w:val="00F45327"/>
    <w:rsid w:val="00FA777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2024-02-16T14:58:00Z</cp:lastPrinted>
  <dcterms:created xsi:type="dcterms:W3CDTF">2024-02-16T15:02:00Z</dcterms:created>
  <dcterms:modified xsi:type="dcterms:W3CDTF">2024-02-16T15:02:00Z</dcterms:modified>
</cp:coreProperties>
</file>