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CD1227" w14:textId="77777777" w:rsidR="002F3ADA" w:rsidRDefault="002F3ADA">
      <w:pPr>
        <w:pStyle w:val="PLANNING"/>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2410"/>
        <w:gridCol w:w="1713"/>
        <w:gridCol w:w="1456"/>
        <w:gridCol w:w="1404"/>
        <w:gridCol w:w="1713"/>
        <w:gridCol w:w="1713"/>
      </w:tblGrid>
      <w:tr w:rsidR="002F3ADA" w:rsidRPr="00DD62CA" w14:paraId="7CFCB5FF" w14:textId="77777777">
        <w:trPr>
          <w:cantSplit/>
        </w:trPr>
        <w:tc>
          <w:tcPr>
            <w:tcW w:w="6983" w:type="dxa"/>
            <w:gridSpan w:val="4"/>
          </w:tcPr>
          <w:p w14:paraId="383E357D" w14:textId="77777777" w:rsidR="002F3ADA" w:rsidRPr="00DD62CA" w:rsidRDefault="002F3ADA">
            <w:pPr>
              <w:pStyle w:val="TableText"/>
              <w:rPr>
                <w:rFonts w:ascii="Calibri" w:hAnsi="Calibri"/>
                <w:sz w:val="24"/>
                <w:szCs w:val="24"/>
              </w:rPr>
            </w:pPr>
            <w:r w:rsidRPr="00DD62CA">
              <w:rPr>
                <w:rFonts w:ascii="Calibri" w:hAnsi="Calibri"/>
                <w:sz w:val="24"/>
                <w:szCs w:val="24"/>
              </w:rPr>
              <w:t>RIBBLE VALLEY BOROUGH COUNCIL</w:t>
            </w:r>
          </w:p>
        </w:tc>
        <w:tc>
          <w:tcPr>
            <w:tcW w:w="1713" w:type="dxa"/>
          </w:tcPr>
          <w:p w14:paraId="4596D5A6" w14:textId="77777777" w:rsidR="002F3ADA" w:rsidRPr="00DD62CA" w:rsidRDefault="002F3ADA">
            <w:pPr>
              <w:rPr>
                <w:rFonts w:ascii="Calibri" w:hAnsi="Calibri"/>
                <w:sz w:val="24"/>
                <w:szCs w:val="24"/>
              </w:rPr>
            </w:pPr>
          </w:p>
        </w:tc>
        <w:tc>
          <w:tcPr>
            <w:tcW w:w="1713" w:type="dxa"/>
          </w:tcPr>
          <w:p w14:paraId="468F27F5" w14:textId="77777777" w:rsidR="002F3ADA" w:rsidRPr="00DD62CA" w:rsidRDefault="002F3ADA">
            <w:pPr>
              <w:rPr>
                <w:rFonts w:ascii="Calibri" w:hAnsi="Calibri"/>
                <w:sz w:val="24"/>
                <w:szCs w:val="24"/>
              </w:rPr>
            </w:pPr>
          </w:p>
        </w:tc>
      </w:tr>
      <w:tr w:rsidR="002F3ADA" w:rsidRPr="00DD62CA" w14:paraId="7006544A" w14:textId="77777777">
        <w:trPr>
          <w:cantSplit/>
        </w:trPr>
        <w:tc>
          <w:tcPr>
            <w:tcW w:w="4123" w:type="dxa"/>
            <w:gridSpan w:val="2"/>
          </w:tcPr>
          <w:p w14:paraId="05DEE93B" w14:textId="77777777" w:rsidR="002F3ADA" w:rsidRPr="00DD62CA" w:rsidRDefault="002F3ADA">
            <w:pPr>
              <w:pStyle w:val="TableText"/>
              <w:rPr>
                <w:rFonts w:ascii="Calibri" w:hAnsi="Calibri"/>
                <w:sz w:val="24"/>
                <w:szCs w:val="24"/>
              </w:rPr>
            </w:pPr>
            <w:r w:rsidRPr="00DD62CA">
              <w:rPr>
                <w:rFonts w:ascii="Calibri" w:hAnsi="Calibri"/>
                <w:sz w:val="24"/>
                <w:szCs w:val="24"/>
              </w:rPr>
              <w:t>Department of Development</w:t>
            </w:r>
          </w:p>
        </w:tc>
        <w:tc>
          <w:tcPr>
            <w:tcW w:w="1456" w:type="dxa"/>
          </w:tcPr>
          <w:p w14:paraId="53A63DFF" w14:textId="77777777" w:rsidR="002F3ADA" w:rsidRPr="00DD62CA" w:rsidRDefault="002F3ADA">
            <w:pPr>
              <w:rPr>
                <w:rFonts w:ascii="Calibri" w:hAnsi="Calibri"/>
                <w:sz w:val="24"/>
                <w:szCs w:val="24"/>
              </w:rPr>
            </w:pPr>
          </w:p>
        </w:tc>
        <w:tc>
          <w:tcPr>
            <w:tcW w:w="1404" w:type="dxa"/>
          </w:tcPr>
          <w:p w14:paraId="2BA53701" w14:textId="77777777" w:rsidR="002F3ADA" w:rsidRPr="00DD62CA" w:rsidRDefault="002F3ADA">
            <w:pPr>
              <w:rPr>
                <w:rFonts w:ascii="Calibri" w:hAnsi="Calibri"/>
                <w:sz w:val="24"/>
                <w:szCs w:val="24"/>
              </w:rPr>
            </w:pPr>
          </w:p>
        </w:tc>
        <w:tc>
          <w:tcPr>
            <w:tcW w:w="1713" w:type="dxa"/>
          </w:tcPr>
          <w:p w14:paraId="7C3BF342" w14:textId="77777777" w:rsidR="002F3ADA" w:rsidRPr="00DD62CA" w:rsidRDefault="002F3ADA">
            <w:pPr>
              <w:rPr>
                <w:rFonts w:ascii="Calibri" w:hAnsi="Calibri"/>
                <w:sz w:val="24"/>
                <w:szCs w:val="24"/>
              </w:rPr>
            </w:pPr>
          </w:p>
        </w:tc>
        <w:tc>
          <w:tcPr>
            <w:tcW w:w="1713" w:type="dxa"/>
          </w:tcPr>
          <w:p w14:paraId="22F01946" w14:textId="77777777" w:rsidR="002F3ADA" w:rsidRPr="00DD62CA" w:rsidRDefault="002F3ADA">
            <w:pPr>
              <w:rPr>
                <w:rFonts w:ascii="Calibri" w:hAnsi="Calibri"/>
                <w:sz w:val="24"/>
                <w:szCs w:val="24"/>
              </w:rPr>
            </w:pPr>
          </w:p>
        </w:tc>
      </w:tr>
      <w:tr w:rsidR="00C00AD7" w:rsidRPr="00DD62CA" w14:paraId="61C213BB" w14:textId="77777777" w:rsidTr="00111C12">
        <w:trPr>
          <w:cantSplit/>
        </w:trPr>
        <w:tc>
          <w:tcPr>
            <w:tcW w:w="6983" w:type="dxa"/>
            <w:gridSpan w:val="4"/>
          </w:tcPr>
          <w:p w14:paraId="3DDC8E1F" w14:textId="77777777" w:rsidR="00C00AD7" w:rsidRPr="00DD62CA" w:rsidRDefault="00C00AD7">
            <w:pPr>
              <w:rPr>
                <w:rFonts w:ascii="Calibri" w:hAnsi="Calibri"/>
                <w:sz w:val="24"/>
                <w:szCs w:val="24"/>
              </w:rPr>
            </w:pPr>
            <w:r w:rsidRPr="00DD62CA">
              <w:rPr>
                <w:rFonts w:ascii="Calibri" w:hAnsi="Calibri"/>
                <w:sz w:val="24"/>
                <w:szCs w:val="24"/>
              </w:rPr>
              <w:t>Council Offices, Church Walk, Clitheroe, Lancashire, BB7 2RA</w:t>
            </w:r>
          </w:p>
        </w:tc>
        <w:tc>
          <w:tcPr>
            <w:tcW w:w="1713" w:type="dxa"/>
          </w:tcPr>
          <w:p w14:paraId="51452330" w14:textId="77777777" w:rsidR="00C00AD7" w:rsidRPr="00DD62CA" w:rsidRDefault="00C00AD7">
            <w:pPr>
              <w:rPr>
                <w:rFonts w:ascii="Calibri" w:hAnsi="Calibri"/>
                <w:sz w:val="24"/>
                <w:szCs w:val="24"/>
              </w:rPr>
            </w:pPr>
          </w:p>
        </w:tc>
        <w:tc>
          <w:tcPr>
            <w:tcW w:w="1713" w:type="dxa"/>
          </w:tcPr>
          <w:p w14:paraId="6463BFCD" w14:textId="77777777" w:rsidR="00C00AD7" w:rsidRPr="00DD62CA" w:rsidRDefault="00C00AD7">
            <w:pPr>
              <w:rPr>
                <w:rFonts w:ascii="Calibri" w:hAnsi="Calibri"/>
                <w:sz w:val="24"/>
                <w:szCs w:val="24"/>
              </w:rPr>
            </w:pPr>
          </w:p>
        </w:tc>
      </w:tr>
      <w:tr w:rsidR="00C00AD7" w:rsidRPr="00DD62CA" w14:paraId="7294B88F" w14:textId="77777777" w:rsidTr="00111C12">
        <w:trPr>
          <w:cantSplit/>
        </w:trPr>
        <w:tc>
          <w:tcPr>
            <w:tcW w:w="8696" w:type="dxa"/>
            <w:gridSpan w:val="5"/>
            <w:tcBorders>
              <w:bottom w:val="single" w:sz="6" w:space="0" w:color="auto"/>
            </w:tcBorders>
          </w:tcPr>
          <w:p w14:paraId="6D7BDB3A" w14:textId="77777777" w:rsidR="00C00AD7" w:rsidRPr="00DD62CA" w:rsidRDefault="00C00AD7">
            <w:pPr>
              <w:pStyle w:val="TableText"/>
              <w:rPr>
                <w:rFonts w:ascii="Calibri" w:hAnsi="Calibri"/>
                <w:sz w:val="24"/>
                <w:szCs w:val="24"/>
              </w:rPr>
            </w:pPr>
            <w:r w:rsidRPr="00DD62CA">
              <w:rPr>
                <w:rFonts w:ascii="Calibri" w:hAnsi="Calibri"/>
                <w:sz w:val="24"/>
                <w:szCs w:val="24"/>
              </w:rPr>
              <w:t>Telephone: 01200 425111</w:t>
            </w:r>
            <w:r>
              <w:rPr>
                <w:rFonts w:ascii="Calibri" w:hAnsi="Calibri"/>
                <w:sz w:val="24"/>
                <w:szCs w:val="24"/>
              </w:rPr>
              <w:t xml:space="preserve"> </w:t>
            </w:r>
            <w:proofErr w:type="gramStart"/>
            <w:r w:rsidR="006F03C4">
              <w:rPr>
                <w:rFonts w:ascii="Calibri" w:hAnsi="Calibri"/>
                <w:sz w:val="24"/>
                <w:szCs w:val="24"/>
              </w:rPr>
              <w:t>www.ribblevalley.gov.uk  planning@ribblevalley.gov.uk</w:t>
            </w:r>
            <w:proofErr w:type="gramEnd"/>
          </w:p>
        </w:tc>
        <w:tc>
          <w:tcPr>
            <w:tcW w:w="1713" w:type="dxa"/>
            <w:tcBorders>
              <w:bottom w:val="single" w:sz="6" w:space="0" w:color="auto"/>
            </w:tcBorders>
          </w:tcPr>
          <w:p w14:paraId="4396284C" w14:textId="77777777" w:rsidR="00C00AD7" w:rsidRPr="00DD62CA" w:rsidRDefault="00C00AD7">
            <w:pPr>
              <w:rPr>
                <w:rFonts w:ascii="Calibri" w:hAnsi="Calibri"/>
                <w:sz w:val="24"/>
                <w:szCs w:val="24"/>
              </w:rPr>
            </w:pPr>
          </w:p>
        </w:tc>
      </w:tr>
      <w:tr w:rsidR="00C00AD7" w:rsidRPr="00DD62CA" w14:paraId="1F96E6E7" w14:textId="77777777" w:rsidTr="00111C12">
        <w:trPr>
          <w:cantSplit/>
        </w:trPr>
        <w:tc>
          <w:tcPr>
            <w:tcW w:w="5579" w:type="dxa"/>
            <w:gridSpan w:val="3"/>
          </w:tcPr>
          <w:p w14:paraId="4E7934B1" w14:textId="77777777" w:rsidR="00C00AD7" w:rsidRPr="00DD62CA" w:rsidRDefault="00C00AD7">
            <w:pPr>
              <w:pStyle w:val="TableText"/>
              <w:rPr>
                <w:rFonts w:ascii="Calibri" w:hAnsi="Calibri"/>
                <w:sz w:val="24"/>
                <w:szCs w:val="24"/>
              </w:rPr>
            </w:pPr>
            <w:r w:rsidRPr="00DD62CA">
              <w:rPr>
                <w:rFonts w:ascii="Calibri" w:hAnsi="Calibri"/>
                <w:sz w:val="24"/>
                <w:szCs w:val="24"/>
              </w:rPr>
              <w:t>Town and Country Planning Act 1990</w:t>
            </w:r>
          </w:p>
        </w:tc>
        <w:tc>
          <w:tcPr>
            <w:tcW w:w="3117" w:type="dxa"/>
            <w:gridSpan w:val="2"/>
          </w:tcPr>
          <w:p w14:paraId="1AE75620" w14:textId="77777777" w:rsidR="00C00AD7" w:rsidRPr="00DD62CA" w:rsidRDefault="00C00AD7">
            <w:pPr>
              <w:rPr>
                <w:rFonts w:ascii="Calibri" w:hAnsi="Calibri"/>
                <w:sz w:val="24"/>
                <w:szCs w:val="24"/>
              </w:rPr>
            </w:pPr>
          </w:p>
        </w:tc>
        <w:tc>
          <w:tcPr>
            <w:tcW w:w="1713" w:type="dxa"/>
          </w:tcPr>
          <w:p w14:paraId="37DFCBB6" w14:textId="77777777" w:rsidR="00C00AD7" w:rsidRPr="00DD62CA" w:rsidRDefault="00C00AD7">
            <w:pPr>
              <w:rPr>
                <w:rFonts w:ascii="Calibri" w:hAnsi="Calibri"/>
                <w:sz w:val="24"/>
                <w:szCs w:val="24"/>
              </w:rPr>
            </w:pPr>
          </w:p>
        </w:tc>
      </w:tr>
      <w:tr w:rsidR="002F3ADA" w:rsidRPr="00DD62CA" w14:paraId="50D754A6" w14:textId="77777777">
        <w:trPr>
          <w:cantSplit/>
        </w:trPr>
        <w:tc>
          <w:tcPr>
            <w:tcW w:w="10409" w:type="dxa"/>
            <w:gridSpan w:val="6"/>
          </w:tcPr>
          <w:p w14:paraId="7B24E0F7" w14:textId="77777777" w:rsidR="002F3ADA" w:rsidRPr="00DD62CA" w:rsidRDefault="002F3ADA">
            <w:pPr>
              <w:pStyle w:val="TableText"/>
              <w:rPr>
                <w:rFonts w:ascii="Calibri" w:hAnsi="Calibri"/>
                <w:sz w:val="24"/>
                <w:szCs w:val="24"/>
              </w:rPr>
            </w:pPr>
            <w:r w:rsidRPr="00DD62CA">
              <w:rPr>
                <w:rFonts w:ascii="Calibri" w:hAnsi="Calibri"/>
                <w:sz w:val="24"/>
                <w:szCs w:val="24"/>
                <w:u w:val="single"/>
              </w:rPr>
              <w:t>PLANNING PERMISSION</w:t>
            </w:r>
          </w:p>
        </w:tc>
      </w:tr>
      <w:tr w:rsidR="002F3ADA" w:rsidRPr="00DD62CA" w14:paraId="2BAEBE64" w14:textId="77777777">
        <w:trPr>
          <w:cantSplit/>
        </w:trPr>
        <w:tc>
          <w:tcPr>
            <w:tcW w:w="2410" w:type="dxa"/>
          </w:tcPr>
          <w:p w14:paraId="6FD733F3" w14:textId="77777777" w:rsidR="002F3ADA" w:rsidRPr="00DD62CA" w:rsidRDefault="002F3ADA">
            <w:pPr>
              <w:pStyle w:val="TableText"/>
              <w:rPr>
                <w:rFonts w:ascii="Calibri" w:hAnsi="Calibri"/>
                <w:sz w:val="24"/>
                <w:szCs w:val="24"/>
              </w:rPr>
            </w:pPr>
            <w:r w:rsidRPr="00DD62CA">
              <w:rPr>
                <w:rFonts w:ascii="Calibri" w:hAnsi="Calibri"/>
                <w:b/>
                <w:sz w:val="24"/>
                <w:szCs w:val="24"/>
              </w:rPr>
              <w:t>APPLICATION NO:</w:t>
            </w:r>
          </w:p>
        </w:tc>
        <w:tc>
          <w:tcPr>
            <w:tcW w:w="3169" w:type="dxa"/>
            <w:gridSpan w:val="2"/>
          </w:tcPr>
          <w:p w14:paraId="2DF0F4B4" w14:textId="4FA0000B" w:rsidR="002F3ADA" w:rsidRPr="00DD62CA" w:rsidRDefault="00A06DA8">
            <w:pPr>
              <w:pStyle w:val="addresses"/>
              <w:rPr>
                <w:rFonts w:ascii="Calibri" w:hAnsi="Calibri"/>
                <w:sz w:val="24"/>
                <w:szCs w:val="24"/>
              </w:rPr>
            </w:pPr>
            <w:r>
              <w:rPr>
                <w:rFonts w:ascii="Calibri" w:hAnsi="Calibri"/>
                <w:sz w:val="24"/>
                <w:szCs w:val="24"/>
              </w:rPr>
              <w:t>3/2023/1025</w:t>
            </w:r>
          </w:p>
        </w:tc>
        <w:tc>
          <w:tcPr>
            <w:tcW w:w="1404" w:type="dxa"/>
          </w:tcPr>
          <w:p w14:paraId="0FE867F3" w14:textId="77777777" w:rsidR="002F3ADA" w:rsidRPr="00DD62CA" w:rsidRDefault="002F3ADA">
            <w:pPr>
              <w:rPr>
                <w:rFonts w:ascii="Calibri" w:hAnsi="Calibri"/>
                <w:sz w:val="24"/>
                <w:szCs w:val="24"/>
              </w:rPr>
            </w:pPr>
          </w:p>
        </w:tc>
        <w:tc>
          <w:tcPr>
            <w:tcW w:w="1713" w:type="dxa"/>
          </w:tcPr>
          <w:p w14:paraId="61E87E7C" w14:textId="77777777" w:rsidR="002F3ADA" w:rsidRPr="00DD62CA" w:rsidRDefault="002F3ADA">
            <w:pPr>
              <w:rPr>
                <w:rFonts w:ascii="Calibri" w:hAnsi="Calibri"/>
                <w:sz w:val="24"/>
                <w:szCs w:val="24"/>
              </w:rPr>
            </w:pPr>
          </w:p>
        </w:tc>
        <w:tc>
          <w:tcPr>
            <w:tcW w:w="1713" w:type="dxa"/>
          </w:tcPr>
          <w:p w14:paraId="2F495781" w14:textId="77777777" w:rsidR="002F3ADA" w:rsidRPr="00DD62CA" w:rsidRDefault="002F3ADA">
            <w:pPr>
              <w:rPr>
                <w:rFonts w:ascii="Calibri" w:hAnsi="Calibri"/>
                <w:sz w:val="24"/>
                <w:szCs w:val="24"/>
              </w:rPr>
            </w:pPr>
          </w:p>
        </w:tc>
      </w:tr>
      <w:tr w:rsidR="002F3ADA" w:rsidRPr="00DD62CA" w14:paraId="150DA381" w14:textId="77777777">
        <w:trPr>
          <w:cantSplit/>
        </w:trPr>
        <w:tc>
          <w:tcPr>
            <w:tcW w:w="2410" w:type="dxa"/>
          </w:tcPr>
          <w:p w14:paraId="69CAC397" w14:textId="77777777" w:rsidR="002F3ADA" w:rsidRPr="00DD62CA" w:rsidRDefault="002F3ADA">
            <w:pPr>
              <w:pStyle w:val="TableText"/>
              <w:rPr>
                <w:rFonts w:ascii="Calibri" w:hAnsi="Calibri"/>
                <w:sz w:val="24"/>
                <w:szCs w:val="24"/>
              </w:rPr>
            </w:pPr>
            <w:r w:rsidRPr="00DD62CA">
              <w:rPr>
                <w:rFonts w:ascii="Calibri" w:hAnsi="Calibri"/>
                <w:b/>
                <w:sz w:val="24"/>
                <w:szCs w:val="24"/>
              </w:rPr>
              <w:t>DECISION DATE:</w:t>
            </w:r>
          </w:p>
        </w:tc>
        <w:tc>
          <w:tcPr>
            <w:tcW w:w="3169" w:type="dxa"/>
            <w:gridSpan w:val="2"/>
          </w:tcPr>
          <w:p w14:paraId="22BE59B7" w14:textId="46923599" w:rsidR="002F3ADA" w:rsidRPr="00DD62CA" w:rsidRDefault="00A06DA8">
            <w:pPr>
              <w:rPr>
                <w:rFonts w:ascii="Calibri" w:hAnsi="Calibri"/>
                <w:sz w:val="24"/>
                <w:szCs w:val="24"/>
              </w:rPr>
            </w:pPr>
            <w:r>
              <w:rPr>
                <w:rFonts w:ascii="Calibri" w:hAnsi="Calibri"/>
                <w:sz w:val="24"/>
                <w:szCs w:val="24"/>
              </w:rPr>
              <w:t>07 March 2024</w:t>
            </w:r>
          </w:p>
        </w:tc>
        <w:tc>
          <w:tcPr>
            <w:tcW w:w="1404" w:type="dxa"/>
          </w:tcPr>
          <w:p w14:paraId="7B847D7F" w14:textId="77777777" w:rsidR="002F3ADA" w:rsidRPr="00DD62CA" w:rsidRDefault="002F3ADA">
            <w:pPr>
              <w:rPr>
                <w:rFonts w:ascii="Calibri" w:hAnsi="Calibri"/>
                <w:sz w:val="24"/>
                <w:szCs w:val="24"/>
              </w:rPr>
            </w:pPr>
          </w:p>
        </w:tc>
        <w:tc>
          <w:tcPr>
            <w:tcW w:w="1713" w:type="dxa"/>
          </w:tcPr>
          <w:p w14:paraId="24CF5DEF" w14:textId="77777777" w:rsidR="002F3ADA" w:rsidRPr="00DD62CA" w:rsidRDefault="002F3ADA">
            <w:pPr>
              <w:rPr>
                <w:rFonts w:ascii="Calibri" w:hAnsi="Calibri"/>
                <w:sz w:val="24"/>
                <w:szCs w:val="24"/>
              </w:rPr>
            </w:pPr>
          </w:p>
        </w:tc>
        <w:tc>
          <w:tcPr>
            <w:tcW w:w="1713" w:type="dxa"/>
          </w:tcPr>
          <w:p w14:paraId="425369C6" w14:textId="77777777" w:rsidR="002F3ADA" w:rsidRPr="00DD62CA" w:rsidRDefault="002F3ADA">
            <w:pPr>
              <w:rPr>
                <w:rFonts w:ascii="Calibri" w:hAnsi="Calibri"/>
                <w:sz w:val="24"/>
                <w:szCs w:val="24"/>
              </w:rPr>
            </w:pPr>
          </w:p>
        </w:tc>
      </w:tr>
      <w:tr w:rsidR="002F3ADA" w:rsidRPr="00DD62CA" w14:paraId="54AB6065" w14:textId="77777777">
        <w:trPr>
          <w:cantSplit/>
        </w:trPr>
        <w:tc>
          <w:tcPr>
            <w:tcW w:w="2410" w:type="dxa"/>
          </w:tcPr>
          <w:p w14:paraId="474645C8" w14:textId="77777777" w:rsidR="002F3ADA" w:rsidRPr="00DD62CA" w:rsidRDefault="002F3ADA">
            <w:pPr>
              <w:pStyle w:val="TableText"/>
              <w:rPr>
                <w:rFonts w:ascii="Calibri" w:hAnsi="Calibri"/>
                <w:sz w:val="24"/>
                <w:szCs w:val="24"/>
              </w:rPr>
            </w:pPr>
            <w:r w:rsidRPr="00DD62CA">
              <w:rPr>
                <w:rFonts w:ascii="Calibri" w:hAnsi="Calibri"/>
                <w:b/>
                <w:sz w:val="24"/>
                <w:szCs w:val="24"/>
              </w:rPr>
              <w:t>DATE RECEIVED:</w:t>
            </w:r>
          </w:p>
        </w:tc>
        <w:tc>
          <w:tcPr>
            <w:tcW w:w="3169" w:type="dxa"/>
            <w:gridSpan w:val="2"/>
          </w:tcPr>
          <w:p w14:paraId="6DEFF327" w14:textId="01A51A7D" w:rsidR="002F3ADA" w:rsidRPr="00DD62CA" w:rsidRDefault="00A06DA8">
            <w:pPr>
              <w:rPr>
                <w:rFonts w:ascii="Calibri" w:hAnsi="Calibri"/>
                <w:sz w:val="24"/>
                <w:szCs w:val="24"/>
              </w:rPr>
            </w:pPr>
            <w:r>
              <w:rPr>
                <w:rFonts w:ascii="Calibri" w:hAnsi="Calibri"/>
                <w:sz w:val="24"/>
                <w:szCs w:val="24"/>
              </w:rPr>
              <w:t>24/01/2024</w:t>
            </w:r>
          </w:p>
        </w:tc>
        <w:tc>
          <w:tcPr>
            <w:tcW w:w="1404" w:type="dxa"/>
          </w:tcPr>
          <w:p w14:paraId="295015C8" w14:textId="77777777" w:rsidR="002F3ADA" w:rsidRPr="00DD62CA" w:rsidRDefault="002F3ADA">
            <w:pPr>
              <w:rPr>
                <w:rFonts w:ascii="Calibri" w:hAnsi="Calibri"/>
                <w:sz w:val="24"/>
                <w:szCs w:val="24"/>
              </w:rPr>
            </w:pPr>
          </w:p>
        </w:tc>
        <w:tc>
          <w:tcPr>
            <w:tcW w:w="1713" w:type="dxa"/>
          </w:tcPr>
          <w:p w14:paraId="006061D1" w14:textId="77777777" w:rsidR="002F3ADA" w:rsidRPr="00DD62CA" w:rsidRDefault="002F3ADA">
            <w:pPr>
              <w:rPr>
                <w:rFonts w:ascii="Calibri" w:hAnsi="Calibri"/>
                <w:sz w:val="24"/>
                <w:szCs w:val="24"/>
              </w:rPr>
            </w:pPr>
          </w:p>
        </w:tc>
        <w:tc>
          <w:tcPr>
            <w:tcW w:w="1713" w:type="dxa"/>
          </w:tcPr>
          <w:p w14:paraId="0C953F55" w14:textId="77777777" w:rsidR="002F3ADA" w:rsidRPr="00DD62CA" w:rsidRDefault="002F3ADA">
            <w:pPr>
              <w:rPr>
                <w:rFonts w:ascii="Calibri" w:hAnsi="Calibri"/>
                <w:sz w:val="24"/>
                <w:szCs w:val="24"/>
              </w:rPr>
            </w:pPr>
          </w:p>
        </w:tc>
      </w:tr>
      <w:tr w:rsidR="002F3ADA" w:rsidRPr="00DD62CA" w14:paraId="3ACBB275" w14:textId="77777777">
        <w:trPr>
          <w:cantSplit/>
        </w:trPr>
        <w:tc>
          <w:tcPr>
            <w:tcW w:w="10409" w:type="dxa"/>
            <w:gridSpan w:val="6"/>
          </w:tcPr>
          <w:p w14:paraId="4D9DD39B" w14:textId="77777777" w:rsidR="002F3ADA" w:rsidRPr="00DD62CA" w:rsidRDefault="002F3ADA">
            <w:pPr>
              <w:rPr>
                <w:rFonts w:ascii="Calibri" w:hAnsi="Calibri"/>
                <w:sz w:val="24"/>
                <w:szCs w:val="24"/>
              </w:rPr>
            </w:pPr>
          </w:p>
        </w:tc>
      </w:tr>
      <w:tr w:rsidR="002F3ADA" w:rsidRPr="00DD62CA" w14:paraId="314CE685" w14:textId="77777777" w:rsidTr="00F92BEF">
        <w:trPr>
          <w:cantSplit/>
        </w:trPr>
        <w:tc>
          <w:tcPr>
            <w:tcW w:w="2410" w:type="dxa"/>
          </w:tcPr>
          <w:p w14:paraId="338A017B" w14:textId="77777777" w:rsidR="002F3ADA" w:rsidRPr="00DD62CA" w:rsidRDefault="002F3ADA">
            <w:pPr>
              <w:pStyle w:val="TableText"/>
              <w:rPr>
                <w:rFonts w:ascii="Calibri" w:hAnsi="Calibri"/>
                <w:sz w:val="24"/>
                <w:szCs w:val="24"/>
              </w:rPr>
            </w:pPr>
            <w:r w:rsidRPr="00DD62CA">
              <w:rPr>
                <w:rFonts w:ascii="Calibri" w:hAnsi="Calibri"/>
                <w:b/>
                <w:sz w:val="24"/>
                <w:szCs w:val="24"/>
              </w:rPr>
              <w:t>APPLICANT:</w:t>
            </w:r>
          </w:p>
        </w:tc>
        <w:tc>
          <w:tcPr>
            <w:tcW w:w="1713" w:type="dxa"/>
          </w:tcPr>
          <w:p w14:paraId="50679064" w14:textId="77777777" w:rsidR="002F3ADA" w:rsidRPr="00DD62CA" w:rsidRDefault="002F3ADA">
            <w:pPr>
              <w:rPr>
                <w:rFonts w:ascii="Calibri" w:hAnsi="Calibri"/>
                <w:sz w:val="24"/>
                <w:szCs w:val="24"/>
              </w:rPr>
            </w:pPr>
          </w:p>
        </w:tc>
        <w:tc>
          <w:tcPr>
            <w:tcW w:w="1456" w:type="dxa"/>
          </w:tcPr>
          <w:p w14:paraId="301B3BD3" w14:textId="77777777" w:rsidR="002F3ADA" w:rsidRPr="00DD62CA" w:rsidRDefault="002F3ADA">
            <w:pPr>
              <w:rPr>
                <w:rFonts w:ascii="Calibri" w:hAnsi="Calibri"/>
                <w:sz w:val="24"/>
                <w:szCs w:val="24"/>
              </w:rPr>
            </w:pPr>
          </w:p>
        </w:tc>
        <w:tc>
          <w:tcPr>
            <w:tcW w:w="1404" w:type="dxa"/>
          </w:tcPr>
          <w:p w14:paraId="1FD2CBEC" w14:textId="77777777" w:rsidR="002F3ADA" w:rsidRPr="00DD62CA" w:rsidRDefault="002F3ADA">
            <w:pPr>
              <w:pStyle w:val="TableText"/>
              <w:rPr>
                <w:rFonts w:ascii="Calibri" w:hAnsi="Calibri"/>
                <w:sz w:val="24"/>
                <w:szCs w:val="24"/>
              </w:rPr>
            </w:pPr>
            <w:r w:rsidRPr="00DD62CA">
              <w:rPr>
                <w:rFonts w:ascii="Calibri" w:hAnsi="Calibri"/>
                <w:b/>
                <w:sz w:val="24"/>
                <w:szCs w:val="24"/>
              </w:rPr>
              <w:t>AGENT:</w:t>
            </w:r>
          </w:p>
        </w:tc>
        <w:tc>
          <w:tcPr>
            <w:tcW w:w="1713" w:type="dxa"/>
          </w:tcPr>
          <w:p w14:paraId="74E5CE09" w14:textId="77777777" w:rsidR="002F3ADA" w:rsidRPr="00DD62CA" w:rsidRDefault="002F3ADA">
            <w:pPr>
              <w:rPr>
                <w:rFonts w:ascii="Calibri" w:hAnsi="Calibri"/>
                <w:sz w:val="24"/>
                <w:szCs w:val="24"/>
              </w:rPr>
            </w:pPr>
          </w:p>
        </w:tc>
        <w:tc>
          <w:tcPr>
            <w:tcW w:w="1713" w:type="dxa"/>
          </w:tcPr>
          <w:p w14:paraId="2F1E1D0A" w14:textId="77777777" w:rsidR="002F3ADA" w:rsidRPr="00DD62CA" w:rsidRDefault="002F3ADA">
            <w:pPr>
              <w:rPr>
                <w:rFonts w:ascii="Calibri" w:hAnsi="Calibri"/>
                <w:sz w:val="24"/>
                <w:szCs w:val="24"/>
              </w:rPr>
            </w:pPr>
          </w:p>
        </w:tc>
      </w:tr>
      <w:tr w:rsidR="002F3ADA" w:rsidRPr="00DD62CA" w14:paraId="1D8B0684" w14:textId="77777777" w:rsidTr="00F92BEF">
        <w:trPr>
          <w:cantSplit/>
        </w:trPr>
        <w:tc>
          <w:tcPr>
            <w:tcW w:w="4123" w:type="dxa"/>
            <w:gridSpan w:val="2"/>
            <w:vMerge w:val="restart"/>
          </w:tcPr>
          <w:p w14:paraId="668708F9" w14:textId="35F5D86C" w:rsidR="00441F1F" w:rsidRDefault="00A06DA8">
            <w:pPr>
              <w:rPr>
                <w:rFonts w:ascii="Calibri" w:hAnsi="Calibri"/>
                <w:sz w:val="24"/>
                <w:szCs w:val="24"/>
              </w:rPr>
            </w:pPr>
            <w:bookmarkStart w:id="0" w:name="ApplicantName"/>
            <w:r>
              <w:rPr>
                <w:rFonts w:ascii="Calibri" w:hAnsi="Calibri"/>
                <w:sz w:val="24"/>
                <w:szCs w:val="24"/>
              </w:rPr>
              <w:t>Mr and Mrs Slater</w:t>
            </w:r>
          </w:p>
          <w:bookmarkEnd w:id="0"/>
          <w:p w14:paraId="07CD5D57" w14:textId="77777777" w:rsidR="00A06DA8" w:rsidRDefault="00A06DA8">
            <w:pPr>
              <w:rPr>
                <w:rFonts w:ascii="Calibri" w:hAnsi="Calibri"/>
                <w:sz w:val="24"/>
                <w:szCs w:val="24"/>
              </w:rPr>
            </w:pPr>
            <w:r>
              <w:rPr>
                <w:rFonts w:ascii="Calibri" w:hAnsi="Calibri"/>
                <w:sz w:val="24"/>
                <w:szCs w:val="24"/>
              </w:rPr>
              <w:t>31 Coniston Close</w:t>
            </w:r>
          </w:p>
          <w:p w14:paraId="63E641C0" w14:textId="77777777" w:rsidR="00A06DA8" w:rsidRDefault="00A06DA8">
            <w:pPr>
              <w:rPr>
                <w:rFonts w:ascii="Calibri" w:hAnsi="Calibri"/>
                <w:sz w:val="24"/>
                <w:szCs w:val="24"/>
              </w:rPr>
            </w:pPr>
            <w:r>
              <w:rPr>
                <w:rFonts w:ascii="Calibri" w:hAnsi="Calibri"/>
                <w:sz w:val="24"/>
                <w:szCs w:val="24"/>
              </w:rPr>
              <w:t>Longridge</w:t>
            </w:r>
          </w:p>
          <w:p w14:paraId="173A1525" w14:textId="77777777" w:rsidR="00A06DA8" w:rsidRDefault="00A06DA8">
            <w:pPr>
              <w:rPr>
                <w:rFonts w:ascii="Calibri" w:hAnsi="Calibri"/>
                <w:sz w:val="24"/>
                <w:szCs w:val="24"/>
              </w:rPr>
            </w:pPr>
            <w:r>
              <w:rPr>
                <w:rFonts w:ascii="Calibri" w:hAnsi="Calibri"/>
                <w:sz w:val="24"/>
                <w:szCs w:val="24"/>
              </w:rPr>
              <w:t>Preston</w:t>
            </w:r>
          </w:p>
          <w:p w14:paraId="65701AFC" w14:textId="2A49F772" w:rsidR="002F3ADA" w:rsidRPr="00DD62CA" w:rsidRDefault="00A06DA8">
            <w:pPr>
              <w:rPr>
                <w:rFonts w:ascii="Calibri" w:hAnsi="Calibri"/>
                <w:sz w:val="24"/>
                <w:szCs w:val="24"/>
              </w:rPr>
            </w:pPr>
            <w:r>
              <w:rPr>
                <w:rFonts w:ascii="Calibri" w:hAnsi="Calibri"/>
                <w:sz w:val="24"/>
                <w:szCs w:val="24"/>
              </w:rPr>
              <w:t>PR3 3AU</w:t>
            </w:r>
          </w:p>
        </w:tc>
        <w:tc>
          <w:tcPr>
            <w:tcW w:w="1456" w:type="dxa"/>
            <w:tcBorders>
              <w:left w:val="nil"/>
            </w:tcBorders>
          </w:tcPr>
          <w:p w14:paraId="18C83048" w14:textId="77777777" w:rsidR="002F3ADA" w:rsidRPr="00DD62CA" w:rsidRDefault="002F3ADA">
            <w:pPr>
              <w:rPr>
                <w:rFonts w:ascii="Calibri" w:hAnsi="Calibri"/>
                <w:sz w:val="24"/>
                <w:szCs w:val="24"/>
              </w:rPr>
            </w:pPr>
          </w:p>
        </w:tc>
        <w:tc>
          <w:tcPr>
            <w:tcW w:w="4830" w:type="dxa"/>
            <w:gridSpan w:val="3"/>
            <w:vMerge w:val="restart"/>
            <w:tcBorders>
              <w:left w:val="nil"/>
            </w:tcBorders>
          </w:tcPr>
          <w:p w14:paraId="02E14E9C" w14:textId="72A6A36F" w:rsidR="00441F1F" w:rsidRDefault="00A06DA8">
            <w:pPr>
              <w:pStyle w:val="addresses"/>
              <w:rPr>
                <w:rFonts w:ascii="Calibri" w:hAnsi="Calibri"/>
                <w:sz w:val="24"/>
                <w:szCs w:val="24"/>
              </w:rPr>
            </w:pPr>
            <w:r>
              <w:rPr>
                <w:rFonts w:ascii="Calibri" w:hAnsi="Calibri"/>
                <w:sz w:val="24"/>
                <w:szCs w:val="24"/>
              </w:rPr>
              <w:t>Mrs Victoria Coupe</w:t>
            </w:r>
          </w:p>
          <w:p w14:paraId="7BE6B45C" w14:textId="77777777" w:rsidR="00A06DA8" w:rsidRDefault="00A06DA8">
            <w:pPr>
              <w:pStyle w:val="addresses"/>
              <w:rPr>
                <w:rFonts w:ascii="Calibri" w:hAnsi="Calibri"/>
                <w:sz w:val="24"/>
                <w:szCs w:val="24"/>
              </w:rPr>
            </w:pPr>
            <w:r>
              <w:rPr>
                <w:rFonts w:ascii="Calibri" w:hAnsi="Calibri"/>
                <w:sz w:val="24"/>
                <w:szCs w:val="24"/>
              </w:rPr>
              <w:t>Inspire Design Service</w:t>
            </w:r>
          </w:p>
          <w:p w14:paraId="551920BB" w14:textId="77777777" w:rsidR="00A06DA8" w:rsidRDefault="00A06DA8">
            <w:pPr>
              <w:pStyle w:val="addresses"/>
              <w:rPr>
                <w:rFonts w:ascii="Calibri" w:hAnsi="Calibri"/>
                <w:sz w:val="24"/>
                <w:szCs w:val="24"/>
              </w:rPr>
            </w:pPr>
            <w:r>
              <w:rPr>
                <w:rFonts w:ascii="Calibri" w:hAnsi="Calibri"/>
                <w:sz w:val="24"/>
                <w:szCs w:val="24"/>
              </w:rPr>
              <w:t>Longridge Business Centre</w:t>
            </w:r>
          </w:p>
          <w:p w14:paraId="4BAD901B" w14:textId="77777777" w:rsidR="00A06DA8" w:rsidRDefault="00A06DA8">
            <w:pPr>
              <w:pStyle w:val="addresses"/>
              <w:rPr>
                <w:rFonts w:ascii="Calibri" w:hAnsi="Calibri"/>
                <w:sz w:val="24"/>
                <w:szCs w:val="24"/>
              </w:rPr>
            </w:pPr>
            <w:r>
              <w:rPr>
                <w:rFonts w:ascii="Calibri" w:hAnsi="Calibri"/>
                <w:sz w:val="24"/>
                <w:szCs w:val="24"/>
              </w:rPr>
              <w:t>Keston Lane</w:t>
            </w:r>
          </w:p>
          <w:p w14:paraId="6F2AE681" w14:textId="77777777" w:rsidR="00A06DA8" w:rsidRDefault="00A06DA8">
            <w:pPr>
              <w:pStyle w:val="addresses"/>
              <w:rPr>
                <w:rFonts w:ascii="Calibri" w:hAnsi="Calibri"/>
                <w:sz w:val="24"/>
                <w:szCs w:val="24"/>
              </w:rPr>
            </w:pPr>
            <w:r>
              <w:rPr>
                <w:rFonts w:ascii="Calibri" w:hAnsi="Calibri"/>
                <w:sz w:val="24"/>
                <w:szCs w:val="24"/>
              </w:rPr>
              <w:t>Longridge</w:t>
            </w:r>
          </w:p>
          <w:p w14:paraId="4C5CA960" w14:textId="77777777" w:rsidR="00A06DA8" w:rsidRDefault="00A06DA8">
            <w:pPr>
              <w:pStyle w:val="addresses"/>
              <w:rPr>
                <w:rFonts w:ascii="Calibri" w:hAnsi="Calibri"/>
                <w:sz w:val="24"/>
                <w:szCs w:val="24"/>
              </w:rPr>
            </w:pPr>
            <w:r>
              <w:rPr>
                <w:rFonts w:ascii="Calibri" w:hAnsi="Calibri"/>
                <w:sz w:val="24"/>
                <w:szCs w:val="24"/>
              </w:rPr>
              <w:t>Preston</w:t>
            </w:r>
          </w:p>
          <w:p w14:paraId="1891698D" w14:textId="19DA9C3F" w:rsidR="002F3ADA" w:rsidRPr="00DD62CA" w:rsidRDefault="00A06DA8">
            <w:pPr>
              <w:pStyle w:val="addresses"/>
              <w:rPr>
                <w:rFonts w:ascii="Calibri" w:hAnsi="Calibri"/>
                <w:sz w:val="24"/>
                <w:szCs w:val="24"/>
              </w:rPr>
            </w:pPr>
            <w:r>
              <w:rPr>
                <w:rFonts w:ascii="Calibri" w:hAnsi="Calibri"/>
                <w:sz w:val="24"/>
                <w:szCs w:val="24"/>
              </w:rPr>
              <w:t>PR3 3AD</w:t>
            </w:r>
          </w:p>
        </w:tc>
      </w:tr>
      <w:tr w:rsidR="002F3ADA" w:rsidRPr="00DD62CA" w14:paraId="6318190D" w14:textId="77777777" w:rsidTr="00F92BEF">
        <w:trPr>
          <w:cantSplit/>
        </w:trPr>
        <w:tc>
          <w:tcPr>
            <w:tcW w:w="4123" w:type="dxa"/>
            <w:gridSpan w:val="2"/>
            <w:vMerge/>
          </w:tcPr>
          <w:p w14:paraId="7985BA96" w14:textId="77777777" w:rsidR="002F3ADA" w:rsidRPr="00DD62CA" w:rsidRDefault="002F3ADA">
            <w:pPr>
              <w:rPr>
                <w:rFonts w:ascii="Calibri" w:hAnsi="Calibri"/>
                <w:sz w:val="24"/>
                <w:szCs w:val="24"/>
              </w:rPr>
            </w:pPr>
          </w:p>
        </w:tc>
        <w:tc>
          <w:tcPr>
            <w:tcW w:w="1456" w:type="dxa"/>
          </w:tcPr>
          <w:p w14:paraId="1A53F505" w14:textId="77777777" w:rsidR="002F3ADA" w:rsidRPr="00DD62CA" w:rsidRDefault="002F3ADA">
            <w:pPr>
              <w:rPr>
                <w:rFonts w:ascii="Calibri" w:hAnsi="Calibri"/>
                <w:sz w:val="24"/>
                <w:szCs w:val="24"/>
              </w:rPr>
            </w:pPr>
          </w:p>
        </w:tc>
        <w:tc>
          <w:tcPr>
            <w:tcW w:w="4830" w:type="dxa"/>
            <w:gridSpan w:val="3"/>
            <w:vMerge/>
          </w:tcPr>
          <w:p w14:paraId="21EB8348" w14:textId="77777777" w:rsidR="002F3ADA" w:rsidRPr="00DD62CA" w:rsidRDefault="002F3ADA">
            <w:pPr>
              <w:rPr>
                <w:rFonts w:ascii="Calibri" w:hAnsi="Calibri"/>
                <w:sz w:val="24"/>
                <w:szCs w:val="24"/>
              </w:rPr>
            </w:pPr>
          </w:p>
        </w:tc>
      </w:tr>
      <w:tr w:rsidR="002F3ADA" w:rsidRPr="00DD62CA" w14:paraId="539BF7BA" w14:textId="77777777" w:rsidTr="00F92BEF">
        <w:trPr>
          <w:cantSplit/>
        </w:trPr>
        <w:tc>
          <w:tcPr>
            <w:tcW w:w="4123" w:type="dxa"/>
            <w:gridSpan w:val="2"/>
            <w:vMerge/>
          </w:tcPr>
          <w:p w14:paraId="2E85F4E5" w14:textId="77777777" w:rsidR="002F3ADA" w:rsidRPr="00DD62CA" w:rsidRDefault="002F3ADA">
            <w:pPr>
              <w:rPr>
                <w:rFonts w:ascii="Calibri" w:hAnsi="Calibri"/>
                <w:sz w:val="24"/>
                <w:szCs w:val="24"/>
              </w:rPr>
            </w:pPr>
          </w:p>
        </w:tc>
        <w:tc>
          <w:tcPr>
            <w:tcW w:w="1456" w:type="dxa"/>
          </w:tcPr>
          <w:p w14:paraId="6410C19E" w14:textId="77777777" w:rsidR="002F3ADA" w:rsidRPr="00DD62CA" w:rsidRDefault="002F3ADA">
            <w:pPr>
              <w:rPr>
                <w:rFonts w:ascii="Calibri" w:hAnsi="Calibri"/>
                <w:sz w:val="24"/>
                <w:szCs w:val="24"/>
              </w:rPr>
            </w:pPr>
          </w:p>
        </w:tc>
        <w:tc>
          <w:tcPr>
            <w:tcW w:w="4830" w:type="dxa"/>
            <w:gridSpan w:val="3"/>
            <w:vMerge/>
          </w:tcPr>
          <w:p w14:paraId="71E0AEBA" w14:textId="77777777" w:rsidR="002F3ADA" w:rsidRPr="00DD62CA" w:rsidRDefault="002F3ADA">
            <w:pPr>
              <w:rPr>
                <w:rFonts w:ascii="Calibri" w:hAnsi="Calibri"/>
                <w:sz w:val="24"/>
                <w:szCs w:val="24"/>
              </w:rPr>
            </w:pPr>
          </w:p>
        </w:tc>
      </w:tr>
      <w:tr w:rsidR="002F3ADA" w:rsidRPr="00DD62CA" w14:paraId="7FEC04C8" w14:textId="77777777" w:rsidTr="00F92BEF">
        <w:trPr>
          <w:cantSplit/>
        </w:trPr>
        <w:tc>
          <w:tcPr>
            <w:tcW w:w="4123" w:type="dxa"/>
            <w:gridSpan w:val="2"/>
            <w:vMerge/>
          </w:tcPr>
          <w:p w14:paraId="217B729D" w14:textId="77777777" w:rsidR="002F3ADA" w:rsidRPr="00DD62CA" w:rsidRDefault="002F3ADA">
            <w:pPr>
              <w:rPr>
                <w:rFonts w:ascii="Calibri" w:hAnsi="Calibri"/>
                <w:sz w:val="24"/>
                <w:szCs w:val="24"/>
              </w:rPr>
            </w:pPr>
          </w:p>
        </w:tc>
        <w:tc>
          <w:tcPr>
            <w:tcW w:w="1456" w:type="dxa"/>
          </w:tcPr>
          <w:p w14:paraId="17E8B4EC" w14:textId="77777777" w:rsidR="002F3ADA" w:rsidRPr="00DD62CA" w:rsidRDefault="002F3ADA">
            <w:pPr>
              <w:rPr>
                <w:rFonts w:ascii="Calibri" w:hAnsi="Calibri"/>
                <w:sz w:val="24"/>
                <w:szCs w:val="24"/>
              </w:rPr>
            </w:pPr>
          </w:p>
        </w:tc>
        <w:tc>
          <w:tcPr>
            <w:tcW w:w="4830" w:type="dxa"/>
            <w:gridSpan w:val="3"/>
            <w:vMerge/>
          </w:tcPr>
          <w:p w14:paraId="55718AF0" w14:textId="77777777" w:rsidR="002F3ADA" w:rsidRPr="00DD62CA" w:rsidRDefault="002F3ADA">
            <w:pPr>
              <w:rPr>
                <w:rFonts w:ascii="Calibri" w:hAnsi="Calibri"/>
                <w:sz w:val="24"/>
                <w:szCs w:val="24"/>
              </w:rPr>
            </w:pPr>
          </w:p>
        </w:tc>
      </w:tr>
      <w:tr w:rsidR="002F3ADA" w:rsidRPr="00DD62CA" w14:paraId="1C4B54C2" w14:textId="77777777" w:rsidTr="00F92BEF">
        <w:trPr>
          <w:cantSplit/>
        </w:trPr>
        <w:tc>
          <w:tcPr>
            <w:tcW w:w="4123" w:type="dxa"/>
            <w:gridSpan w:val="2"/>
            <w:vMerge/>
          </w:tcPr>
          <w:p w14:paraId="1C806691" w14:textId="77777777" w:rsidR="002F3ADA" w:rsidRPr="00DD62CA" w:rsidRDefault="002F3ADA">
            <w:pPr>
              <w:rPr>
                <w:rFonts w:ascii="Calibri" w:hAnsi="Calibri"/>
                <w:sz w:val="24"/>
                <w:szCs w:val="24"/>
              </w:rPr>
            </w:pPr>
          </w:p>
        </w:tc>
        <w:tc>
          <w:tcPr>
            <w:tcW w:w="1456" w:type="dxa"/>
          </w:tcPr>
          <w:p w14:paraId="04EB9089" w14:textId="77777777" w:rsidR="002F3ADA" w:rsidRPr="00DD62CA" w:rsidRDefault="002F3ADA">
            <w:pPr>
              <w:rPr>
                <w:rFonts w:ascii="Calibri" w:hAnsi="Calibri"/>
                <w:sz w:val="24"/>
                <w:szCs w:val="24"/>
              </w:rPr>
            </w:pPr>
          </w:p>
        </w:tc>
        <w:tc>
          <w:tcPr>
            <w:tcW w:w="4830" w:type="dxa"/>
            <w:gridSpan w:val="3"/>
            <w:vMerge/>
          </w:tcPr>
          <w:p w14:paraId="5C1492A9" w14:textId="77777777" w:rsidR="002F3ADA" w:rsidRPr="00DD62CA" w:rsidRDefault="002F3ADA">
            <w:pPr>
              <w:rPr>
                <w:rFonts w:ascii="Calibri" w:hAnsi="Calibri"/>
                <w:sz w:val="24"/>
                <w:szCs w:val="24"/>
              </w:rPr>
            </w:pPr>
          </w:p>
        </w:tc>
      </w:tr>
    </w:tbl>
    <w:p w14:paraId="10FF5784"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988"/>
        <w:gridCol w:w="982"/>
        <w:gridCol w:w="8383"/>
      </w:tblGrid>
      <w:tr w:rsidR="002F3ADA" w:rsidRPr="00DD62CA" w14:paraId="56010211" w14:textId="77777777" w:rsidTr="003243B5">
        <w:trPr>
          <w:cantSplit/>
          <w:trHeight w:val="512"/>
        </w:trPr>
        <w:tc>
          <w:tcPr>
            <w:tcW w:w="1970" w:type="dxa"/>
            <w:gridSpan w:val="2"/>
          </w:tcPr>
          <w:p w14:paraId="2ECD2FE8"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DEVELOPMENT PROPOSED:</w:t>
            </w:r>
          </w:p>
        </w:tc>
        <w:tc>
          <w:tcPr>
            <w:tcW w:w="8383" w:type="dxa"/>
          </w:tcPr>
          <w:p w14:paraId="10B39FAA" w14:textId="541A34AC" w:rsidR="002F3ADA" w:rsidRPr="00DD62CA" w:rsidRDefault="00A06DA8">
            <w:pPr>
              <w:pStyle w:val="TableText"/>
              <w:rPr>
                <w:rFonts w:ascii="Calibri" w:hAnsi="Calibri"/>
                <w:sz w:val="24"/>
                <w:szCs w:val="24"/>
              </w:rPr>
            </w:pPr>
            <w:r>
              <w:rPr>
                <w:rFonts w:ascii="Calibri" w:hAnsi="Calibri"/>
                <w:sz w:val="24"/>
                <w:szCs w:val="24"/>
              </w:rPr>
              <w:t xml:space="preserve">Proposed two-storey extension to rear and new first floor window </w:t>
            </w:r>
            <w:proofErr w:type="gramStart"/>
            <w:r>
              <w:rPr>
                <w:rFonts w:ascii="Calibri" w:hAnsi="Calibri"/>
                <w:sz w:val="24"/>
                <w:szCs w:val="24"/>
              </w:rPr>
              <w:t>in</w:t>
            </w:r>
            <w:r w:rsidR="003C73A6">
              <w:rPr>
                <w:rFonts w:ascii="Calibri" w:hAnsi="Calibri"/>
                <w:sz w:val="24"/>
                <w:szCs w:val="24"/>
              </w:rPr>
              <w:t xml:space="preserve"> </w:t>
            </w:r>
            <w:r>
              <w:rPr>
                <w:rFonts w:ascii="Calibri" w:hAnsi="Calibri"/>
                <w:sz w:val="24"/>
                <w:szCs w:val="24"/>
              </w:rPr>
              <w:t>side</w:t>
            </w:r>
            <w:proofErr w:type="gramEnd"/>
            <w:r>
              <w:rPr>
                <w:rFonts w:ascii="Calibri" w:hAnsi="Calibri"/>
                <w:sz w:val="24"/>
                <w:szCs w:val="24"/>
              </w:rPr>
              <w:t xml:space="preserve"> (west) elevation.</w:t>
            </w:r>
          </w:p>
        </w:tc>
      </w:tr>
      <w:tr w:rsidR="002F3ADA" w:rsidRPr="00DD62CA" w14:paraId="22475D1C" w14:textId="77777777" w:rsidTr="003243B5">
        <w:trPr>
          <w:cantSplit/>
          <w:trHeight w:val="264"/>
        </w:trPr>
        <w:tc>
          <w:tcPr>
            <w:tcW w:w="988" w:type="dxa"/>
          </w:tcPr>
          <w:p w14:paraId="7FB920B0" w14:textId="77777777" w:rsidR="002F3ADA" w:rsidRPr="00DD62CA" w:rsidRDefault="002F3ADA">
            <w:pPr>
              <w:pStyle w:val="TableText"/>
              <w:rPr>
                <w:rFonts w:ascii="Calibri" w:hAnsi="Calibri"/>
                <w:b/>
                <w:bCs/>
                <w:sz w:val="24"/>
                <w:szCs w:val="24"/>
              </w:rPr>
            </w:pPr>
            <w:r w:rsidRPr="00DD62CA">
              <w:rPr>
                <w:rFonts w:ascii="Calibri" w:hAnsi="Calibri"/>
                <w:b/>
                <w:bCs/>
                <w:sz w:val="24"/>
                <w:szCs w:val="24"/>
              </w:rPr>
              <w:t>AT:</w:t>
            </w:r>
          </w:p>
        </w:tc>
        <w:tc>
          <w:tcPr>
            <w:tcW w:w="9365" w:type="dxa"/>
            <w:gridSpan w:val="2"/>
          </w:tcPr>
          <w:p w14:paraId="7C27E9F5" w14:textId="09658C2B" w:rsidR="002F3ADA" w:rsidRPr="00DD62CA" w:rsidRDefault="00A06DA8">
            <w:pPr>
              <w:pStyle w:val="TableText"/>
              <w:rPr>
                <w:rFonts w:ascii="Calibri" w:hAnsi="Calibri"/>
                <w:sz w:val="24"/>
                <w:szCs w:val="24"/>
              </w:rPr>
            </w:pPr>
            <w:r>
              <w:rPr>
                <w:rFonts w:ascii="Calibri" w:hAnsi="Calibri"/>
                <w:sz w:val="24"/>
                <w:szCs w:val="24"/>
              </w:rPr>
              <w:t>31 Coniston Close Longridge PR3 3AU</w:t>
            </w:r>
          </w:p>
        </w:tc>
      </w:tr>
      <w:tr w:rsidR="002F3ADA" w:rsidRPr="00DD62CA" w14:paraId="53249CF5" w14:textId="77777777" w:rsidTr="003243B5">
        <w:trPr>
          <w:cantSplit/>
          <w:trHeight w:val="868"/>
        </w:trPr>
        <w:tc>
          <w:tcPr>
            <w:tcW w:w="10353" w:type="dxa"/>
            <w:gridSpan w:val="3"/>
          </w:tcPr>
          <w:p w14:paraId="26CBAD73" w14:textId="77777777" w:rsidR="002F3ADA" w:rsidRPr="00DD62CA" w:rsidRDefault="002F3ADA">
            <w:pPr>
              <w:jc w:val="both"/>
              <w:rPr>
                <w:rFonts w:ascii="Calibri" w:hAnsi="Calibri"/>
                <w:sz w:val="24"/>
                <w:szCs w:val="24"/>
                <w:u w:val="single"/>
              </w:rPr>
            </w:pPr>
            <w:r w:rsidRPr="00DD62CA">
              <w:rPr>
                <w:rFonts w:ascii="Calibri" w:hAnsi="Calibri"/>
                <w:sz w:val="24"/>
                <w:szCs w:val="24"/>
              </w:rPr>
              <w:t xml:space="preserve">Ribble Valley Borough Council hereby give notice that </w:t>
            </w:r>
            <w:r w:rsidRPr="00DD62CA">
              <w:rPr>
                <w:rFonts w:ascii="Calibri" w:hAnsi="Calibri"/>
                <w:b/>
                <w:sz w:val="24"/>
                <w:szCs w:val="24"/>
              </w:rPr>
              <w:t xml:space="preserve">permission has been granted </w:t>
            </w:r>
            <w:r w:rsidRPr="00DD62CA">
              <w:rPr>
                <w:rFonts w:ascii="Calibri" w:hAnsi="Calibri"/>
                <w:sz w:val="24"/>
                <w:szCs w:val="24"/>
              </w:rPr>
              <w:t xml:space="preserve">for the carrying out of the above development in accordance with the application plans and documents submitted subject to the following </w:t>
            </w:r>
            <w:r w:rsidRPr="00DD62CA">
              <w:rPr>
                <w:rFonts w:ascii="Calibri" w:hAnsi="Calibri"/>
                <w:sz w:val="24"/>
                <w:szCs w:val="24"/>
                <w:u w:val="single"/>
              </w:rPr>
              <w:t>condition(s):</w:t>
            </w:r>
          </w:p>
          <w:p w14:paraId="6EC9EA0B" w14:textId="77777777" w:rsidR="002F3ADA" w:rsidRPr="00DD62CA" w:rsidRDefault="002F3ADA">
            <w:pPr>
              <w:jc w:val="both"/>
              <w:rPr>
                <w:rFonts w:ascii="Calibri" w:hAnsi="Calibri"/>
                <w:sz w:val="24"/>
                <w:szCs w:val="24"/>
              </w:rPr>
            </w:pPr>
          </w:p>
        </w:tc>
      </w:tr>
      <w:tr w:rsidR="002F3ADA" w:rsidRPr="00DD62CA" w14:paraId="1EE4C813" w14:textId="77777777" w:rsidTr="003243B5">
        <w:trPr>
          <w:cantSplit/>
          <w:trHeight w:val="527"/>
        </w:trPr>
        <w:tc>
          <w:tcPr>
            <w:tcW w:w="988" w:type="dxa"/>
          </w:tcPr>
          <w:p w14:paraId="3EA651AC" w14:textId="77777777" w:rsidR="002F3ADA" w:rsidRPr="00DD62CA" w:rsidRDefault="002F3ADA">
            <w:pPr>
              <w:pStyle w:val="TableText"/>
              <w:numPr>
                <w:ilvl w:val="0"/>
                <w:numId w:val="3"/>
              </w:numPr>
              <w:rPr>
                <w:rFonts w:ascii="Calibri" w:hAnsi="Calibri"/>
                <w:sz w:val="24"/>
                <w:szCs w:val="24"/>
              </w:rPr>
            </w:pPr>
          </w:p>
        </w:tc>
        <w:tc>
          <w:tcPr>
            <w:tcW w:w="9365" w:type="dxa"/>
            <w:gridSpan w:val="2"/>
          </w:tcPr>
          <w:p w14:paraId="38C0F881" w14:textId="77777777" w:rsidR="00A06DA8" w:rsidRDefault="00A06DA8">
            <w:pPr>
              <w:pStyle w:val="TableText"/>
              <w:rPr>
                <w:rFonts w:ascii="Calibri" w:hAnsi="Calibri"/>
                <w:sz w:val="24"/>
                <w:szCs w:val="24"/>
              </w:rPr>
            </w:pPr>
            <w:r>
              <w:rPr>
                <w:rFonts w:ascii="Calibri" w:hAnsi="Calibri"/>
                <w:sz w:val="24"/>
                <w:szCs w:val="24"/>
              </w:rPr>
              <w:t xml:space="preserve">The development hereby permitted shall be commenced before the expiration of three years from the date of this permission. </w:t>
            </w:r>
          </w:p>
          <w:p w14:paraId="48505B34" w14:textId="77777777" w:rsidR="00A06DA8" w:rsidRDefault="00A06DA8">
            <w:pPr>
              <w:pStyle w:val="TableText"/>
              <w:rPr>
                <w:rFonts w:ascii="Calibri" w:hAnsi="Calibri"/>
                <w:sz w:val="24"/>
                <w:szCs w:val="24"/>
              </w:rPr>
            </w:pPr>
          </w:p>
          <w:p w14:paraId="03468797" w14:textId="77777777" w:rsidR="00A06DA8" w:rsidRDefault="00A06DA8">
            <w:pPr>
              <w:pStyle w:val="TableText"/>
              <w:rPr>
                <w:rFonts w:ascii="Calibri" w:hAnsi="Calibri"/>
                <w:sz w:val="24"/>
                <w:szCs w:val="24"/>
              </w:rPr>
            </w:pPr>
            <w:r>
              <w:rPr>
                <w:rFonts w:ascii="Calibri" w:hAnsi="Calibri"/>
                <w:sz w:val="24"/>
                <w:szCs w:val="24"/>
              </w:rPr>
              <w:t xml:space="preserve">Reason: Required to be imposed by Section 51 of the Planning and Compulsory Purchase Act 2004. </w:t>
            </w:r>
          </w:p>
          <w:p w14:paraId="0D981831" w14:textId="4DC7C111" w:rsidR="002F3ADA" w:rsidRPr="00DD62CA" w:rsidRDefault="002F3ADA">
            <w:pPr>
              <w:pStyle w:val="TableText"/>
              <w:rPr>
                <w:rFonts w:ascii="Calibri" w:hAnsi="Calibri"/>
                <w:sz w:val="24"/>
                <w:szCs w:val="24"/>
              </w:rPr>
            </w:pPr>
          </w:p>
        </w:tc>
      </w:tr>
      <w:tr w:rsidR="00A06DA8" w:rsidRPr="00DD62CA" w14:paraId="5B445552" w14:textId="77777777" w:rsidTr="003243B5">
        <w:trPr>
          <w:cantSplit/>
          <w:trHeight w:val="527"/>
        </w:trPr>
        <w:tc>
          <w:tcPr>
            <w:tcW w:w="988" w:type="dxa"/>
          </w:tcPr>
          <w:p w14:paraId="69EACB71" w14:textId="77777777" w:rsidR="00A06DA8" w:rsidRPr="00DD62CA" w:rsidRDefault="00A06DA8">
            <w:pPr>
              <w:pStyle w:val="TableText"/>
              <w:numPr>
                <w:ilvl w:val="0"/>
                <w:numId w:val="3"/>
              </w:numPr>
              <w:rPr>
                <w:rFonts w:ascii="Calibri" w:hAnsi="Calibri"/>
                <w:sz w:val="24"/>
                <w:szCs w:val="24"/>
              </w:rPr>
            </w:pPr>
          </w:p>
        </w:tc>
        <w:tc>
          <w:tcPr>
            <w:tcW w:w="9365" w:type="dxa"/>
            <w:gridSpan w:val="2"/>
          </w:tcPr>
          <w:p w14:paraId="11AE9A5A" w14:textId="77777777" w:rsidR="00A06DA8" w:rsidRDefault="00A06DA8">
            <w:pPr>
              <w:pStyle w:val="TableText"/>
              <w:rPr>
                <w:rFonts w:ascii="Calibri" w:hAnsi="Calibri"/>
                <w:sz w:val="24"/>
                <w:szCs w:val="24"/>
              </w:rPr>
            </w:pPr>
            <w:r>
              <w:rPr>
                <w:rFonts w:ascii="Calibri" w:hAnsi="Calibri"/>
                <w:sz w:val="24"/>
                <w:szCs w:val="24"/>
              </w:rPr>
              <w:t xml:space="preserve">Unless explicitly required by condition within this consent, the development hereby permitted shall be carried out in complete accordance with the proposals as detailed on drawings: </w:t>
            </w:r>
          </w:p>
          <w:p w14:paraId="05E1AAC6" w14:textId="77777777" w:rsidR="00A06DA8" w:rsidRDefault="00A06DA8">
            <w:pPr>
              <w:pStyle w:val="TableText"/>
              <w:rPr>
                <w:rFonts w:ascii="Calibri" w:hAnsi="Calibri"/>
                <w:sz w:val="24"/>
                <w:szCs w:val="24"/>
              </w:rPr>
            </w:pPr>
          </w:p>
          <w:p w14:paraId="51B5EB2D" w14:textId="77777777" w:rsidR="00A06DA8" w:rsidRDefault="00A06DA8">
            <w:pPr>
              <w:pStyle w:val="TableText"/>
              <w:rPr>
                <w:rFonts w:ascii="Calibri" w:hAnsi="Calibri"/>
                <w:sz w:val="24"/>
                <w:szCs w:val="24"/>
              </w:rPr>
            </w:pPr>
            <w:r>
              <w:rPr>
                <w:rFonts w:ascii="Calibri" w:hAnsi="Calibri"/>
                <w:sz w:val="24"/>
                <w:szCs w:val="24"/>
              </w:rPr>
              <w:t>Location Plan (</w:t>
            </w:r>
            <w:proofErr w:type="spellStart"/>
            <w:r>
              <w:rPr>
                <w:rFonts w:ascii="Calibri" w:hAnsi="Calibri"/>
                <w:sz w:val="24"/>
                <w:szCs w:val="24"/>
              </w:rPr>
              <w:t>dwg</w:t>
            </w:r>
            <w:proofErr w:type="spellEnd"/>
            <w:r>
              <w:rPr>
                <w:rFonts w:ascii="Calibri" w:hAnsi="Calibri"/>
                <w:sz w:val="24"/>
                <w:szCs w:val="24"/>
              </w:rPr>
              <w:t xml:space="preserve"> no. LP 001)</w:t>
            </w:r>
          </w:p>
          <w:p w14:paraId="2863D817" w14:textId="77777777" w:rsidR="00A06DA8" w:rsidRDefault="00A06DA8">
            <w:pPr>
              <w:pStyle w:val="TableText"/>
              <w:rPr>
                <w:rFonts w:ascii="Calibri" w:hAnsi="Calibri"/>
                <w:sz w:val="24"/>
                <w:szCs w:val="24"/>
              </w:rPr>
            </w:pPr>
            <w:r>
              <w:rPr>
                <w:rFonts w:ascii="Calibri" w:hAnsi="Calibri"/>
                <w:sz w:val="24"/>
                <w:szCs w:val="24"/>
              </w:rPr>
              <w:t>Proposed Site Plan (</w:t>
            </w:r>
            <w:proofErr w:type="spellStart"/>
            <w:r>
              <w:rPr>
                <w:rFonts w:ascii="Calibri" w:hAnsi="Calibri"/>
                <w:sz w:val="24"/>
                <w:szCs w:val="24"/>
              </w:rPr>
              <w:t>dwg</w:t>
            </w:r>
            <w:proofErr w:type="spellEnd"/>
            <w:r>
              <w:rPr>
                <w:rFonts w:ascii="Calibri" w:hAnsi="Calibri"/>
                <w:sz w:val="24"/>
                <w:szCs w:val="24"/>
              </w:rPr>
              <w:t xml:space="preserve"> no. PSP 001)</w:t>
            </w:r>
          </w:p>
          <w:p w14:paraId="5044C35F" w14:textId="77777777" w:rsidR="00A06DA8" w:rsidRDefault="00A06DA8">
            <w:pPr>
              <w:pStyle w:val="TableText"/>
              <w:rPr>
                <w:rFonts w:ascii="Calibri" w:hAnsi="Calibri"/>
                <w:sz w:val="24"/>
                <w:szCs w:val="24"/>
              </w:rPr>
            </w:pPr>
            <w:r>
              <w:rPr>
                <w:rFonts w:ascii="Calibri" w:hAnsi="Calibri"/>
                <w:sz w:val="24"/>
                <w:szCs w:val="24"/>
              </w:rPr>
              <w:t>Proposed Plans and Elevations (</w:t>
            </w:r>
            <w:proofErr w:type="spellStart"/>
            <w:r>
              <w:rPr>
                <w:rFonts w:ascii="Calibri" w:hAnsi="Calibri"/>
                <w:sz w:val="24"/>
                <w:szCs w:val="24"/>
              </w:rPr>
              <w:t>dwg</w:t>
            </w:r>
            <w:proofErr w:type="spellEnd"/>
            <w:r>
              <w:rPr>
                <w:rFonts w:ascii="Calibri" w:hAnsi="Calibri"/>
                <w:sz w:val="24"/>
                <w:szCs w:val="24"/>
              </w:rPr>
              <w:t xml:space="preserve"> no. PRO 001)</w:t>
            </w:r>
          </w:p>
          <w:p w14:paraId="3E9CB937" w14:textId="77777777" w:rsidR="00A06DA8" w:rsidRDefault="00A06DA8">
            <w:pPr>
              <w:pStyle w:val="TableText"/>
              <w:rPr>
                <w:rFonts w:ascii="Calibri" w:hAnsi="Calibri"/>
                <w:sz w:val="24"/>
                <w:szCs w:val="24"/>
              </w:rPr>
            </w:pPr>
          </w:p>
          <w:p w14:paraId="76CDF260" w14:textId="77777777" w:rsidR="00A06DA8" w:rsidRDefault="00A06DA8">
            <w:pPr>
              <w:pStyle w:val="TableText"/>
              <w:rPr>
                <w:rFonts w:ascii="Calibri" w:hAnsi="Calibri"/>
                <w:sz w:val="24"/>
                <w:szCs w:val="24"/>
              </w:rPr>
            </w:pPr>
            <w:r>
              <w:rPr>
                <w:rFonts w:ascii="Calibri" w:hAnsi="Calibri"/>
                <w:sz w:val="24"/>
                <w:szCs w:val="24"/>
              </w:rPr>
              <w:t xml:space="preserve">Reason: For the avoidance of doubt and to clarify which plans are relevant to the consent. </w:t>
            </w:r>
          </w:p>
          <w:p w14:paraId="6F8BA4F6" w14:textId="1D7A45A1" w:rsidR="00A06DA8" w:rsidRDefault="00A06DA8">
            <w:pPr>
              <w:pStyle w:val="TableText"/>
              <w:rPr>
                <w:rFonts w:ascii="Calibri" w:hAnsi="Calibri"/>
                <w:sz w:val="24"/>
                <w:szCs w:val="24"/>
              </w:rPr>
            </w:pPr>
          </w:p>
        </w:tc>
      </w:tr>
      <w:tr w:rsidR="00A06DA8" w:rsidRPr="00DD62CA" w14:paraId="5105782E" w14:textId="77777777" w:rsidTr="003243B5">
        <w:trPr>
          <w:cantSplit/>
          <w:trHeight w:val="527"/>
        </w:trPr>
        <w:tc>
          <w:tcPr>
            <w:tcW w:w="988" w:type="dxa"/>
          </w:tcPr>
          <w:p w14:paraId="0BBE3ACB" w14:textId="77777777" w:rsidR="00A06DA8" w:rsidRPr="00DD62CA" w:rsidRDefault="00A06DA8">
            <w:pPr>
              <w:pStyle w:val="TableText"/>
              <w:numPr>
                <w:ilvl w:val="0"/>
                <w:numId w:val="3"/>
              </w:numPr>
              <w:rPr>
                <w:rFonts w:ascii="Calibri" w:hAnsi="Calibri"/>
                <w:sz w:val="24"/>
                <w:szCs w:val="24"/>
              </w:rPr>
            </w:pPr>
          </w:p>
        </w:tc>
        <w:tc>
          <w:tcPr>
            <w:tcW w:w="9365" w:type="dxa"/>
            <w:gridSpan w:val="2"/>
          </w:tcPr>
          <w:p w14:paraId="620CB84F" w14:textId="77777777" w:rsidR="00A06DA8" w:rsidRDefault="00A06DA8">
            <w:pPr>
              <w:pStyle w:val="TableText"/>
              <w:rPr>
                <w:rFonts w:ascii="Calibri" w:hAnsi="Calibri"/>
                <w:sz w:val="24"/>
                <w:szCs w:val="24"/>
              </w:rPr>
            </w:pPr>
            <w:r>
              <w:rPr>
                <w:rFonts w:ascii="Calibri" w:hAnsi="Calibri"/>
                <w:sz w:val="24"/>
                <w:szCs w:val="24"/>
              </w:rPr>
              <w:t>The materials to be used on the external surfaces of the development as indicated within the application form and on drawing(s) 'Proposed Plans and Elevations' (</w:t>
            </w:r>
            <w:proofErr w:type="spellStart"/>
            <w:r>
              <w:rPr>
                <w:rFonts w:ascii="Calibri" w:hAnsi="Calibri"/>
                <w:sz w:val="24"/>
                <w:szCs w:val="24"/>
              </w:rPr>
              <w:t>dwg</w:t>
            </w:r>
            <w:proofErr w:type="spellEnd"/>
            <w:r>
              <w:rPr>
                <w:rFonts w:ascii="Calibri" w:hAnsi="Calibri"/>
                <w:sz w:val="24"/>
                <w:szCs w:val="24"/>
              </w:rPr>
              <w:t xml:space="preserve"> no. PRO 001) shall be implemented as indicated.</w:t>
            </w:r>
          </w:p>
          <w:p w14:paraId="48A89E4A" w14:textId="77777777" w:rsidR="00A06DA8" w:rsidRDefault="00A06DA8">
            <w:pPr>
              <w:pStyle w:val="TableText"/>
              <w:rPr>
                <w:rFonts w:ascii="Calibri" w:hAnsi="Calibri"/>
                <w:sz w:val="24"/>
                <w:szCs w:val="24"/>
              </w:rPr>
            </w:pPr>
          </w:p>
          <w:p w14:paraId="71585ACF" w14:textId="77777777" w:rsidR="00A06DA8" w:rsidRDefault="00A06DA8">
            <w:pPr>
              <w:pStyle w:val="TableText"/>
              <w:rPr>
                <w:rFonts w:ascii="Calibri" w:hAnsi="Calibri"/>
                <w:sz w:val="24"/>
                <w:szCs w:val="24"/>
              </w:rPr>
            </w:pPr>
            <w:r>
              <w:rPr>
                <w:rFonts w:ascii="Calibri" w:hAnsi="Calibri"/>
                <w:sz w:val="24"/>
                <w:szCs w:val="24"/>
              </w:rPr>
              <w:t xml:space="preserve">Reason: In order that the Local Planning Authority may ensure that the materials to be used are appropriate to the locality. </w:t>
            </w:r>
          </w:p>
          <w:p w14:paraId="5D366F60" w14:textId="77777777" w:rsidR="00A06DA8" w:rsidRDefault="00A06DA8">
            <w:pPr>
              <w:pStyle w:val="TableText"/>
              <w:rPr>
                <w:rFonts w:ascii="Calibri" w:hAnsi="Calibri"/>
                <w:sz w:val="24"/>
                <w:szCs w:val="24"/>
              </w:rPr>
            </w:pPr>
          </w:p>
          <w:p w14:paraId="1BE23B31" w14:textId="65A099BA" w:rsidR="00A06DA8" w:rsidRDefault="00A06DA8">
            <w:pPr>
              <w:pStyle w:val="TableText"/>
              <w:rPr>
                <w:rFonts w:ascii="Calibri" w:hAnsi="Calibri"/>
                <w:sz w:val="24"/>
                <w:szCs w:val="24"/>
              </w:rPr>
            </w:pPr>
          </w:p>
        </w:tc>
      </w:tr>
      <w:tr w:rsidR="00A06DA8" w:rsidRPr="00DD62CA" w14:paraId="1D4CFB6F" w14:textId="77777777" w:rsidTr="003243B5">
        <w:trPr>
          <w:cantSplit/>
          <w:trHeight w:val="527"/>
        </w:trPr>
        <w:tc>
          <w:tcPr>
            <w:tcW w:w="988" w:type="dxa"/>
          </w:tcPr>
          <w:p w14:paraId="72FC514E" w14:textId="77777777" w:rsidR="00A06DA8" w:rsidRPr="00DD62CA" w:rsidRDefault="00A06DA8">
            <w:pPr>
              <w:pStyle w:val="TableText"/>
              <w:numPr>
                <w:ilvl w:val="0"/>
                <w:numId w:val="3"/>
              </w:numPr>
              <w:rPr>
                <w:rFonts w:ascii="Calibri" w:hAnsi="Calibri"/>
                <w:sz w:val="24"/>
                <w:szCs w:val="24"/>
              </w:rPr>
            </w:pPr>
          </w:p>
        </w:tc>
        <w:tc>
          <w:tcPr>
            <w:tcW w:w="9365" w:type="dxa"/>
            <w:gridSpan w:val="2"/>
          </w:tcPr>
          <w:p w14:paraId="4D33A4DE" w14:textId="3FD86B24" w:rsidR="00A06DA8" w:rsidRDefault="00A06DA8">
            <w:pPr>
              <w:pStyle w:val="TableText"/>
              <w:rPr>
                <w:rFonts w:ascii="Calibri" w:hAnsi="Calibri"/>
                <w:sz w:val="24"/>
                <w:szCs w:val="24"/>
              </w:rPr>
            </w:pPr>
            <w:r>
              <w:rPr>
                <w:rFonts w:ascii="Calibri" w:hAnsi="Calibri"/>
                <w:sz w:val="24"/>
                <w:szCs w:val="24"/>
              </w:rPr>
              <w:t>The first-floor window within the south-western gable elevation of the property shall be fitted with obscure glazing (which shall have an obscurity rating of not less than 4 on the Pilkington glass obscurity rating or equivalent scale) and shall be non-opening unless the parts of the window which can be opened are more than 1.7 metres above the floor of the room in which the window is installed.</w:t>
            </w:r>
          </w:p>
          <w:p w14:paraId="6E58A70B" w14:textId="77777777" w:rsidR="00A06DA8" w:rsidRDefault="00A06DA8">
            <w:pPr>
              <w:pStyle w:val="TableText"/>
              <w:rPr>
                <w:rFonts w:ascii="Calibri" w:hAnsi="Calibri"/>
                <w:sz w:val="24"/>
                <w:szCs w:val="24"/>
              </w:rPr>
            </w:pPr>
          </w:p>
          <w:p w14:paraId="4A083942" w14:textId="77777777" w:rsidR="00A06DA8" w:rsidRDefault="00A06DA8">
            <w:pPr>
              <w:pStyle w:val="TableText"/>
              <w:rPr>
                <w:rFonts w:ascii="Calibri" w:hAnsi="Calibri"/>
                <w:sz w:val="24"/>
                <w:szCs w:val="24"/>
              </w:rPr>
            </w:pPr>
            <w:r>
              <w:rPr>
                <w:rFonts w:ascii="Calibri" w:hAnsi="Calibri"/>
                <w:sz w:val="24"/>
                <w:szCs w:val="24"/>
              </w:rPr>
              <w:t xml:space="preserve">The windows shall </w:t>
            </w:r>
            <w:proofErr w:type="gramStart"/>
            <w:r>
              <w:rPr>
                <w:rFonts w:ascii="Calibri" w:hAnsi="Calibri"/>
                <w:sz w:val="24"/>
                <w:szCs w:val="24"/>
              </w:rPr>
              <w:t>remain in that manner in perpetuity at all times</w:t>
            </w:r>
            <w:proofErr w:type="gramEnd"/>
            <w:r>
              <w:rPr>
                <w:rFonts w:ascii="Calibri" w:hAnsi="Calibri"/>
                <w:sz w:val="24"/>
                <w:szCs w:val="24"/>
              </w:rPr>
              <w:t xml:space="preserve">. </w:t>
            </w:r>
          </w:p>
          <w:p w14:paraId="0E81D105" w14:textId="77777777" w:rsidR="00A06DA8" w:rsidRDefault="00A06DA8">
            <w:pPr>
              <w:pStyle w:val="TableText"/>
              <w:rPr>
                <w:rFonts w:ascii="Calibri" w:hAnsi="Calibri"/>
                <w:sz w:val="24"/>
                <w:szCs w:val="24"/>
              </w:rPr>
            </w:pPr>
          </w:p>
          <w:p w14:paraId="29370EE0" w14:textId="77777777" w:rsidR="00A06DA8" w:rsidRDefault="00A06DA8">
            <w:pPr>
              <w:pStyle w:val="TableText"/>
              <w:rPr>
                <w:rFonts w:ascii="Calibri" w:hAnsi="Calibri"/>
                <w:sz w:val="24"/>
                <w:szCs w:val="24"/>
              </w:rPr>
            </w:pPr>
            <w:r>
              <w:rPr>
                <w:rFonts w:ascii="Calibri" w:hAnsi="Calibri"/>
                <w:sz w:val="24"/>
                <w:szCs w:val="24"/>
              </w:rPr>
              <w:t xml:space="preserve">Reason: To protect nearby/ neighbouring and future residential amenity. </w:t>
            </w:r>
          </w:p>
          <w:p w14:paraId="54C82554" w14:textId="19B3FE7F" w:rsidR="00A06DA8" w:rsidRDefault="00A06DA8">
            <w:pPr>
              <w:pStyle w:val="TableText"/>
              <w:rPr>
                <w:rFonts w:ascii="Calibri" w:hAnsi="Calibri"/>
                <w:sz w:val="24"/>
                <w:szCs w:val="24"/>
              </w:rPr>
            </w:pPr>
          </w:p>
        </w:tc>
      </w:tr>
      <w:tr w:rsidR="00A06DA8" w:rsidRPr="00DD62CA" w14:paraId="24E45DC5" w14:textId="77777777" w:rsidTr="003243B5">
        <w:trPr>
          <w:cantSplit/>
          <w:trHeight w:val="527"/>
        </w:trPr>
        <w:tc>
          <w:tcPr>
            <w:tcW w:w="988" w:type="dxa"/>
          </w:tcPr>
          <w:p w14:paraId="767AC0F0" w14:textId="77777777" w:rsidR="00A06DA8" w:rsidRPr="00DD62CA" w:rsidRDefault="00A06DA8">
            <w:pPr>
              <w:pStyle w:val="TableText"/>
              <w:numPr>
                <w:ilvl w:val="0"/>
                <w:numId w:val="3"/>
              </w:numPr>
              <w:rPr>
                <w:rFonts w:ascii="Calibri" w:hAnsi="Calibri"/>
                <w:sz w:val="24"/>
                <w:szCs w:val="24"/>
              </w:rPr>
            </w:pPr>
          </w:p>
        </w:tc>
        <w:tc>
          <w:tcPr>
            <w:tcW w:w="9365" w:type="dxa"/>
            <w:gridSpan w:val="2"/>
          </w:tcPr>
          <w:p w14:paraId="15AD5F8F" w14:textId="77777777" w:rsidR="00A06DA8" w:rsidRDefault="00A06DA8">
            <w:pPr>
              <w:pStyle w:val="TableText"/>
              <w:rPr>
                <w:rFonts w:ascii="Calibri" w:hAnsi="Calibri"/>
                <w:sz w:val="24"/>
                <w:szCs w:val="24"/>
              </w:rPr>
            </w:pPr>
            <w:r>
              <w:rPr>
                <w:rFonts w:ascii="Calibri" w:hAnsi="Calibri"/>
                <w:sz w:val="24"/>
                <w:szCs w:val="24"/>
              </w:rPr>
              <w:t xml:space="preserve">The installation of a Greenwoods </w:t>
            </w:r>
            <w:proofErr w:type="spellStart"/>
            <w:r>
              <w:rPr>
                <w:rFonts w:ascii="Calibri" w:hAnsi="Calibri"/>
                <w:sz w:val="24"/>
                <w:szCs w:val="24"/>
              </w:rPr>
              <w:t>Ecohabitat</w:t>
            </w:r>
            <w:proofErr w:type="spellEnd"/>
            <w:r>
              <w:rPr>
                <w:rFonts w:ascii="Calibri" w:hAnsi="Calibri"/>
                <w:sz w:val="24"/>
                <w:szCs w:val="24"/>
              </w:rPr>
              <w:t xml:space="preserve"> Two Chamber Bat Box or Kent Bat Box shall be incorporated into the site during the construction stage of the development and made available for use before the development hereby approved is first brought into use and thereafter retained. </w:t>
            </w:r>
          </w:p>
          <w:p w14:paraId="6EE201CA" w14:textId="77777777" w:rsidR="00A06DA8" w:rsidRDefault="00A06DA8">
            <w:pPr>
              <w:pStyle w:val="TableText"/>
              <w:rPr>
                <w:rFonts w:ascii="Calibri" w:hAnsi="Calibri"/>
                <w:sz w:val="24"/>
                <w:szCs w:val="24"/>
              </w:rPr>
            </w:pPr>
          </w:p>
          <w:p w14:paraId="0E4951D4" w14:textId="77777777" w:rsidR="00A06DA8" w:rsidRDefault="00A06DA8">
            <w:pPr>
              <w:pStyle w:val="TableText"/>
              <w:rPr>
                <w:rFonts w:ascii="Calibri" w:hAnsi="Calibri"/>
                <w:sz w:val="24"/>
                <w:szCs w:val="24"/>
              </w:rPr>
            </w:pPr>
            <w:r>
              <w:rPr>
                <w:rFonts w:ascii="Calibri" w:hAnsi="Calibri"/>
                <w:sz w:val="24"/>
                <w:szCs w:val="24"/>
              </w:rPr>
              <w:t xml:space="preserve">Reason: In the interest of biodiversity and to enhance roosting opportunities for species conservation concerns and to minimise/ mitigate the potential impacts upon protected species resultant from the development. </w:t>
            </w:r>
          </w:p>
          <w:p w14:paraId="5E48AB66" w14:textId="6F6B9BEA" w:rsidR="00A06DA8" w:rsidRDefault="00A06DA8">
            <w:pPr>
              <w:pStyle w:val="TableText"/>
              <w:rPr>
                <w:rFonts w:ascii="Calibri" w:hAnsi="Calibri"/>
                <w:sz w:val="24"/>
                <w:szCs w:val="24"/>
              </w:rPr>
            </w:pPr>
          </w:p>
        </w:tc>
      </w:tr>
    </w:tbl>
    <w:p w14:paraId="49DC4430" w14:textId="77777777" w:rsidR="002F3ADA" w:rsidRPr="00DD62CA" w:rsidRDefault="002F3ADA">
      <w:pPr>
        <w:pStyle w:val="TableText"/>
        <w:rPr>
          <w:rFonts w:ascii="Calibri" w:hAnsi="Calibri"/>
          <w:sz w:val="24"/>
          <w:szCs w:val="24"/>
        </w:rPr>
      </w:pPr>
    </w:p>
    <w:p w14:paraId="2230C3A0" w14:textId="77777777" w:rsidR="002F3ADA" w:rsidRPr="00DD62CA" w:rsidRDefault="002F3ADA">
      <w:pPr>
        <w:pStyle w:val="TableText"/>
        <w:rPr>
          <w:rFonts w:ascii="Calibri" w:hAnsi="Calibri"/>
          <w:b/>
          <w:sz w:val="24"/>
          <w:szCs w:val="24"/>
          <w:u w:val="single"/>
        </w:rPr>
      </w:pPr>
      <w:r w:rsidRPr="00DD62CA">
        <w:rPr>
          <w:rFonts w:ascii="Calibri" w:hAnsi="Calibri"/>
          <w:b/>
          <w:sz w:val="24"/>
          <w:szCs w:val="24"/>
          <w:u w:val="single"/>
        </w:rPr>
        <w:t>Note(s)</w:t>
      </w:r>
    </w:p>
    <w:p w14:paraId="43CD90F7" w14:textId="77777777" w:rsidR="002F3ADA" w:rsidRPr="00DD62CA" w:rsidRDefault="002F3ADA">
      <w:pPr>
        <w:pStyle w:val="TableText"/>
        <w:rPr>
          <w:rFonts w:ascii="Calibri" w:hAnsi="Calibri"/>
          <w:b/>
          <w:sz w:val="24"/>
          <w:szCs w:val="24"/>
          <w:u w:val="single"/>
        </w:rPr>
      </w:pPr>
    </w:p>
    <w:tbl>
      <w:tblPr>
        <w:tblW w:w="0" w:type="auto"/>
        <w:tblInd w:w="108" w:type="dxa"/>
        <w:tblLook w:val="01E0" w:firstRow="1" w:lastRow="1" w:firstColumn="1" w:lastColumn="1" w:noHBand="0" w:noVBand="0"/>
      </w:tblPr>
      <w:tblGrid>
        <w:gridCol w:w="977"/>
        <w:gridCol w:w="9383"/>
      </w:tblGrid>
      <w:tr w:rsidR="002F3ADA" w:rsidRPr="00DD62CA" w14:paraId="5BE6D410" w14:textId="77777777" w:rsidTr="003243B5">
        <w:tc>
          <w:tcPr>
            <w:tcW w:w="993" w:type="dxa"/>
          </w:tcPr>
          <w:p w14:paraId="403F2447" w14:textId="77777777" w:rsidR="002F3ADA" w:rsidRPr="00DD62CA" w:rsidRDefault="002F3ADA">
            <w:pPr>
              <w:pStyle w:val="TableText"/>
              <w:numPr>
                <w:ilvl w:val="0"/>
                <w:numId w:val="1"/>
              </w:numPr>
              <w:rPr>
                <w:rFonts w:ascii="Calibri" w:hAnsi="Calibri"/>
                <w:sz w:val="24"/>
                <w:szCs w:val="24"/>
              </w:rPr>
            </w:pPr>
          </w:p>
        </w:tc>
        <w:tc>
          <w:tcPr>
            <w:tcW w:w="9583" w:type="dxa"/>
          </w:tcPr>
          <w:p w14:paraId="515F9BBF" w14:textId="77777777" w:rsidR="002F3ADA" w:rsidRPr="00DD62CA" w:rsidRDefault="002F3ADA">
            <w:pPr>
              <w:pStyle w:val="TableText"/>
              <w:rPr>
                <w:rFonts w:ascii="Calibri" w:hAnsi="Calibri"/>
                <w:sz w:val="24"/>
                <w:szCs w:val="24"/>
              </w:rPr>
            </w:pPr>
            <w:r w:rsidRPr="00DD62CA">
              <w:rPr>
                <w:rFonts w:ascii="Calibri" w:hAnsi="Calibri"/>
                <w:sz w:val="24"/>
                <w:szCs w:val="24"/>
              </w:rPr>
              <w:t>For rights of appeal in respect of any condition(s)/or reason(s) attached to the permission see the attached notes.</w:t>
            </w:r>
          </w:p>
        </w:tc>
      </w:tr>
      <w:tr w:rsidR="002F3ADA" w:rsidRPr="00DD62CA" w14:paraId="3703F4C5" w14:textId="77777777" w:rsidTr="003243B5">
        <w:tc>
          <w:tcPr>
            <w:tcW w:w="993" w:type="dxa"/>
          </w:tcPr>
          <w:p w14:paraId="4162564F" w14:textId="77777777" w:rsidR="002F3ADA" w:rsidRPr="00DD62CA" w:rsidRDefault="002F3ADA">
            <w:pPr>
              <w:pStyle w:val="TableText"/>
              <w:numPr>
                <w:ilvl w:val="0"/>
                <w:numId w:val="1"/>
              </w:numPr>
              <w:rPr>
                <w:rFonts w:ascii="Calibri" w:hAnsi="Calibri"/>
                <w:sz w:val="24"/>
                <w:szCs w:val="24"/>
              </w:rPr>
            </w:pPr>
          </w:p>
        </w:tc>
        <w:tc>
          <w:tcPr>
            <w:tcW w:w="9583" w:type="dxa"/>
          </w:tcPr>
          <w:p w14:paraId="7495EF23" w14:textId="77777777" w:rsidR="002F3ADA" w:rsidRPr="00DD62CA" w:rsidRDefault="002F3ADA">
            <w:pPr>
              <w:pStyle w:val="TableText"/>
              <w:rPr>
                <w:rFonts w:ascii="Calibri" w:hAnsi="Calibri"/>
                <w:sz w:val="24"/>
                <w:szCs w:val="24"/>
              </w:rPr>
            </w:pPr>
            <w:r w:rsidRPr="00DD62CA">
              <w:rPr>
                <w:rFonts w:ascii="Calibri" w:hAnsi="Calibri"/>
                <w:sz w:val="24"/>
                <w:szCs w:val="24"/>
              </w:rPr>
              <w:t>The applicant is advised that should there be any deviation from the approved plan the Local Planning Authority must be informed.  It is therefore vital that any future Building Regulation application must comply with the approved planning application</w:t>
            </w:r>
            <w:r w:rsidR="0070149C" w:rsidRPr="00DD62CA">
              <w:rPr>
                <w:rFonts w:ascii="Calibri" w:hAnsi="Calibri"/>
                <w:sz w:val="24"/>
                <w:szCs w:val="24"/>
              </w:rPr>
              <w:t>.</w:t>
            </w:r>
          </w:p>
        </w:tc>
      </w:tr>
      <w:tr w:rsidR="0070149C" w:rsidRPr="00DD62CA" w14:paraId="21F1381C" w14:textId="77777777" w:rsidTr="003243B5">
        <w:tc>
          <w:tcPr>
            <w:tcW w:w="993" w:type="dxa"/>
          </w:tcPr>
          <w:p w14:paraId="2DD20881" w14:textId="77777777" w:rsidR="0070149C" w:rsidRDefault="00091BF1" w:rsidP="00091BF1">
            <w:pPr>
              <w:pStyle w:val="TableText"/>
              <w:jc w:val="center"/>
              <w:rPr>
                <w:rFonts w:ascii="Calibri" w:hAnsi="Calibri"/>
                <w:sz w:val="24"/>
                <w:szCs w:val="24"/>
              </w:rPr>
            </w:pPr>
            <w:r>
              <w:rPr>
                <w:rFonts w:ascii="Calibri" w:hAnsi="Calibri"/>
                <w:sz w:val="24"/>
                <w:szCs w:val="24"/>
              </w:rPr>
              <w:t>3.</w:t>
            </w:r>
          </w:p>
          <w:p w14:paraId="6D9CF5A8" w14:textId="77777777" w:rsidR="00091BF1" w:rsidRDefault="00091BF1" w:rsidP="00091BF1">
            <w:pPr>
              <w:pStyle w:val="TableText"/>
              <w:jc w:val="center"/>
              <w:rPr>
                <w:rFonts w:ascii="Calibri" w:hAnsi="Calibri"/>
                <w:sz w:val="24"/>
                <w:szCs w:val="24"/>
              </w:rPr>
            </w:pPr>
          </w:p>
          <w:p w14:paraId="39892219" w14:textId="77777777" w:rsidR="00091BF1" w:rsidRDefault="00091BF1" w:rsidP="00091BF1">
            <w:pPr>
              <w:pStyle w:val="TableText"/>
              <w:jc w:val="center"/>
              <w:rPr>
                <w:rFonts w:ascii="Calibri" w:hAnsi="Calibri"/>
                <w:sz w:val="24"/>
                <w:szCs w:val="24"/>
              </w:rPr>
            </w:pPr>
          </w:p>
          <w:p w14:paraId="5CEDDA7E" w14:textId="77777777" w:rsidR="00091BF1" w:rsidRPr="00DD62CA" w:rsidRDefault="00091BF1" w:rsidP="00091BF1">
            <w:pPr>
              <w:pStyle w:val="TableText"/>
              <w:jc w:val="center"/>
              <w:rPr>
                <w:rFonts w:ascii="Calibri" w:hAnsi="Calibri"/>
                <w:sz w:val="24"/>
                <w:szCs w:val="24"/>
              </w:rPr>
            </w:pPr>
            <w:r>
              <w:rPr>
                <w:rFonts w:ascii="Calibri" w:hAnsi="Calibri"/>
                <w:sz w:val="24"/>
                <w:szCs w:val="24"/>
              </w:rPr>
              <w:t>4.</w:t>
            </w:r>
          </w:p>
        </w:tc>
        <w:tc>
          <w:tcPr>
            <w:tcW w:w="9583" w:type="dxa"/>
          </w:tcPr>
          <w:p w14:paraId="2BE40391" w14:textId="77777777" w:rsidR="0026438E" w:rsidRDefault="0090365E">
            <w:pPr>
              <w:pStyle w:val="TableText"/>
              <w:rPr>
                <w:rFonts w:ascii="Calibri" w:hAnsi="Calibri" w:cs="Calibri"/>
                <w:sz w:val="24"/>
                <w:szCs w:val="24"/>
              </w:rPr>
            </w:pPr>
            <w:r w:rsidRPr="0090365E">
              <w:rPr>
                <w:rFonts w:ascii="Calibri" w:hAnsi="Calibri" w:cs="Calibri"/>
                <w:sz w:val="24"/>
                <w:szCs w:val="24"/>
              </w:rPr>
              <w:t>The Local Planning Authority has endeavoured to work proactively and positively to resolve issues and considered the imposition of appropriate conditions and amendments to the application to deliver a sustainable form of development.</w:t>
            </w:r>
          </w:p>
          <w:p w14:paraId="6569ABD0" w14:textId="77777777" w:rsidR="00091BF1" w:rsidRPr="0090365E" w:rsidRDefault="00091BF1">
            <w:pPr>
              <w:pStyle w:val="TableText"/>
              <w:rPr>
                <w:rFonts w:ascii="Calibri" w:hAnsi="Calibri" w:cs="Calibri"/>
                <w:sz w:val="24"/>
                <w:szCs w:val="24"/>
              </w:rPr>
            </w:pPr>
            <w:r>
              <w:rPr>
                <w:rFonts w:ascii="Calibri" w:hAnsi="Calibri"/>
                <w:szCs w:val="22"/>
              </w:rPr>
              <w:t>This Decision Notice should be read in conjunction with the officer’s report which is available to view on the website.</w:t>
            </w:r>
          </w:p>
        </w:tc>
      </w:tr>
      <w:tr w:rsidR="00B91966" w:rsidRPr="00DD62CA" w14:paraId="1C9ECEF1" w14:textId="77777777" w:rsidTr="003243B5">
        <w:tc>
          <w:tcPr>
            <w:tcW w:w="993" w:type="dxa"/>
          </w:tcPr>
          <w:p w14:paraId="3E025314" w14:textId="77777777" w:rsidR="00B91966" w:rsidRPr="00DD62CA" w:rsidRDefault="00091BF1" w:rsidP="00091BF1">
            <w:pPr>
              <w:pStyle w:val="TableText"/>
              <w:jc w:val="center"/>
              <w:rPr>
                <w:rFonts w:ascii="Calibri" w:hAnsi="Calibri"/>
                <w:sz w:val="24"/>
                <w:szCs w:val="24"/>
              </w:rPr>
            </w:pPr>
            <w:r>
              <w:rPr>
                <w:rFonts w:ascii="Calibri" w:hAnsi="Calibri"/>
                <w:sz w:val="24"/>
                <w:szCs w:val="24"/>
              </w:rPr>
              <w:t>5.</w:t>
            </w:r>
          </w:p>
        </w:tc>
        <w:tc>
          <w:tcPr>
            <w:tcW w:w="9583" w:type="dxa"/>
          </w:tcPr>
          <w:tbl>
            <w:tblPr>
              <w:tblStyle w:val="TableGrid"/>
              <w:tblW w:w="0" w:type="auto"/>
              <w:tblLook w:val="04A0" w:firstRow="1" w:lastRow="0" w:firstColumn="1" w:lastColumn="0" w:noHBand="0" w:noVBand="1"/>
            </w:tblPr>
            <w:tblGrid>
              <w:gridCol w:w="338"/>
              <w:gridCol w:w="8823"/>
            </w:tblGrid>
            <w:tr w:rsidR="00A06DA8" w14:paraId="4C0E5384" w14:textId="77777777" w:rsidTr="00A06DA8">
              <w:tc>
                <w:tcPr>
                  <w:tcW w:w="0" w:type="auto"/>
                  <w:tcBorders>
                    <w:top w:val="single" w:sz="2" w:space="0" w:color="auto"/>
                    <w:left w:val="single" w:sz="2" w:space="0" w:color="auto"/>
                    <w:bottom w:val="single" w:sz="2" w:space="0" w:color="auto"/>
                    <w:right w:val="single" w:sz="2" w:space="0" w:color="auto"/>
                  </w:tcBorders>
                  <w:shd w:val="clear" w:color="auto" w:fill="auto"/>
                </w:tcPr>
                <w:p w14:paraId="073F811D" w14:textId="3CDB666D" w:rsidR="00A06DA8" w:rsidRDefault="00A06DA8">
                  <w:pPr>
                    <w:pStyle w:val="TableText"/>
                    <w:rPr>
                      <w:rFonts w:ascii="Calibri" w:hAnsi="Calibri"/>
                      <w:sz w:val="24"/>
                      <w:szCs w:val="24"/>
                    </w:rPr>
                  </w:pPr>
                  <w:bookmarkStart w:id="1" w:name="InformativeText"/>
                  <w:r>
                    <w:rPr>
                      <w:rFonts w:ascii="Calibri" w:hAnsi="Calibri"/>
                      <w:sz w:val="24"/>
                      <w:szCs w:val="24"/>
                    </w:rPr>
                    <w:t>1</w:t>
                  </w:r>
                </w:p>
              </w:tc>
              <w:tc>
                <w:tcPr>
                  <w:tcW w:w="0" w:type="auto"/>
                  <w:tcBorders>
                    <w:top w:val="single" w:sz="2" w:space="0" w:color="auto"/>
                    <w:left w:val="single" w:sz="2" w:space="0" w:color="auto"/>
                    <w:bottom w:val="single" w:sz="2" w:space="0" w:color="auto"/>
                    <w:right w:val="single" w:sz="2" w:space="0" w:color="auto"/>
                  </w:tcBorders>
                  <w:shd w:val="clear" w:color="auto" w:fill="auto"/>
                </w:tcPr>
                <w:p w14:paraId="2A48F5E6" w14:textId="47F53C8A" w:rsidR="00A06DA8" w:rsidRDefault="00A06DA8">
                  <w:pPr>
                    <w:pStyle w:val="TableText"/>
                    <w:rPr>
                      <w:rFonts w:ascii="Calibri" w:hAnsi="Calibri"/>
                      <w:sz w:val="24"/>
                      <w:szCs w:val="24"/>
                    </w:rPr>
                  </w:pPr>
                  <w:proofErr w:type="gramStart"/>
                  <w:r>
                    <w:rPr>
                      <w:rFonts w:ascii="Calibri" w:hAnsi="Calibri"/>
                      <w:sz w:val="24"/>
                      <w:szCs w:val="24"/>
                    </w:rPr>
                    <w:t>In the event that</w:t>
                  </w:r>
                  <w:proofErr w:type="gramEnd"/>
                  <w:r>
                    <w:rPr>
                      <w:rFonts w:ascii="Calibri" w:hAnsi="Calibri"/>
                      <w:sz w:val="24"/>
                      <w:szCs w:val="24"/>
                    </w:rPr>
                    <w:t xml:space="preserve"> any bats are discovered, disturbed, or harmed during the development, all work must cease immediately and further advise be sought from a licenced ecologist.</w:t>
                  </w:r>
                </w:p>
              </w:tc>
            </w:tr>
            <w:bookmarkEnd w:id="1"/>
          </w:tbl>
          <w:p w14:paraId="7A39F5FC" w14:textId="1A3B413A" w:rsidR="00B91966" w:rsidRPr="00DD62CA" w:rsidRDefault="00B91966">
            <w:pPr>
              <w:pStyle w:val="TableText"/>
              <w:rPr>
                <w:rFonts w:ascii="Calibri" w:hAnsi="Calibri"/>
                <w:sz w:val="24"/>
                <w:szCs w:val="24"/>
              </w:rPr>
            </w:pPr>
          </w:p>
        </w:tc>
      </w:tr>
    </w:tbl>
    <w:p w14:paraId="1375B9E9" w14:textId="77777777" w:rsidR="002F3ADA" w:rsidRPr="00DD62CA" w:rsidRDefault="002F3ADA">
      <w:pPr>
        <w:pStyle w:val="TableText"/>
        <w:rPr>
          <w:rFonts w:ascii="Calibri" w:hAnsi="Calibri"/>
          <w:sz w:val="24"/>
          <w:szCs w:val="24"/>
        </w:rPr>
      </w:pPr>
    </w:p>
    <w:tbl>
      <w:tblPr>
        <w:tblW w:w="0" w:type="auto"/>
        <w:tblInd w:w="43" w:type="dxa"/>
        <w:tblLayout w:type="fixed"/>
        <w:tblCellMar>
          <w:top w:w="29" w:type="dxa"/>
          <w:left w:w="43" w:type="dxa"/>
          <w:bottom w:w="29" w:type="dxa"/>
          <w:right w:w="43" w:type="dxa"/>
        </w:tblCellMar>
        <w:tblLook w:val="0000" w:firstRow="0" w:lastRow="0" w:firstColumn="0" w:lastColumn="0" w:noHBand="0" w:noVBand="0"/>
      </w:tblPr>
      <w:tblGrid>
        <w:gridCol w:w="10403"/>
      </w:tblGrid>
      <w:tr w:rsidR="0081123F" w14:paraId="6C497D66" w14:textId="77777777" w:rsidTr="002C337D">
        <w:trPr>
          <w:cantSplit/>
        </w:trPr>
        <w:tc>
          <w:tcPr>
            <w:tcW w:w="10403" w:type="dxa"/>
          </w:tcPr>
          <w:p w14:paraId="2669E8A0" w14:textId="77777777" w:rsidR="00D320A7" w:rsidRPr="00D156D9" w:rsidRDefault="00D320A7" w:rsidP="00D320A7">
            <w:pPr>
              <w:jc w:val="both"/>
              <w:rPr>
                <w:rFonts w:ascii="Arial" w:hAnsi="Arial" w:cs="Arial"/>
                <w:b/>
                <w:sz w:val="20"/>
                <w:lang w:eastAsia="en-GB"/>
              </w:rPr>
            </w:pPr>
            <w:r>
              <w:rPr>
                <w:rFonts w:ascii="Brush Script MT" w:hAnsi="Brush Script MT"/>
                <w:sz w:val="44"/>
                <w:szCs w:val="44"/>
              </w:rPr>
              <w:t>Nicola Hopkins</w:t>
            </w:r>
          </w:p>
          <w:p w14:paraId="480E18D1" w14:textId="77777777" w:rsidR="00D320A7" w:rsidRPr="00D156D9" w:rsidRDefault="00D320A7" w:rsidP="00D320A7">
            <w:pPr>
              <w:jc w:val="both"/>
              <w:rPr>
                <w:rFonts w:ascii="Arial" w:hAnsi="Arial" w:cs="Arial"/>
                <w:b/>
                <w:bCs/>
              </w:rPr>
            </w:pPr>
            <w:r w:rsidRPr="00D156D9">
              <w:rPr>
                <w:rFonts w:ascii="Arial" w:hAnsi="Arial" w:cs="Arial"/>
                <w:b/>
                <w:bCs/>
              </w:rPr>
              <w:t>NICOLA HOPKINS</w:t>
            </w:r>
          </w:p>
          <w:p w14:paraId="5FDAE9D5" w14:textId="77777777" w:rsidR="00E83FE1" w:rsidRPr="00641E0F" w:rsidRDefault="00D320A7" w:rsidP="00D320A7">
            <w:pPr>
              <w:rPr>
                <w:rFonts w:ascii="Calibri" w:hAnsi="Calibri"/>
                <w:b/>
                <w:bCs/>
                <w:sz w:val="24"/>
                <w:szCs w:val="24"/>
              </w:rPr>
            </w:pPr>
            <w:r w:rsidRPr="00D156D9">
              <w:rPr>
                <w:rFonts w:ascii="Arial" w:hAnsi="Arial" w:cs="Arial"/>
                <w:b/>
                <w:bCs/>
              </w:rPr>
              <w:t>DIRECTOR OF ECONOMIC DEVELOPMENT AND PLANNING</w:t>
            </w:r>
          </w:p>
        </w:tc>
      </w:tr>
    </w:tbl>
    <w:p w14:paraId="5A5C96E8" w14:textId="77777777" w:rsidR="0081123F" w:rsidRDefault="0081123F" w:rsidP="0081123F">
      <w:pPr>
        <w:pStyle w:val="TableText"/>
      </w:pPr>
    </w:p>
    <w:p w14:paraId="2D162F01" w14:textId="77777777" w:rsidR="00310FDD" w:rsidRDefault="00310FDD" w:rsidP="00310FDD">
      <w:pPr>
        <w:pStyle w:val="TableText"/>
        <w:rPr>
          <w:rFonts w:ascii="Calibri" w:hAnsi="Calibri" w:cs="Calibri"/>
        </w:rPr>
      </w:pPr>
    </w:p>
    <w:p w14:paraId="47160258" w14:textId="77777777" w:rsidR="006F03C4" w:rsidRDefault="006F03C4" w:rsidP="00310FDD">
      <w:pPr>
        <w:pStyle w:val="TableText"/>
        <w:rPr>
          <w:rFonts w:ascii="Calibri" w:hAnsi="Calibri" w:cs="Calibri"/>
          <w:b/>
        </w:rPr>
      </w:pPr>
    </w:p>
    <w:p w14:paraId="3264C0A9" w14:textId="77777777" w:rsidR="00310FDD" w:rsidRPr="006F03C4" w:rsidRDefault="00310FDD" w:rsidP="00310FDD">
      <w:pPr>
        <w:pStyle w:val="TableText"/>
        <w:rPr>
          <w:rFonts w:ascii="Calibri" w:hAnsi="Calibri" w:cs="Calibri"/>
          <w:b/>
        </w:rPr>
      </w:pPr>
      <w:r w:rsidRPr="006F03C4">
        <w:rPr>
          <w:rFonts w:ascii="Calibri" w:hAnsi="Calibri" w:cs="Calibri"/>
          <w:b/>
        </w:rPr>
        <w:t>Notes</w:t>
      </w:r>
    </w:p>
    <w:p w14:paraId="5E3FF34D" w14:textId="77777777" w:rsidR="00310FDD" w:rsidRPr="00310FDD" w:rsidRDefault="00310FDD" w:rsidP="00310FDD">
      <w:pPr>
        <w:pStyle w:val="TableText"/>
        <w:rPr>
          <w:rFonts w:ascii="Calibri" w:hAnsi="Calibri" w:cs="Calibri"/>
        </w:rPr>
      </w:pPr>
    </w:p>
    <w:p w14:paraId="5665BDFE" w14:textId="77777777" w:rsidR="00811162" w:rsidRDefault="00811162" w:rsidP="00811162">
      <w:pPr>
        <w:rPr>
          <w:rFonts w:ascii="Calibri" w:hAnsi="Calibri" w:cs="Calibri"/>
          <w:b/>
          <w:bCs/>
          <w:szCs w:val="22"/>
        </w:rPr>
      </w:pPr>
      <w:r>
        <w:rPr>
          <w:rFonts w:ascii="Calibri" w:hAnsi="Calibri" w:cs="Calibri"/>
          <w:b/>
          <w:bCs/>
          <w:szCs w:val="22"/>
        </w:rPr>
        <w:t xml:space="preserve">Right of Appeal </w:t>
      </w:r>
    </w:p>
    <w:p w14:paraId="18369E21" w14:textId="77777777" w:rsidR="00811162" w:rsidRDefault="00811162" w:rsidP="00811162">
      <w:pPr>
        <w:rPr>
          <w:rFonts w:ascii="Calibri" w:hAnsi="Calibri" w:cs="Calibri"/>
          <w:b/>
          <w:bCs/>
          <w:szCs w:val="22"/>
        </w:rPr>
      </w:pPr>
    </w:p>
    <w:p w14:paraId="025D1E33" w14:textId="77777777" w:rsidR="00811162" w:rsidRDefault="00811162" w:rsidP="00811162">
      <w:pPr>
        <w:rPr>
          <w:rFonts w:ascii="Calibri" w:hAnsi="Calibri" w:cs="Calibri"/>
          <w:szCs w:val="22"/>
        </w:rPr>
      </w:pPr>
      <w:r>
        <w:rPr>
          <w:rFonts w:ascii="Calibri" w:hAnsi="Calibri" w:cs="Calibri"/>
          <w:szCs w:val="22"/>
        </w:rPr>
        <w:t xml:space="preserve">If you are aggrieved by the decision of your local planning authority to refuse permission for the proposed development or to grant it subject to conditions, then you can appeal to the Secretary of State under section 78 of the Town and Country Planning Act 1990. </w:t>
      </w:r>
    </w:p>
    <w:p w14:paraId="495C4592" w14:textId="77777777" w:rsidR="00811162" w:rsidRDefault="00811162" w:rsidP="00811162">
      <w:pPr>
        <w:rPr>
          <w:rFonts w:ascii="Calibri" w:hAnsi="Calibri" w:cs="Calibri"/>
          <w:szCs w:val="22"/>
        </w:rPr>
      </w:pPr>
      <w:r>
        <w:rPr>
          <w:rFonts w:ascii="Calibri" w:hAnsi="Calibri" w:cs="Calibri"/>
          <w:szCs w:val="22"/>
        </w:rPr>
        <w:t xml:space="preserve">· If you want to appeal against your local planning authority’s decision then you must do so within 6 months of the date of this notice. </w:t>
      </w:r>
    </w:p>
    <w:p w14:paraId="73E5D0F9"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householder application, if you want to appeal against your local planning authority’s decision then you must do so within 12 weeks of the date of this notice. </w:t>
      </w:r>
    </w:p>
    <w:p w14:paraId="528ED69E" w14:textId="77777777" w:rsidR="00811162" w:rsidRDefault="00811162" w:rsidP="00811162">
      <w:pPr>
        <w:rPr>
          <w:rFonts w:ascii="Calibri" w:hAnsi="Calibri" w:cs="Calibri"/>
          <w:szCs w:val="22"/>
        </w:rPr>
      </w:pPr>
      <w:r>
        <w:rPr>
          <w:rFonts w:ascii="Calibri" w:hAnsi="Calibri" w:cs="Calibri"/>
          <w:szCs w:val="22"/>
        </w:rPr>
        <w:t xml:space="preserve">· If this is a decision to refuse planning permission, or approve with conditions, a minor commercial application, if you want to appeal against your local planning authority’s decision then you must do so within 12 weeks of the date of this notice. </w:t>
      </w:r>
    </w:p>
    <w:p w14:paraId="4CCC5678" w14:textId="77777777" w:rsidR="00811162" w:rsidRDefault="00811162" w:rsidP="00811162">
      <w:pPr>
        <w:rPr>
          <w:rFonts w:ascii="Calibri" w:hAnsi="Calibri" w:cs="Calibri"/>
          <w:szCs w:val="22"/>
        </w:rPr>
      </w:pPr>
    </w:p>
    <w:p w14:paraId="561E2916" w14:textId="77777777" w:rsidR="00811162" w:rsidRDefault="00811162" w:rsidP="00811162">
      <w:pPr>
        <w:rPr>
          <w:rFonts w:ascii="Calibri" w:hAnsi="Calibri" w:cs="Calibri"/>
          <w:szCs w:val="22"/>
        </w:rPr>
      </w:pPr>
      <w:r>
        <w:rPr>
          <w:rFonts w:ascii="Calibri" w:hAnsi="Calibri" w:cs="Calibri"/>
          <w:szCs w:val="22"/>
        </w:rPr>
        <w:t xml:space="preserve">Appeals can be made online at: </w:t>
      </w:r>
      <w:hyperlink r:id="rId7" w:history="1">
        <w:r>
          <w:rPr>
            <w:rStyle w:val="Hyperlink"/>
            <w:rFonts w:ascii="Calibri" w:hAnsi="Calibri" w:cs="Calibri"/>
            <w:szCs w:val="22"/>
          </w:rPr>
          <w:t>https://www.gov.uk/appeal-planning-decision</w:t>
        </w:r>
      </w:hyperlink>
      <w:r>
        <w:rPr>
          <w:rFonts w:ascii="Calibri" w:hAnsi="Calibri" w:cs="Calibri"/>
          <w:szCs w:val="22"/>
        </w:rPr>
        <w:t xml:space="preserve"> . If it is a householder appeal it can be made online at:  </w:t>
      </w:r>
      <w:hyperlink r:id="rId8" w:history="1">
        <w:r>
          <w:rPr>
            <w:rStyle w:val="Hyperlink"/>
            <w:rFonts w:ascii="Calibri" w:hAnsi="Calibri" w:cs="Calibri"/>
            <w:szCs w:val="22"/>
          </w:rPr>
          <w:t>https://www.gov.uk/appeal-householder-planning-decision</w:t>
        </w:r>
      </w:hyperlink>
      <w:r>
        <w:rPr>
          <w:rFonts w:ascii="Calibri" w:hAnsi="Calibri" w:cs="Calibri"/>
          <w:szCs w:val="22"/>
        </w:rPr>
        <w:t xml:space="preserve"> .</w:t>
      </w:r>
      <w:r>
        <w:t xml:space="preserve"> </w:t>
      </w:r>
      <w:r>
        <w:rPr>
          <w:rFonts w:ascii="Calibri" w:hAnsi="Calibri" w:cs="Calibri"/>
          <w:szCs w:val="22"/>
        </w:rPr>
        <w:t xml:space="preserve">If you are unable to access the online appeal form, please contact the Planning Inspectorate to obtain a paper copy of the appeal form on </w:t>
      </w:r>
      <w:proofErr w:type="spellStart"/>
      <w:r>
        <w:rPr>
          <w:rFonts w:ascii="Calibri" w:hAnsi="Calibri" w:cs="Calibri"/>
          <w:szCs w:val="22"/>
        </w:rPr>
        <w:t>tel</w:t>
      </w:r>
      <w:proofErr w:type="spellEnd"/>
      <w:r>
        <w:rPr>
          <w:rFonts w:ascii="Calibri" w:hAnsi="Calibri" w:cs="Calibri"/>
          <w:szCs w:val="22"/>
        </w:rPr>
        <w:t xml:space="preserve">: 0303 444 5000. The Secretary of State can allow a longer period for giving notice of an appeal but will not normally be prepared to use this power unless there are special circumstances which excuse the delay in giving notice of appeal. The Secretary of State need not consider an appeal if it seems to the Secretary of State that the local planning authority could not have granted planning permission for the proposed development or could not have granted it without the conditions they imposed, having regard to the statutory requirements, to the provisions of any development order and to any directions given under a development order. If an enforcement notice is served relating to the same or substantially the same land and development as in your application and if you want to appeal against your local planning authority’s decision on your application, then you must do so within: 28 days of the date of service of the enforcement notice, or within 6 months [12 weeks in the case of a householder appeal] of the date of this notice, whichever period expires earlier. In certain circumstances, a claim may be made against the local planning authority for compensation, where permission is refused or granted subject to conditions by the Secretary of State on appeal or on a reference of the application to him. The circumstances in which such compensation is payable are set out in section 114 of the Town and Country Planning Act 1990. </w:t>
      </w:r>
    </w:p>
    <w:p w14:paraId="5E1B159F" w14:textId="77777777" w:rsidR="00811162" w:rsidRDefault="00811162" w:rsidP="00811162">
      <w:pPr>
        <w:rPr>
          <w:rFonts w:ascii="Calibri" w:hAnsi="Calibri" w:cs="Calibri"/>
          <w:szCs w:val="22"/>
        </w:rPr>
      </w:pPr>
    </w:p>
    <w:p w14:paraId="50194C6D" w14:textId="77777777" w:rsidR="00811162" w:rsidRDefault="00811162" w:rsidP="00811162">
      <w:pPr>
        <w:rPr>
          <w:rFonts w:ascii="Calibri" w:hAnsi="Calibri" w:cs="Calibri"/>
          <w:b/>
          <w:bCs/>
          <w:szCs w:val="22"/>
        </w:rPr>
      </w:pPr>
      <w:r>
        <w:rPr>
          <w:rFonts w:ascii="Calibri" w:hAnsi="Calibri" w:cs="Calibri"/>
          <w:b/>
          <w:bCs/>
          <w:szCs w:val="22"/>
        </w:rPr>
        <w:t xml:space="preserve">Purchase Notices </w:t>
      </w:r>
    </w:p>
    <w:p w14:paraId="7595DF5D" w14:textId="77777777" w:rsidR="00811162" w:rsidRDefault="00811162" w:rsidP="00811162">
      <w:pPr>
        <w:rPr>
          <w:rFonts w:ascii="Calibri" w:hAnsi="Calibri" w:cs="Calibri"/>
          <w:szCs w:val="22"/>
        </w:rPr>
      </w:pPr>
      <w:r>
        <w:rPr>
          <w:rFonts w:ascii="Calibri" w:hAnsi="Calibri" w:cs="Calibri"/>
          <w:szCs w:val="22"/>
        </w:rPr>
        <w:t xml:space="preserve">If permission to develop land is refused or granted subject to conditions, whether by the local planning authority or by the Secretary of State for the Environment and the owner of the land claims that the land has become incapable of reasonably beneficial use in its existing state and cannot be rendered capable of reasonably beneficial use by the carrying out of any development which has been or would be permitted, they may serve on the Council of the county borough or county district in which the land is situated a purchase notice requiring that Council to purchase their interest in the land in accordance with the provisions of Part VI of the Town and Country Planning Act 1990. </w:t>
      </w:r>
    </w:p>
    <w:p w14:paraId="11A6F6F6" w14:textId="77777777" w:rsidR="00310FDD" w:rsidRPr="00310FDD" w:rsidRDefault="00310FDD" w:rsidP="00310FDD">
      <w:pPr>
        <w:pStyle w:val="TableText"/>
        <w:rPr>
          <w:rFonts w:ascii="Calibri" w:hAnsi="Calibri" w:cs="Calibri"/>
        </w:rPr>
      </w:pPr>
    </w:p>
    <w:p w14:paraId="4D5CFEBA" w14:textId="77777777" w:rsidR="00310FDD" w:rsidRPr="00310FDD" w:rsidRDefault="00310FDD" w:rsidP="00310FDD">
      <w:pPr>
        <w:pStyle w:val="TableText"/>
        <w:rPr>
          <w:rFonts w:ascii="Calibri" w:hAnsi="Calibri" w:cs="Calibri"/>
        </w:rPr>
      </w:pPr>
    </w:p>
    <w:p w14:paraId="03A50ABA" w14:textId="77777777" w:rsidR="002F3ADA" w:rsidRPr="00DD62CA" w:rsidRDefault="002F3ADA" w:rsidP="0081123F">
      <w:pPr>
        <w:tabs>
          <w:tab w:val="left" w:pos="2840"/>
        </w:tabs>
        <w:rPr>
          <w:rFonts w:ascii="Calibri" w:hAnsi="Calibri"/>
          <w:sz w:val="24"/>
          <w:szCs w:val="24"/>
        </w:rPr>
      </w:pPr>
    </w:p>
    <w:sectPr w:rsidR="002F3ADA" w:rsidRPr="00DD62CA">
      <w:headerReference w:type="even" r:id="rId9"/>
      <w:headerReference w:type="default" r:id="rId10"/>
      <w:footerReference w:type="even" r:id="rId11"/>
      <w:footerReference w:type="default" r:id="rId12"/>
      <w:headerReference w:type="first" r:id="rId13"/>
      <w:footerReference w:type="first" r:id="rId14"/>
      <w:pgSz w:w="11908" w:h="16838"/>
      <w:pgMar w:top="720" w:right="720" w:bottom="720" w:left="720" w:header="360" w:footer="360" w:gutter="0"/>
      <w:cols w:sep="1"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3FA0D3" w14:textId="77777777" w:rsidR="00A06DA8" w:rsidRDefault="00A06DA8">
      <w:r>
        <w:separator/>
      </w:r>
    </w:p>
  </w:endnote>
  <w:endnote w:type="continuationSeparator" w:id="0">
    <w:p w14:paraId="519C88EE" w14:textId="77777777" w:rsidR="00A06DA8" w:rsidRDefault="00A06D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D4EF" w14:textId="77777777" w:rsidR="00690161" w:rsidRDefault="00690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D686F" w14:textId="77777777" w:rsidR="002F3ADA" w:rsidRDefault="002F3ADA">
    <w:pPr>
      <w:jc w:val="center"/>
    </w:pPr>
    <w:r>
      <w:fldChar w:fldCharType="begin"/>
    </w:r>
    <w:r>
      <w:instrText>page  \* MERGEFORMAT</w:instrText>
    </w:r>
    <w:r>
      <w:fldChar w:fldCharType="separate"/>
    </w:r>
    <w:r w:rsidR="00E83FE1">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F04C1" w14:textId="77777777" w:rsidR="00690161" w:rsidRDefault="00690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D110CF" w14:textId="77777777" w:rsidR="00A06DA8" w:rsidRDefault="00A06DA8">
      <w:r>
        <w:separator/>
      </w:r>
    </w:p>
  </w:footnote>
  <w:footnote w:type="continuationSeparator" w:id="0">
    <w:p w14:paraId="5F4B1B23" w14:textId="77777777" w:rsidR="00A06DA8" w:rsidRDefault="00A06DA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237D4" w14:textId="77777777" w:rsidR="00690161" w:rsidRDefault="00690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B12FC" w14:textId="77777777" w:rsidR="002F3ADA" w:rsidRPr="0089171B" w:rsidRDefault="002F3ADA">
    <w:pPr>
      <w:rPr>
        <w:rFonts w:ascii="Calibri" w:hAnsi="Calibri" w:cs="Calibri"/>
      </w:rPr>
    </w:pPr>
    <w:r w:rsidRPr="0089171B">
      <w:rPr>
        <w:rFonts w:ascii="Calibri" w:hAnsi="Calibri" w:cs="Calibri"/>
      </w:rPr>
      <w:t>RIBBLE VALLEY BOROUGH COUNCIL</w:t>
    </w:r>
  </w:p>
  <w:p w14:paraId="10A42956" w14:textId="77777777" w:rsidR="002F3ADA" w:rsidRPr="0089171B" w:rsidRDefault="002F3ADA">
    <w:pPr>
      <w:pStyle w:val="Heading1"/>
      <w:rPr>
        <w:rFonts w:ascii="Calibri" w:hAnsi="Calibri" w:cs="Calibri"/>
      </w:rPr>
    </w:pPr>
    <w:r w:rsidRPr="0089171B">
      <w:rPr>
        <w:rFonts w:ascii="Calibri" w:hAnsi="Calibri" w:cs="Calibri"/>
        <w:b w:val="0"/>
        <w:bCs w:val="0"/>
      </w:rPr>
      <w:t>PLANNING PERMISSION CONTINUED</w:t>
    </w:r>
  </w:p>
  <w:p w14:paraId="04D28F47" w14:textId="77777777" w:rsidR="002F3ADA" w:rsidRPr="0089171B" w:rsidRDefault="002F3ADA">
    <w:pPr>
      <w:pStyle w:val="addresses"/>
      <w:rPr>
        <w:rFonts w:ascii="Calibri" w:hAnsi="Calibri" w:cs="Calibri"/>
      </w:rPr>
    </w:pPr>
  </w:p>
  <w:p w14:paraId="1CCF51C4" w14:textId="2B8D292B" w:rsidR="002F3ADA" w:rsidRPr="0089171B" w:rsidRDefault="002F3ADA">
    <w:pPr>
      <w:rPr>
        <w:rFonts w:ascii="Calibri" w:hAnsi="Calibri" w:cs="Calibri"/>
        <w:b/>
        <w:bCs/>
      </w:rPr>
    </w:pPr>
    <w:r w:rsidRPr="0089171B">
      <w:rPr>
        <w:rFonts w:ascii="Calibri" w:hAnsi="Calibri" w:cs="Calibri"/>
        <w:b/>
        <w:bCs/>
      </w:rPr>
      <w:t xml:space="preserve">APPLICATION NO.  </w:t>
    </w:r>
    <w:r w:rsidR="00A06DA8">
      <w:rPr>
        <w:rFonts w:ascii="Calibri" w:hAnsi="Calibri" w:cs="Calibri"/>
        <w:b/>
        <w:bCs/>
      </w:rPr>
      <w:t>3/2023/1025</w:t>
    </w:r>
    <w:r w:rsidRPr="0089171B">
      <w:rPr>
        <w:rFonts w:ascii="Calibri" w:hAnsi="Calibri" w:cs="Calibri"/>
        <w:b/>
        <w:bCs/>
      </w:rPr>
      <w:t xml:space="preserve">                                DECISION DATE: </w:t>
    </w:r>
    <w:r w:rsidR="00690161">
      <w:rPr>
        <w:rFonts w:ascii="Calibri" w:hAnsi="Calibri" w:cs="Calibri"/>
        <w:b/>
        <w:bCs/>
      </w:rPr>
      <w:t xml:space="preserve"> </w:t>
    </w:r>
    <w:r w:rsidR="00A06DA8">
      <w:rPr>
        <w:rFonts w:ascii="Calibri" w:hAnsi="Calibri" w:cs="Calibri"/>
        <w:b/>
        <w:bCs/>
      </w:rPr>
      <w:t>07 March 2024</w:t>
    </w:r>
  </w:p>
  <w:p w14:paraId="58807DCE" w14:textId="77777777" w:rsidR="002F3ADA" w:rsidRDefault="002F3ADA">
    <w:pPr>
      <w:pBdr>
        <w:bottom w:val="single" w:sz="4" w:space="1" w:color="auto"/>
      </w:pBdr>
    </w:pPr>
  </w:p>
  <w:p w14:paraId="54672B1D" w14:textId="77777777" w:rsidR="002F3ADA" w:rsidRDefault="002F3ADA"/>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9759B" w14:textId="77777777" w:rsidR="00690161" w:rsidRDefault="00690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3A5615"/>
    <w:multiLevelType w:val="hybridMultilevel"/>
    <w:tmpl w:val="6F5C7A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2BA21903"/>
    <w:multiLevelType w:val="hybridMultilevel"/>
    <w:tmpl w:val="8D2E879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5C0328D0"/>
    <w:multiLevelType w:val="hybridMultilevel"/>
    <w:tmpl w:val="3E1E8F2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EEF5A70"/>
    <w:multiLevelType w:val="hybridMultilevel"/>
    <w:tmpl w:val="6E1218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424767655">
    <w:abstractNumId w:val="3"/>
  </w:num>
  <w:num w:numId="2" w16cid:durableId="2003657611">
    <w:abstractNumId w:val="2"/>
  </w:num>
  <w:num w:numId="3" w16cid:durableId="661084434">
    <w:abstractNumId w:val="0"/>
  </w:num>
  <w:num w:numId="4" w16cid:durableId="14238402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5" w:nlCheck="1" w:checkStyle="1"/>
  <w:activeWritingStyle w:appName="MSWord" w:lang="en-GB" w:vendorID="64" w:dllVersion="5" w:nlCheck="1" w:checkStyle="1"/>
  <w:activeWritingStyle w:appName="MSWord" w:lang="en-GB" w:vendorID="64" w:dllVersion="6" w:nlCheck="1" w:checkStyle="1"/>
  <w:activeWritingStyle w:appName="MSWord" w:lang="en-GB" w:vendorID="64" w:dllVersion="4096" w:nlCheck="1" w:checkStyle="0"/>
  <w:activeWritingStyle w:appName="MSWord" w:lang="en-GB" w:vendorID="64" w:dllVersion="0" w:nlCheck="1" w:checkStyle="0"/>
  <w:proofState w:spelling="clean" w:grammar="clean"/>
  <w:attachedTemplate r:id="rId1"/>
  <w:defaultTabStop w:val="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DA8"/>
    <w:rsid w:val="00067956"/>
    <w:rsid w:val="00091BF1"/>
    <w:rsid w:val="000A2F81"/>
    <w:rsid w:val="00111C12"/>
    <w:rsid w:val="001602C7"/>
    <w:rsid w:val="001613C3"/>
    <w:rsid w:val="00172E52"/>
    <w:rsid w:val="0026438E"/>
    <w:rsid w:val="002860D9"/>
    <w:rsid w:val="002C337D"/>
    <w:rsid w:val="002D5D44"/>
    <w:rsid w:val="002F3ADA"/>
    <w:rsid w:val="00310FDD"/>
    <w:rsid w:val="003243B5"/>
    <w:rsid w:val="00335DB8"/>
    <w:rsid w:val="00353EFF"/>
    <w:rsid w:val="003C73A6"/>
    <w:rsid w:val="00441F1F"/>
    <w:rsid w:val="00443FA4"/>
    <w:rsid w:val="00466193"/>
    <w:rsid w:val="004B764D"/>
    <w:rsid w:val="00521961"/>
    <w:rsid w:val="005B1B34"/>
    <w:rsid w:val="005F0993"/>
    <w:rsid w:val="00690161"/>
    <w:rsid w:val="006F03C4"/>
    <w:rsid w:val="0070149C"/>
    <w:rsid w:val="00774090"/>
    <w:rsid w:val="007A7F66"/>
    <w:rsid w:val="007C793E"/>
    <w:rsid w:val="00811162"/>
    <w:rsid w:val="0081123F"/>
    <w:rsid w:val="00822630"/>
    <w:rsid w:val="00885E36"/>
    <w:rsid w:val="0089171B"/>
    <w:rsid w:val="0090365E"/>
    <w:rsid w:val="00905666"/>
    <w:rsid w:val="009A509E"/>
    <w:rsid w:val="009F1725"/>
    <w:rsid w:val="00A00F48"/>
    <w:rsid w:val="00A06DA8"/>
    <w:rsid w:val="00A2080A"/>
    <w:rsid w:val="00A43996"/>
    <w:rsid w:val="00AA358D"/>
    <w:rsid w:val="00AD66B2"/>
    <w:rsid w:val="00B27048"/>
    <w:rsid w:val="00B54B2E"/>
    <w:rsid w:val="00B6420A"/>
    <w:rsid w:val="00B739B9"/>
    <w:rsid w:val="00B91966"/>
    <w:rsid w:val="00BE454C"/>
    <w:rsid w:val="00C00AD7"/>
    <w:rsid w:val="00C33734"/>
    <w:rsid w:val="00D156D9"/>
    <w:rsid w:val="00D320A7"/>
    <w:rsid w:val="00DD62CA"/>
    <w:rsid w:val="00E01248"/>
    <w:rsid w:val="00E716AD"/>
    <w:rsid w:val="00E83FE1"/>
    <w:rsid w:val="00EE2FDA"/>
    <w:rsid w:val="00F04A98"/>
    <w:rsid w:val="00F1224E"/>
    <w:rsid w:val="00F13D27"/>
    <w:rsid w:val="00F41B2B"/>
    <w:rsid w:val="00F92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AA9EC8E"/>
  <w15:chartTrackingRefBased/>
  <w15:docId w15:val="{B626D4EB-25F0-4B32-9B92-380B4FB4F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lang w:eastAsia="en-US"/>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both"/>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
    <w:name w:val="Table Text"/>
    <w:basedOn w:val="Normal"/>
    <w:pPr>
      <w:jc w:val="both"/>
    </w:pPr>
  </w:style>
  <w:style w:type="paragraph" w:customStyle="1" w:styleId="PLANNING">
    <w:name w:val="PLANNING"/>
    <w:basedOn w:val="Normal"/>
    <w:pPr>
      <w:jc w:val="both"/>
    </w:p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addresses">
    <w:name w:val="addresses"/>
    <w:basedOn w:val="Normal"/>
  </w:style>
  <w:style w:type="paragraph" w:customStyle="1" w:styleId="BodySingle">
    <w:name w:val="Body Single"/>
    <w:basedOn w:val="Normal"/>
    <w:rsid w:val="00B6420A"/>
    <w:pPr>
      <w:jc w:val="both"/>
      <w:textAlignment w:val="auto"/>
    </w:pPr>
  </w:style>
  <w:style w:type="character" w:styleId="Hyperlink">
    <w:name w:val="Hyperlink"/>
    <w:uiPriority w:val="99"/>
    <w:semiHidden/>
    <w:unhideWhenUsed/>
    <w:rsid w:val="00310FDD"/>
    <w:rPr>
      <w:color w:val="0563C1"/>
      <w:u w:val="single"/>
    </w:rPr>
  </w:style>
  <w:style w:type="table" w:styleId="TableGrid">
    <w:name w:val="Table Grid"/>
    <w:basedOn w:val="TableNormal"/>
    <w:uiPriority w:val="59"/>
    <w:rsid w:val="00A06D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618768">
      <w:bodyDiv w:val="1"/>
      <w:marLeft w:val="0"/>
      <w:marRight w:val="0"/>
      <w:marTop w:val="0"/>
      <w:marBottom w:val="0"/>
      <w:divBdr>
        <w:top w:val="none" w:sz="0" w:space="0" w:color="auto"/>
        <w:left w:val="none" w:sz="0" w:space="0" w:color="auto"/>
        <w:bottom w:val="none" w:sz="0" w:space="0" w:color="auto"/>
        <w:right w:val="none" w:sz="0" w:space="0" w:color="auto"/>
      </w:divBdr>
    </w:div>
    <w:div w:id="1447888496">
      <w:bodyDiv w:val="1"/>
      <w:marLeft w:val="0"/>
      <w:marRight w:val="0"/>
      <w:marTop w:val="0"/>
      <w:marBottom w:val="0"/>
      <w:divBdr>
        <w:top w:val="none" w:sz="0" w:space="0" w:color="auto"/>
        <w:left w:val="none" w:sz="0" w:space="0" w:color="auto"/>
        <w:bottom w:val="none" w:sz="0" w:space="0" w:color="auto"/>
        <w:right w:val="none" w:sz="0" w:space="0" w:color="auto"/>
      </w:divBdr>
    </w:div>
    <w:div w:id="1599557882">
      <w:bodyDiv w:val="1"/>
      <w:marLeft w:val="0"/>
      <w:marRight w:val="0"/>
      <w:marTop w:val="0"/>
      <w:marBottom w:val="0"/>
      <w:divBdr>
        <w:top w:val="none" w:sz="0" w:space="0" w:color="auto"/>
        <w:left w:val="none" w:sz="0" w:space="0" w:color="auto"/>
        <w:bottom w:val="none" w:sz="0" w:space="0" w:color="auto"/>
        <w:right w:val="none" w:sz="0" w:space="0" w:color="auto"/>
      </w:divBdr>
    </w:div>
    <w:div w:id="2046906987">
      <w:bodyDiv w:val="1"/>
      <w:marLeft w:val="0"/>
      <w:marRight w:val="0"/>
      <w:marTop w:val="0"/>
      <w:marBottom w:val="0"/>
      <w:divBdr>
        <w:top w:val="none" w:sz="0" w:space="0" w:color="auto"/>
        <w:left w:val="none" w:sz="0" w:space="0" w:color="auto"/>
        <w:bottom w:val="none" w:sz="0" w:space="0" w:color="auto"/>
        <w:right w:val="none" w:sz="0" w:space="0" w:color="auto"/>
      </w:divBdr>
    </w:div>
    <w:div w:id="2049378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appeal-householder-planning-decision"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gov.uk/appeal-planning-decisio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ant\MVMLIVEapp\Planning\RVDECPP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RVDECPP1</Template>
  <TotalTime>1</TotalTime>
  <Pages>3</Pages>
  <Words>1174</Words>
  <Characters>6364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RIBBLE VALLEY BOROUGH COUNCIL</vt:lpstr>
    </vt:vector>
  </TitlesOfParts>
  <Company>Ribble Valley Borough Council</Company>
  <LinksUpToDate>false</LinksUpToDate>
  <CharactersWithSpaces>7523</CharactersWithSpaces>
  <SharedDoc>false</SharedDoc>
  <HLinks>
    <vt:vector size="12" baseType="variant">
      <vt:variant>
        <vt:i4>7864362</vt:i4>
      </vt:variant>
      <vt:variant>
        <vt:i4>3</vt:i4>
      </vt:variant>
      <vt:variant>
        <vt:i4>0</vt:i4>
      </vt:variant>
      <vt:variant>
        <vt:i4>5</vt:i4>
      </vt:variant>
      <vt:variant>
        <vt:lpwstr>https://www.gov.uk/appeal-householder-planning-decision</vt:lpwstr>
      </vt:variant>
      <vt:variant>
        <vt:lpwstr/>
      </vt:variant>
      <vt:variant>
        <vt:i4>2621483</vt:i4>
      </vt:variant>
      <vt:variant>
        <vt:i4>0</vt:i4>
      </vt:variant>
      <vt:variant>
        <vt:i4>0</vt:i4>
      </vt:variant>
      <vt:variant>
        <vt:i4>5</vt:i4>
      </vt:variant>
      <vt:variant>
        <vt:lpwstr>https://www.gov.uk/appeal-planning-decision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RIBBLE VALLEY BOROUGH COUNCIL</dc:title>
  <dc:subject/>
  <dc:creator>Lucy Walker</dc:creator>
  <cp:keywords/>
  <cp:lastModifiedBy>Joanne Steer</cp:lastModifiedBy>
  <cp:revision>2</cp:revision>
  <cp:lastPrinted>2021-08-06T09:17:00Z</cp:lastPrinted>
  <dcterms:created xsi:type="dcterms:W3CDTF">2024-03-07T15:22:00Z</dcterms:created>
  <dcterms:modified xsi:type="dcterms:W3CDTF">2024-03-07T15:22:00Z</dcterms:modified>
</cp:coreProperties>
</file>