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030"/>
        <w:gridCol w:w="1030"/>
        <w:gridCol w:w="139"/>
        <w:gridCol w:w="36"/>
        <w:gridCol w:w="658"/>
        <w:gridCol w:w="197"/>
        <w:gridCol w:w="307"/>
        <w:gridCol w:w="723"/>
        <w:gridCol w:w="553"/>
        <w:gridCol w:w="477"/>
        <w:gridCol w:w="699"/>
        <w:gridCol w:w="579"/>
        <w:gridCol w:w="1030"/>
        <w:gridCol w:w="1030"/>
        <w:gridCol w:w="1031"/>
      </w:tblGrid>
      <w:tr w:rsidR="004A5EA9" w:rsidRPr="00D2449B" w14:paraId="230E00AF" w14:textId="77777777" w:rsidTr="00773A66">
        <w:trPr>
          <w:jc w:val="center"/>
        </w:trPr>
        <w:tc>
          <w:tcPr>
            <w:tcW w:w="9519" w:type="dxa"/>
            <w:gridSpan w:val="1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34790DAA" w14:textId="77777777" w:rsidR="004A5EA9" w:rsidRPr="00D2449B" w:rsidRDefault="00D2449B" w:rsidP="00D2449B">
            <w:pPr>
              <w:jc w:val="center"/>
              <w:rPr>
                <w:rFonts w:ascii="Calibri" w:hAnsi="Calibri"/>
                <w:b/>
                <w:szCs w:val="22"/>
              </w:rPr>
            </w:pPr>
            <w:r w:rsidRPr="00D2449B">
              <w:rPr>
                <w:rFonts w:ascii="Calibri" w:hAnsi="Calibri"/>
                <w:b/>
                <w:szCs w:val="22"/>
              </w:rPr>
              <w:t>R</w:t>
            </w:r>
            <w:r w:rsidR="004A5EA9" w:rsidRPr="00D2449B">
              <w:rPr>
                <w:rFonts w:ascii="Calibri" w:hAnsi="Calibri"/>
                <w:b/>
                <w:szCs w:val="22"/>
              </w:rPr>
              <w:t>eport to be read in conjunction with the Decision Notice.</w:t>
            </w:r>
          </w:p>
        </w:tc>
      </w:tr>
      <w:tr w:rsidR="00837F4F" w:rsidRPr="00D2449B" w14:paraId="10F7DD32" w14:textId="77777777" w:rsidTr="00773A66">
        <w:trPr>
          <w:jc w:val="center"/>
        </w:trPr>
        <w:tc>
          <w:tcPr>
            <w:tcW w:w="103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7F6CCD5B" w14:textId="24D16389" w:rsidR="00837F4F" w:rsidRPr="00D2449B" w:rsidRDefault="00837F4F" w:rsidP="00D2449B">
            <w:pPr>
              <w:jc w:val="center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Signed:</w:t>
            </w:r>
          </w:p>
        </w:tc>
        <w:tc>
          <w:tcPr>
            <w:tcW w:w="103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C0F2BA0" w14:textId="686BD889" w:rsidR="00837F4F" w:rsidRPr="00D2449B" w:rsidRDefault="00837F4F" w:rsidP="00D2449B">
            <w:pPr>
              <w:jc w:val="center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Officer:</w:t>
            </w:r>
          </w:p>
        </w:tc>
        <w:tc>
          <w:tcPr>
            <w:tcW w:w="103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D094D80" w14:textId="3BF8597B" w:rsidR="00837F4F" w:rsidRPr="00D2449B" w:rsidRDefault="00CB51E9" w:rsidP="00D2449B">
            <w:pPr>
              <w:jc w:val="center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SK</w:t>
            </w:r>
          </w:p>
        </w:tc>
        <w:tc>
          <w:tcPr>
            <w:tcW w:w="1030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8EF0011" w14:textId="3279FCDC" w:rsidR="00837F4F" w:rsidRPr="00D2449B" w:rsidRDefault="00837F4F" w:rsidP="00D2449B">
            <w:pPr>
              <w:jc w:val="center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Date:</w:t>
            </w:r>
          </w:p>
        </w:tc>
        <w:tc>
          <w:tcPr>
            <w:tcW w:w="1030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3E25A79" w14:textId="278E8CC5" w:rsidR="00837F4F" w:rsidRPr="00D2449B" w:rsidRDefault="007F08A3" w:rsidP="00D2449B">
            <w:pPr>
              <w:jc w:val="center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15</w:t>
            </w:r>
            <w:r w:rsidR="006B5F68">
              <w:rPr>
                <w:rFonts w:ascii="Calibri" w:hAnsi="Calibri"/>
                <w:b/>
                <w:szCs w:val="22"/>
              </w:rPr>
              <w:t>.</w:t>
            </w:r>
            <w:r w:rsidR="000F49BE">
              <w:rPr>
                <w:rFonts w:ascii="Calibri" w:hAnsi="Calibri"/>
                <w:b/>
                <w:szCs w:val="22"/>
              </w:rPr>
              <w:t>1</w:t>
            </w:r>
            <w:r w:rsidR="006B5F68">
              <w:rPr>
                <w:rFonts w:ascii="Calibri" w:hAnsi="Calibri"/>
                <w:b/>
                <w:szCs w:val="22"/>
              </w:rPr>
              <w:t>.2</w:t>
            </w:r>
            <w:r w:rsidR="000F49BE">
              <w:rPr>
                <w:rFonts w:ascii="Calibri" w:hAnsi="Calibri"/>
                <w:b/>
                <w:szCs w:val="22"/>
              </w:rPr>
              <w:t>4</w:t>
            </w:r>
          </w:p>
        </w:tc>
        <w:tc>
          <w:tcPr>
            <w:tcW w:w="1278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DB5CD0A" w14:textId="1B25DF37" w:rsidR="00837F4F" w:rsidRPr="00D2449B" w:rsidRDefault="00837F4F" w:rsidP="00D2449B">
            <w:pPr>
              <w:jc w:val="center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Manager:</w:t>
            </w:r>
          </w:p>
        </w:tc>
        <w:tc>
          <w:tcPr>
            <w:tcW w:w="103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287E6DA" w14:textId="7636D67E" w:rsidR="00837F4F" w:rsidRPr="00D2449B" w:rsidRDefault="004201B1" w:rsidP="00D2449B">
            <w:pPr>
              <w:jc w:val="center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LH</w:t>
            </w:r>
          </w:p>
        </w:tc>
        <w:tc>
          <w:tcPr>
            <w:tcW w:w="103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2B01A74" w14:textId="14837D95" w:rsidR="00837F4F" w:rsidRPr="00D2449B" w:rsidRDefault="00837F4F" w:rsidP="00D2449B">
            <w:pPr>
              <w:jc w:val="center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Date:</w:t>
            </w:r>
          </w:p>
        </w:tc>
        <w:tc>
          <w:tcPr>
            <w:tcW w:w="103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5C27B11" w14:textId="20C66356" w:rsidR="00837F4F" w:rsidRPr="00D2449B" w:rsidRDefault="004201B1" w:rsidP="00D2449B">
            <w:pPr>
              <w:jc w:val="center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15/1/24</w:t>
            </w:r>
          </w:p>
        </w:tc>
      </w:tr>
      <w:tr w:rsidR="004A5EA9" w:rsidRPr="00D2449B" w14:paraId="2094A164" w14:textId="77777777" w:rsidTr="00773A66">
        <w:trPr>
          <w:jc w:val="center"/>
        </w:trPr>
        <w:tc>
          <w:tcPr>
            <w:tcW w:w="9519" w:type="dxa"/>
            <w:gridSpan w:val="15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tcMar>
              <w:top w:w="57" w:type="dxa"/>
              <w:bottom w:w="57" w:type="dxa"/>
            </w:tcMar>
          </w:tcPr>
          <w:p w14:paraId="6B3D0FD0" w14:textId="77777777" w:rsidR="004A5EA9" w:rsidRPr="00D2449B" w:rsidRDefault="004A5EA9" w:rsidP="004A5EA9">
            <w:pPr>
              <w:jc w:val="center"/>
              <w:rPr>
                <w:rFonts w:ascii="Calibri" w:hAnsi="Calibri"/>
                <w:b/>
                <w:szCs w:val="22"/>
              </w:rPr>
            </w:pPr>
          </w:p>
        </w:tc>
      </w:tr>
      <w:tr w:rsidR="004A5EA9" w:rsidRPr="00D2449B" w14:paraId="0EA0E6A7" w14:textId="77777777" w:rsidTr="00773A66">
        <w:trPr>
          <w:jc w:val="center"/>
        </w:trPr>
        <w:tc>
          <w:tcPr>
            <w:tcW w:w="2235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01003281" w14:textId="77777777" w:rsidR="004A5EA9" w:rsidRPr="00D2449B" w:rsidRDefault="004A5EA9">
            <w:pPr>
              <w:rPr>
                <w:rFonts w:ascii="Calibri" w:hAnsi="Calibri"/>
                <w:b/>
                <w:szCs w:val="22"/>
              </w:rPr>
            </w:pPr>
            <w:r w:rsidRPr="00D2449B">
              <w:rPr>
                <w:rFonts w:ascii="Calibri" w:hAnsi="Calibri"/>
                <w:b/>
                <w:szCs w:val="22"/>
              </w:rPr>
              <w:t>Application Ref:</w:t>
            </w:r>
          </w:p>
        </w:tc>
        <w:tc>
          <w:tcPr>
            <w:tcW w:w="3614" w:type="dxa"/>
            <w:gridSpan w:val="7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F9E22AD" w14:textId="27C78701" w:rsidR="004A5EA9" w:rsidRPr="00250879" w:rsidRDefault="004A5EA9" w:rsidP="008542DE">
            <w:pPr>
              <w:rPr>
                <w:rFonts w:ascii="Calibri" w:hAnsi="Calibri"/>
                <w:color w:val="548DD4" w:themeColor="text2" w:themeTint="99"/>
                <w:szCs w:val="22"/>
              </w:rPr>
            </w:pPr>
            <w:r w:rsidRPr="00CB51E9">
              <w:rPr>
                <w:rFonts w:ascii="Calibri" w:hAnsi="Calibri"/>
                <w:szCs w:val="22"/>
              </w:rPr>
              <w:t>20</w:t>
            </w:r>
            <w:r w:rsidR="00CB51E9" w:rsidRPr="00CB51E9">
              <w:rPr>
                <w:rFonts w:ascii="Calibri" w:hAnsi="Calibri"/>
                <w:szCs w:val="22"/>
              </w:rPr>
              <w:t>2</w:t>
            </w:r>
            <w:r w:rsidR="000F49BE">
              <w:rPr>
                <w:rFonts w:ascii="Calibri" w:hAnsi="Calibri"/>
                <w:szCs w:val="22"/>
              </w:rPr>
              <w:t>4</w:t>
            </w:r>
            <w:r w:rsidR="00C0704D" w:rsidRPr="00CB51E9">
              <w:rPr>
                <w:rFonts w:ascii="Calibri" w:hAnsi="Calibri"/>
                <w:szCs w:val="22"/>
              </w:rPr>
              <w:t>/</w:t>
            </w:r>
            <w:r w:rsidR="00CB51E9" w:rsidRPr="00CB51E9">
              <w:rPr>
                <w:rFonts w:ascii="Calibri" w:hAnsi="Calibri"/>
                <w:szCs w:val="22"/>
              </w:rPr>
              <w:t>0</w:t>
            </w:r>
            <w:r w:rsidR="000F49BE">
              <w:rPr>
                <w:rFonts w:ascii="Calibri" w:hAnsi="Calibri"/>
                <w:szCs w:val="22"/>
              </w:rPr>
              <w:t>018</w:t>
            </w:r>
          </w:p>
        </w:tc>
        <w:tc>
          <w:tcPr>
            <w:tcW w:w="3670" w:type="dxa"/>
            <w:gridSpan w:val="4"/>
            <w:vMerge w:val="restar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70A5404E" w14:textId="77777777" w:rsidR="004A5EA9" w:rsidRPr="00D2449B" w:rsidRDefault="004A5EA9">
            <w:pPr>
              <w:rPr>
                <w:rFonts w:ascii="Calibri" w:hAnsi="Calibri"/>
                <w:szCs w:val="22"/>
              </w:rPr>
            </w:pPr>
            <w:r w:rsidRPr="00D2449B">
              <w:rPr>
                <w:rFonts w:ascii="Calibri" w:hAnsi="Calibri"/>
                <w:noProof/>
                <w:szCs w:val="22"/>
                <w:lang w:eastAsia="en-GB"/>
              </w:rPr>
              <w:drawing>
                <wp:anchor distT="0" distB="0" distL="114300" distR="114300" simplePos="0" relativeHeight="251658240" behindDoc="0" locked="0" layoutInCell="1" allowOverlap="1" wp14:anchorId="14195B61" wp14:editId="2BD346C5">
                  <wp:simplePos x="0" y="0"/>
                  <wp:positionH relativeFrom="column">
                    <wp:posOffset>17720</wp:posOffset>
                  </wp:positionH>
                  <wp:positionV relativeFrom="paragraph">
                    <wp:posOffset>10171</wp:posOffset>
                  </wp:positionV>
                  <wp:extent cx="2156604" cy="649963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ew_RVBC_logo.jpg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36" t="23260" r="5152" b="25828"/>
                          <a:stretch/>
                        </pic:blipFill>
                        <pic:spPr bwMode="auto">
                          <a:xfrm>
                            <a:off x="0" y="0"/>
                            <a:ext cx="2156460" cy="6499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24DB6" w:rsidRPr="00D2449B" w14:paraId="311D78EF" w14:textId="77777777" w:rsidTr="00773A66">
        <w:trPr>
          <w:jc w:val="center"/>
        </w:trPr>
        <w:tc>
          <w:tcPr>
            <w:tcW w:w="2235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4DBD40F3" w14:textId="77777777" w:rsidR="00824DB6" w:rsidRPr="00C0704D" w:rsidRDefault="00824DB6">
            <w:pPr>
              <w:rPr>
                <w:rFonts w:ascii="Calibri" w:hAnsi="Calibri"/>
                <w:b/>
                <w:szCs w:val="22"/>
              </w:rPr>
            </w:pPr>
            <w:r w:rsidRPr="00C0704D">
              <w:rPr>
                <w:rFonts w:ascii="Calibri" w:hAnsi="Calibri"/>
                <w:b/>
                <w:szCs w:val="22"/>
              </w:rPr>
              <w:t>Date Inspected:</w:t>
            </w:r>
          </w:p>
        </w:tc>
        <w:tc>
          <w:tcPr>
            <w:tcW w:w="1162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76557F4" w14:textId="14047330" w:rsidR="00824DB6" w:rsidRPr="00CB51E9" w:rsidRDefault="00CB51E9" w:rsidP="002C6277">
            <w:pPr>
              <w:rPr>
                <w:rFonts w:ascii="Calibri" w:hAnsi="Calibri"/>
                <w:szCs w:val="22"/>
              </w:rPr>
            </w:pPr>
            <w:r w:rsidRPr="00CB51E9">
              <w:rPr>
                <w:rFonts w:ascii="Calibri" w:hAnsi="Calibri"/>
                <w:szCs w:val="22"/>
              </w:rPr>
              <w:t>N/A</w:t>
            </w:r>
          </w:p>
        </w:tc>
        <w:tc>
          <w:tcPr>
            <w:tcW w:w="1276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FEE7732" w14:textId="5155C647" w:rsidR="00824DB6" w:rsidRPr="00824DB6" w:rsidRDefault="00824DB6" w:rsidP="002C6277">
            <w:pPr>
              <w:rPr>
                <w:rFonts w:ascii="Calibri" w:hAnsi="Calibri"/>
                <w:b/>
                <w:bCs/>
                <w:szCs w:val="22"/>
              </w:rPr>
            </w:pPr>
            <w:r w:rsidRPr="00824DB6">
              <w:rPr>
                <w:rFonts w:ascii="Calibri" w:hAnsi="Calibri"/>
                <w:b/>
                <w:bCs/>
                <w:szCs w:val="22"/>
              </w:rPr>
              <w:t>Site Notice:</w:t>
            </w:r>
          </w:p>
        </w:tc>
        <w:tc>
          <w:tcPr>
            <w:tcW w:w="1176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0719187" w14:textId="42F8A82E" w:rsidR="00824DB6" w:rsidRPr="00C0704D" w:rsidRDefault="00CB51E9" w:rsidP="002C6277">
            <w:pPr>
              <w:rPr>
                <w:rFonts w:ascii="Calibri" w:hAnsi="Calibri"/>
                <w:szCs w:val="22"/>
              </w:rPr>
            </w:pPr>
            <w:r w:rsidRPr="00CB51E9">
              <w:rPr>
                <w:rFonts w:ascii="Calibri" w:hAnsi="Calibri"/>
                <w:szCs w:val="22"/>
              </w:rPr>
              <w:t>N/A</w:t>
            </w:r>
          </w:p>
        </w:tc>
        <w:tc>
          <w:tcPr>
            <w:tcW w:w="3670" w:type="dxa"/>
            <w:gridSpan w:val="4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4FE8CD6C" w14:textId="77777777" w:rsidR="00824DB6" w:rsidRPr="00D2449B" w:rsidRDefault="00824DB6">
            <w:pPr>
              <w:rPr>
                <w:rFonts w:ascii="Calibri" w:hAnsi="Calibri"/>
                <w:szCs w:val="22"/>
              </w:rPr>
            </w:pPr>
          </w:p>
        </w:tc>
      </w:tr>
      <w:tr w:rsidR="004A5EA9" w:rsidRPr="00D2449B" w14:paraId="03FA8232" w14:textId="77777777" w:rsidTr="00773A66">
        <w:trPr>
          <w:jc w:val="center"/>
        </w:trPr>
        <w:tc>
          <w:tcPr>
            <w:tcW w:w="2235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52B5345A" w14:textId="77777777" w:rsidR="004A5EA9" w:rsidRPr="00D2449B" w:rsidRDefault="00D2449B">
            <w:pPr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Officer</w:t>
            </w:r>
            <w:r w:rsidR="004A5EA9" w:rsidRPr="00D2449B">
              <w:rPr>
                <w:rFonts w:ascii="Calibri" w:hAnsi="Calibri"/>
                <w:b/>
                <w:szCs w:val="22"/>
              </w:rPr>
              <w:t>:</w:t>
            </w:r>
          </w:p>
        </w:tc>
        <w:tc>
          <w:tcPr>
            <w:tcW w:w="3614" w:type="dxa"/>
            <w:gridSpan w:val="7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CA63E22" w14:textId="18EAF3F5" w:rsidR="004A5EA9" w:rsidRPr="00CB51E9" w:rsidRDefault="00CB51E9" w:rsidP="00811771">
            <w:pPr>
              <w:rPr>
                <w:rFonts w:ascii="Calibri" w:hAnsi="Calibri"/>
                <w:szCs w:val="22"/>
              </w:rPr>
            </w:pPr>
            <w:r w:rsidRPr="00CB51E9">
              <w:rPr>
                <w:rFonts w:ascii="Calibri" w:hAnsi="Calibri"/>
                <w:szCs w:val="22"/>
              </w:rPr>
              <w:t>SK</w:t>
            </w:r>
          </w:p>
        </w:tc>
        <w:tc>
          <w:tcPr>
            <w:tcW w:w="3670" w:type="dxa"/>
            <w:gridSpan w:val="4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60AA653B" w14:textId="77777777" w:rsidR="004A5EA9" w:rsidRPr="00D2449B" w:rsidRDefault="004A5EA9">
            <w:pPr>
              <w:rPr>
                <w:rFonts w:ascii="Calibri" w:hAnsi="Calibri"/>
                <w:szCs w:val="22"/>
              </w:rPr>
            </w:pPr>
          </w:p>
        </w:tc>
      </w:tr>
      <w:tr w:rsidR="004A5EA9" w:rsidRPr="00D2449B" w14:paraId="4B874D58" w14:textId="77777777" w:rsidTr="00773A66">
        <w:trPr>
          <w:jc w:val="center"/>
        </w:trPr>
        <w:tc>
          <w:tcPr>
            <w:tcW w:w="5849" w:type="dxa"/>
            <w:gridSpan w:val="11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3C617202" w14:textId="77777777" w:rsidR="004A5EA9" w:rsidRPr="00D2449B" w:rsidRDefault="004A5EA9" w:rsidP="004A5EA9">
            <w:pPr>
              <w:rPr>
                <w:rFonts w:ascii="Calibri" w:hAnsi="Calibri"/>
                <w:b/>
                <w:szCs w:val="22"/>
              </w:rPr>
            </w:pPr>
            <w:r w:rsidRPr="00D2449B">
              <w:rPr>
                <w:rFonts w:ascii="Calibri" w:hAnsi="Calibri"/>
                <w:b/>
                <w:szCs w:val="22"/>
              </w:rPr>
              <w:t xml:space="preserve">DELEGATED ITEM FILE REPORT: </w:t>
            </w:r>
          </w:p>
        </w:tc>
        <w:tc>
          <w:tcPr>
            <w:tcW w:w="367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15F9943" w14:textId="235953BF" w:rsidR="004A5EA9" w:rsidRPr="00D2449B" w:rsidRDefault="00CB51E9" w:rsidP="002A01CF">
            <w:pPr>
              <w:jc w:val="center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 xml:space="preserve">NMA </w:t>
            </w:r>
            <w:r w:rsidR="00761D2C">
              <w:rPr>
                <w:rFonts w:ascii="Calibri" w:hAnsi="Calibri"/>
                <w:b/>
                <w:szCs w:val="22"/>
              </w:rPr>
              <w:t>APPROVAL</w:t>
            </w:r>
          </w:p>
        </w:tc>
      </w:tr>
      <w:tr w:rsidR="004A5EA9" w:rsidRPr="00D2449B" w14:paraId="7813B96A" w14:textId="77777777" w:rsidTr="00773A66">
        <w:trPr>
          <w:trHeight w:hRule="exact" w:val="170"/>
          <w:jc w:val="center"/>
        </w:trPr>
        <w:tc>
          <w:tcPr>
            <w:tcW w:w="9519" w:type="dxa"/>
            <w:gridSpan w:val="15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tcMar>
              <w:top w:w="57" w:type="dxa"/>
              <w:bottom w:w="57" w:type="dxa"/>
            </w:tcMar>
          </w:tcPr>
          <w:p w14:paraId="20AF170B" w14:textId="77777777" w:rsidR="004A5EA9" w:rsidRPr="00D2449B" w:rsidRDefault="007E0D23" w:rsidP="007E0D23">
            <w:pPr>
              <w:tabs>
                <w:tab w:val="left" w:pos="4007"/>
              </w:tabs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ab/>
            </w:r>
          </w:p>
        </w:tc>
      </w:tr>
      <w:tr w:rsidR="004A5EA9" w:rsidRPr="00D2449B" w14:paraId="58F5F758" w14:textId="77777777" w:rsidTr="00773A66">
        <w:trPr>
          <w:jc w:val="center"/>
        </w:trPr>
        <w:tc>
          <w:tcPr>
            <w:tcW w:w="2893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27BD0F18" w14:textId="77777777" w:rsidR="004A5EA9" w:rsidRPr="00D2449B" w:rsidRDefault="004A5EA9" w:rsidP="00A95D89">
            <w:pPr>
              <w:rPr>
                <w:rFonts w:ascii="Calibri" w:hAnsi="Calibri"/>
                <w:b/>
                <w:szCs w:val="22"/>
              </w:rPr>
            </w:pPr>
            <w:r w:rsidRPr="00D2449B">
              <w:rPr>
                <w:rFonts w:ascii="Calibri" w:hAnsi="Calibri"/>
                <w:b/>
                <w:szCs w:val="22"/>
              </w:rPr>
              <w:t xml:space="preserve">Development </w:t>
            </w:r>
            <w:r w:rsidR="00A95D89">
              <w:rPr>
                <w:rFonts w:ascii="Calibri" w:hAnsi="Calibri"/>
                <w:b/>
                <w:szCs w:val="22"/>
              </w:rPr>
              <w:t>Description</w:t>
            </w:r>
            <w:r w:rsidRPr="00D2449B">
              <w:rPr>
                <w:rFonts w:ascii="Calibri" w:hAnsi="Calibri"/>
                <w:b/>
                <w:szCs w:val="22"/>
              </w:rPr>
              <w:t>:</w:t>
            </w:r>
          </w:p>
        </w:tc>
        <w:tc>
          <w:tcPr>
            <w:tcW w:w="6626" w:type="dxa"/>
            <w:gridSpan w:val="10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AF8E1AA" w14:textId="4FA17A5C" w:rsidR="004A5EA9" w:rsidRPr="002C6277" w:rsidRDefault="000F49BE" w:rsidP="00CB51E9">
            <w:pPr>
              <w:jc w:val="both"/>
              <w:rPr>
                <w:rFonts w:ascii="Calibri" w:hAnsi="Calibri"/>
                <w:szCs w:val="22"/>
              </w:rPr>
            </w:pPr>
            <w:r w:rsidRPr="000F49BE">
              <w:rPr>
                <w:rFonts w:ascii="Calibri" w:hAnsi="Calibri"/>
                <w:szCs w:val="22"/>
              </w:rPr>
              <w:t>Non-material amendment to planning permission 3/2023/0100 involving change of approved brick types.</w:t>
            </w:r>
          </w:p>
        </w:tc>
      </w:tr>
      <w:tr w:rsidR="002A01CF" w:rsidRPr="00D2449B" w14:paraId="52988241" w14:textId="77777777" w:rsidTr="00773A66">
        <w:trPr>
          <w:jc w:val="center"/>
        </w:trPr>
        <w:tc>
          <w:tcPr>
            <w:tcW w:w="2893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6F1EDAD6" w14:textId="77777777" w:rsidR="002A01CF" w:rsidRPr="00D2449B" w:rsidRDefault="002A01CF">
            <w:pPr>
              <w:rPr>
                <w:rFonts w:ascii="Calibri" w:hAnsi="Calibri"/>
                <w:b/>
                <w:szCs w:val="22"/>
              </w:rPr>
            </w:pPr>
            <w:r w:rsidRPr="00D2449B">
              <w:rPr>
                <w:rFonts w:ascii="Calibri" w:hAnsi="Calibri"/>
                <w:b/>
                <w:szCs w:val="22"/>
              </w:rPr>
              <w:t>Site Address</w:t>
            </w:r>
            <w:r w:rsidR="00A95D89">
              <w:rPr>
                <w:rFonts w:ascii="Calibri" w:hAnsi="Calibri"/>
                <w:b/>
                <w:szCs w:val="22"/>
              </w:rPr>
              <w:t>/Location</w:t>
            </w:r>
            <w:r w:rsidRPr="00D2449B">
              <w:rPr>
                <w:rFonts w:ascii="Calibri" w:hAnsi="Calibri"/>
                <w:b/>
                <w:szCs w:val="22"/>
              </w:rPr>
              <w:t>:</w:t>
            </w:r>
          </w:p>
        </w:tc>
        <w:tc>
          <w:tcPr>
            <w:tcW w:w="6626" w:type="dxa"/>
            <w:gridSpan w:val="10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DBE24DA" w14:textId="43DB5CC5" w:rsidR="002A01CF" w:rsidRPr="002C6277" w:rsidRDefault="000F49BE" w:rsidP="00A42E82">
            <w:pPr>
              <w:rPr>
                <w:rFonts w:ascii="Calibri" w:hAnsi="Calibri"/>
                <w:szCs w:val="22"/>
              </w:rPr>
            </w:pPr>
            <w:r w:rsidRPr="000F49BE">
              <w:rPr>
                <w:rFonts w:ascii="Calibri" w:hAnsi="Calibri"/>
                <w:szCs w:val="22"/>
              </w:rPr>
              <w:t>Land west of Preston Road Longridge PR3 3BE</w:t>
            </w:r>
          </w:p>
        </w:tc>
      </w:tr>
      <w:tr w:rsidR="00A95D89" w:rsidRPr="00D2449B" w14:paraId="3FB99B2E" w14:textId="77777777" w:rsidTr="00773A66">
        <w:trPr>
          <w:trHeight w:hRule="exact" w:val="170"/>
          <w:jc w:val="center"/>
        </w:trPr>
        <w:tc>
          <w:tcPr>
            <w:tcW w:w="9519" w:type="dxa"/>
            <w:gridSpan w:val="15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tcMar>
              <w:top w:w="57" w:type="dxa"/>
              <w:bottom w:w="57" w:type="dxa"/>
            </w:tcMar>
          </w:tcPr>
          <w:p w14:paraId="3FC9E742" w14:textId="77777777" w:rsidR="00A95D89" w:rsidRPr="00D2449B" w:rsidRDefault="007E0D23" w:rsidP="007E0D23">
            <w:pPr>
              <w:tabs>
                <w:tab w:val="left" w:pos="2667"/>
              </w:tabs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ab/>
            </w:r>
          </w:p>
        </w:tc>
      </w:tr>
      <w:tr w:rsidR="00C618DB" w:rsidRPr="00D2449B" w14:paraId="38B2CAC8" w14:textId="77777777" w:rsidTr="00773A66">
        <w:trPr>
          <w:jc w:val="center"/>
        </w:trPr>
        <w:tc>
          <w:tcPr>
            <w:tcW w:w="2893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4E830322" w14:textId="77777777" w:rsidR="00C618DB" w:rsidRPr="00D2449B" w:rsidRDefault="00C618DB">
            <w:pPr>
              <w:rPr>
                <w:rFonts w:ascii="Calibri" w:hAnsi="Calibri"/>
                <w:b/>
                <w:szCs w:val="22"/>
              </w:rPr>
            </w:pPr>
            <w:r w:rsidRPr="00D2449B">
              <w:rPr>
                <w:rFonts w:ascii="Calibri" w:hAnsi="Calibri"/>
                <w:b/>
                <w:szCs w:val="22"/>
              </w:rPr>
              <w:t xml:space="preserve">CONSULTATIONS: </w:t>
            </w:r>
          </w:p>
        </w:tc>
        <w:tc>
          <w:tcPr>
            <w:tcW w:w="6626" w:type="dxa"/>
            <w:gridSpan w:val="10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31C1DE0" w14:textId="77777777" w:rsidR="00C618DB" w:rsidRPr="00D2449B" w:rsidRDefault="00C618DB">
            <w:pPr>
              <w:rPr>
                <w:rFonts w:ascii="Calibri" w:hAnsi="Calibri"/>
                <w:b/>
                <w:szCs w:val="22"/>
              </w:rPr>
            </w:pPr>
            <w:r w:rsidRPr="00D2449B">
              <w:rPr>
                <w:rFonts w:ascii="Calibri" w:hAnsi="Calibri"/>
                <w:b/>
                <w:szCs w:val="22"/>
              </w:rPr>
              <w:t>Parish/Town Council</w:t>
            </w:r>
          </w:p>
        </w:tc>
      </w:tr>
      <w:tr w:rsidR="002A01CF" w:rsidRPr="00D2449B" w14:paraId="0A912986" w14:textId="77777777" w:rsidTr="00773A66">
        <w:trPr>
          <w:jc w:val="center"/>
        </w:trPr>
        <w:tc>
          <w:tcPr>
            <w:tcW w:w="9519" w:type="dxa"/>
            <w:gridSpan w:val="1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3E1A1B2C" w14:textId="3199DD17" w:rsidR="002A01CF" w:rsidRPr="00D2449B" w:rsidRDefault="00CB51E9">
            <w:pPr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N/A</w:t>
            </w:r>
          </w:p>
        </w:tc>
      </w:tr>
      <w:tr w:rsidR="00C618DB" w:rsidRPr="00D2449B" w14:paraId="639E958B" w14:textId="77777777" w:rsidTr="00773A66">
        <w:trPr>
          <w:trHeight w:hRule="exact" w:val="170"/>
          <w:jc w:val="center"/>
        </w:trPr>
        <w:tc>
          <w:tcPr>
            <w:tcW w:w="9519" w:type="dxa"/>
            <w:gridSpan w:val="15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tcMar>
              <w:top w:w="57" w:type="dxa"/>
              <w:bottom w:w="57" w:type="dxa"/>
            </w:tcMar>
          </w:tcPr>
          <w:p w14:paraId="7DF2B88B" w14:textId="77777777" w:rsidR="00C618DB" w:rsidRPr="00D2449B" w:rsidRDefault="00C618DB">
            <w:pPr>
              <w:rPr>
                <w:rFonts w:ascii="Calibri" w:hAnsi="Calibri"/>
                <w:bCs/>
                <w:szCs w:val="22"/>
              </w:rPr>
            </w:pPr>
          </w:p>
        </w:tc>
      </w:tr>
      <w:tr w:rsidR="00C618DB" w:rsidRPr="00D2449B" w14:paraId="5C2B7839" w14:textId="77777777" w:rsidTr="00773A66">
        <w:trPr>
          <w:jc w:val="center"/>
        </w:trPr>
        <w:tc>
          <w:tcPr>
            <w:tcW w:w="2893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55DBE8CF" w14:textId="77777777" w:rsidR="00C618DB" w:rsidRPr="00D2449B" w:rsidRDefault="00C618DB" w:rsidP="00C618DB">
            <w:pPr>
              <w:rPr>
                <w:rFonts w:ascii="Calibri" w:hAnsi="Calibri"/>
                <w:b/>
                <w:szCs w:val="22"/>
              </w:rPr>
            </w:pPr>
            <w:r w:rsidRPr="00D2449B">
              <w:rPr>
                <w:rFonts w:ascii="Calibri" w:hAnsi="Calibri"/>
                <w:b/>
                <w:szCs w:val="22"/>
              </w:rPr>
              <w:t xml:space="preserve">CONSULTATIONS: </w:t>
            </w:r>
          </w:p>
        </w:tc>
        <w:tc>
          <w:tcPr>
            <w:tcW w:w="6626" w:type="dxa"/>
            <w:gridSpan w:val="10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07F3BF1" w14:textId="77777777" w:rsidR="00C618DB" w:rsidRPr="00D2449B" w:rsidRDefault="00C618DB" w:rsidP="00C618DB">
            <w:pPr>
              <w:rPr>
                <w:rFonts w:ascii="Calibri" w:hAnsi="Calibri"/>
                <w:b/>
                <w:szCs w:val="22"/>
              </w:rPr>
            </w:pPr>
            <w:r w:rsidRPr="00D2449B">
              <w:rPr>
                <w:rFonts w:ascii="Calibri" w:hAnsi="Calibri"/>
                <w:b/>
                <w:szCs w:val="22"/>
              </w:rPr>
              <w:t>Highway</w:t>
            </w:r>
            <w:r>
              <w:rPr>
                <w:rFonts w:ascii="Calibri" w:hAnsi="Calibri"/>
                <w:b/>
                <w:szCs w:val="22"/>
              </w:rPr>
              <w:t>s</w:t>
            </w:r>
            <w:r w:rsidRPr="00D2449B">
              <w:rPr>
                <w:rFonts w:ascii="Calibri" w:hAnsi="Calibri"/>
                <w:b/>
                <w:szCs w:val="22"/>
              </w:rPr>
              <w:t>/Water Authority/Other Bodies</w:t>
            </w:r>
          </w:p>
        </w:tc>
      </w:tr>
      <w:tr w:rsidR="002A01CF" w:rsidRPr="00D2449B" w14:paraId="1EA955B4" w14:textId="77777777" w:rsidTr="00773A66">
        <w:trPr>
          <w:jc w:val="center"/>
        </w:trPr>
        <w:tc>
          <w:tcPr>
            <w:tcW w:w="2893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0AAFFD4D" w14:textId="5328725D" w:rsidR="002A01CF" w:rsidRPr="00D2449B" w:rsidRDefault="00CB51E9">
            <w:pPr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N/A:</w:t>
            </w:r>
          </w:p>
        </w:tc>
        <w:tc>
          <w:tcPr>
            <w:tcW w:w="6626" w:type="dxa"/>
            <w:gridSpan w:val="10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C95173E" w14:textId="77777777" w:rsidR="002A01CF" w:rsidRPr="00D2449B" w:rsidRDefault="002A01CF">
            <w:pPr>
              <w:rPr>
                <w:rFonts w:ascii="Calibri" w:hAnsi="Calibri"/>
                <w:b/>
                <w:szCs w:val="22"/>
              </w:rPr>
            </w:pPr>
          </w:p>
        </w:tc>
      </w:tr>
      <w:tr w:rsidR="00C0704D" w:rsidRPr="00D2449B" w14:paraId="62663AAF" w14:textId="77777777" w:rsidTr="00773A66">
        <w:trPr>
          <w:jc w:val="center"/>
        </w:trPr>
        <w:tc>
          <w:tcPr>
            <w:tcW w:w="9519" w:type="dxa"/>
            <w:gridSpan w:val="1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6149AC5C" w14:textId="40C902A6" w:rsidR="00C0704D" w:rsidRPr="00C0704D" w:rsidRDefault="00CB51E9" w:rsidP="00D74711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N/A.</w:t>
            </w:r>
          </w:p>
        </w:tc>
      </w:tr>
      <w:tr w:rsidR="00C0704D" w:rsidRPr="00D2449B" w14:paraId="29EBDA1F" w14:textId="77777777" w:rsidTr="00773A66">
        <w:trPr>
          <w:jc w:val="center"/>
        </w:trPr>
        <w:tc>
          <w:tcPr>
            <w:tcW w:w="2893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06E62FAF" w14:textId="77777777" w:rsidR="00C0704D" w:rsidRPr="00C0704D" w:rsidRDefault="00C0704D" w:rsidP="00C618DB">
            <w:pPr>
              <w:rPr>
                <w:rFonts w:ascii="Calibri" w:hAnsi="Calibri"/>
                <w:b/>
                <w:szCs w:val="22"/>
              </w:rPr>
            </w:pPr>
            <w:r w:rsidRPr="00C0704D">
              <w:rPr>
                <w:rFonts w:ascii="Calibri" w:hAnsi="Calibri"/>
                <w:b/>
                <w:szCs w:val="22"/>
              </w:rPr>
              <w:t xml:space="preserve">CONSULTATIONS: </w:t>
            </w:r>
          </w:p>
        </w:tc>
        <w:tc>
          <w:tcPr>
            <w:tcW w:w="6626" w:type="dxa"/>
            <w:gridSpan w:val="10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7BFF376" w14:textId="77777777" w:rsidR="00C0704D" w:rsidRPr="00C0704D" w:rsidRDefault="00C0704D" w:rsidP="00C618DB">
            <w:pPr>
              <w:rPr>
                <w:rFonts w:ascii="Calibri" w:hAnsi="Calibri"/>
                <w:b/>
                <w:szCs w:val="22"/>
              </w:rPr>
            </w:pPr>
            <w:r w:rsidRPr="00C0704D">
              <w:rPr>
                <w:rFonts w:ascii="Calibri" w:hAnsi="Calibri"/>
                <w:b/>
                <w:szCs w:val="22"/>
              </w:rPr>
              <w:t>Additional Representations.</w:t>
            </w:r>
          </w:p>
        </w:tc>
      </w:tr>
      <w:tr w:rsidR="00C0704D" w:rsidRPr="00D2449B" w14:paraId="3999C1CA" w14:textId="77777777" w:rsidTr="00773A66">
        <w:trPr>
          <w:jc w:val="center"/>
        </w:trPr>
        <w:tc>
          <w:tcPr>
            <w:tcW w:w="9519" w:type="dxa"/>
            <w:gridSpan w:val="1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581BB273" w14:textId="75A9742A" w:rsidR="00C0704D" w:rsidRPr="00C0704D" w:rsidRDefault="00CB51E9" w:rsidP="00692B60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No representations received in respect of the proposal.</w:t>
            </w:r>
          </w:p>
        </w:tc>
      </w:tr>
      <w:tr w:rsidR="00C0704D" w:rsidRPr="00D2449B" w14:paraId="1CDFA4C3" w14:textId="77777777" w:rsidTr="00773A66">
        <w:trPr>
          <w:trHeight w:hRule="exact" w:val="170"/>
          <w:jc w:val="center"/>
        </w:trPr>
        <w:tc>
          <w:tcPr>
            <w:tcW w:w="9519" w:type="dxa"/>
            <w:gridSpan w:val="15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tcMar>
              <w:top w:w="57" w:type="dxa"/>
              <w:bottom w:w="57" w:type="dxa"/>
            </w:tcMar>
          </w:tcPr>
          <w:p w14:paraId="5AAC3E52" w14:textId="77777777" w:rsidR="00C0704D" w:rsidRPr="00D2449B" w:rsidRDefault="00C0704D">
            <w:pPr>
              <w:rPr>
                <w:rFonts w:ascii="Calibri" w:hAnsi="Calibri"/>
                <w:color w:val="FF0000"/>
                <w:szCs w:val="22"/>
              </w:rPr>
            </w:pPr>
          </w:p>
        </w:tc>
      </w:tr>
      <w:tr w:rsidR="00C0704D" w:rsidRPr="00D2449B" w14:paraId="55EAB664" w14:textId="77777777" w:rsidTr="00773A66">
        <w:trPr>
          <w:jc w:val="center"/>
        </w:trPr>
        <w:tc>
          <w:tcPr>
            <w:tcW w:w="9519" w:type="dxa"/>
            <w:gridSpan w:val="1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4AC07F91" w14:textId="77777777" w:rsidR="00C0704D" w:rsidRPr="00D2449B" w:rsidRDefault="00C0704D">
            <w:pPr>
              <w:rPr>
                <w:rFonts w:ascii="Calibri" w:hAnsi="Calibri"/>
                <w:b/>
                <w:szCs w:val="22"/>
              </w:rPr>
            </w:pPr>
            <w:r w:rsidRPr="00D2449B">
              <w:rPr>
                <w:rFonts w:ascii="Calibri" w:hAnsi="Calibri"/>
                <w:b/>
                <w:szCs w:val="22"/>
              </w:rPr>
              <w:t>RELEVANT POLICIES</w:t>
            </w:r>
            <w:r>
              <w:rPr>
                <w:rFonts w:ascii="Calibri" w:hAnsi="Calibri"/>
                <w:b/>
                <w:szCs w:val="22"/>
              </w:rPr>
              <w:t xml:space="preserve"> AND SITE PLANNING HISTORY</w:t>
            </w:r>
            <w:r w:rsidRPr="00D2449B">
              <w:rPr>
                <w:rFonts w:ascii="Calibri" w:hAnsi="Calibri"/>
                <w:b/>
                <w:szCs w:val="22"/>
              </w:rPr>
              <w:t>:</w:t>
            </w:r>
          </w:p>
        </w:tc>
      </w:tr>
      <w:tr w:rsidR="00C0704D" w:rsidRPr="00D2449B" w14:paraId="421609D9" w14:textId="77777777" w:rsidTr="00773A66">
        <w:trPr>
          <w:jc w:val="center"/>
        </w:trPr>
        <w:tc>
          <w:tcPr>
            <w:tcW w:w="9519" w:type="dxa"/>
            <w:gridSpan w:val="1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2863F691" w14:textId="77777777" w:rsidR="00C0704D" w:rsidRPr="00D2449B" w:rsidRDefault="00C0704D" w:rsidP="00A63D55">
            <w:pPr>
              <w:pStyle w:val="PLANNING"/>
              <w:rPr>
                <w:rFonts w:ascii="Calibri" w:hAnsi="Calibri"/>
                <w:b/>
                <w:bCs/>
                <w:szCs w:val="22"/>
              </w:rPr>
            </w:pPr>
            <w:r w:rsidRPr="00D2449B">
              <w:rPr>
                <w:rFonts w:ascii="Calibri" w:hAnsi="Calibri"/>
                <w:b/>
                <w:bCs/>
                <w:szCs w:val="22"/>
              </w:rPr>
              <w:t>Ribble</w:t>
            </w:r>
            <w:r>
              <w:rPr>
                <w:rFonts w:ascii="Calibri" w:hAnsi="Calibri"/>
                <w:b/>
                <w:bCs/>
                <w:szCs w:val="22"/>
              </w:rPr>
              <w:t xml:space="preserve"> Valley Core Strategy:</w:t>
            </w:r>
          </w:p>
          <w:p w14:paraId="4CF76C47" w14:textId="77777777" w:rsidR="0046548C" w:rsidRPr="00C618DB" w:rsidRDefault="0046548C" w:rsidP="008542DE">
            <w:pPr>
              <w:pStyle w:val="PLANNING"/>
              <w:rPr>
                <w:rFonts w:ascii="Calibri" w:hAnsi="Calibri"/>
                <w:szCs w:val="22"/>
              </w:rPr>
            </w:pPr>
          </w:p>
          <w:p w14:paraId="1636F1D2" w14:textId="7E41133F" w:rsidR="008542DE" w:rsidRDefault="008542DE" w:rsidP="008542DE">
            <w:pPr>
              <w:pStyle w:val="PLANNING"/>
              <w:rPr>
                <w:rFonts w:ascii="Calibri" w:hAnsi="Calibri"/>
                <w:szCs w:val="22"/>
              </w:rPr>
            </w:pPr>
            <w:r w:rsidRPr="00C618DB">
              <w:rPr>
                <w:rFonts w:ascii="Calibri" w:hAnsi="Calibri"/>
                <w:szCs w:val="22"/>
              </w:rPr>
              <w:t>Policy DMG1</w:t>
            </w:r>
            <w:r w:rsidR="00F056A7">
              <w:rPr>
                <w:rFonts w:ascii="Calibri" w:hAnsi="Calibri"/>
                <w:szCs w:val="22"/>
              </w:rPr>
              <w:t>:</w:t>
            </w:r>
            <w:r w:rsidR="00F056A7">
              <w:rPr>
                <w:rFonts w:ascii="Calibri" w:hAnsi="Calibri"/>
                <w:szCs w:val="22"/>
              </w:rPr>
              <w:tab/>
            </w:r>
            <w:r w:rsidRPr="00C618DB">
              <w:rPr>
                <w:rFonts w:ascii="Calibri" w:hAnsi="Calibri"/>
                <w:szCs w:val="22"/>
              </w:rPr>
              <w:t>General Considerations</w:t>
            </w:r>
          </w:p>
          <w:p w14:paraId="230F9774" w14:textId="256D218B" w:rsidR="000F49BE" w:rsidRPr="00C618DB" w:rsidRDefault="000F49BE" w:rsidP="008542DE">
            <w:pPr>
              <w:pStyle w:val="PLANNING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Policy DMG2:</w:t>
            </w:r>
            <w:r>
              <w:rPr>
                <w:rFonts w:ascii="Calibri" w:hAnsi="Calibri"/>
                <w:szCs w:val="22"/>
              </w:rPr>
              <w:tab/>
              <w:t>Strategic Considerations</w:t>
            </w:r>
          </w:p>
          <w:p w14:paraId="56C4D5AF" w14:textId="77777777" w:rsidR="00CB51E9" w:rsidRPr="00C618DB" w:rsidRDefault="00CB51E9" w:rsidP="00F056A7">
            <w:pPr>
              <w:pStyle w:val="PLANNING"/>
              <w:rPr>
                <w:rFonts w:ascii="Calibri" w:hAnsi="Calibri"/>
                <w:szCs w:val="22"/>
              </w:rPr>
            </w:pPr>
          </w:p>
          <w:p w14:paraId="1C00F88E" w14:textId="77777777" w:rsidR="008542DE" w:rsidRDefault="008542DE" w:rsidP="008542DE">
            <w:pPr>
              <w:rPr>
                <w:rFonts w:ascii="Calibri" w:hAnsi="Calibri"/>
                <w:szCs w:val="22"/>
              </w:rPr>
            </w:pPr>
            <w:r w:rsidRPr="00C618DB">
              <w:rPr>
                <w:rFonts w:ascii="Calibri" w:hAnsi="Calibri"/>
                <w:szCs w:val="22"/>
              </w:rPr>
              <w:t>National Planning Policy Framework (NPPF)</w:t>
            </w:r>
          </w:p>
          <w:p w14:paraId="6C4C318E" w14:textId="77777777" w:rsidR="008542DE" w:rsidRPr="00D2449B" w:rsidRDefault="008542DE" w:rsidP="00C0704D">
            <w:pPr>
              <w:rPr>
                <w:rFonts w:ascii="Calibri" w:hAnsi="Calibri"/>
                <w:b/>
                <w:szCs w:val="22"/>
              </w:rPr>
            </w:pPr>
          </w:p>
        </w:tc>
      </w:tr>
      <w:tr w:rsidR="00C0704D" w:rsidRPr="00D2449B" w14:paraId="08181FD6" w14:textId="77777777" w:rsidTr="00773A66">
        <w:trPr>
          <w:jc w:val="center"/>
        </w:trPr>
        <w:tc>
          <w:tcPr>
            <w:tcW w:w="9519" w:type="dxa"/>
            <w:gridSpan w:val="1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6284AE02" w14:textId="77777777" w:rsidR="00C0704D" w:rsidRPr="006A71AD" w:rsidRDefault="00C0704D" w:rsidP="006A71AD">
            <w:pPr>
              <w:pStyle w:val="PLANNING"/>
              <w:rPr>
                <w:rFonts w:ascii="Calibri" w:hAnsi="Calibri"/>
                <w:b/>
                <w:bCs/>
                <w:szCs w:val="22"/>
              </w:rPr>
            </w:pPr>
            <w:r w:rsidRPr="006A71AD">
              <w:rPr>
                <w:rFonts w:ascii="Calibri" w:hAnsi="Calibri"/>
                <w:b/>
                <w:bCs/>
                <w:szCs w:val="22"/>
              </w:rPr>
              <w:t>Relevant Planning History:</w:t>
            </w:r>
          </w:p>
          <w:p w14:paraId="1D356246" w14:textId="77777777" w:rsidR="00C0704D" w:rsidRDefault="00C0704D" w:rsidP="00C0704D">
            <w:pPr>
              <w:pStyle w:val="PLANNING"/>
              <w:rPr>
                <w:rFonts w:ascii="Calibri" w:hAnsi="Calibri"/>
                <w:b/>
                <w:bCs/>
                <w:szCs w:val="22"/>
              </w:rPr>
            </w:pPr>
          </w:p>
          <w:p w14:paraId="21B0EA50" w14:textId="620D9E55" w:rsidR="0046548C" w:rsidRPr="003B4F49" w:rsidRDefault="000F49BE" w:rsidP="00C0704D">
            <w:pPr>
              <w:pStyle w:val="PLANNING"/>
              <w:rPr>
                <w:rFonts w:ascii="Calibri" w:hAnsi="Calibri"/>
                <w:b/>
                <w:bCs/>
                <w:szCs w:val="22"/>
              </w:rPr>
            </w:pPr>
            <w:r w:rsidRPr="000F49BE">
              <w:rPr>
                <w:rFonts w:ascii="Calibri" w:hAnsi="Calibri"/>
                <w:b/>
                <w:bCs/>
                <w:szCs w:val="22"/>
              </w:rPr>
              <w:t>2023/0100</w:t>
            </w:r>
            <w:r w:rsidR="0046548C" w:rsidRPr="003B4F49">
              <w:rPr>
                <w:rFonts w:ascii="Calibri" w:hAnsi="Calibri"/>
                <w:b/>
                <w:bCs/>
                <w:szCs w:val="22"/>
              </w:rPr>
              <w:t>:</w:t>
            </w:r>
          </w:p>
          <w:p w14:paraId="5479903F" w14:textId="64A9DE41" w:rsidR="003B4F49" w:rsidRPr="003B4F49" w:rsidRDefault="000F49BE" w:rsidP="000F49BE">
            <w:pPr>
              <w:jc w:val="both"/>
              <w:rPr>
                <w:rFonts w:ascii="Calibri" w:hAnsi="Calibri"/>
                <w:szCs w:val="22"/>
              </w:rPr>
            </w:pPr>
            <w:r w:rsidRPr="000F49BE">
              <w:rPr>
                <w:rFonts w:ascii="Calibri" w:hAnsi="Calibri"/>
                <w:szCs w:val="22"/>
              </w:rPr>
              <w:t xml:space="preserve">Residential development of 91 units (plots 150-222 and 251-268) together with access roads, 200sqm community hall and associated parking, landscaping, footpaths, public open space and children's play area (amendment to previously approved reserved matters scheme 3/2021/0470 involving re-plan of site and net gain of 12 residential units). </w:t>
            </w:r>
            <w:r w:rsidR="003B4F49" w:rsidRPr="003B4F49">
              <w:rPr>
                <w:rFonts w:ascii="Calibri" w:hAnsi="Calibri"/>
                <w:szCs w:val="22"/>
              </w:rPr>
              <w:t>(Approved)</w:t>
            </w:r>
          </w:p>
          <w:p w14:paraId="17147D50" w14:textId="1B19B3D1" w:rsidR="0046548C" w:rsidRPr="00D2449B" w:rsidRDefault="0046548C" w:rsidP="00C0704D">
            <w:pPr>
              <w:pStyle w:val="PLANNING"/>
              <w:rPr>
                <w:rFonts w:ascii="Calibri" w:hAnsi="Calibri"/>
                <w:b/>
                <w:bCs/>
                <w:szCs w:val="22"/>
              </w:rPr>
            </w:pPr>
          </w:p>
        </w:tc>
      </w:tr>
      <w:tr w:rsidR="00C0704D" w:rsidRPr="00D2449B" w14:paraId="6AAC3B0A" w14:textId="77777777" w:rsidTr="00773A66">
        <w:trPr>
          <w:trHeight w:hRule="exact" w:val="170"/>
          <w:jc w:val="center"/>
        </w:trPr>
        <w:tc>
          <w:tcPr>
            <w:tcW w:w="9519" w:type="dxa"/>
            <w:gridSpan w:val="15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tcMar>
              <w:top w:w="57" w:type="dxa"/>
              <w:bottom w:w="57" w:type="dxa"/>
            </w:tcMar>
          </w:tcPr>
          <w:p w14:paraId="208A09F2" w14:textId="77777777" w:rsidR="00C0704D" w:rsidRPr="006A71AD" w:rsidRDefault="00C0704D" w:rsidP="006A71AD">
            <w:pPr>
              <w:pStyle w:val="PLANNING"/>
              <w:rPr>
                <w:rFonts w:ascii="Calibri" w:hAnsi="Calibri"/>
                <w:b/>
                <w:bCs/>
                <w:szCs w:val="22"/>
              </w:rPr>
            </w:pPr>
          </w:p>
        </w:tc>
      </w:tr>
      <w:tr w:rsidR="00C0704D" w:rsidRPr="00D2449B" w14:paraId="014E595D" w14:textId="77777777" w:rsidTr="00773A66">
        <w:trPr>
          <w:jc w:val="center"/>
        </w:trPr>
        <w:tc>
          <w:tcPr>
            <w:tcW w:w="9519" w:type="dxa"/>
            <w:gridSpan w:val="1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6C61DC53" w14:textId="77777777" w:rsidR="00C0704D" w:rsidRPr="00D2449B" w:rsidRDefault="00C0704D" w:rsidP="006C2BFA">
            <w:pPr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bCs/>
                <w:szCs w:val="22"/>
              </w:rPr>
              <w:t>ASSESSMENT OF PROPOSED DEVELOPMENT:</w:t>
            </w:r>
          </w:p>
        </w:tc>
      </w:tr>
      <w:tr w:rsidR="00C0704D" w:rsidRPr="00D2449B" w14:paraId="7538C7A5" w14:textId="77777777" w:rsidTr="00773A66">
        <w:trPr>
          <w:jc w:val="center"/>
        </w:trPr>
        <w:tc>
          <w:tcPr>
            <w:tcW w:w="9519" w:type="dxa"/>
            <w:gridSpan w:val="1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35C6E5FB" w14:textId="77777777" w:rsidR="00C0704D" w:rsidRDefault="00C0704D" w:rsidP="00440CB6">
            <w:pPr>
              <w:pStyle w:val="Header"/>
              <w:tabs>
                <w:tab w:val="clear" w:pos="4153"/>
                <w:tab w:val="clear" w:pos="8306"/>
              </w:tabs>
              <w:contextualSpacing/>
              <w:jc w:val="both"/>
              <w:rPr>
                <w:rFonts w:ascii="Calibri" w:hAnsi="Calibri"/>
                <w:b/>
                <w:szCs w:val="22"/>
              </w:rPr>
            </w:pPr>
            <w:r w:rsidRPr="00D2449B">
              <w:rPr>
                <w:rFonts w:ascii="Calibri" w:hAnsi="Calibri"/>
                <w:b/>
                <w:szCs w:val="22"/>
              </w:rPr>
              <w:t xml:space="preserve">Site </w:t>
            </w:r>
            <w:r>
              <w:rPr>
                <w:rFonts w:ascii="Calibri" w:hAnsi="Calibri"/>
                <w:b/>
                <w:szCs w:val="22"/>
              </w:rPr>
              <w:t>Description and Surrounding Area</w:t>
            </w:r>
            <w:r w:rsidRPr="00D2449B">
              <w:rPr>
                <w:rFonts w:ascii="Calibri" w:hAnsi="Calibri"/>
                <w:b/>
                <w:szCs w:val="22"/>
              </w:rPr>
              <w:t>:</w:t>
            </w:r>
          </w:p>
          <w:p w14:paraId="2A719392" w14:textId="77777777" w:rsidR="00C0704D" w:rsidRDefault="00C0704D" w:rsidP="00811771">
            <w:pPr>
              <w:pStyle w:val="Header"/>
              <w:tabs>
                <w:tab w:val="clear" w:pos="4153"/>
                <w:tab w:val="clear" w:pos="8306"/>
              </w:tabs>
              <w:contextualSpacing/>
              <w:jc w:val="both"/>
              <w:rPr>
                <w:rFonts w:ascii="Calibri" w:hAnsi="Calibri"/>
                <w:bCs/>
                <w:szCs w:val="22"/>
              </w:rPr>
            </w:pPr>
          </w:p>
          <w:p w14:paraId="025F4350" w14:textId="3868E510" w:rsidR="00AB4FDD" w:rsidRDefault="00AB4FDD" w:rsidP="00B93EB5">
            <w:pPr>
              <w:pStyle w:val="Header"/>
              <w:tabs>
                <w:tab w:val="clear" w:pos="4153"/>
                <w:tab w:val="clear" w:pos="8306"/>
              </w:tabs>
              <w:contextualSpacing/>
              <w:jc w:val="both"/>
              <w:rPr>
                <w:rFonts w:ascii="Calibri" w:hAnsi="Calibri"/>
                <w:bCs/>
                <w:szCs w:val="22"/>
              </w:rPr>
            </w:pPr>
            <w:r>
              <w:rPr>
                <w:rFonts w:ascii="Calibri" w:hAnsi="Calibri"/>
                <w:bCs/>
                <w:szCs w:val="22"/>
              </w:rPr>
              <w:t xml:space="preserve">The application relates to an existing housing site that is currently under construction pursuant to </w:t>
            </w:r>
            <w:r w:rsidR="000F49BE">
              <w:rPr>
                <w:rFonts w:ascii="Calibri" w:hAnsi="Calibri"/>
                <w:bCs/>
                <w:szCs w:val="22"/>
              </w:rPr>
              <w:t xml:space="preserve">original reserved matters consent </w:t>
            </w:r>
            <w:r w:rsidR="000F49BE" w:rsidRPr="000F49BE">
              <w:rPr>
                <w:rFonts w:ascii="Calibri" w:hAnsi="Calibri"/>
                <w:bCs/>
                <w:szCs w:val="22"/>
              </w:rPr>
              <w:t>3/2018/0105</w:t>
            </w:r>
            <w:r w:rsidR="000F49BE">
              <w:rPr>
                <w:rFonts w:ascii="Calibri" w:hAnsi="Calibri"/>
                <w:bCs/>
                <w:szCs w:val="22"/>
              </w:rPr>
              <w:t xml:space="preserve">, subsequent to and pursuant to outline consent </w:t>
            </w:r>
            <w:r w:rsidR="000F49BE" w:rsidRPr="000F49BE">
              <w:rPr>
                <w:rFonts w:ascii="Calibri" w:hAnsi="Calibri"/>
                <w:bCs/>
                <w:szCs w:val="22"/>
              </w:rPr>
              <w:t xml:space="preserve">3/2016/0974 </w:t>
            </w:r>
            <w:r w:rsidR="000F49BE">
              <w:rPr>
                <w:rFonts w:ascii="Calibri" w:hAnsi="Calibri"/>
                <w:bCs/>
                <w:szCs w:val="22"/>
              </w:rPr>
              <w:t xml:space="preserve">which granted consent </w:t>
            </w:r>
            <w:r w:rsidR="000F49BE" w:rsidRPr="000F49BE">
              <w:rPr>
                <w:rFonts w:ascii="Calibri" w:hAnsi="Calibri"/>
                <w:bCs/>
                <w:szCs w:val="22"/>
              </w:rPr>
              <w:t>for the erection of 256 dwellings, a local neighbourhood centre, access arrangements and associated landscaping/wildlife infrastructure.</w:t>
            </w:r>
          </w:p>
          <w:p w14:paraId="62370E9F" w14:textId="3E59C3DD" w:rsidR="000F49BE" w:rsidRPr="006C2BFA" w:rsidRDefault="000F49BE" w:rsidP="00B93EB5">
            <w:pPr>
              <w:pStyle w:val="Header"/>
              <w:tabs>
                <w:tab w:val="clear" w:pos="4153"/>
                <w:tab w:val="clear" w:pos="8306"/>
              </w:tabs>
              <w:contextualSpacing/>
              <w:jc w:val="both"/>
              <w:rPr>
                <w:rFonts w:ascii="Calibri" w:hAnsi="Calibri"/>
                <w:bCs/>
                <w:szCs w:val="22"/>
              </w:rPr>
            </w:pPr>
          </w:p>
        </w:tc>
      </w:tr>
      <w:tr w:rsidR="00C0704D" w:rsidRPr="00D2449B" w14:paraId="408C6380" w14:textId="77777777" w:rsidTr="00773A66">
        <w:trPr>
          <w:jc w:val="center"/>
        </w:trPr>
        <w:tc>
          <w:tcPr>
            <w:tcW w:w="9519" w:type="dxa"/>
            <w:gridSpan w:val="1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1E4FF5A3" w14:textId="77777777" w:rsidR="00C0704D" w:rsidRDefault="00C0704D" w:rsidP="00440CB6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lastRenderedPageBreak/>
              <w:t>Proposed Development for which consent is sought</w:t>
            </w:r>
            <w:r w:rsidRPr="00D2449B">
              <w:rPr>
                <w:rFonts w:ascii="Calibri" w:hAnsi="Calibri"/>
                <w:b/>
                <w:szCs w:val="22"/>
              </w:rPr>
              <w:t>:</w:t>
            </w:r>
          </w:p>
          <w:p w14:paraId="7C8F28E1" w14:textId="77777777" w:rsidR="00C0704D" w:rsidRDefault="00C0704D" w:rsidP="00440CB6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Calibri" w:hAnsi="Calibri"/>
                <w:b/>
                <w:szCs w:val="22"/>
              </w:rPr>
            </w:pPr>
          </w:p>
          <w:p w14:paraId="14D500F9" w14:textId="3424B807" w:rsidR="00C0704D" w:rsidRDefault="0019531F" w:rsidP="0019531F">
            <w:pPr>
              <w:jc w:val="both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 xml:space="preserve">The submitted details seek consent for a non-material amendment to extant planning permission </w:t>
            </w:r>
            <w:r w:rsidRPr="0019531F">
              <w:rPr>
                <w:rFonts w:ascii="Calibri" w:hAnsi="Calibri"/>
                <w:szCs w:val="22"/>
              </w:rPr>
              <w:t>20</w:t>
            </w:r>
            <w:r w:rsidR="0046059A">
              <w:rPr>
                <w:rFonts w:ascii="Calibri" w:hAnsi="Calibri"/>
                <w:szCs w:val="22"/>
              </w:rPr>
              <w:t>23/0100 with the supporting information stating that the proposed amendments related to the altering of the previously approved facing materials as follows:</w:t>
            </w:r>
          </w:p>
          <w:p w14:paraId="1EAFCDDC" w14:textId="77777777" w:rsidR="0046059A" w:rsidRDefault="0046059A" w:rsidP="0019531F">
            <w:pPr>
              <w:jc w:val="both"/>
              <w:rPr>
                <w:rFonts w:ascii="Calibri" w:hAnsi="Calibri"/>
                <w:szCs w:val="22"/>
              </w:rPr>
            </w:pPr>
          </w:p>
          <w:p w14:paraId="6C803AC8" w14:textId="2AE97DB1" w:rsidR="0046059A" w:rsidRPr="0046059A" w:rsidRDefault="0046059A" w:rsidP="0046059A">
            <w:pPr>
              <w:jc w:val="both"/>
              <w:rPr>
                <w:rFonts w:ascii="Calibri" w:hAnsi="Calibri"/>
                <w:i/>
                <w:iCs/>
                <w:szCs w:val="22"/>
              </w:rPr>
            </w:pPr>
            <w:r>
              <w:rPr>
                <w:rFonts w:ascii="Calibri" w:hAnsi="Calibri"/>
                <w:i/>
                <w:iCs/>
                <w:szCs w:val="22"/>
              </w:rPr>
              <w:t>‘</w:t>
            </w:r>
            <w:r w:rsidRPr="0046059A">
              <w:rPr>
                <w:rFonts w:ascii="Calibri" w:hAnsi="Calibri"/>
                <w:i/>
                <w:iCs/>
                <w:szCs w:val="22"/>
              </w:rPr>
              <w:t xml:space="preserve">Brick types amended to Plots 151-160, 163-174, 176-178, 181-201, 203-207, 209-214, 217-222 &amp; 251260 to </w:t>
            </w:r>
            <w:proofErr w:type="spellStart"/>
            <w:r w:rsidRPr="0046059A">
              <w:rPr>
                <w:rFonts w:ascii="Calibri" w:hAnsi="Calibri"/>
                <w:i/>
                <w:iCs/>
                <w:szCs w:val="22"/>
              </w:rPr>
              <w:t>Wienerberger</w:t>
            </w:r>
            <w:proofErr w:type="spellEnd"/>
            <w:r w:rsidRPr="0046059A">
              <w:rPr>
                <w:rFonts w:ascii="Calibri" w:hAnsi="Calibri"/>
                <w:i/>
                <w:iCs/>
                <w:szCs w:val="22"/>
              </w:rPr>
              <w:t xml:space="preserve"> Windmill Orange and </w:t>
            </w:r>
            <w:proofErr w:type="spellStart"/>
            <w:r w:rsidRPr="0046059A">
              <w:rPr>
                <w:rFonts w:ascii="Calibri" w:hAnsi="Calibri"/>
                <w:i/>
                <w:iCs/>
                <w:szCs w:val="22"/>
              </w:rPr>
              <w:t>Wienerberger</w:t>
            </w:r>
            <w:proofErr w:type="spellEnd"/>
            <w:r w:rsidRPr="0046059A">
              <w:rPr>
                <w:rFonts w:ascii="Calibri" w:hAnsi="Calibri"/>
                <w:i/>
                <w:iCs/>
                <w:szCs w:val="22"/>
              </w:rPr>
              <w:t xml:space="preserve"> Windmill Golden, replacing Marshalls Edenhall Hudson Sunrise &amp; Marshalls Edenhall Darwell Cream.  Brick types to Plots 262-266 to Forterra Leicestershire Russet Mixture, replacing Marshalls Edenhall Hudson Sunrise.</w:t>
            </w:r>
            <w:r>
              <w:rPr>
                <w:rFonts w:ascii="Calibri" w:hAnsi="Calibri"/>
                <w:i/>
                <w:iCs/>
                <w:szCs w:val="22"/>
              </w:rPr>
              <w:t>’</w:t>
            </w:r>
          </w:p>
          <w:p w14:paraId="1B20488F" w14:textId="3BBF4CA7" w:rsidR="0046059A" w:rsidRPr="00D54E67" w:rsidRDefault="0046059A" w:rsidP="0046059A">
            <w:pPr>
              <w:jc w:val="both"/>
              <w:rPr>
                <w:rFonts w:ascii="Calibri" w:hAnsi="Calibri"/>
                <w:szCs w:val="22"/>
              </w:rPr>
            </w:pPr>
          </w:p>
        </w:tc>
      </w:tr>
      <w:tr w:rsidR="00C0704D" w:rsidRPr="00D2449B" w14:paraId="617768FF" w14:textId="77777777" w:rsidTr="00773A66">
        <w:trPr>
          <w:jc w:val="center"/>
        </w:trPr>
        <w:tc>
          <w:tcPr>
            <w:tcW w:w="9519" w:type="dxa"/>
            <w:gridSpan w:val="1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2B0DF8B5" w14:textId="77777777" w:rsidR="00C0704D" w:rsidRDefault="00C0704D" w:rsidP="00EA09F9">
            <w:pPr>
              <w:pStyle w:val="Header"/>
              <w:tabs>
                <w:tab w:val="clear" w:pos="4153"/>
                <w:tab w:val="clear" w:pos="8306"/>
              </w:tabs>
              <w:contextualSpacing/>
              <w:jc w:val="both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Impact Upon Residential Amenity:</w:t>
            </w:r>
          </w:p>
          <w:p w14:paraId="520B11BE" w14:textId="77777777" w:rsidR="00C0704D" w:rsidRDefault="00C0704D" w:rsidP="00EA09F9">
            <w:pPr>
              <w:pStyle w:val="Header"/>
              <w:tabs>
                <w:tab w:val="clear" w:pos="4153"/>
                <w:tab w:val="clear" w:pos="8306"/>
              </w:tabs>
              <w:contextualSpacing/>
              <w:jc w:val="both"/>
              <w:rPr>
                <w:rFonts w:ascii="Calibri" w:hAnsi="Calibri"/>
                <w:b/>
                <w:szCs w:val="22"/>
              </w:rPr>
            </w:pPr>
          </w:p>
          <w:p w14:paraId="5A94872E" w14:textId="73DB49A8" w:rsidR="00ED00B7" w:rsidRDefault="000F49BE" w:rsidP="00761071">
            <w:pPr>
              <w:contextualSpacing/>
              <w:jc w:val="both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No implications resultant from the proposal.</w:t>
            </w:r>
          </w:p>
          <w:p w14:paraId="0DB485A3" w14:textId="77777777" w:rsidR="003B4F49" w:rsidRPr="00C0704D" w:rsidRDefault="003B4F49" w:rsidP="00C0704D">
            <w:pPr>
              <w:contextualSpacing/>
              <w:rPr>
                <w:rFonts w:ascii="Calibri" w:hAnsi="Calibri"/>
                <w:szCs w:val="22"/>
              </w:rPr>
            </w:pPr>
          </w:p>
        </w:tc>
      </w:tr>
      <w:tr w:rsidR="00F51732" w:rsidRPr="00D2449B" w14:paraId="0F29F2D4" w14:textId="77777777" w:rsidTr="00773A66">
        <w:trPr>
          <w:jc w:val="center"/>
        </w:trPr>
        <w:tc>
          <w:tcPr>
            <w:tcW w:w="9519" w:type="dxa"/>
            <w:gridSpan w:val="1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57556796" w14:textId="77777777" w:rsidR="00F51732" w:rsidRDefault="00F51732" w:rsidP="00F51732">
            <w:pPr>
              <w:pStyle w:val="Header"/>
              <w:tabs>
                <w:tab w:val="clear" w:pos="4153"/>
                <w:tab w:val="clear" w:pos="8306"/>
              </w:tabs>
              <w:contextualSpacing/>
              <w:jc w:val="both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Visual Amenity/External Appearance:</w:t>
            </w:r>
          </w:p>
          <w:p w14:paraId="4E7B64C2" w14:textId="77777777" w:rsidR="00F51732" w:rsidRPr="00F51732" w:rsidRDefault="00F51732" w:rsidP="00EA09F9">
            <w:pPr>
              <w:pStyle w:val="Header"/>
              <w:tabs>
                <w:tab w:val="clear" w:pos="4153"/>
                <w:tab w:val="clear" w:pos="8306"/>
              </w:tabs>
              <w:contextualSpacing/>
              <w:jc w:val="both"/>
              <w:rPr>
                <w:rFonts w:ascii="Calibri" w:hAnsi="Calibri"/>
                <w:b/>
                <w:color w:val="FF0000"/>
                <w:szCs w:val="22"/>
              </w:rPr>
            </w:pPr>
          </w:p>
          <w:p w14:paraId="05873B4F" w14:textId="0129338C" w:rsidR="00F51732" w:rsidRPr="0046059A" w:rsidRDefault="0046059A" w:rsidP="00EA09F9">
            <w:pPr>
              <w:pStyle w:val="Header"/>
              <w:tabs>
                <w:tab w:val="clear" w:pos="4153"/>
                <w:tab w:val="clear" w:pos="8306"/>
              </w:tabs>
              <w:contextualSpacing/>
              <w:jc w:val="both"/>
              <w:rPr>
                <w:rFonts w:ascii="Calibri" w:hAnsi="Calibri"/>
                <w:bCs/>
                <w:szCs w:val="22"/>
              </w:rPr>
            </w:pPr>
            <w:r w:rsidRPr="0046059A">
              <w:rPr>
                <w:rFonts w:ascii="Calibri" w:hAnsi="Calibri"/>
                <w:bCs/>
                <w:szCs w:val="22"/>
              </w:rPr>
              <w:t>The variations to the proposed facing materials for the dwellings are considered acceptable insofar they are considered appropriate to the character of the area and positively reflect/respond to materials already utilised in wider parts of the already constructed development.</w:t>
            </w:r>
          </w:p>
          <w:p w14:paraId="4C7E9627" w14:textId="77777777" w:rsidR="0046059A" w:rsidRDefault="0046059A" w:rsidP="00EA09F9">
            <w:pPr>
              <w:pStyle w:val="Header"/>
              <w:tabs>
                <w:tab w:val="clear" w:pos="4153"/>
                <w:tab w:val="clear" w:pos="8306"/>
              </w:tabs>
              <w:contextualSpacing/>
              <w:jc w:val="both"/>
              <w:rPr>
                <w:rFonts w:ascii="Calibri" w:hAnsi="Calibri"/>
                <w:b/>
                <w:color w:val="FF0000"/>
                <w:szCs w:val="22"/>
              </w:rPr>
            </w:pPr>
          </w:p>
          <w:p w14:paraId="2629059B" w14:textId="1FAD9527" w:rsidR="0046059A" w:rsidRPr="0046059A" w:rsidRDefault="0046059A" w:rsidP="00EA09F9">
            <w:pPr>
              <w:pStyle w:val="Header"/>
              <w:tabs>
                <w:tab w:val="clear" w:pos="4153"/>
                <w:tab w:val="clear" w:pos="8306"/>
              </w:tabs>
              <w:contextualSpacing/>
              <w:jc w:val="both"/>
              <w:rPr>
                <w:rFonts w:ascii="Calibri" w:hAnsi="Calibri"/>
                <w:bCs/>
                <w:szCs w:val="22"/>
              </w:rPr>
            </w:pPr>
            <w:r w:rsidRPr="0046059A">
              <w:rPr>
                <w:rFonts w:ascii="Calibri" w:hAnsi="Calibri"/>
                <w:bCs/>
                <w:szCs w:val="22"/>
              </w:rPr>
              <w:t>As such it is not considered that the non-material amendment will result in any measurable adverse impacts(s) upon the character or visual amenities of the immediate or wider area.</w:t>
            </w:r>
          </w:p>
          <w:p w14:paraId="37E60A67" w14:textId="77777777" w:rsidR="00F51732" w:rsidRDefault="00F51732" w:rsidP="00EA09F9">
            <w:pPr>
              <w:pStyle w:val="Header"/>
              <w:tabs>
                <w:tab w:val="clear" w:pos="4153"/>
                <w:tab w:val="clear" w:pos="8306"/>
              </w:tabs>
              <w:contextualSpacing/>
              <w:jc w:val="both"/>
              <w:rPr>
                <w:rFonts w:ascii="Calibri" w:hAnsi="Calibri"/>
                <w:b/>
                <w:szCs w:val="22"/>
              </w:rPr>
            </w:pPr>
          </w:p>
        </w:tc>
      </w:tr>
      <w:tr w:rsidR="00824DB6" w:rsidRPr="00D2449B" w14:paraId="673C0DDB" w14:textId="77777777" w:rsidTr="00773A66">
        <w:trPr>
          <w:jc w:val="center"/>
        </w:trPr>
        <w:tc>
          <w:tcPr>
            <w:tcW w:w="9519" w:type="dxa"/>
            <w:gridSpan w:val="1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2BF58354" w14:textId="77777777" w:rsidR="00824DB6" w:rsidRDefault="00824DB6" w:rsidP="00EA09F9">
            <w:pPr>
              <w:pStyle w:val="Header"/>
              <w:tabs>
                <w:tab w:val="clear" w:pos="4153"/>
                <w:tab w:val="clear" w:pos="8306"/>
              </w:tabs>
              <w:contextualSpacing/>
              <w:jc w:val="both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Highways and Parking:</w:t>
            </w:r>
          </w:p>
          <w:p w14:paraId="3A005BED" w14:textId="77777777" w:rsidR="00824DB6" w:rsidRDefault="00824DB6" w:rsidP="00EA09F9">
            <w:pPr>
              <w:pStyle w:val="Header"/>
              <w:tabs>
                <w:tab w:val="clear" w:pos="4153"/>
                <w:tab w:val="clear" w:pos="8306"/>
              </w:tabs>
              <w:contextualSpacing/>
              <w:jc w:val="both"/>
              <w:rPr>
                <w:rFonts w:ascii="Calibri" w:hAnsi="Calibri"/>
                <w:b/>
                <w:szCs w:val="22"/>
              </w:rPr>
            </w:pPr>
          </w:p>
          <w:p w14:paraId="6F533BE8" w14:textId="7177396E" w:rsidR="00824DB6" w:rsidRPr="00CB51E9" w:rsidRDefault="00CB51E9" w:rsidP="00EA09F9">
            <w:pPr>
              <w:pStyle w:val="Header"/>
              <w:tabs>
                <w:tab w:val="clear" w:pos="4153"/>
                <w:tab w:val="clear" w:pos="8306"/>
              </w:tabs>
              <w:contextualSpacing/>
              <w:jc w:val="both"/>
              <w:rPr>
                <w:rFonts w:ascii="Calibri" w:hAnsi="Calibri"/>
                <w:bCs/>
                <w:szCs w:val="22"/>
              </w:rPr>
            </w:pPr>
            <w:r w:rsidRPr="00CB51E9">
              <w:rPr>
                <w:rFonts w:ascii="Calibri" w:hAnsi="Calibri"/>
                <w:bCs/>
                <w:szCs w:val="22"/>
              </w:rPr>
              <w:t>No implications resultant from the proposal.</w:t>
            </w:r>
          </w:p>
          <w:p w14:paraId="337694ED" w14:textId="4D6DF246" w:rsidR="00CB51E9" w:rsidRDefault="00CB51E9" w:rsidP="00EA09F9">
            <w:pPr>
              <w:pStyle w:val="Header"/>
              <w:tabs>
                <w:tab w:val="clear" w:pos="4153"/>
                <w:tab w:val="clear" w:pos="8306"/>
              </w:tabs>
              <w:contextualSpacing/>
              <w:jc w:val="both"/>
              <w:rPr>
                <w:rFonts w:ascii="Calibri" w:hAnsi="Calibri"/>
                <w:b/>
                <w:szCs w:val="22"/>
              </w:rPr>
            </w:pPr>
          </w:p>
        </w:tc>
      </w:tr>
      <w:tr w:rsidR="00C0704D" w:rsidRPr="00D2449B" w14:paraId="6D877C31" w14:textId="77777777" w:rsidTr="00773A66">
        <w:trPr>
          <w:jc w:val="center"/>
        </w:trPr>
        <w:tc>
          <w:tcPr>
            <w:tcW w:w="9519" w:type="dxa"/>
            <w:gridSpan w:val="1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3965E0B9" w14:textId="77777777" w:rsidR="00C0704D" w:rsidRDefault="00C0704D" w:rsidP="00EA09F9">
            <w:pPr>
              <w:pStyle w:val="Header"/>
              <w:tabs>
                <w:tab w:val="clear" w:pos="4153"/>
                <w:tab w:val="clear" w:pos="8306"/>
              </w:tabs>
              <w:contextualSpacing/>
              <w:jc w:val="both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Landscape/Ecology:</w:t>
            </w:r>
          </w:p>
          <w:p w14:paraId="146AE09E" w14:textId="77777777" w:rsidR="00C0704D" w:rsidRDefault="00C0704D" w:rsidP="00EA09F9">
            <w:pPr>
              <w:pStyle w:val="Header"/>
              <w:tabs>
                <w:tab w:val="clear" w:pos="4153"/>
                <w:tab w:val="clear" w:pos="8306"/>
              </w:tabs>
              <w:contextualSpacing/>
              <w:jc w:val="both"/>
              <w:rPr>
                <w:rFonts w:ascii="Calibri" w:hAnsi="Calibri"/>
                <w:b/>
                <w:szCs w:val="22"/>
              </w:rPr>
            </w:pPr>
          </w:p>
          <w:p w14:paraId="6A54DA25" w14:textId="77777777" w:rsidR="000F49BE" w:rsidRDefault="000F49BE" w:rsidP="000F49BE">
            <w:pPr>
              <w:contextualSpacing/>
              <w:jc w:val="both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No implications resultant from the proposal.</w:t>
            </w:r>
          </w:p>
          <w:p w14:paraId="6337C4D8" w14:textId="77777777" w:rsidR="00761071" w:rsidRDefault="00761071" w:rsidP="00E46243">
            <w:pPr>
              <w:contextualSpacing/>
              <w:rPr>
                <w:rFonts w:ascii="Calibri" w:hAnsi="Calibri"/>
                <w:b/>
                <w:szCs w:val="22"/>
              </w:rPr>
            </w:pPr>
          </w:p>
        </w:tc>
      </w:tr>
      <w:tr w:rsidR="00C0704D" w:rsidRPr="00D2449B" w14:paraId="0A9D02B4" w14:textId="77777777" w:rsidTr="00773A66">
        <w:trPr>
          <w:jc w:val="center"/>
        </w:trPr>
        <w:tc>
          <w:tcPr>
            <w:tcW w:w="9519" w:type="dxa"/>
            <w:gridSpan w:val="1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62B49EF4" w14:textId="77777777" w:rsidR="00C0704D" w:rsidRDefault="00C0704D" w:rsidP="00EA09F9">
            <w:pPr>
              <w:contextualSpacing/>
              <w:jc w:val="both"/>
              <w:rPr>
                <w:rFonts w:ascii="Calibri" w:hAnsi="Calibri"/>
                <w:b/>
                <w:bCs/>
                <w:szCs w:val="22"/>
              </w:rPr>
            </w:pPr>
            <w:r w:rsidRPr="00D2449B">
              <w:rPr>
                <w:rFonts w:ascii="Calibri" w:hAnsi="Calibri"/>
                <w:b/>
                <w:bCs/>
                <w:szCs w:val="22"/>
              </w:rPr>
              <w:t>Observations/</w:t>
            </w:r>
            <w:r>
              <w:rPr>
                <w:rFonts w:ascii="Calibri" w:hAnsi="Calibri"/>
                <w:b/>
                <w:bCs/>
                <w:szCs w:val="22"/>
              </w:rPr>
              <w:t>Consideration of Matters Raised/Conclusion</w:t>
            </w:r>
            <w:r w:rsidRPr="00D2449B">
              <w:rPr>
                <w:rFonts w:ascii="Calibri" w:hAnsi="Calibri"/>
                <w:b/>
                <w:bCs/>
                <w:szCs w:val="22"/>
              </w:rPr>
              <w:t>:</w:t>
            </w:r>
          </w:p>
          <w:p w14:paraId="28237EFD" w14:textId="77777777" w:rsidR="00C0704D" w:rsidRPr="00DD62F6" w:rsidRDefault="00C0704D" w:rsidP="00DD62F6">
            <w:pPr>
              <w:contextualSpacing/>
              <w:rPr>
                <w:rFonts w:ascii="Calibri" w:hAnsi="Calibri"/>
                <w:bCs/>
                <w:color w:val="548DD4" w:themeColor="text2" w:themeTint="99"/>
                <w:szCs w:val="22"/>
              </w:rPr>
            </w:pPr>
          </w:p>
          <w:p w14:paraId="5A1F5F94" w14:textId="138F4297" w:rsidR="0046548C" w:rsidRPr="009F4443" w:rsidRDefault="009F4443" w:rsidP="00DD62F6">
            <w:pPr>
              <w:pStyle w:val="Header"/>
              <w:tabs>
                <w:tab w:val="clear" w:pos="4153"/>
                <w:tab w:val="clear" w:pos="8306"/>
              </w:tabs>
              <w:contextualSpacing/>
              <w:jc w:val="both"/>
              <w:rPr>
                <w:rFonts w:ascii="Calibri" w:hAnsi="Calibri"/>
                <w:bCs/>
                <w:szCs w:val="22"/>
              </w:rPr>
            </w:pPr>
            <w:r w:rsidRPr="009F4443">
              <w:rPr>
                <w:rFonts w:ascii="Calibri" w:hAnsi="Calibri"/>
                <w:bCs/>
                <w:szCs w:val="22"/>
              </w:rPr>
              <w:t xml:space="preserve">As such, for the above reasons and having regard to all material considerations and matters raised that the </w:t>
            </w:r>
            <w:r w:rsidR="00CB51E9">
              <w:rPr>
                <w:rFonts w:ascii="Calibri" w:hAnsi="Calibri"/>
                <w:bCs/>
                <w:szCs w:val="22"/>
              </w:rPr>
              <w:t>non-material amendment</w:t>
            </w:r>
            <w:r w:rsidRPr="009F4443">
              <w:rPr>
                <w:rFonts w:ascii="Calibri" w:hAnsi="Calibri"/>
                <w:bCs/>
                <w:szCs w:val="22"/>
              </w:rPr>
              <w:t xml:space="preserve"> is recommended for </w:t>
            </w:r>
            <w:r w:rsidR="00761D2C">
              <w:rPr>
                <w:rFonts w:ascii="Calibri" w:hAnsi="Calibri"/>
                <w:bCs/>
                <w:szCs w:val="22"/>
              </w:rPr>
              <w:t>approval.</w:t>
            </w:r>
          </w:p>
          <w:p w14:paraId="3A4BD7A7" w14:textId="073A1409" w:rsidR="009F4443" w:rsidRDefault="009F4443" w:rsidP="00DD62F6">
            <w:pPr>
              <w:pStyle w:val="Header"/>
              <w:tabs>
                <w:tab w:val="clear" w:pos="4153"/>
                <w:tab w:val="clear" w:pos="8306"/>
              </w:tabs>
              <w:contextualSpacing/>
              <w:jc w:val="both"/>
              <w:rPr>
                <w:rFonts w:ascii="Calibri" w:hAnsi="Calibri"/>
                <w:b/>
                <w:szCs w:val="22"/>
              </w:rPr>
            </w:pPr>
          </w:p>
        </w:tc>
      </w:tr>
      <w:tr w:rsidR="00C0704D" w:rsidRPr="00D2449B" w14:paraId="507FC89B" w14:textId="77777777" w:rsidTr="00773A66">
        <w:trPr>
          <w:jc w:val="center"/>
        </w:trPr>
        <w:tc>
          <w:tcPr>
            <w:tcW w:w="2199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447D6F7C" w14:textId="77777777" w:rsidR="00C0704D" w:rsidRPr="00D2449B" w:rsidRDefault="00C0704D" w:rsidP="00CD2CEF">
            <w:pPr>
              <w:rPr>
                <w:rFonts w:ascii="Calibri" w:hAnsi="Calibri"/>
                <w:b/>
                <w:bCs/>
                <w:szCs w:val="22"/>
              </w:rPr>
            </w:pPr>
            <w:r w:rsidRPr="00D2449B">
              <w:rPr>
                <w:rFonts w:ascii="Calibri" w:hAnsi="Calibri"/>
                <w:b/>
                <w:szCs w:val="22"/>
              </w:rPr>
              <w:t>RECOMMENDATION</w:t>
            </w:r>
            <w:r w:rsidRPr="00D2449B">
              <w:rPr>
                <w:rFonts w:ascii="Calibri" w:hAnsi="Calibri"/>
                <w:szCs w:val="22"/>
              </w:rPr>
              <w:t>:</w:t>
            </w:r>
          </w:p>
        </w:tc>
        <w:tc>
          <w:tcPr>
            <w:tcW w:w="7320" w:type="dxa"/>
            <w:gridSpan w:val="1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B2AB573" w14:textId="7A6064A5" w:rsidR="00C0704D" w:rsidRPr="00D2449B" w:rsidRDefault="00C0704D" w:rsidP="00CD2CEF">
            <w:pPr>
              <w:rPr>
                <w:rFonts w:ascii="Calibri" w:hAnsi="Calibri"/>
                <w:bCs/>
                <w:szCs w:val="22"/>
              </w:rPr>
            </w:pPr>
          </w:p>
        </w:tc>
      </w:tr>
      <w:tr w:rsidR="00773A66" w:rsidRPr="00D2449B" w14:paraId="755767E6" w14:textId="77777777" w:rsidTr="003C5F79">
        <w:trPr>
          <w:jc w:val="center"/>
        </w:trPr>
        <w:tc>
          <w:tcPr>
            <w:tcW w:w="9519" w:type="dxa"/>
            <w:gridSpan w:val="1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6F9D01B5" w14:textId="7FABA939" w:rsidR="00773A66" w:rsidRPr="00D2449B" w:rsidRDefault="00773A66" w:rsidP="00CD2CEF">
            <w:pPr>
              <w:rPr>
                <w:rFonts w:ascii="Calibri" w:hAnsi="Calibri"/>
                <w:bCs/>
                <w:szCs w:val="22"/>
              </w:rPr>
            </w:pPr>
            <w:r w:rsidRPr="009F4443">
              <w:rPr>
                <w:rFonts w:asciiTheme="minorHAnsi" w:hAnsiTheme="minorHAnsi"/>
                <w:bCs/>
                <w:szCs w:val="22"/>
              </w:rPr>
              <w:t xml:space="preserve">That </w:t>
            </w:r>
            <w:r w:rsidR="007F08A3">
              <w:rPr>
                <w:rFonts w:asciiTheme="minorHAnsi" w:hAnsiTheme="minorHAnsi"/>
                <w:bCs/>
                <w:szCs w:val="22"/>
              </w:rPr>
              <w:t xml:space="preserve">the non-material amendment to </w:t>
            </w:r>
            <w:r w:rsidR="00F51732" w:rsidRPr="00F51732">
              <w:rPr>
                <w:rFonts w:asciiTheme="minorHAnsi" w:hAnsiTheme="minorHAnsi"/>
                <w:bCs/>
                <w:szCs w:val="22"/>
              </w:rPr>
              <w:t xml:space="preserve">3/2023/0100 </w:t>
            </w:r>
            <w:r w:rsidR="007F08A3">
              <w:rPr>
                <w:rFonts w:asciiTheme="minorHAnsi" w:hAnsiTheme="minorHAnsi"/>
                <w:bCs/>
                <w:szCs w:val="22"/>
              </w:rPr>
              <w:t>be approved</w:t>
            </w:r>
            <w:r w:rsidR="00674795">
              <w:rPr>
                <w:rFonts w:asciiTheme="minorHAnsi" w:hAnsiTheme="minorHAnsi"/>
                <w:bCs/>
                <w:szCs w:val="22"/>
              </w:rPr>
              <w:t xml:space="preserve"> subject to the following condition(s):</w:t>
            </w:r>
          </w:p>
        </w:tc>
      </w:tr>
      <w:tr w:rsidR="00674795" w:rsidRPr="00D2449B" w14:paraId="2C4500C6" w14:textId="77777777" w:rsidTr="003C5F79">
        <w:trPr>
          <w:jc w:val="center"/>
        </w:trPr>
        <w:tc>
          <w:tcPr>
            <w:tcW w:w="9519" w:type="dxa"/>
            <w:gridSpan w:val="1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4EBC083B" w14:textId="77777777" w:rsidR="00674795" w:rsidRPr="00674795" w:rsidRDefault="00674795" w:rsidP="00674795">
            <w:pPr>
              <w:rPr>
                <w:rFonts w:asciiTheme="minorHAnsi" w:hAnsiTheme="minorHAnsi"/>
                <w:bCs/>
                <w:szCs w:val="22"/>
              </w:rPr>
            </w:pPr>
            <w:r w:rsidRPr="00674795">
              <w:rPr>
                <w:rFonts w:asciiTheme="minorHAnsi" w:hAnsiTheme="minorHAnsi"/>
                <w:bCs/>
                <w:szCs w:val="22"/>
              </w:rPr>
              <w:t>The development hereby permitted shall be carried out in complete accordance with the proposals as detailed on drawing(s):</w:t>
            </w:r>
          </w:p>
          <w:p w14:paraId="35380FB9" w14:textId="77777777" w:rsidR="007F544C" w:rsidRDefault="007F544C" w:rsidP="00674795">
            <w:pPr>
              <w:rPr>
                <w:rFonts w:asciiTheme="minorHAnsi" w:hAnsiTheme="minorHAnsi"/>
                <w:bCs/>
                <w:szCs w:val="22"/>
              </w:rPr>
            </w:pPr>
          </w:p>
          <w:p w14:paraId="6BC7923D" w14:textId="216B33DB" w:rsidR="007F544C" w:rsidRPr="0046059A" w:rsidRDefault="00F51732" w:rsidP="00674795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46059A">
              <w:rPr>
                <w:rFonts w:asciiTheme="minorHAnsi" w:hAnsiTheme="minorHAnsi" w:cstheme="minorHAnsi"/>
                <w:bCs/>
                <w:szCs w:val="22"/>
              </w:rPr>
              <w:t>Materials Plan – Replan: MP01 Revision G</w:t>
            </w:r>
          </w:p>
          <w:p w14:paraId="2E8E7FC2" w14:textId="63C38C72" w:rsidR="00F51732" w:rsidRPr="0046059A" w:rsidRDefault="00F51732" w:rsidP="00674795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46059A">
              <w:rPr>
                <w:rFonts w:asciiTheme="minorHAnsi" w:hAnsiTheme="minorHAnsi" w:cstheme="minorHAnsi"/>
                <w:bCs/>
                <w:szCs w:val="22"/>
              </w:rPr>
              <w:t>Specs Sheet: Leicestershire Russet Mixture</w:t>
            </w:r>
          </w:p>
          <w:p w14:paraId="11771EB2" w14:textId="0C865032" w:rsidR="00F51732" w:rsidRDefault="00F51732" w:rsidP="00674795">
            <w:pPr>
              <w:rPr>
                <w:rFonts w:asciiTheme="minorHAnsi" w:hAnsiTheme="minorHAnsi" w:cstheme="minorHAnsi"/>
              </w:rPr>
            </w:pPr>
            <w:r w:rsidRPr="00F51732">
              <w:rPr>
                <w:rFonts w:asciiTheme="minorHAnsi" w:hAnsiTheme="minorHAnsi" w:cstheme="minorHAnsi"/>
              </w:rPr>
              <w:t>Specs Sheet: Windmill Golden Multi</w:t>
            </w:r>
          </w:p>
          <w:p w14:paraId="6659ED8D" w14:textId="745C8FC2" w:rsidR="0046059A" w:rsidRPr="00F51732" w:rsidRDefault="0046059A" w:rsidP="0046059A">
            <w:pPr>
              <w:rPr>
                <w:rFonts w:asciiTheme="minorHAnsi" w:hAnsiTheme="minorHAnsi" w:cstheme="minorHAnsi"/>
                <w:bCs/>
                <w:color w:val="FF0000"/>
                <w:szCs w:val="22"/>
              </w:rPr>
            </w:pPr>
            <w:r w:rsidRPr="00F51732">
              <w:rPr>
                <w:rFonts w:asciiTheme="minorHAnsi" w:hAnsiTheme="minorHAnsi" w:cstheme="minorHAnsi"/>
              </w:rPr>
              <w:t xml:space="preserve">Specs Sheet: Windmill </w:t>
            </w:r>
            <w:r>
              <w:rPr>
                <w:rFonts w:asciiTheme="minorHAnsi" w:hAnsiTheme="minorHAnsi" w:cstheme="minorHAnsi"/>
              </w:rPr>
              <w:t>Orange</w:t>
            </w:r>
            <w:r w:rsidRPr="00F51732">
              <w:rPr>
                <w:rFonts w:asciiTheme="minorHAnsi" w:hAnsiTheme="minorHAnsi" w:cstheme="minorHAnsi"/>
              </w:rPr>
              <w:t xml:space="preserve"> Multi</w:t>
            </w:r>
          </w:p>
          <w:p w14:paraId="387FC778" w14:textId="77777777" w:rsidR="00674795" w:rsidRPr="00674795" w:rsidRDefault="00674795" w:rsidP="00674795">
            <w:pPr>
              <w:rPr>
                <w:rFonts w:asciiTheme="minorHAnsi" w:hAnsiTheme="minorHAnsi"/>
                <w:bCs/>
                <w:szCs w:val="22"/>
              </w:rPr>
            </w:pPr>
          </w:p>
          <w:p w14:paraId="191408AF" w14:textId="77777777" w:rsidR="00674795" w:rsidRPr="00674795" w:rsidRDefault="00674795" w:rsidP="007F544C">
            <w:pPr>
              <w:jc w:val="both"/>
              <w:rPr>
                <w:rFonts w:asciiTheme="minorHAnsi" w:hAnsiTheme="minorHAnsi"/>
                <w:bCs/>
                <w:szCs w:val="22"/>
              </w:rPr>
            </w:pPr>
            <w:r w:rsidRPr="00674795">
              <w:rPr>
                <w:rFonts w:asciiTheme="minorHAnsi" w:hAnsiTheme="minorHAnsi"/>
                <w:bCs/>
                <w:szCs w:val="22"/>
              </w:rPr>
              <w:t xml:space="preserve">Reason: For the avoidance of doubt and to clarify which plans are relevant to the non-material amendment hereby approved.   </w:t>
            </w:r>
          </w:p>
          <w:p w14:paraId="384C7D99" w14:textId="77777777" w:rsidR="00674795" w:rsidRDefault="00674795" w:rsidP="007F544C">
            <w:pPr>
              <w:jc w:val="both"/>
              <w:rPr>
                <w:rFonts w:asciiTheme="minorHAnsi" w:hAnsiTheme="minorHAnsi"/>
                <w:bCs/>
                <w:szCs w:val="22"/>
              </w:rPr>
            </w:pPr>
          </w:p>
          <w:p w14:paraId="360BD043" w14:textId="042CDE3E" w:rsidR="00674795" w:rsidRDefault="00674795" w:rsidP="007F544C">
            <w:pPr>
              <w:jc w:val="both"/>
              <w:rPr>
                <w:rFonts w:asciiTheme="minorHAnsi" w:hAnsiTheme="minorHAnsi"/>
                <w:bCs/>
                <w:szCs w:val="22"/>
              </w:rPr>
            </w:pPr>
            <w:r w:rsidRPr="00674795">
              <w:rPr>
                <w:rFonts w:asciiTheme="minorHAnsi" w:hAnsiTheme="minorHAnsi"/>
                <w:bCs/>
                <w:szCs w:val="22"/>
              </w:rPr>
              <w:lastRenderedPageBreak/>
              <w:t xml:space="preserve">The applicant shall note that all conditions </w:t>
            </w:r>
            <w:r>
              <w:rPr>
                <w:rFonts w:asciiTheme="minorHAnsi" w:hAnsiTheme="minorHAnsi"/>
                <w:bCs/>
                <w:szCs w:val="22"/>
              </w:rPr>
              <w:t>imposed pursuant to extant planning permission</w:t>
            </w:r>
            <w:r w:rsidR="007F544C">
              <w:rPr>
                <w:rFonts w:asciiTheme="minorHAnsi" w:hAnsiTheme="minorHAnsi"/>
                <w:bCs/>
                <w:szCs w:val="22"/>
              </w:rPr>
              <w:t xml:space="preserve"> </w:t>
            </w:r>
            <w:r w:rsidRPr="00674795">
              <w:rPr>
                <w:rFonts w:asciiTheme="minorHAnsi" w:hAnsiTheme="minorHAnsi"/>
                <w:bCs/>
                <w:szCs w:val="22"/>
              </w:rPr>
              <w:t>3/20</w:t>
            </w:r>
            <w:r w:rsidR="00F51732">
              <w:rPr>
                <w:rFonts w:asciiTheme="minorHAnsi" w:hAnsiTheme="minorHAnsi"/>
                <w:bCs/>
                <w:szCs w:val="22"/>
              </w:rPr>
              <w:t>23</w:t>
            </w:r>
            <w:r>
              <w:rPr>
                <w:rFonts w:asciiTheme="minorHAnsi" w:hAnsiTheme="minorHAnsi"/>
                <w:bCs/>
                <w:szCs w:val="22"/>
              </w:rPr>
              <w:t>/0</w:t>
            </w:r>
            <w:r w:rsidR="00F51732">
              <w:rPr>
                <w:rFonts w:asciiTheme="minorHAnsi" w:hAnsiTheme="minorHAnsi"/>
                <w:bCs/>
                <w:szCs w:val="22"/>
              </w:rPr>
              <w:t>100</w:t>
            </w:r>
            <w:r>
              <w:rPr>
                <w:rFonts w:asciiTheme="minorHAnsi" w:hAnsiTheme="minorHAnsi"/>
                <w:bCs/>
                <w:szCs w:val="22"/>
              </w:rPr>
              <w:t xml:space="preserve"> </w:t>
            </w:r>
            <w:r w:rsidRPr="00674795">
              <w:rPr>
                <w:rFonts w:asciiTheme="minorHAnsi" w:hAnsiTheme="minorHAnsi"/>
                <w:bCs/>
                <w:szCs w:val="22"/>
              </w:rPr>
              <w:t>remain valid/engaged and where applicable may require further discharge</w:t>
            </w:r>
            <w:r>
              <w:rPr>
                <w:rFonts w:asciiTheme="minorHAnsi" w:hAnsiTheme="minorHAnsi"/>
                <w:bCs/>
                <w:szCs w:val="22"/>
              </w:rPr>
              <w:t xml:space="preserve"> and/or adherence</w:t>
            </w:r>
            <w:r w:rsidRPr="00674795">
              <w:rPr>
                <w:rFonts w:asciiTheme="minorHAnsi" w:hAnsiTheme="minorHAnsi"/>
                <w:bCs/>
                <w:szCs w:val="22"/>
              </w:rPr>
              <w:t>.</w:t>
            </w:r>
          </w:p>
          <w:p w14:paraId="7585E23C" w14:textId="6A757D15" w:rsidR="00674795" w:rsidRPr="009F4443" w:rsidRDefault="00674795" w:rsidP="00674795">
            <w:pPr>
              <w:rPr>
                <w:rFonts w:asciiTheme="minorHAnsi" w:hAnsiTheme="minorHAnsi"/>
                <w:bCs/>
                <w:szCs w:val="22"/>
              </w:rPr>
            </w:pPr>
          </w:p>
        </w:tc>
      </w:tr>
    </w:tbl>
    <w:p w14:paraId="513FB541" w14:textId="77777777" w:rsidR="006B5F68" w:rsidRPr="00D2449B" w:rsidRDefault="006B5F68">
      <w:pPr>
        <w:rPr>
          <w:rFonts w:ascii="Calibri" w:hAnsi="Calibri"/>
          <w:szCs w:val="22"/>
        </w:rPr>
      </w:pPr>
    </w:p>
    <w:sectPr w:rsidR="006B5F68" w:rsidRPr="00D2449B" w:rsidSect="00D2449B">
      <w:pgSz w:w="11906" w:h="16838"/>
      <w:pgMar w:top="964" w:right="964" w:bottom="96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8C2558"/>
    <w:multiLevelType w:val="hybridMultilevel"/>
    <w:tmpl w:val="CFBA8E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1025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EA9"/>
    <w:rsid w:val="00053C38"/>
    <w:rsid w:val="000B5CB5"/>
    <w:rsid w:val="000F49BE"/>
    <w:rsid w:val="00113FAB"/>
    <w:rsid w:val="00130035"/>
    <w:rsid w:val="0019531F"/>
    <w:rsid w:val="001D4F7A"/>
    <w:rsid w:val="00250879"/>
    <w:rsid w:val="00282E3A"/>
    <w:rsid w:val="0029334A"/>
    <w:rsid w:val="002954E5"/>
    <w:rsid w:val="002A01CF"/>
    <w:rsid w:val="002C6277"/>
    <w:rsid w:val="002F2580"/>
    <w:rsid w:val="00321B6E"/>
    <w:rsid w:val="003B4F49"/>
    <w:rsid w:val="004201B1"/>
    <w:rsid w:val="00426984"/>
    <w:rsid w:val="00440CB6"/>
    <w:rsid w:val="0046059A"/>
    <w:rsid w:val="0046548C"/>
    <w:rsid w:val="004947BB"/>
    <w:rsid w:val="00497407"/>
    <w:rsid w:val="004A5EA9"/>
    <w:rsid w:val="004C2434"/>
    <w:rsid w:val="004F0649"/>
    <w:rsid w:val="00510FA2"/>
    <w:rsid w:val="00556ECD"/>
    <w:rsid w:val="005E1C6C"/>
    <w:rsid w:val="005E65DF"/>
    <w:rsid w:val="00674795"/>
    <w:rsid w:val="00692B60"/>
    <w:rsid w:val="006A71AD"/>
    <w:rsid w:val="006B5F68"/>
    <w:rsid w:val="006C2BFA"/>
    <w:rsid w:val="006F6849"/>
    <w:rsid w:val="0070054B"/>
    <w:rsid w:val="00722E5E"/>
    <w:rsid w:val="00761071"/>
    <w:rsid w:val="00761D2C"/>
    <w:rsid w:val="00773A66"/>
    <w:rsid w:val="00776AE2"/>
    <w:rsid w:val="007C791C"/>
    <w:rsid w:val="007D7DF4"/>
    <w:rsid w:val="007E0D23"/>
    <w:rsid w:val="007F08A3"/>
    <w:rsid w:val="007F16D6"/>
    <w:rsid w:val="007F544C"/>
    <w:rsid w:val="00811771"/>
    <w:rsid w:val="00824DB6"/>
    <w:rsid w:val="00837F4F"/>
    <w:rsid w:val="008542DE"/>
    <w:rsid w:val="008A28C8"/>
    <w:rsid w:val="009F4443"/>
    <w:rsid w:val="00A42E82"/>
    <w:rsid w:val="00A579BB"/>
    <w:rsid w:val="00A63D55"/>
    <w:rsid w:val="00A95D89"/>
    <w:rsid w:val="00AB4FDD"/>
    <w:rsid w:val="00B93EB5"/>
    <w:rsid w:val="00BD3F03"/>
    <w:rsid w:val="00C0704D"/>
    <w:rsid w:val="00C25722"/>
    <w:rsid w:val="00C618DB"/>
    <w:rsid w:val="00CB51E9"/>
    <w:rsid w:val="00D11007"/>
    <w:rsid w:val="00D17EB1"/>
    <w:rsid w:val="00D2449B"/>
    <w:rsid w:val="00D54E67"/>
    <w:rsid w:val="00DD62F6"/>
    <w:rsid w:val="00E46243"/>
    <w:rsid w:val="00E66534"/>
    <w:rsid w:val="00E72F6C"/>
    <w:rsid w:val="00EA09F9"/>
    <w:rsid w:val="00EC23C7"/>
    <w:rsid w:val="00ED00B7"/>
    <w:rsid w:val="00EF44E6"/>
    <w:rsid w:val="00F056A7"/>
    <w:rsid w:val="00F51732"/>
    <w:rsid w:val="00FD6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2CDC6"/>
  <w15:docId w15:val="{D7554104-FCE6-44E2-B299-AD0BF422A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5EA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5E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5E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5EA9"/>
    <w:rPr>
      <w:rFonts w:ascii="Tahoma" w:eastAsia="Times New Roman" w:hAnsi="Tahoma" w:cs="Tahoma"/>
      <w:sz w:val="16"/>
      <w:szCs w:val="16"/>
    </w:rPr>
  </w:style>
  <w:style w:type="paragraph" w:customStyle="1" w:styleId="PLANNING">
    <w:name w:val="PLANNING"/>
    <w:basedOn w:val="Normal"/>
    <w:rsid w:val="00A63D55"/>
    <w:pPr>
      <w:jc w:val="both"/>
    </w:pPr>
  </w:style>
  <w:style w:type="paragraph" w:styleId="Header">
    <w:name w:val="header"/>
    <w:basedOn w:val="Normal"/>
    <w:link w:val="HeaderChar"/>
    <w:semiHidden/>
    <w:rsid w:val="00E6653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E66534"/>
    <w:rPr>
      <w:rFonts w:ascii="Arial" w:eastAsia="Times New Roman" w:hAnsi="Arial" w:cs="Times New Roman"/>
      <w:szCs w:val="20"/>
    </w:rPr>
  </w:style>
  <w:style w:type="paragraph" w:styleId="ListParagraph">
    <w:name w:val="List Paragraph"/>
    <w:basedOn w:val="Normal"/>
    <w:uiPriority w:val="34"/>
    <w:qFormat/>
    <w:rsid w:val="002508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19A150-0EBF-465C-AD7B-B647EDDD9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Kilmartin</dc:creator>
  <cp:lastModifiedBy>Lesley Lund</cp:lastModifiedBy>
  <cp:revision>2</cp:revision>
  <cp:lastPrinted>2024-01-15T13:50:00Z</cp:lastPrinted>
  <dcterms:created xsi:type="dcterms:W3CDTF">2024-01-15T13:53:00Z</dcterms:created>
  <dcterms:modified xsi:type="dcterms:W3CDTF">2024-01-15T13:53:00Z</dcterms:modified>
</cp:coreProperties>
</file>