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68042" w14:textId="77777777" w:rsidR="004F4F00" w:rsidRDefault="004F4F00">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F4F00" w:rsidRPr="00432909" w14:paraId="6BAA7FDE" w14:textId="77777777">
        <w:trPr>
          <w:cantSplit/>
        </w:trPr>
        <w:tc>
          <w:tcPr>
            <w:tcW w:w="6990" w:type="dxa"/>
            <w:gridSpan w:val="4"/>
          </w:tcPr>
          <w:p w14:paraId="63B31CFF" w14:textId="77777777" w:rsidR="004F4F00" w:rsidRPr="00432909" w:rsidRDefault="004F4F00">
            <w:pPr>
              <w:pStyle w:val="TableText"/>
              <w:rPr>
                <w:rFonts w:ascii="Calibri" w:hAnsi="Calibri" w:cs="Calibri"/>
                <w:szCs w:val="22"/>
              </w:rPr>
            </w:pPr>
            <w:r w:rsidRPr="00432909">
              <w:rPr>
                <w:rFonts w:ascii="Calibri" w:hAnsi="Calibri" w:cs="Calibri"/>
                <w:szCs w:val="22"/>
              </w:rPr>
              <w:t>RIBBLE VALLEY BOROUGH COUNCIL</w:t>
            </w:r>
          </w:p>
        </w:tc>
        <w:tc>
          <w:tcPr>
            <w:tcW w:w="1713" w:type="dxa"/>
          </w:tcPr>
          <w:p w14:paraId="696C453D" w14:textId="77777777" w:rsidR="004F4F00" w:rsidRPr="00432909" w:rsidRDefault="004F4F00">
            <w:pPr>
              <w:pStyle w:val="DefaultText"/>
              <w:rPr>
                <w:rFonts w:ascii="Calibri" w:hAnsi="Calibri" w:cs="Calibri"/>
                <w:szCs w:val="22"/>
              </w:rPr>
            </w:pPr>
          </w:p>
        </w:tc>
        <w:tc>
          <w:tcPr>
            <w:tcW w:w="1713" w:type="dxa"/>
          </w:tcPr>
          <w:p w14:paraId="79A936DC" w14:textId="77777777" w:rsidR="004F4F00" w:rsidRPr="00432909" w:rsidRDefault="004F4F00">
            <w:pPr>
              <w:pStyle w:val="DefaultText"/>
              <w:rPr>
                <w:rFonts w:ascii="Calibri" w:hAnsi="Calibri" w:cs="Calibri"/>
                <w:szCs w:val="22"/>
              </w:rPr>
            </w:pPr>
          </w:p>
        </w:tc>
      </w:tr>
      <w:tr w:rsidR="004F4F00" w:rsidRPr="00432909" w14:paraId="17E298FA" w14:textId="77777777">
        <w:trPr>
          <w:cantSplit/>
        </w:trPr>
        <w:tc>
          <w:tcPr>
            <w:tcW w:w="4124" w:type="dxa"/>
            <w:gridSpan w:val="2"/>
          </w:tcPr>
          <w:p w14:paraId="06F861DC" w14:textId="77777777" w:rsidR="004F4F00" w:rsidRPr="00432909" w:rsidRDefault="004F4F00">
            <w:pPr>
              <w:pStyle w:val="TableText"/>
              <w:rPr>
                <w:rFonts w:ascii="Calibri" w:hAnsi="Calibri" w:cs="Calibri"/>
                <w:szCs w:val="22"/>
              </w:rPr>
            </w:pPr>
            <w:r w:rsidRPr="00432909">
              <w:rPr>
                <w:rFonts w:ascii="Calibri" w:hAnsi="Calibri" w:cs="Calibri"/>
                <w:szCs w:val="22"/>
              </w:rPr>
              <w:t xml:space="preserve">Development Department </w:t>
            </w:r>
          </w:p>
        </w:tc>
        <w:tc>
          <w:tcPr>
            <w:tcW w:w="1456" w:type="dxa"/>
          </w:tcPr>
          <w:p w14:paraId="01CEF24B" w14:textId="77777777" w:rsidR="004F4F00" w:rsidRPr="00432909" w:rsidRDefault="004F4F00">
            <w:pPr>
              <w:pStyle w:val="DefaultText"/>
              <w:rPr>
                <w:rFonts w:ascii="Calibri" w:hAnsi="Calibri" w:cs="Calibri"/>
                <w:szCs w:val="22"/>
              </w:rPr>
            </w:pPr>
          </w:p>
        </w:tc>
        <w:tc>
          <w:tcPr>
            <w:tcW w:w="1410" w:type="dxa"/>
          </w:tcPr>
          <w:p w14:paraId="7B31D1A7" w14:textId="77777777" w:rsidR="004F4F00" w:rsidRPr="00432909" w:rsidRDefault="004F4F00">
            <w:pPr>
              <w:pStyle w:val="DefaultText"/>
              <w:rPr>
                <w:rFonts w:ascii="Calibri" w:hAnsi="Calibri" w:cs="Calibri"/>
                <w:szCs w:val="22"/>
              </w:rPr>
            </w:pPr>
          </w:p>
        </w:tc>
        <w:tc>
          <w:tcPr>
            <w:tcW w:w="1713" w:type="dxa"/>
          </w:tcPr>
          <w:p w14:paraId="4144EC88" w14:textId="77777777" w:rsidR="004F4F00" w:rsidRPr="00432909" w:rsidRDefault="004F4F00">
            <w:pPr>
              <w:pStyle w:val="DefaultText"/>
              <w:rPr>
                <w:rFonts w:ascii="Calibri" w:hAnsi="Calibri" w:cs="Calibri"/>
                <w:szCs w:val="22"/>
              </w:rPr>
            </w:pPr>
          </w:p>
        </w:tc>
        <w:tc>
          <w:tcPr>
            <w:tcW w:w="1713" w:type="dxa"/>
          </w:tcPr>
          <w:p w14:paraId="0C32E75D" w14:textId="77777777" w:rsidR="004F4F00" w:rsidRPr="00432909" w:rsidRDefault="004F4F00">
            <w:pPr>
              <w:pStyle w:val="DefaultText"/>
              <w:rPr>
                <w:rFonts w:ascii="Calibri" w:hAnsi="Calibri" w:cs="Calibri"/>
                <w:szCs w:val="22"/>
              </w:rPr>
            </w:pPr>
          </w:p>
        </w:tc>
      </w:tr>
      <w:tr w:rsidR="004F4F00" w:rsidRPr="00432909" w14:paraId="003C3CA8" w14:textId="77777777">
        <w:trPr>
          <w:cantSplit/>
        </w:trPr>
        <w:tc>
          <w:tcPr>
            <w:tcW w:w="5580" w:type="dxa"/>
            <w:gridSpan w:val="3"/>
          </w:tcPr>
          <w:p w14:paraId="6B137F84" w14:textId="77777777" w:rsidR="004F4F00" w:rsidRPr="00432909" w:rsidRDefault="004F4F00">
            <w:pPr>
              <w:pStyle w:val="TableText"/>
              <w:rPr>
                <w:rFonts w:ascii="Calibri" w:hAnsi="Calibri" w:cs="Calibri"/>
                <w:szCs w:val="22"/>
              </w:rPr>
            </w:pPr>
            <w:r w:rsidRPr="00432909">
              <w:rPr>
                <w:rFonts w:ascii="Calibri" w:hAnsi="Calibri" w:cs="Calibri"/>
                <w:szCs w:val="22"/>
              </w:rPr>
              <w:t>Council Offices, Church Walk, Clitheroe, Lancashire, BB7 2RA</w:t>
            </w:r>
          </w:p>
        </w:tc>
        <w:tc>
          <w:tcPr>
            <w:tcW w:w="1410" w:type="dxa"/>
          </w:tcPr>
          <w:p w14:paraId="660FDCD8" w14:textId="77777777" w:rsidR="004F4F00" w:rsidRPr="00432909" w:rsidRDefault="004F4F00">
            <w:pPr>
              <w:pStyle w:val="DefaultText"/>
              <w:rPr>
                <w:rFonts w:ascii="Calibri" w:hAnsi="Calibri" w:cs="Calibri"/>
                <w:szCs w:val="22"/>
              </w:rPr>
            </w:pPr>
          </w:p>
        </w:tc>
        <w:tc>
          <w:tcPr>
            <w:tcW w:w="1713" w:type="dxa"/>
          </w:tcPr>
          <w:p w14:paraId="099827E8" w14:textId="77777777" w:rsidR="004F4F00" w:rsidRPr="00432909" w:rsidRDefault="004F4F00">
            <w:pPr>
              <w:pStyle w:val="DefaultText"/>
              <w:rPr>
                <w:rFonts w:ascii="Calibri" w:hAnsi="Calibri" w:cs="Calibri"/>
                <w:szCs w:val="22"/>
              </w:rPr>
            </w:pPr>
          </w:p>
        </w:tc>
        <w:tc>
          <w:tcPr>
            <w:tcW w:w="1713" w:type="dxa"/>
          </w:tcPr>
          <w:p w14:paraId="2D3FB62A" w14:textId="77777777" w:rsidR="004F4F00" w:rsidRPr="00432909" w:rsidRDefault="004F4F00">
            <w:pPr>
              <w:pStyle w:val="DefaultText"/>
              <w:rPr>
                <w:rFonts w:ascii="Calibri" w:hAnsi="Calibri" w:cs="Calibri"/>
                <w:szCs w:val="22"/>
              </w:rPr>
            </w:pPr>
          </w:p>
        </w:tc>
      </w:tr>
      <w:tr w:rsidR="0063188D" w:rsidRPr="00432909" w14:paraId="03AE1DE9" w14:textId="77777777" w:rsidTr="0067650F">
        <w:trPr>
          <w:cantSplit/>
        </w:trPr>
        <w:tc>
          <w:tcPr>
            <w:tcW w:w="10416" w:type="dxa"/>
            <w:gridSpan w:val="6"/>
            <w:tcBorders>
              <w:bottom w:val="single" w:sz="6" w:space="0" w:color="auto"/>
            </w:tcBorders>
          </w:tcPr>
          <w:p w14:paraId="21EFB2E1" w14:textId="77777777" w:rsidR="0063188D" w:rsidRPr="00432909" w:rsidRDefault="0063188D" w:rsidP="0063188D">
            <w:pPr>
              <w:pStyle w:val="TableText"/>
              <w:rPr>
                <w:rFonts w:ascii="Calibri" w:hAnsi="Calibri" w:cs="Calibri"/>
                <w:szCs w:val="22"/>
              </w:rPr>
            </w:pPr>
            <w:r w:rsidRPr="00432909">
              <w:rPr>
                <w:rFonts w:ascii="Calibri" w:hAnsi="Calibri" w:cs="Calibri"/>
                <w:szCs w:val="22"/>
              </w:rPr>
              <w:t xml:space="preserve">Telephone: 01200 </w:t>
            </w:r>
            <w:proofErr w:type="gramStart"/>
            <w:r w:rsidRPr="00432909">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4F4F00" w:rsidRPr="00432909" w14:paraId="4673D4EB" w14:textId="77777777">
        <w:trPr>
          <w:cantSplit/>
        </w:trPr>
        <w:tc>
          <w:tcPr>
            <w:tcW w:w="5580" w:type="dxa"/>
            <w:gridSpan w:val="3"/>
          </w:tcPr>
          <w:p w14:paraId="49BE3009" w14:textId="77777777" w:rsidR="004F4F00" w:rsidRPr="00432909" w:rsidRDefault="004F4F00">
            <w:pPr>
              <w:pStyle w:val="TableText"/>
              <w:rPr>
                <w:rFonts w:ascii="Calibri" w:hAnsi="Calibri" w:cs="Calibri"/>
                <w:szCs w:val="22"/>
              </w:rPr>
            </w:pPr>
            <w:r w:rsidRPr="00432909">
              <w:rPr>
                <w:rFonts w:ascii="Calibri" w:hAnsi="Calibri" w:cs="Calibri"/>
                <w:szCs w:val="22"/>
              </w:rPr>
              <w:t>Town and Country Planning Act 1990</w:t>
            </w:r>
          </w:p>
        </w:tc>
        <w:tc>
          <w:tcPr>
            <w:tcW w:w="1410" w:type="dxa"/>
          </w:tcPr>
          <w:p w14:paraId="2045B28C" w14:textId="77777777" w:rsidR="004F4F00" w:rsidRPr="00432909" w:rsidRDefault="004F4F00">
            <w:pPr>
              <w:pStyle w:val="DefaultText"/>
              <w:rPr>
                <w:rFonts w:ascii="Calibri" w:hAnsi="Calibri" w:cs="Calibri"/>
                <w:szCs w:val="22"/>
              </w:rPr>
            </w:pPr>
          </w:p>
        </w:tc>
        <w:tc>
          <w:tcPr>
            <w:tcW w:w="1713" w:type="dxa"/>
          </w:tcPr>
          <w:p w14:paraId="2CDF6034" w14:textId="77777777" w:rsidR="004F4F00" w:rsidRPr="00432909" w:rsidRDefault="004F4F00">
            <w:pPr>
              <w:pStyle w:val="DefaultText"/>
              <w:rPr>
                <w:rFonts w:ascii="Calibri" w:hAnsi="Calibri" w:cs="Calibri"/>
                <w:szCs w:val="22"/>
              </w:rPr>
            </w:pPr>
          </w:p>
        </w:tc>
        <w:tc>
          <w:tcPr>
            <w:tcW w:w="1713" w:type="dxa"/>
          </w:tcPr>
          <w:p w14:paraId="107A7F57" w14:textId="77777777" w:rsidR="004F4F00" w:rsidRPr="00432909" w:rsidRDefault="004F4F00">
            <w:pPr>
              <w:pStyle w:val="DefaultText"/>
              <w:rPr>
                <w:rFonts w:ascii="Calibri" w:hAnsi="Calibri" w:cs="Calibri"/>
                <w:szCs w:val="22"/>
              </w:rPr>
            </w:pPr>
          </w:p>
        </w:tc>
      </w:tr>
      <w:tr w:rsidR="004F4F00" w:rsidRPr="00432909" w14:paraId="1CEE5CA8" w14:textId="77777777">
        <w:trPr>
          <w:cantSplit/>
        </w:trPr>
        <w:tc>
          <w:tcPr>
            <w:tcW w:w="10416" w:type="dxa"/>
            <w:gridSpan w:val="6"/>
          </w:tcPr>
          <w:p w14:paraId="64BC0A92" w14:textId="77777777" w:rsidR="004F4F00" w:rsidRPr="00432909" w:rsidRDefault="004F4F00" w:rsidP="004F3FF8">
            <w:pPr>
              <w:pStyle w:val="TableText"/>
              <w:rPr>
                <w:rFonts w:ascii="Calibri" w:hAnsi="Calibri" w:cs="Calibri"/>
                <w:szCs w:val="22"/>
              </w:rPr>
            </w:pPr>
            <w:r w:rsidRPr="00432909">
              <w:rPr>
                <w:rFonts w:ascii="Calibri" w:hAnsi="Calibri" w:cs="Calibri"/>
                <w:szCs w:val="22"/>
                <w:u w:val="single"/>
              </w:rPr>
              <w:t xml:space="preserve">REFUSAL OF </w:t>
            </w:r>
            <w:r w:rsidR="004F3FF8" w:rsidRPr="00432909">
              <w:rPr>
                <w:rFonts w:ascii="Calibri" w:hAnsi="Calibri" w:cs="Calibri"/>
                <w:szCs w:val="22"/>
                <w:u w:val="single"/>
              </w:rPr>
              <w:t>NON</w:t>
            </w:r>
            <w:r w:rsidR="00F05095">
              <w:rPr>
                <w:rFonts w:ascii="Calibri" w:hAnsi="Calibri" w:cs="Calibri"/>
                <w:szCs w:val="22"/>
                <w:u w:val="single"/>
              </w:rPr>
              <w:t>-</w:t>
            </w:r>
            <w:r w:rsidR="004F3FF8" w:rsidRPr="00432909">
              <w:rPr>
                <w:rFonts w:ascii="Calibri" w:hAnsi="Calibri" w:cs="Calibri"/>
                <w:szCs w:val="22"/>
                <w:u w:val="single"/>
              </w:rPr>
              <w:t>MATERIAL AMENDMENT</w:t>
            </w:r>
          </w:p>
        </w:tc>
      </w:tr>
      <w:tr w:rsidR="004F4F00" w:rsidRPr="00432909" w14:paraId="3B16B40D" w14:textId="77777777">
        <w:trPr>
          <w:cantSplit/>
        </w:trPr>
        <w:tc>
          <w:tcPr>
            <w:tcW w:w="2411" w:type="dxa"/>
          </w:tcPr>
          <w:p w14:paraId="7F6555CB" w14:textId="77777777" w:rsidR="004F4F00" w:rsidRPr="00432909" w:rsidRDefault="004F4F00">
            <w:pPr>
              <w:rPr>
                <w:rFonts w:ascii="Calibri" w:hAnsi="Calibri" w:cs="Calibri"/>
                <w:b/>
                <w:bCs/>
                <w:szCs w:val="22"/>
              </w:rPr>
            </w:pPr>
            <w:r w:rsidRPr="00432909">
              <w:rPr>
                <w:rFonts w:ascii="Calibri" w:hAnsi="Calibri" w:cs="Calibri"/>
                <w:b/>
                <w:bCs/>
                <w:szCs w:val="22"/>
              </w:rPr>
              <w:t>APPLICATION NO:</w:t>
            </w:r>
          </w:p>
        </w:tc>
        <w:tc>
          <w:tcPr>
            <w:tcW w:w="3169" w:type="dxa"/>
            <w:gridSpan w:val="2"/>
          </w:tcPr>
          <w:p w14:paraId="6D9958DC" w14:textId="4A9ED0A6" w:rsidR="004F4F00" w:rsidRPr="00432909" w:rsidRDefault="00D106F4">
            <w:pPr>
              <w:rPr>
                <w:rFonts w:ascii="Calibri" w:hAnsi="Calibri" w:cs="Calibri"/>
                <w:szCs w:val="22"/>
              </w:rPr>
            </w:pPr>
            <w:r>
              <w:rPr>
                <w:rFonts w:ascii="Calibri" w:hAnsi="Calibri" w:cs="Calibri"/>
                <w:szCs w:val="22"/>
              </w:rPr>
              <w:t>3/2024/0021</w:t>
            </w:r>
          </w:p>
        </w:tc>
        <w:tc>
          <w:tcPr>
            <w:tcW w:w="1410" w:type="dxa"/>
          </w:tcPr>
          <w:p w14:paraId="2EF2E38A" w14:textId="77777777" w:rsidR="004F4F00" w:rsidRPr="00432909" w:rsidRDefault="004F4F00">
            <w:pPr>
              <w:pStyle w:val="DefaultText"/>
              <w:rPr>
                <w:rFonts w:ascii="Calibri" w:hAnsi="Calibri" w:cs="Calibri"/>
                <w:szCs w:val="22"/>
              </w:rPr>
            </w:pPr>
          </w:p>
        </w:tc>
        <w:tc>
          <w:tcPr>
            <w:tcW w:w="1713" w:type="dxa"/>
          </w:tcPr>
          <w:p w14:paraId="370FE319" w14:textId="77777777" w:rsidR="004F4F00" w:rsidRPr="00432909" w:rsidRDefault="004F4F00">
            <w:pPr>
              <w:pStyle w:val="DefaultText"/>
              <w:rPr>
                <w:rFonts w:ascii="Calibri" w:hAnsi="Calibri" w:cs="Calibri"/>
                <w:szCs w:val="22"/>
              </w:rPr>
            </w:pPr>
          </w:p>
        </w:tc>
        <w:tc>
          <w:tcPr>
            <w:tcW w:w="1713" w:type="dxa"/>
          </w:tcPr>
          <w:p w14:paraId="7788183C" w14:textId="77777777" w:rsidR="004F4F00" w:rsidRPr="00432909" w:rsidRDefault="004F4F00">
            <w:pPr>
              <w:pStyle w:val="DefaultText"/>
              <w:rPr>
                <w:rFonts w:ascii="Calibri" w:hAnsi="Calibri" w:cs="Calibri"/>
                <w:szCs w:val="22"/>
              </w:rPr>
            </w:pPr>
          </w:p>
        </w:tc>
      </w:tr>
      <w:tr w:rsidR="004F4F00" w:rsidRPr="00432909" w14:paraId="3B358D23" w14:textId="77777777">
        <w:trPr>
          <w:cantSplit/>
        </w:trPr>
        <w:tc>
          <w:tcPr>
            <w:tcW w:w="2411" w:type="dxa"/>
          </w:tcPr>
          <w:p w14:paraId="7106331B" w14:textId="77777777" w:rsidR="004F4F00" w:rsidRPr="00432909" w:rsidRDefault="004F4F00">
            <w:pPr>
              <w:rPr>
                <w:rFonts w:ascii="Calibri" w:hAnsi="Calibri" w:cs="Calibri"/>
                <w:b/>
                <w:bCs/>
                <w:szCs w:val="22"/>
              </w:rPr>
            </w:pPr>
            <w:r w:rsidRPr="00432909">
              <w:rPr>
                <w:rFonts w:ascii="Calibri" w:hAnsi="Calibri" w:cs="Calibri"/>
                <w:b/>
                <w:bCs/>
                <w:szCs w:val="22"/>
              </w:rPr>
              <w:t>DECISION DATE:</w:t>
            </w:r>
          </w:p>
        </w:tc>
        <w:tc>
          <w:tcPr>
            <w:tcW w:w="3169" w:type="dxa"/>
            <w:gridSpan w:val="2"/>
          </w:tcPr>
          <w:p w14:paraId="15E39197" w14:textId="2DB194AA" w:rsidR="004F4F00" w:rsidRPr="00432909" w:rsidRDefault="00D106F4">
            <w:pPr>
              <w:rPr>
                <w:rFonts w:ascii="Calibri" w:hAnsi="Calibri" w:cs="Calibri"/>
                <w:szCs w:val="22"/>
              </w:rPr>
            </w:pPr>
            <w:r>
              <w:rPr>
                <w:rFonts w:ascii="Calibri" w:hAnsi="Calibri" w:cs="Calibri"/>
                <w:szCs w:val="22"/>
              </w:rPr>
              <w:t>12 February 2024</w:t>
            </w:r>
          </w:p>
        </w:tc>
        <w:tc>
          <w:tcPr>
            <w:tcW w:w="1410" w:type="dxa"/>
          </w:tcPr>
          <w:p w14:paraId="56550E38" w14:textId="77777777" w:rsidR="004F4F00" w:rsidRPr="00432909" w:rsidRDefault="004F4F00">
            <w:pPr>
              <w:pStyle w:val="DefaultText"/>
              <w:rPr>
                <w:rFonts w:ascii="Calibri" w:hAnsi="Calibri" w:cs="Calibri"/>
                <w:szCs w:val="22"/>
              </w:rPr>
            </w:pPr>
          </w:p>
        </w:tc>
        <w:tc>
          <w:tcPr>
            <w:tcW w:w="1713" w:type="dxa"/>
          </w:tcPr>
          <w:p w14:paraId="180F554F" w14:textId="77777777" w:rsidR="004F4F00" w:rsidRPr="00432909" w:rsidRDefault="004F4F00">
            <w:pPr>
              <w:pStyle w:val="DefaultText"/>
              <w:rPr>
                <w:rFonts w:ascii="Calibri" w:hAnsi="Calibri" w:cs="Calibri"/>
                <w:szCs w:val="22"/>
              </w:rPr>
            </w:pPr>
          </w:p>
        </w:tc>
        <w:tc>
          <w:tcPr>
            <w:tcW w:w="1713" w:type="dxa"/>
          </w:tcPr>
          <w:p w14:paraId="1F487ECF" w14:textId="77777777" w:rsidR="004F4F00" w:rsidRPr="00432909" w:rsidRDefault="004F4F00">
            <w:pPr>
              <w:pStyle w:val="DefaultText"/>
              <w:rPr>
                <w:rFonts w:ascii="Calibri" w:hAnsi="Calibri" w:cs="Calibri"/>
                <w:szCs w:val="22"/>
              </w:rPr>
            </w:pPr>
          </w:p>
        </w:tc>
      </w:tr>
      <w:tr w:rsidR="004F4F00" w:rsidRPr="00432909" w14:paraId="617ED4F3" w14:textId="77777777">
        <w:trPr>
          <w:cantSplit/>
        </w:trPr>
        <w:tc>
          <w:tcPr>
            <w:tcW w:w="2411" w:type="dxa"/>
          </w:tcPr>
          <w:p w14:paraId="10744B90" w14:textId="77777777" w:rsidR="004F4F00" w:rsidRPr="00432909" w:rsidRDefault="004F4F00">
            <w:pPr>
              <w:rPr>
                <w:rFonts w:ascii="Calibri" w:hAnsi="Calibri" w:cs="Calibri"/>
                <w:b/>
                <w:bCs/>
                <w:szCs w:val="22"/>
              </w:rPr>
            </w:pPr>
            <w:r w:rsidRPr="00432909">
              <w:rPr>
                <w:rFonts w:ascii="Calibri" w:hAnsi="Calibri" w:cs="Calibri"/>
                <w:b/>
                <w:bCs/>
                <w:szCs w:val="22"/>
              </w:rPr>
              <w:t>DATE RECEIVED:</w:t>
            </w:r>
          </w:p>
        </w:tc>
        <w:tc>
          <w:tcPr>
            <w:tcW w:w="3169" w:type="dxa"/>
            <w:gridSpan w:val="2"/>
          </w:tcPr>
          <w:p w14:paraId="5883909A" w14:textId="0E5562CB" w:rsidR="004F4F00" w:rsidRPr="00432909" w:rsidRDefault="00D106F4">
            <w:pPr>
              <w:rPr>
                <w:rFonts w:ascii="Calibri" w:hAnsi="Calibri" w:cs="Calibri"/>
                <w:szCs w:val="22"/>
              </w:rPr>
            </w:pPr>
            <w:r>
              <w:rPr>
                <w:rFonts w:ascii="Calibri" w:hAnsi="Calibri" w:cs="Calibri"/>
                <w:szCs w:val="22"/>
              </w:rPr>
              <w:t>15/01/2024</w:t>
            </w:r>
          </w:p>
        </w:tc>
        <w:tc>
          <w:tcPr>
            <w:tcW w:w="1410" w:type="dxa"/>
          </w:tcPr>
          <w:p w14:paraId="4A4F541D" w14:textId="77777777" w:rsidR="004F4F00" w:rsidRPr="00432909" w:rsidRDefault="004F4F00">
            <w:pPr>
              <w:pStyle w:val="DefaultText"/>
              <w:rPr>
                <w:rFonts w:ascii="Calibri" w:hAnsi="Calibri" w:cs="Calibri"/>
                <w:szCs w:val="22"/>
              </w:rPr>
            </w:pPr>
          </w:p>
        </w:tc>
        <w:tc>
          <w:tcPr>
            <w:tcW w:w="1713" w:type="dxa"/>
          </w:tcPr>
          <w:p w14:paraId="605AB327" w14:textId="77777777" w:rsidR="004F4F00" w:rsidRPr="00432909" w:rsidRDefault="004F4F00">
            <w:pPr>
              <w:pStyle w:val="DefaultText"/>
              <w:rPr>
                <w:rFonts w:ascii="Calibri" w:hAnsi="Calibri" w:cs="Calibri"/>
                <w:szCs w:val="22"/>
              </w:rPr>
            </w:pPr>
          </w:p>
        </w:tc>
        <w:tc>
          <w:tcPr>
            <w:tcW w:w="1713" w:type="dxa"/>
          </w:tcPr>
          <w:p w14:paraId="1297B81C" w14:textId="77777777" w:rsidR="004F4F00" w:rsidRPr="00432909" w:rsidRDefault="004F4F00">
            <w:pPr>
              <w:pStyle w:val="DefaultText"/>
              <w:rPr>
                <w:rFonts w:ascii="Calibri" w:hAnsi="Calibri" w:cs="Calibri"/>
                <w:szCs w:val="22"/>
              </w:rPr>
            </w:pPr>
          </w:p>
        </w:tc>
      </w:tr>
      <w:tr w:rsidR="004F4F00" w:rsidRPr="00432909" w14:paraId="28BFA635" w14:textId="77777777">
        <w:trPr>
          <w:cantSplit/>
        </w:trPr>
        <w:tc>
          <w:tcPr>
            <w:tcW w:w="10416" w:type="dxa"/>
            <w:gridSpan w:val="6"/>
          </w:tcPr>
          <w:p w14:paraId="59BC52C1" w14:textId="77777777" w:rsidR="004F4F00" w:rsidRPr="00432909" w:rsidRDefault="004F4F00">
            <w:pPr>
              <w:pStyle w:val="DefaultText"/>
              <w:rPr>
                <w:rFonts w:ascii="Calibri" w:hAnsi="Calibri" w:cs="Calibri"/>
                <w:szCs w:val="22"/>
              </w:rPr>
            </w:pPr>
          </w:p>
        </w:tc>
      </w:tr>
      <w:tr w:rsidR="004F4F00" w:rsidRPr="00432909" w14:paraId="7242F215" w14:textId="77777777">
        <w:trPr>
          <w:cantSplit/>
        </w:trPr>
        <w:tc>
          <w:tcPr>
            <w:tcW w:w="2411" w:type="dxa"/>
          </w:tcPr>
          <w:p w14:paraId="5B580EE7" w14:textId="77777777" w:rsidR="004F4F00" w:rsidRPr="00432909" w:rsidRDefault="004F4F00">
            <w:pPr>
              <w:pStyle w:val="TableText"/>
              <w:rPr>
                <w:rFonts w:ascii="Calibri" w:hAnsi="Calibri" w:cs="Calibri"/>
                <w:szCs w:val="22"/>
              </w:rPr>
            </w:pPr>
            <w:r w:rsidRPr="00432909">
              <w:rPr>
                <w:rFonts w:ascii="Calibri" w:hAnsi="Calibri" w:cs="Calibri"/>
                <w:b/>
                <w:szCs w:val="22"/>
              </w:rPr>
              <w:t>APPLICANT:</w:t>
            </w:r>
          </w:p>
        </w:tc>
        <w:tc>
          <w:tcPr>
            <w:tcW w:w="1713" w:type="dxa"/>
          </w:tcPr>
          <w:p w14:paraId="5C4090FA" w14:textId="77777777" w:rsidR="004F4F00" w:rsidRPr="00432909" w:rsidRDefault="004F4F00">
            <w:pPr>
              <w:pStyle w:val="DefaultText"/>
              <w:rPr>
                <w:rFonts w:ascii="Calibri" w:hAnsi="Calibri" w:cs="Calibri"/>
                <w:szCs w:val="22"/>
              </w:rPr>
            </w:pPr>
          </w:p>
        </w:tc>
        <w:tc>
          <w:tcPr>
            <w:tcW w:w="1456" w:type="dxa"/>
          </w:tcPr>
          <w:p w14:paraId="3406B797" w14:textId="77777777" w:rsidR="004F4F00" w:rsidRPr="00432909" w:rsidRDefault="004F4F00">
            <w:pPr>
              <w:pStyle w:val="DefaultText"/>
              <w:rPr>
                <w:rFonts w:ascii="Calibri" w:hAnsi="Calibri" w:cs="Calibri"/>
                <w:szCs w:val="22"/>
              </w:rPr>
            </w:pPr>
          </w:p>
        </w:tc>
        <w:tc>
          <w:tcPr>
            <w:tcW w:w="1410" w:type="dxa"/>
          </w:tcPr>
          <w:p w14:paraId="00BDDD7F" w14:textId="77777777" w:rsidR="004F4F00" w:rsidRPr="00432909" w:rsidRDefault="004F4F00">
            <w:pPr>
              <w:pStyle w:val="TableText"/>
              <w:rPr>
                <w:rFonts w:ascii="Calibri" w:hAnsi="Calibri" w:cs="Calibri"/>
                <w:szCs w:val="22"/>
              </w:rPr>
            </w:pPr>
            <w:r w:rsidRPr="00432909">
              <w:rPr>
                <w:rFonts w:ascii="Calibri" w:hAnsi="Calibri" w:cs="Calibri"/>
                <w:b/>
                <w:szCs w:val="22"/>
              </w:rPr>
              <w:t>AGENT:</w:t>
            </w:r>
          </w:p>
        </w:tc>
        <w:tc>
          <w:tcPr>
            <w:tcW w:w="1713" w:type="dxa"/>
          </w:tcPr>
          <w:p w14:paraId="0EE7091D" w14:textId="77777777" w:rsidR="004F4F00" w:rsidRPr="00432909" w:rsidRDefault="004F4F00">
            <w:pPr>
              <w:pStyle w:val="DefaultText"/>
              <w:rPr>
                <w:rFonts w:ascii="Calibri" w:hAnsi="Calibri" w:cs="Calibri"/>
                <w:szCs w:val="22"/>
              </w:rPr>
            </w:pPr>
          </w:p>
        </w:tc>
        <w:tc>
          <w:tcPr>
            <w:tcW w:w="1713" w:type="dxa"/>
          </w:tcPr>
          <w:p w14:paraId="505544F3" w14:textId="77777777" w:rsidR="004F4F00" w:rsidRPr="00432909" w:rsidRDefault="004F4F00">
            <w:pPr>
              <w:pStyle w:val="DefaultText"/>
              <w:rPr>
                <w:rFonts w:ascii="Calibri" w:hAnsi="Calibri" w:cs="Calibri"/>
                <w:szCs w:val="22"/>
              </w:rPr>
            </w:pPr>
          </w:p>
        </w:tc>
      </w:tr>
      <w:tr w:rsidR="004F4F00" w:rsidRPr="00432909" w14:paraId="7DB85831" w14:textId="77777777">
        <w:trPr>
          <w:cantSplit/>
        </w:trPr>
        <w:tc>
          <w:tcPr>
            <w:tcW w:w="4124" w:type="dxa"/>
            <w:gridSpan w:val="2"/>
            <w:vMerge w:val="restart"/>
            <w:tcBorders>
              <w:bottom w:val="single" w:sz="4" w:space="0" w:color="auto"/>
            </w:tcBorders>
          </w:tcPr>
          <w:p w14:paraId="0D4E0306" w14:textId="768EB453" w:rsidR="004F4F00" w:rsidRPr="00432909" w:rsidRDefault="00D106F4">
            <w:pPr>
              <w:rPr>
                <w:rFonts w:ascii="Calibri" w:hAnsi="Calibri" w:cs="Calibri"/>
                <w:szCs w:val="22"/>
              </w:rPr>
            </w:pPr>
            <w:r>
              <w:rPr>
                <w:rFonts w:ascii="Calibri" w:hAnsi="Calibri" w:cs="Calibri"/>
                <w:szCs w:val="22"/>
              </w:rPr>
              <w:t>Mr and Mrs Timothy Smith</w:t>
            </w:r>
          </w:p>
          <w:p w14:paraId="6CA75BEE" w14:textId="77777777" w:rsidR="00D106F4" w:rsidRDefault="00D106F4">
            <w:pPr>
              <w:rPr>
                <w:rFonts w:ascii="Calibri" w:hAnsi="Calibri" w:cs="Calibri"/>
                <w:szCs w:val="22"/>
              </w:rPr>
            </w:pPr>
            <w:r>
              <w:rPr>
                <w:rFonts w:ascii="Calibri" w:hAnsi="Calibri" w:cs="Calibri"/>
                <w:szCs w:val="22"/>
              </w:rPr>
              <w:t>40 Kendal Road West</w:t>
            </w:r>
          </w:p>
          <w:p w14:paraId="73B1AE06" w14:textId="77777777" w:rsidR="00D106F4" w:rsidRDefault="00D106F4">
            <w:pPr>
              <w:rPr>
                <w:rFonts w:ascii="Calibri" w:hAnsi="Calibri" w:cs="Calibri"/>
                <w:szCs w:val="22"/>
              </w:rPr>
            </w:pPr>
            <w:r>
              <w:rPr>
                <w:rFonts w:ascii="Calibri" w:hAnsi="Calibri" w:cs="Calibri"/>
                <w:szCs w:val="22"/>
              </w:rPr>
              <w:t>Ramsbottom</w:t>
            </w:r>
          </w:p>
          <w:p w14:paraId="04D6A62B" w14:textId="026E1BC9" w:rsidR="004F4F00" w:rsidRPr="00432909" w:rsidRDefault="00D106F4">
            <w:pPr>
              <w:rPr>
                <w:rFonts w:ascii="Calibri" w:hAnsi="Calibri" w:cs="Calibri"/>
                <w:szCs w:val="22"/>
              </w:rPr>
            </w:pPr>
            <w:r>
              <w:rPr>
                <w:rFonts w:ascii="Calibri" w:hAnsi="Calibri" w:cs="Calibri"/>
                <w:szCs w:val="22"/>
              </w:rPr>
              <w:t>BL0 9SY</w:t>
            </w:r>
          </w:p>
        </w:tc>
        <w:tc>
          <w:tcPr>
            <w:tcW w:w="1456" w:type="dxa"/>
          </w:tcPr>
          <w:p w14:paraId="39B180CF" w14:textId="77777777" w:rsidR="004F4F00" w:rsidRPr="00432909" w:rsidRDefault="004F4F00">
            <w:pPr>
              <w:pStyle w:val="DefaultText"/>
              <w:rPr>
                <w:rFonts w:ascii="Calibri" w:hAnsi="Calibri" w:cs="Calibri"/>
                <w:szCs w:val="22"/>
              </w:rPr>
            </w:pPr>
          </w:p>
        </w:tc>
        <w:tc>
          <w:tcPr>
            <w:tcW w:w="4836" w:type="dxa"/>
            <w:gridSpan w:val="3"/>
            <w:vMerge w:val="restart"/>
            <w:tcBorders>
              <w:bottom w:val="single" w:sz="4" w:space="0" w:color="auto"/>
            </w:tcBorders>
          </w:tcPr>
          <w:p w14:paraId="69A76016" w14:textId="49308C35" w:rsidR="004F4F00" w:rsidRPr="00432909" w:rsidRDefault="00D106F4">
            <w:pPr>
              <w:jc w:val="left"/>
              <w:rPr>
                <w:rFonts w:ascii="Calibri" w:hAnsi="Calibri" w:cs="Calibri"/>
                <w:szCs w:val="22"/>
              </w:rPr>
            </w:pPr>
            <w:r>
              <w:rPr>
                <w:rFonts w:ascii="Calibri" w:hAnsi="Calibri" w:cs="Calibri"/>
                <w:szCs w:val="22"/>
              </w:rPr>
              <w:t>Miss Rachel Baldwin</w:t>
            </w:r>
          </w:p>
          <w:p w14:paraId="7E6AEFC5" w14:textId="77777777" w:rsidR="00D106F4" w:rsidRDefault="00D106F4">
            <w:pPr>
              <w:jc w:val="left"/>
              <w:rPr>
                <w:rFonts w:ascii="Calibri" w:hAnsi="Calibri" w:cs="Calibri"/>
                <w:szCs w:val="22"/>
              </w:rPr>
            </w:pPr>
            <w:r>
              <w:rPr>
                <w:rFonts w:ascii="Calibri" w:hAnsi="Calibri" w:cs="Calibri"/>
                <w:szCs w:val="22"/>
              </w:rPr>
              <w:t>RALA</w:t>
            </w:r>
          </w:p>
          <w:p w14:paraId="4FC323BA" w14:textId="77777777" w:rsidR="00D106F4" w:rsidRDefault="00D106F4">
            <w:pPr>
              <w:jc w:val="left"/>
              <w:rPr>
                <w:rFonts w:ascii="Calibri" w:hAnsi="Calibri" w:cs="Calibri"/>
                <w:szCs w:val="22"/>
              </w:rPr>
            </w:pPr>
            <w:r>
              <w:rPr>
                <w:rFonts w:ascii="Calibri" w:hAnsi="Calibri" w:cs="Calibri"/>
                <w:szCs w:val="22"/>
              </w:rPr>
              <w:t>11 Hackford Close</w:t>
            </w:r>
          </w:p>
          <w:p w14:paraId="54E0C17E" w14:textId="77777777" w:rsidR="00D106F4" w:rsidRDefault="00D106F4">
            <w:pPr>
              <w:jc w:val="left"/>
              <w:rPr>
                <w:rFonts w:ascii="Calibri" w:hAnsi="Calibri" w:cs="Calibri"/>
                <w:szCs w:val="22"/>
              </w:rPr>
            </w:pPr>
            <w:r>
              <w:rPr>
                <w:rFonts w:ascii="Calibri" w:hAnsi="Calibri" w:cs="Calibri"/>
                <w:szCs w:val="22"/>
              </w:rPr>
              <w:t>Bury</w:t>
            </w:r>
          </w:p>
          <w:p w14:paraId="400B120F" w14:textId="77777777" w:rsidR="00D106F4" w:rsidRDefault="00D106F4">
            <w:pPr>
              <w:jc w:val="left"/>
              <w:rPr>
                <w:rFonts w:ascii="Calibri" w:hAnsi="Calibri" w:cs="Calibri"/>
                <w:szCs w:val="22"/>
              </w:rPr>
            </w:pPr>
            <w:r>
              <w:rPr>
                <w:rFonts w:ascii="Calibri" w:hAnsi="Calibri" w:cs="Calibri"/>
                <w:szCs w:val="22"/>
              </w:rPr>
              <w:t>BL8 1XP</w:t>
            </w:r>
          </w:p>
          <w:p w14:paraId="551E127E" w14:textId="03C0913C" w:rsidR="004F4F00" w:rsidRPr="00432909" w:rsidRDefault="00D106F4">
            <w:pPr>
              <w:jc w:val="left"/>
              <w:rPr>
                <w:rFonts w:ascii="Calibri" w:hAnsi="Calibri" w:cs="Calibri"/>
                <w:szCs w:val="22"/>
              </w:rPr>
            </w:pPr>
            <w:r>
              <w:rPr>
                <w:rFonts w:ascii="Calibri" w:hAnsi="Calibri" w:cs="Calibri"/>
                <w:szCs w:val="22"/>
              </w:rPr>
              <w:t xml:space="preserve">  </w:t>
            </w:r>
          </w:p>
        </w:tc>
      </w:tr>
      <w:tr w:rsidR="004F4F00" w:rsidRPr="00432909" w14:paraId="6A44C650" w14:textId="77777777">
        <w:trPr>
          <w:cantSplit/>
        </w:trPr>
        <w:tc>
          <w:tcPr>
            <w:tcW w:w="4124" w:type="dxa"/>
            <w:gridSpan w:val="2"/>
            <w:vMerge/>
            <w:tcBorders>
              <w:bottom w:val="single" w:sz="4" w:space="0" w:color="auto"/>
            </w:tcBorders>
          </w:tcPr>
          <w:p w14:paraId="241C49A3" w14:textId="77777777" w:rsidR="004F4F00" w:rsidRPr="00432909" w:rsidRDefault="004F4F00">
            <w:pPr>
              <w:pStyle w:val="DefaultText"/>
              <w:rPr>
                <w:rFonts w:ascii="Calibri" w:hAnsi="Calibri" w:cs="Calibri"/>
                <w:szCs w:val="22"/>
              </w:rPr>
            </w:pPr>
          </w:p>
        </w:tc>
        <w:tc>
          <w:tcPr>
            <w:tcW w:w="1456" w:type="dxa"/>
          </w:tcPr>
          <w:p w14:paraId="6C41B32D"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2F83B1B2" w14:textId="77777777" w:rsidR="004F4F00" w:rsidRPr="00432909" w:rsidRDefault="004F4F00">
            <w:pPr>
              <w:pStyle w:val="DefaultText"/>
              <w:rPr>
                <w:rFonts w:ascii="Calibri" w:hAnsi="Calibri" w:cs="Calibri"/>
                <w:szCs w:val="22"/>
              </w:rPr>
            </w:pPr>
          </w:p>
        </w:tc>
      </w:tr>
      <w:tr w:rsidR="004F4F00" w:rsidRPr="00432909" w14:paraId="4DACB0F1" w14:textId="77777777">
        <w:trPr>
          <w:cantSplit/>
        </w:trPr>
        <w:tc>
          <w:tcPr>
            <w:tcW w:w="4124" w:type="dxa"/>
            <w:gridSpan w:val="2"/>
            <w:vMerge/>
            <w:tcBorders>
              <w:bottom w:val="single" w:sz="4" w:space="0" w:color="auto"/>
            </w:tcBorders>
          </w:tcPr>
          <w:p w14:paraId="6B78E44B" w14:textId="77777777" w:rsidR="004F4F00" w:rsidRPr="00432909" w:rsidRDefault="004F4F00">
            <w:pPr>
              <w:pStyle w:val="DefaultText"/>
              <w:rPr>
                <w:rFonts w:ascii="Calibri" w:hAnsi="Calibri" w:cs="Calibri"/>
                <w:szCs w:val="22"/>
              </w:rPr>
            </w:pPr>
          </w:p>
        </w:tc>
        <w:tc>
          <w:tcPr>
            <w:tcW w:w="1456" w:type="dxa"/>
          </w:tcPr>
          <w:p w14:paraId="17DB0D68"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499E0182" w14:textId="77777777" w:rsidR="004F4F00" w:rsidRPr="00432909" w:rsidRDefault="004F4F00">
            <w:pPr>
              <w:pStyle w:val="DefaultText"/>
              <w:rPr>
                <w:rFonts w:ascii="Calibri" w:hAnsi="Calibri" w:cs="Calibri"/>
                <w:szCs w:val="22"/>
              </w:rPr>
            </w:pPr>
          </w:p>
        </w:tc>
      </w:tr>
      <w:tr w:rsidR="004F4F00" w:rsidRPr="00432909" w14:paraId="052FA6C9" w14:textId="77777777">
        <w:trPr>
          <w:cantSplit/>
        </w:trPr>
        <w:tc>
          <w:tcPr>
            <w:tcW w:w="4124" w:type="dxa"/>
            <w:gridSpan w:val="2"/>
            <w:vMerge/>
            <w:tcBorders>
              <w:bottom w:val="single" w:sz="4" w:space="0" w:color="auto"/>
            </w:tcBorders>
          </w:tcPr>
          <w:p w14:paraId="750CE9C9" w14:textId="77777777" w:rsidR="004F4F00" w:rsidRPr="00432909" w:rsidRDefault="004F4F00">
            <w:pPr>
              <w:pStyle w:val="DefaultText"/>
              <w:rPr>
                <w:rFonts w:ascii="Calibri" w:hAnsi="Calibri" w:cs="Calibri"/>
                <w:szCs w:val="22"/>
              </w:rPr>
            </w:pPr>
          </w:p>
        </w:tc>
        <w:tc>
          <w:tcPr>
            <w:tcW w:w="1456" w:type="dxa"/>
          </w:tcPr>
          <w:p w14:paraId="0B71B4DD"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24344B0B" w14:textId="77777777" w:rsidR="004F4F00" w:rsidRPr="00432909" w:rsidRDefault="004F4F00">
            <w:pPr>
              <w:pStyle w:val="DefaultText"/>
              <w:rPr>
                <w:rFonts w:ascii="Calibri" w:hAnsi="Calibri" w:cs="Calibri"/>
                <w:szCs w:val="22"/>
              </w:rPr>
            </w:pPr>
          </w:p>
        </w:tc>
      </w:tr>
      <w:tr w:rsidR="004F4F00" w:rsidRPr="00432909" w14:paraId="1829280A" w14:textId="77777777">
        <w:trPr>
          <w:cantSplit/>
        </w:trPr>
        <w:tc>
          <w:tcPr>
            <w:tcW w:w="4124" w:type="dxa"/>
            <w:gridSpan w:val="2"/>
            <w:vMerge/>
            <w:tcBorders>
              <w:bottom w:val="single" w:sz="4" w:space="0" w:color="auto"/>
            </w:tcBorders>
          </w:tcPr>
          <w:p w14:paraId="101E32EE" w14:textId="77777777" w:rsidR="004F4F00" w:rsidRPr="00432909" w:rsidRDefault="004F4F00">
            <w:pPr>
              <w:pStyle w:val="DefaultText"/>
              <w:rPr>
                <w:rFonts w:ascii="Calibri" w:hAnsi="Calibri" w:cs="Calibri"/>
                <w:szCs w:val="22"/>
              </w:rPr>
            </w:pPr>
          </w:p>
        </w:tc>
        <w:tc>
          <w:tcPr>
            <w:tcW w:w="1456" w:type="dxa"/>
            <w:tcBorders>
              <w:bottom w:val="single" w:sz="6" w:space="0" w:color="auto"/>
            </w:tcBorders>
          </w:tcPr>
          <w:p w14:paraId="719499FE"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6CE494B0" w14:textId="77777777" w:rsidR="004F4F00" w:rsidRPr="00432909" w:rsidRDefault="004F4F00">
            <w:pPr>
              <w:pStyle w:val="DefaultText"/>
              <w:rPr>
                <w:rFonts w:ascii="Calibri" w:hAnsi="Calibri" w:cs="Calibri"/>
                <w:szCs w:val="22"/>
              </w:rPr>
            </w:pPr>
          </w:p>
        </w:tc>
      </w:tr>
    </w:tbl>
    <w:p w14:paraId="7DF1C419" w14:textId="77777777" w:rsidR="004F4F00" w:rsidRPr="00432909" w:rsidRDefault="004F4F00">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52"/>
        <w:gridCol w:w="2501"/>
        <w:gridCol w:w="6662"/>
      </w:tblGrid>
      <w:tr w:rsidR="004F4F00" w:rsidRPr="00432909" w14:paraId="39F31B39" w14:textId="77777777">
        <w:trPr>
          <w:cantSplit/>
        </w:trPr>
        <w:tc>
          <w:tcPr>
            <w:tcW w:w="3494" w:type="dxa"/>
            <w:gridSpan w:val="3"/>
          </w:tcPr>
          <w:p w14:paraId="3EFCE353" w14:textId="77777777" w:rsidR="004F4F00" w:rsidRPr="00432909" w:rsidRDefault="004F4F00">
            <w:pPr>
              <w:pStyle w:val="TableText"/>
              <w:rPr>
                <w:rFonts w:ascii="Calibri" w:hAnsi="Calibri" w:cs="Calibri"/>
                <w:szCs w:val="22"/>
              </w:rPr>
            </w:pPr>
            <w:r w:rsidRPr="00432909">
              <w:rPr>
                <w:rFonts w:ascii="Calibri" w:hAnsi="Calibri" w:cs="Calibri"/>
                <w:b/>
                <w:szCs w:val="22"/>
              </w:rPr>
              <w:t xml:space="preserve">DEVELOPMENT PROPOSED: </w:t>
            </w:r>
          </w:p>
        </w:tc>
        <w:tc>
          <w:tcPr>
            <w:tcW w:w="6662" w:type="dxa"/>
          </w:tcPr>
          <w:p w14:paraId="06A9C4E4" w14:textId="392A58C9" w:rsidR="004F4F00" w:rsidRPr="00432909" w:rsidRDefault="00D106F4">
            <w:pPr>
              <w:rPr>
                <w:rFonts w:ascii="Calibri" w:hAnsi="Calibri" w:cs="Calibri"/>
                <w:szCs w:val="22"/>
              </w:rPr>
            </w:pPr>
            <w:r>
              <w:rPr>
                <w:rFonts w:ascii="Calibri" w:hAnsi="Calibri" w:cs="Calibri"/>
                <w:szCs w:val="22"/>
              </w:rPr>
              <w:t>Non-material amendment to planning permission 3/2023/0223 involving alterations and additions to approved door and window details, pre-cast stone detailing added to all windows and doors on all elevations and curved eaves roof detail added to all gable eaves. All elevations now to be in the same external material (stone).</w:t>
            </w:r>
          </w:p>
        </w:tc>
      </w:tr>
      <w:tr w:rsidR="004F4F00" w:rsidRPr="00432909" w14:paraId="24FCCF41" w14:textId="77777777">
        <w:trPr>
          <w:cantSplit/>
        </w:trPr>
        <w:tc>
          <w:tcPr>
            <w:tcW w:w="841" w:type="dxa"/>
          </w:tcPr>
          <w:p w14:paraId="3E681C9E" w14:textId="77777777" w:rsidR="004F4F00" w:rsidRPr="00432909" w:rsidRDefault="004F4F00">
            <w:pPr>
              <w:pStyle w:val="TableText"/>
              <w:rPr>
                <w:rFonts w:ascii="Calibri" w:hAnsi="Calibri" w:cs="Calibri"/>
                <w:szCs w:val="22"/>
              </w:rPr>
            </w:pPr>
            <w:r w:rsidRPr="00432909">
              <w:rPr>
                <w:rFonts w:ascii="Calibri" w:hAnsi="Calibri" w:cs="Calibri"/>
                <w:b/>
                <w:szCs w:val="22"/>
              </w:rPr>
              <w:t>AT:</w:t>
            </w:r>
          </w:p>
        </w:tc>
        <w:tc>
          <w:tcPr>
            <w:tcW w:w="9315" w:type="dxa"/>
            <w:gridSpan w:val="3"/>
          </w:tcPr>
          <w:p w14:paraId="3B1EBB1B" w14:textId="289FF049" w:rsidR="004F4F00" w:rsidRPr="00432909" w:rsidRDefault="00D106F4">
            <w:pPr>
              <w:rPr>
                <w:rFonts w:ascii="Calibri" w:hAnsi="Calibri" w:cs="Calibri"/>
                <w:szCs w:val="22"/>
              </w:rPr>
            </w:pPr>
            <w:r>
              <w:rPr>
                <w:rFonts w:ascii="Calibri" w:hAnsi="Calibri" w:cs="Calibri"/>
                <w:szCs w:val="22"/>
              </w:rPr>
              <w:t>Hillside Moor Lane Wiswell BB7 9DG</w:t>
            </w:r>
          </w:p>
        </w:tc>
      </w:tr>
      <w:tr w:rsidR="004F4F00" w:rsidRPr="00432909" w14:paraId="349A843F" w14:textId="77777777">
        <w:trPr>
          <w:cantSplit/>
        </w:trPr>
        <w:tc>
          <w:tcPr>
            <w:tcW w:w="10156" w:type="dxa"/>
            <w:gridSpan w:val="4"/>
          </w:tcPr>
          <w:p w14:paraId="11A7BF4B" w14:textId="77777777" w:rsidR="004F4F00" w:rsidRPr="00432909" w:rsidRDefault="004F4F00" w:rsidP="004F3FF8">
            <w:pPr>
              <w:rPr>
                <w:rFonts w:ascii="Calibri" w:hAnsi="Calibri" w:cs="Calibri"/>
                <w:szCs w:val="22"/>
              </w:rPr>
            </w:pPr>
            <w:r w:rsidRPr="00432909">
              <w:rPr>
                <w:rFonts w:ascii="Calibri" w:hAnsi="Calibri" w:cs="Calibri"/>
                <w:szCs w:val="22"/>
              </w:rPr>
              <w:t xml:space="preserve">Ribble Valley Borough Council hereby give notice in pursuance of the provisions of the Town and Country Planning Act 1990 that permission </w:t>
            </w:r>
            <w:r w:rsidRPr="00432909">
              <w:rPr>
                <w:rFonts w:ascii="Calibri" w:hAnsi="Calibri" w:cs="Calibri"/>
                <w:b/>
                <w:szCs w:val="22"/>
              </w:rPr>
              <w:t xml:space="preserve">has been refused </w:t>
            </w:r>
            <w:r w:rsidRPr="00432909">
              <w:rPr>
                <w:rFonts w:ascii="Calibri" w:hAnsi="Calibri" w:cs="Calibri"/>
                <w:szCs w:val="22"/>
              </w:rPr>
              <w:t xml:space="preserve">for </w:t>
            </w:r>
            <w:r w:rsidR="004F3FF8" w:rsidRPr="00432909">
              <w:rPr>
                <w:rFonts w:ascii="Calibri" w:hAnsi="Calibri" w:cs="Calibri"/>
                <w:szCs w:val="22"/>
              </w:rPr>
              <w:t>the non</w:t>
            </w:r>
            <w:r w:rsidR="0063188D">
              <w:rPr>
                <w:rFonts w:ascii="Calibri" w:hAnsi="Calibri" w:cs="Calibri"/>
                <w:szCs w:val="22"/>
              </w:rPr>
              <w:t>-</w:t>
            </w:r>
            <w:r w:rsidR="004F3FF8" w:rsidRPr="00432909">
              <w:rPr>
                <w:rFonts w:ascii="Calibri" w:hAnsi="Calibri" w:cs="Calibri"/>
                <w:szCs w:val="22"/>
              </w:rPr>
              <w:t xml:space="preserve">material amendment to Planning Permission </w:t>
            </w:r>
          </w:p>
          <w:p w14:paraId="4A8E6BE5" w14:textId="77777777" w:rsidR="004F3FF8" w:rsidRDefault="00D106F4" w:rsidP="006C0271">
            <w:pPr>
              <w:rPr>
                <w:rFonts w:ascii="Calibri" w:hAnsi="Calibri" w:cs="Calibri"/>
                <w:szCs w:val="22"/>
              </w:rPr>
            </w:pPr>
            <w:r>
              <w:rPr>
                <w:rFonts w:ascii="Calibri" w:hAnsi="Calibri" w:cs="Calibri"/>
                <w:szCs w:val="22"/>
              </w:rPr>
              <w:t>3/2024/0021</w:t>
            </w:r>
            <w:r w:rsidR="004F3FF8" w:rsidRPr="00432909">
              <w:rPr>
                <w:rFonts w:ascii="Calibri" w:hAnsi="Calibri" w:cs="Calibri"/>
                <w:szCs w:val="22"/>
              </w:rPr>
              <w:t xml:space="preserve"> for the following reason(s):</w:t>
            </w:r>
          </w:p>
          <w:p w14:paraId="6B624914" w14:textId="15C71496" w:rsidR="00EF2EE5" w:rsidRPr="00432909" w:rsidRDefault="00EF2EE5" w:rsidP="006C0271">
            <w:pPr>
              <w:rPr>
                <w:rFonts w:ascii="Calibri" w:hAnsi="Calibri" w:cs="Calibri"/>
                <w:szCs w:val="22"/>
              </w:rPr>
            </w:pPr>
          </w:p>
        </w:tc>
      </w:tr>
      <w:tr w:rsidR="004F4F00" w:rsidRPr="00432909" w14:paraId="59B2A156" w14:textId="77777777">
        <w:trPr>
          <w:cantSplit/>
        </w:trPr>
        <w:tc>
          <w:tcPr>
            <w:tcW w:w="993" w:type="dxa"/>
            <w:gridSpan w:val="2"/>
          </w:tcPr>
          <w:p w14:paraId="26D021A8" w14:textId="00345E80" w:rsidR="004F4F00" w:rsidRPr="00432909" w:rsidRDefault="00D106F4">
            <w:pPr>
              <w:rPr>
                <w:rFonts w:ascii="Calibri" w:hAnsi="Calibri" w:cs="Calibri"/>
                <w:szCs w:val="22"/>
              </w:rPr>
            </w:pPr>
            <w:bookmarkStart w:id="0" w:name="Reasons" w:colFirst="0" w:colLast="1"/>
            <w:r>
              <w:rPr>
                <w:rFonts w:ascii="Calibri" w:hAnsi="Calibri" w:cs="Calibri"/>
                <w:szCs w:val="22"/>
              </w:rPr>
              <w:t>1</w:t>
            </w:r>
          </w:p>
        </w:tc>
        <w:tc>
          <w:tcPr>
            <w:tcW w:w="9163" w:type="dxa"/>
            <w:gridSpan w:val="2"/>
          </w:tcPr>
          <w:p w14:paraId="19A7E96C" w14:textId="36FB673D" w:rsidR="004F4F00" w:rsidRPr="00432909" w:rsidRDefault="00D106F4">
            <w:pPr>
              <w:rPr>
                <w:rFonts w:ascii="Calibri" w:hAnsi="Calibri" w:cs="Calibri"/>
                <w:szCs w:val="22"/>
              </w:rPr>
            </w:pPr>
            <w:r>
              <w:rPr>
                <w:rFonts w:ascii="Calibri" w:hAnsi="Calibri" w:cs="Calibri"/>
                <w:szCs w:val="22"/>
              </w:rPr>
              <w:t xml:space="preserve">The proposed amendments go beyond that which could be considered as a </w:t>
            </w:r>
            <w:proofErr w:type="gramStart"/>
            <w:r>
              <w:rPr>
                <w:rFonts w:ascii="Calibri" w:hAnsi="Calibri" w:cs="Calibri"/>
                <w:szCs w:val="22"/>
              </w:rPr>
              <w:t>Non-material</w:t>
            </w:r>
            <w:proofErr w:type="gramEnd"/>
            <w:r>
              <w:rPr>
                <w:rFonts w:ascii="Calibri" w:hAnsi="Calibri" w:cs="Calibri"/>
                <w:szCs w:val="22"/>
              </w:rPr>
              <w:t xml:space="preserve"> amendment under section 96A of the Town and Country Planning Act insofar as that the introduction of a projecting double gable feature, footprint increase, full length windows, bi-folding doors and curved roof dormer windows are considered to be a 'material' amendment. </w:t>
            </w:r>
          </w:p>
        </w:tc>
      </w:tr>
      <w:tr w:rsidR="004F4F00" w:rsidRPr="00432909" w14:paraId="5BA53780" w14:textId="77777777">
        <w:trPr>
          <w:cantSplit/>
        </w:trPr>
        <w:tc>
          <w:tcPr>
            <w:tcW w:w="993" w:type="dxa"/>
            <w:gridSpan w:val="2"/>
          </w:tcPr>
          <w:p w14:paraId="34E43690" w14:textId="77777777" w:rsidR="004F4F00" w:rsidRPr="00432909" w:rsidRDefault="004F4F00">
            <w:pPr>
              <w:rPr>
                <w:rFonts w:ascii="Calibri" w:hAnsi="Calibri" w:cs="Calibri"/>
                <w:szCs w:val="22"/>
              </w:rPr>
            </w:pPr>
          </w:p>
        </w:tc>
        <w:tc>
          <w:tcPr>
            <w:tcW w:w="9163" w:type="dxa"/>
            <w:gridSpan w:val="2"/>
          </w:tcPr>
          <w:p w14:paraId="320DEF61" w14:textId="77777777" w:rsidR="004F4F00" w:rsidRPr="00432909" w:rsidRDefault="004F4F00">
            <w:pPr>
              <w:rPr>
                <w:rFonts w:ascii="Calibri" w:hAnsi="Calibri" w:cs="Calibri"/>
                <w:szCs w:val="22"/>
              </w:rPr>
            </w:pPr>
          </w:p>
        </w:tc>
      </w:tr>
      <w:tr w:rsidR="004F4F00" w:rsidRPr="00432909" w14:paraId="73CCDDD7" w14:textId="77777777">
        <w:trPr>
          <w:cantSplit/>
        </w:trPr>
        <w:tc>
          <w:tcPr>
            <w:tcW w:w="993" w:type="dxa"/>
            <w:gridSpan w:val="2"/>
          </w:tcPr>
          <w:p w14:paraId="6C4F0C7A" w14:textId="77777777" w:rsidR="004F4F00" w:rsidRPr="00432909" w:rsidRDefault="004F4F00">
            <w:pPr>
              <w:rPr>
                <w:rFonts w:ascii="Calibri" w:hAnsi="Calibri" w:cs="Calibri"/>
                <w:szCs w:val="22"/>
              </w:rPr>
            </w:pPr>
          </w:p>
        </w:tc>
        <w:tc>
          <w:tcPr>
            <w:tcW w:w="9163" w:type="dxa"/>
            <w:gridSpan w:val="2"/>
          </w:tcPr>
          <w:p w14:paraId="2F9EA280" w14:textId="77777777" w:rsidR="004F4F00" w:rsidRPr="00432909" w:rsidRDefault="004F4F00">
            <w:pPr>
              <w:rPr>
                <w:rFonts w:ascii="Calibri" w:hAnsi="Calibri" w:cs="Calibri"/>
                <w:szCs w:val="22"/>
              </w:rPr>
            </w:pPr>
          </w:p>
        </w:tc>
      </w:tr>
      <w:tr w:rsidR="004F4F00" w:rsidRPr="00432909" w14:paraId="05D992E1" w14:textId="77777777">
        <w:trPr>
          <w:cantSplit/>
        </w:trPr>
        <w:tc>
          <w:tcPr>
            <w:tcW w:w="993" w:type="dxa"/>
            <w:gridSpan w:val="2"/>
          </w:tcPr>
          <w:p w14:paraId="15677D0A" w14:textId="77777777" w:rsidR="004F4F00" w:rsidRPr="00432909" w:rsidRDefault="004F4F00">
            <w:pPr>
              <w:rPr>
                <w:rFonts w:ascii="Calibri" w:hAnsi="Calibri" w:cs="Calibri"/>
                <w:szCs w:val="22"/>
              </w:rPr>
            </w:pPr>
          </w:p>
        </w:tc>
        <w:tc>
          <w:tcPr>
            <w:tcW w:w="9163" w:type="dxa"/>
            <w:gridSpan w:val="2"/>
          </w:tcPr>
          <w:p w14:paraId="3E34ACE5" w14:textId="77777777" w:rsidR="004F4F00" w:rsidRPr="00432909" w:rsidRDefault="004F4F00">
            <w:pPr>
              <w:rPr>
                <w:rFonts w:ascii="Calibri" w:hAnsi="Calibri" w:cs="Calibri"/>
                <w:szCs w:val="22"/>
              </w:rPr>
            </w:pPr>
          </w:p>
        </w:tc>
      </w:tr>
      <w:tr w:rsidR="004F4F00" w:rsidRPr="00432909" w14:paraId="53D277A6" w14:textId="77777777">
        <w:trPr>
          <w:cantSplit/>
        </w:trPr>
        <w:tc>
          <w:tcPr>
            <w:tcW w:w="993" w:type="dxa"/>
            <w:gridSpan w:val="2"/>
          </w:tcPr>
          <w:p w14:paraId="10469E36" w14:textId="77777777" w:rsidR="004F4F00" w:rsidRPr="00432909" w:rsidRDefault="004F4F00">
            <w:pPr>
              <w:rPr>
                <w:rFonts w:ascii="Calibri" w:hAnsi="Calibri" w:cs="Calibri"/>
                <w:szCs w:val="22"/>
              </w:rPr>
            </w:pPr>
            <w:bookmarkStart w:id="1" w:name="Informatives" w:colFirst="0" w:colLast="1"/>
            <w:bookmarkEnd w:id="0"/>
          </w:p>
        </w:tc>
        <w:tc>
          <w:tcPr>
            <w:tcW w:w="9163" w:type="dxa"/>
            <w:gridSpan w:val="2"/>
          </w:tcPr>
          <w:p w14:paraId="003030F3" w14:textId="77777777" w:rsidR="004F4F00" w:rsidRPr="00432909" w:rsidRDefault="004F4F00">
            <w:pPr>
              <w:rPr>
                <w:rFonts w:ascii="Calibri" w:hAnsi="Calibri" w:cs="Calibri"/>
                <w:szCs w:val="22"/>
              </w:rPr>
            </w:pPr>
          </w:p>
        </w:tc>
      </w:tr>
      <w:tr w:rsidR="004F4F00" w:rsidRPr="00432909" w14:paraId="0F5343BA" w14:textId="77777777">
        <w:trPr>
          <w:cantSplit/>
        </w:trPr>
        <w:tc>
          <w:tcPr>
            <w:tcW w:w="993" w:type="dxa"/>
            <w:gridSpan w:val="2"/>
          </w:tcPr>
          <w:p w14:paraId="4C44FCF0" w14:textId="77777777" w:rsidR="004F4F00" w:rsidRPr="00432909" w:rsidRDefault="004F4F00">
            <w:pPr>
              <w:rPr>
                <w:rFonts w:ascii="Calibri" w:hAnsi="Calibri" w:cs="Calibri"/>
                <w:szCs w:val="22"/>
              </w:rPr>
            </w:pPr>
          </w:p>
        </w:tc>
        <w:tc>
          <w:tcPr>
            <w:tcW w:w="9163" w:type="dxa"/>
            <w:gridSpan w:val="2"/>
          </w:tcPr>
          <w:p w14:paraId="0DA85F0E" w14:textId="77777777" w:rsidR="004F4F00" w:rsidRPr="00432909" w:rsidRDefault="004F4F00">
            <w:pPr>
              <w:rPr>
                <w:rFonts w:ascii="Calibri" w:hAnsi="Calibri" w:cs="Calibri"/>
                <w:szCs w:val="22"/>
              </w:rPr>
            </w:pPr>
          </w:p>
        </w:tc>
      </w:tr>
      <w:bookmarkEnd w:id="1"/>
      <w:tr w:rsidR="00DD39F6" w14:paraId="4B16471C" w14:textId="77777777" w:rsidTr="005725EB">
        <w:trPr>
          <w:cantSplit/>
        </w:trPr>
        <w:tc>
          <w:tcPr>
            <w:tcW w:w="10156" w:type="dxa"/>
            <w:gridSpan w:val="4"/>
          </w:tcPr>
          <w:p w14:paraId="0859ED6C" w14:textId="77777777" w:rsidR="00FC5606" w:rsidRPr="00FC5606" w:rsidRDefault="00FC5606" w:rsidP="00FC5606">
            <w:pPr>
              <w:rPr>
                <w:rFonts w:ascii="Arial" w:hAnsi="Arial" w:cs="Arial"/>
                <w:b/>
                <w:sz w:val="20"/>
                <w:lang w:eastAsia="en-GB"/>
              </w:rPr>
            </w:pPr>
            <w:r>
              <w:rPr>
                <w:rFonts w:ascii="Brush Script MT" w:hAnsi="Brush Script MT"/>
                <w:sz w:val="44"/>
                <w:szCs w:val="44"/>
              </w:rPr>
              <w:t>Nicola Hopkins</w:t>
            </w:r>
          </w:p>
          <w:p w14:paraId="7CF5FA35" w14:textId="77777777" w:rsidR="00FC5606" w:rsidRDefault="00FC5606" w:rsidP="00FC5606">
            <w:pPr>
              <w:rPr>
                <w:rFonts w:ascii="Arial" w:hAnsi="Arial" w:cs="Arial"/>
              </w:rPr>
            </w:pPr>
            <w:r>
              <w:rPr>
                <w:rFonts w:ascii="Arial" w:hAnsi="Arial" w:cs="Arial"/>
              </w:rPr>
              <w:t>NICOLA HOPKINS</w:t>
            </w:r>
          </w:p>
          <w:p w14:paraId="038CC961" w14:textId="77777777" w:rsidR="00DD39F6" w:rsidRDefault="00FC5606" w:rsidP="00FC5606">
            <w:pPr>
              <w:pStyle w:val="DefaultText"/>
            </w:pPr>
            <w:r>
              <w:rPr>
                <w:rFonts w:ascii="Arial" w:hAnsi="Arial" w:cs="Arial"/>
              </w:rPr>
              <w:t>DIRECTOR OF ECONOMIC DEVELOPMENT AND PLANNING</w:t>
            </w:r>
          </w:p>
        </w:tc>
      </w:tr>
    </w:tbl>
    <w:p w14:paraId="00BF76EF" w14:textId="77777777" w:rsidR="00EF2EE5" w:rsidRDefault="00EF2EE5" w:rsidP="005B2470">
      <w:pPr>
        <w:pStyle w:val="TableText"/>
        <w:rPr>
          <w:rFonts w:ascii="Calibri" w:hAnsi="Calibri" w:cs="Calibri"/>
          <w:b/>
        </w:rPr>
      </w:pPr>
    </w:p>
    <w:p w14:paraId="29B3964B" w14:textId="77777777" w:rsidR="00EF2EE5" w:rsidRDefault="00EF2EE5" w:rsidP="005B2470">
      <w:pPr>
        <w:pStyle w:val="TableText"/>
        <w:rPr>
          <w:rFonts w:ascii="Calibri" w:hAnsi="Calibri" w:cs="Calibri"/>
          <w:b/>
        </w:rPr>
      </w:pPr>
    </w:p>
    <w:p w14:paraId="30B2D1D8" w14:textId="4C4261ED" w:rsidR="005B2470" w:rsidRPr="0063188D" w:rsidRDefault="005B2470" w:rsidP="005B2470">
      <w:pPr>
        <w:pStyle w:val="TableText"/>
        <w:rPr>
          <w:rFonts w:ascii="Calibri" w:hAnsi="Calibri" w:cs="Calibri"/>
          <w:b/>
        </w:rPr>
      </w:pPr>
      <w:r w:rsidRPr="0063188D">
        <w:rPr>
          <w:rFonts w:ascii="Calibri" w:hAnsi="Calibri" w:cs="Calibri"/>
          <w:b/>
        </w:rPr>
        <w:t>Notes</w:t>
      </w:r>
    </w:p>
    <w:p w14:paraId="572908AF" w14:textId="77777777" w:rsidR="00D21185" w:rsidRPr="0098531B" w:rsidRDefault="00D21185" w:rsidP="00D21185">
      <w:pPr>
        <w:numPr>
          <w:ilvl w:val="0"/>
          <w:numId w:val="2"/>
        </w:numPr>
        <w:rPr>
          <w:rFonts w:ascii="Calibri" w:hAnsi="Calibri" w:cs="Calibri"/>
          <w:szCs w:val="22"/>
        </w:rPr>
      </w:pPr>
      <w:bookmarkStart w:id="2" w:name="InformativeText"/>
      <w:r>
        <w:rPr>
          <w:rFonts w:ascii="Calibri" w:hAnsi="Calibri"/>
          <w:szCs w:val="22"/>
        </w:rPr>
        <w:t xml:space="preserve">    This Decision Notice should be read in conjunction with the officer’s report which is available to view on the website.</w:t>
      </w:r>
    </w:p>
    <w:bookmarkEnd w:id="2"/>
    <w:p w14:paraId="5C3F0AC6" w14:textId="77777777" w:rsidR="005B2470" w:rsidRPr="005B2470" w:rsidRDefault="005B2470" w:rsidP="00D21185">
      <w:pPr>
        <w:pStyle w:val="TableText"/>
        <w:ind w:left="720"/>
        <w:rPr>
          <w:rFonts w:ascii="Calibri" w:hAnsi="Calibri" w:cs="Calibri"/>
        </w:rPr>
      </w:pPr>
    </w:p>
    <w:p w14:paraId="798D28AA" w14:textId="77777777" w:rsidR="0009685C" w:rsidRDefault="0009685C" w:rsidP="0009685C">
      <w:pPr>
        <w:rPr>
          <w:rFonts w:ascii="Calibri" w:hAnsi="Calibri" w:cs="Calibri"/>
          <w:b/>
          <w:bCs/>
          <w:szCs w:val="22"/>
        </w:rPr>
      </w:pPr>
      <w:r>
        <w:rPr>
          <w:rFonts w:ascii="Calibri" w:hAnsi="Calibri" w:cs="Calibri"/>
          <w:b/>
          <w:bCs/>
          <w:szCs w:val="22"/>
        </w:rPr>
        <w:lastRenderedPageBreak/>
        <w:t xml:space="preserve">Right of Appeal </w:t>
      </w:r>
    </w:p>
    <w:p w14:paraId="375E00B0" w14:textId="77777777" w:rsidR="0009685C" w:rsidRDefault="0009685C" w:rsidP="0009685C">
      <w:pPr>
        <w:rPr>
          <w:rFonts w:ascii="Calibri" w:hAnsi="Calibri" w:cs="Calibri"/>
          <w:b/>
          <w:bCs/>
          <w:szCs w:val="22"/>
        </w:rPr>
      </w:pPr>
    </w:p>
    <w:p w14:paraId="2C4D2E64" w14:textId="77777777" w:rsidR="0009685C" w:rsidRDefault="0009685C" w:rsidP="0009685C">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F96CA0" w14:textId="77777777" w:rsidR="0009685C" w:rsidRDefault="0009685C" w:rsidP="0009685C">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6C8F5BE" w14:textId="77777777" w:rsidR="0009685C" w:rsidRDefault="0009685C" w:rsidP="0009685C">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68835AC" w14:textId="77777777" w:rsidR="0009685C" w:rsidRDefault="0009685C" w:rsidP="0009685C">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7FAB14" w14:textId="77777777" w:rsidR="0009685C" w:rsidRDefault="0009685C" w:rsidP="0009685C">
      <w:pPr>
        <w:rPr>
          <w:rFonts w:ascii="Calibri" w:hAnsi="Calibri" w:cs="Calibri"/>
          <w:szCs w:val="22"/>
        </w:rPr>
      </w:pPr>
    </w:p>
    <w:p w14:paraId="66D2DC74" w14:textId="77777777" w:rsidR="0009685C" w:rsidRDefault="0009685C" w:rsidP="0009685C">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2604534" w14:textId="77777777" w:rsidR="0009685C" w:rsidRDefault="0009685C" w:rsidP="0009685C">
      <w:pPr>
        <w:rPr>
          <w:rFonts w:ascii="Calibri" w:hAnsi="Calibri" w:cs="Calibri"/>
          <w:szCs w:val="22"/>
        </w:rPr>
      </w:pPr>
    </w:p>
    <w:p w14:paraId="024BA76C" w14:textId="77777777" w:rsidR="0009685C" w:rsidRDefault="0009685C" w:rsidP="0009685C">
      <w:pPr>
        <w:rPr>
          <w:rFonts w:ascii="Calibri" w:hAnsi="Calibri" w:cs="Calibri"/>
          <w:b/>
          <w:bCs/>
          <w:szCs w:val="22"/>
        </w:rPr>
      </w:pPr>
      <w:r>
        <w:rPr>
          <w:rFonts w:ascii="Calibri" w:hAnsi="Calibri" w:cs="Calibri"/>
          <w:b/>
          <w:bCs/>
          <w:szCs w:val="22"/>
        </w:rPr>
        <w:t xml:space="preserve">Purchase Notices </w:t>
      </w:r>
    </w:p>
    <w:p w14:paraId="2B62914F" w14:textId="77777777" w:rsidR="0009685C" w:rsidRDefault="0009685C" w:rsidP="0009685C">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F6D4A95" w14:textId="77777777" w:rsidR="005B2470" w:rsidRPr="005B2470" w:rsidRDefault="005B2470" w:rsidP="005B2470">
      <w:pPr>
        <w:rPr>
          <w:rFonts w:ascii="Calibri" w:hAnsi="Calibri" w:cs="Calibri"/>
        </w:rPr>
      </w:pPr>
      <w:r w:rsidRPr="005B2470">
        <w:rPr>
          <w:rFonts w:ascii="Calibri" w:hAnsi="Calibri" w:cs="Calibri"/>
        </w:rPr>
        <w:t xml:space="preserve"> </w:t>
      </w:r>
    </w:p>
    <w:p w14:paraId="1ED32088" w14:textId="77777777" w:rsidR="005B2470" w:rsidRPr="005B2470" w:rsidRDefault="005B2470" w:rsidP="005B2470">
      <w:pPr>
        <w:pStyle w:val="TableText"/>
        <w:rPr>
          <w:rFonts w:ascii="Calibri" w:hAnsi="Calibri" w:cs="Calibri"/>
        </w:rPr>
      </w:pPr>
    </w:p>
    <w:p w14:paraId="2493B230" w14:textId="77777777" w:rsidR="005B2470" w:rsidRPr="005B2470" w:rsidRDefault="005B2470" w:rsidP="005B2470">
      <w:pPr>
        <w:pStyle w:val="TableText"/>
        <w:rPr>
          <w:rFonts w:ascii="Calibri" w:hAnsi="Calibri" w:cs="Calibri"/>
        </w:rPr>
      </w:pPr>
    </w:p>
    <w:p w14:paraId="5127986E" w14:textId="77777777" w:rsidR="004F3FF8" w:rsidRDefault="004F3FF8">
      <w:pPr>
        <w:pStyle w:val="TableText"/>
      </w:pPr>
    </w:p>
    <w:sectPr w:rsidR="004F3FF8">
      <w:headerReference w:type="default" r:id="rId9"/>
      <w:footerReference w:type="default" r:id="rId10"/>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70B8" w14:textId="77777777" w:rsidR="00D106F4" w:rsidRDefault="00D106F4">
      <w:r>
        <w:separator/>
      </w:r>
    </w:p>
  </w:endnote>
  <w:endnote w:type="continuationSeparator" w:id="0">
    <w:p w14:paraId="73F115E9" w14:textId="77777777" w:rsidR="00D106F4" w:rsidRDefault="00D1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1958" w14:textId="77777777" w:rsidR="004F4F00" w:rsidRDefault="004F4F00">
    <w:pPr>
      <w:pStyle w:val="DefaultText"/>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0CB7" w14:textId="77777777" w:rsidR="00D106F4" w:rsidRDefault="00D106F4">
      <w:r>
        <w:separator/>
      </w:r>
    </w:p>
  </w:footnote>
  <w:footnote w:type="continuationSeparator" w:id="0">
    <w:p w14:paraId="582AF999" w14:textId="77777777" w:rsidR="00D106F4" w:rsidRDefault="00D10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3865" w14:textId="77777777" w:rsidR="004F4F00" w:rsidRPr="0067650F" w:rsidRDefault="004F4F00">
    <w:pPr>
      <w:pStyle w:val="DefaultText"/>
      <w:rPr>
        <w:rFonts w:ascii="Calibri" w:hAnsi="Calibri" w:cs="Calibri"/>
        <w:b/>
      </w:rPr>
    </w:pPr>
    <w:r w:rsidRPr="0067650F">
      <w:rPr>
        <w:rFonts w:ascii="Calibri" w:hAnsi="Calibri" w:cs="Calibri"/>
        <w:b/>
      </w:rPr>
      <w:t>RIBBLE VALLEY BOROUGH COUNCIL</w:t>
    </w:r>
  </w:p>
  <w:p w14:paraId="62085CC5" w14:textId="77777777" w:rsidR="004F4F00" w:rsidRPr="0067650F" w:rsidRDefault="004F4F00">
    <w:pPr>
      <w:pStyle w:val="DefaultText"/>
      <w:rPr>
        <w:rFonts w:ascii="Calibri" w:hAnsi="Calibri" w:cs="Calibri"/>
      </w:rPr>
    </w:pPr>
    <w:r w:rsidRPr="0067650F">
      <w:rPr>
        <w:rFonts w:ascii="Calibri" w:hAnsi="Calibri" w:cs="Calibri"/>
        <w:b/>
      </w:rPr>
      <w:t xml:space="preserve">REFUSAL OF </w:t>
    </w:r>
    <w:r w:rsidR="0063188D" w:rsidRPr="0067650F">
      <w:rPr>
        <w:rFonts w:ascii="Calibri" w:hAnsi="Calibri" w:cs="Calibri"/>
        <w:b/>
      </w:rPr>
      <w:t>NON-MATERIAL AMENDMENT</w:t>
    </w:r>
    <w:r w:rsidRPr="0067650F">
      <w:rPr>
        <w:rFonts w:ascii="Calibri" w:hAnsi="Calibri" w:cs="Calibri"/>
        <w:b/>
      </w:rPr>
      <w:t xml:space="preserve"> CONTINUED</w:t>
    </w:r>
  </w:p>
  <w:p w14:paraId="75DBE8D9" w14:textId="77777777" w:rsidR="004F4F00" w:rsidRPr="0067650F" w:rsidRDefault="004F4F00">
    <w:pPr>
      <w:pStyle w:val="DefaultText"/>
      <w:rPr>
        <w:rFonts w:ascii="Calibri" w:hAnsi="Calibri" w:cs="Calibri"/>
      </w:rPr>
    </w:pPr>
  </w:p>
  <w:p w14:paraId="1080D3A2" w14:textId="6D5111AC" w:rsidR="004F4F00" w:rsidRPr="0067650F" w:rsidRDefault="004F4F00">
    <w:pPr>
      <w:pStyle w:val="DefaultText"/>
      <w:rPr>
        <w:rFonts w:ascii="Calibri" w:hAnsi="Calibri" w:cs="Calibri"/>
        <w:b/>
      </w:rPr>
    </w:pPr>
    <w:r w:rsidRPr="0067650F">
      <w:rPr>
        <w:rFonts w:ascii="Calibri" w:hAnsi="Calibri" w:cs="Calibri"/>
        <w:b/>
      </w:rPr>
      <w:t xml:space="preserve">APPLICATION NO:     </w:t>
    </w:r>
    <w:r w:rsidR="007B028B">
      <w:rPr>
        <w:rFonts w:ascii="Calibri" w:hAnsi="Calibri" w:cs="Calibri"/>
        <w:b/>
      </w:rPr>
      <w:t>3/2024/0021</w:t>
    </w:r>
    <w:r w:rsidRPr="0067650F">
      <w:rPr>
        <w:rFonts w:ascii="Calibri" w:hAnsi="Calibri" w:cs="Calibri"/>
        <w:b/>
      </w:rPr>
      <w:t xml:space="preserve">                    DECISION DATE:</w:t>
    </w:r>
    <w:r w:rsidR="007B028B">
      <w:rPr>
        <w:rFonts w:ascii="Calibri" w:hAnsi="Calibri" w:cs="Calibri"/>
        <w:b/>
      </w:rPr>
      <w:t xml:space="preserve">  12 February 2024</w:t>
    </w:r>
  </w:p>
  <w:p w14:paraId="394398A3" w14:textId="77777777" w:rsidR="004F4F00" w:rsidRDefault="004F4F00">
    <w:pPr>
      <w:pStyle w:val="DefaultText"/>
      <w:rPr>
        <w:b/>
      </w:rPr>
    </w:pPr>
    <w:r>
      <w:rPr>
        <w:rFonts w:ascii="Times New Roman" w:hAnsi="Times New Roman"/>
        <w:b/>
      </w:rPr>
      <w:t>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E6B37"/>
    <w:multiLevelType w:val="hybridMultilevel"/>
    <w:tmpl w:val="8B3CE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9D1580"/>
    <w:multiLevelType w:val="hybridMultilevel"/>
    <w:tmpl w:val="C8EA42C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7186064">
    <w:abstractNumId w:val="0"/>
  </w:num>
  <w:num w:numId="2" w16cid:durableId="543979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F4"/>
    <w:rsid w:val="0009685C"/>
    <w:rsid w:val="00111BC7"/>
    <w:rsid w:val="00243CB0"/>
    <w:rsid w:val="00251648"/>
    <w:rsid w:val="00432909"/>
    <w:rsid w:val="0048280B"/>
    <w:rsid w:val="004F3FF8"/>
    <w:rsid w:val="004F4F00"/>
    <w:rsid w:val="005725EB"/>
    <w:rsid w:val="005B2470"/>
    <w:rsid w:val="00604CAF"/>
    <w:rsid w:val="0063188D"/>
    <w:rsid w:val="0067650F"/>
    <w:rsid w:val="006829DA"/>
    <w:rsid w:val="006C0271"/>
    <w:rsid w:val="0076113D"/>
    <w:rsid w:val="00775480"/>
    <w:rsid w:val="007B028B"/>
    <w:rsid w:val="00814A51"/>
    <w:rsid w:val="008A4D1B"/>
    <w:rsid w:val="008D6AB0"/>
    <w:rsid w:val="00C2586F"/>
    <w:rsid w:val="00D106F4"/>
    <w:rsid w:val="00D165AD"/>
    <w:rsid w:val="00D21185"/>
    <w:rsid w:val="00DD39F6"/>
    <w:rsid w:val="00DF1554"/>
    <w:rsid w:val="00EF2EE5"/>
    <w:rsid w:val="00F05095"/>
    <w:rsid w:val="00F36D4D"/>
    <w:rsid w:val="00FC5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45025"/>
  <w15:chartTrackingRefBased/>
  <w15:docId w15:val="{ADE6DD66-D5F2-48C7-88A6-8A17652D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DF1554"/>
    <w:pPr>
      <w:textAlignment w:val="auto"/>
    </w:pPr>
  </w:style>
  <w:style w:type="character" w:styleId="Hyperlink">
    <w:name w:val="Hyperlink"/>
    <w:uiPriority w:val="99"/>
    <w:semiHidden/>
    <w:unhideWhenUsed/>
    <w:rsid w:val="005B24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87810">
      <w:bodyDiv w:val="1"/>
      <w:marLeft w:val="0"/>
      <w:marRight w:val="0"/>
      <w:marTop w:val="0"/>
      <w:marBottom w:val="0"/>
      <w:divBdr>
        <w:top w:val="none" w:sz="0" w:space="0" w:color="auto"/>
        <w:left w:val="none" w:sz="0" w:space="0" w:color="auto"/>
        <w:bottom w:val="none" w:sz="0" w:space="0" w:color="auto"/>
        <w:right w:val="none" w:sz="0" w:space="0" w:color="auto"/>
      </w:divBdr>
    </w:div>
    <w:div w:id="947925947">
      <w:bodyDiv w:val="1"/>
      <w:marLeft w:val="0"/>
      <w:marRight w:val="0"/>
      <w:marTop w:val="0"/>
      <w:marBottom w:val="0"/>
      <w:divBdr>
        <w:top w:val="none" w:sz="0" w:space="0" w:color="auto"/>
        <w:left w:val="none" w:sz="0" w:space="0" w:color="auto"/>
        <w:bottom w:val="none" w:sz="0" w:space="0" w:color="auto"/>
        <w:right w:val="none" w:sz="0" w:space="0" w:color="auto"/>
      </w:divBdr>
    </w:div>
    <w:div w:id="1355620448">
      <w:bodyDiv w:val="1"/>
      <w:marLeft w:val="0"/>
      <w:marRight w:val="0"/>
      <w:marTop w:val="0"/>
      <w:marBottom w:val="0"/>
      <w:divBdr>
        <w:top w:val="none" w:sz="0" w:space="0" w:color="auto"/>
        <w:left w:val="none" w:sz="0" w:space="0" w:color="auto"/>
        <w:bottom w:val="none" w:sz="0" w:space="0" w:color="auto"/>
        <w:right w:val="none" w:sz="0" w:space="0" w:color="auto"/>
      </w:divBdr>
    </w:div>
    <w:div w:id="166785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F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RVDECREFNONMATAMEND</Template>
  <TotalTime>1</TotalTime>
  <Pages>2</Pages>
  <Words>820</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5305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2024-02-12T14:48:00Z</cp:lastPrinted>
  <dcterms:created xsi:type="dcterms:W3CDTF">2024-02-13T12:16:00Z</dcterms:created>
  <dcterms:modified xsi:type="dcterms:W3CDTF">2024-02-13T12:16:00Z</dcterms:modified>
</cp:coreProperties>
</file>