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
        <w:gridCol w:w="468"/>
        <w:gridCol w:w="1030"/>
        <w:gridCol w:w="139"/>
        <w:gridCol w:w="36"/>
        <w:gridCol w:w="658"/>
        <w:gridCol w:w="197"/>
        <w:gridCol w:w="307"/>
        <w:gridCol w:w="723"/>
        <w:gridCol w:w="626"/>
        <w:gridCol w:w="541"/>
        <w:gridCol w:w="699"/>
        <w:gridCol w:w="579"/>
        <w:gridCol w:w="1030"/>
        <w:gridCol w:w="1030"/>
        <w:gridCol w:w="1031"/>
      </w:tblGrid>
      <w:tr w:rsidR="004A5EA9" w:rsidRPr="00D2449B" w14:paraId="230E00AF"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8F5525">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B5AB69B" w:rsidR="00837F4F" w:rsidRPr="005D79E0" w:rsidRDefault="005D79E0" w:rsidP="00D2449B">
            <w:pPr>
              <w:jc w:val="center"/>
              <w:rPr>
                <w:rFonts w:ascii="Calibri" w:hAnsi="Calibri"/>
                <w:bCs/>
                <w:szCs w:val="22"/>
              </w:rPr>
            </w:pPr>
            <w:r w:rsidRPr="005D79E0">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16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915C451" w:rsidR="00837F4F" w:rsidRPr="008F5525" w:rsidRDefault="00553B01" w:rsidP="00D2449B">
            <w:pPr>
              <w:jc w:val="center"/>
              <w:rPr>
                <w:rFonts w:ascii="Calibri" w:hAnsi="Calibri"/>
                <w:bCs/>
                <w:szCs w:val="22"/>
              </w:rPr>
            </w:pPr>
            <w:r>
              <w:rPr>
                <w:rFonts w:ascii="Calibri" w:hAnsi="Calibri"/>
                <w:bCs/>
                <w:szCs w:val="22"/>
              </w:rPr>
              <w:t>1</w:t>
            </w:r>
            <w:r w:rsidR="00662AE3">
              <w:rPr>
                <w:rFonts w:ascii="Calibri" w:hAnsi="Calibri"/>
                <w:bCs/>
                <w:szCs w:val="22"/>
              </w:rPr>
              <w:t>2</w:t>
            </w:r>
            <w:r w:rsidR="008F5525" w:rsidRPr="008F5525">
              <w:rPr>
                <w:rFonts w:ascii="Calibri" w:hAnsi="Calibri"/>
                <w:bCs/>
                <w:szCs w:val="22"/>
              </w:rPr>
              <w:t>/</w:t>
            </w:r>
            <w:r w:rsidR="00B4705A">
              <w:rPr>
                <w:rFonts w:ascii="Calibri" w:hAnsi="Calibri"/>
                <w:bCs/>
                <w:szCs w:val="22"/>
              </w:rPr>
              <w:t>3</w:t>
            </w:r>
            <w:r w:rsidR="008F5525" w:rsidRPr="008F5525">
              <w:rPr>
                <w:rFonts w:ascii="Calibri" w:hAnsi="Calibri"/>
                <w:bCs/>
                <w:szCs w:val="22"/>
              </w:rPr>
              <w:t>/</w:t>
            </w:r>
            <w:r w:rsidR="00B4705A">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8506E6A" w:rsidR="00837F4F" w:rsidRPr="00D2449B" w:rsidRDefault="00282850" w:rsidP="00B4705A">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00974395" w:rsidR="00837F4F" w:rsidRPr="00D2449B" w:rsidRDefault="00282850" w:rsidP="00B4705A">
            <w:pPr>
              <w:rPr>
                <w:rFonts w:ascii="Calibri" w:hAnsi="Calibri"/>
                <w:b/>
                <w:szCs w:val="22"/>
              </w:rPr>
            </w:pPr>
            <w:r>
              <w:rPr>
                <w:rFonts w:ascii="Calibri" w:hAnsi="Calibri"/>
                <w:b/>
                <w:szCs w:val="22"/>
              </w:rPr>
              <w:t>13/3/24</w:t>
            </w:r>
          </w:p>
        </w:tc>
      </w:tr>
      <w:tr w:rsidR="004A5EA9" w:rsidRPr="00D2449B" w14:paraId="2094A164" w14:textId="77777777" w:rsidTr="008F5525">
        <w:trPr>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8F5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51"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5ADAABC" w:rsidR="004A5EA9" w:rsidRPr="005D79E0" w:rsidRDefault="005D79E0" w:rsidP="008542DE">
            <w:pPr>
              <w:rPr>
                <w:rFonts w:ascii="Calibri" w:hAnsi="Calibri"/>
                <w:szCs w:val="22"/>
              </w:rPr>
            </w:pPr>
            <w:r w:rsidRPr="005D79E0">
              <w:rPr>
                <w:rFonts w:ascii="Calibri" w:hAnsi="Calibri"/>
                <w:szCs w:val="22"/>
              </w:rPr>
              <w:t>3/202</w:t>
            </w:r>
            <w:r w:rsidR="00553B01">
              <w:rPr>
                <w:rFonts w:ascii="Calibri" w:hAnsi="Calibri"/>
                <w:szCs w:val="22"/>
              </w:rPr>
              <w:t>4</w:t>
            </w:r>
            <w:r w:rsidRPr="005D79E0">
              <w:rPr>
                <w:rFonts w:ascii="Calibri" w:hAnsi="Calibri"/>
                <w:szCs w:val="22"/>
              </w:rPr>
              <w:t>/</w:t>
            </w:r>
            <w:r w:rsidR="00553B01">
              <w:rPr>
                <w:rFonts w:ascii="Calibri" w:hAnsi="Calibri"/>
                <w:szCs w:val="22"/>
              </w:rPr>
              <w:t>0033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8F5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DE41FAE" w:rsidR="00824DB6" w:rsidRPr="00C0704D" w:rsidRDefault="00553B01" w:rsidP="002C6277">
            <w:pPr>
              <w:rPr>
                <w:rFonts w:ascii="Calibri" w:hAnsi="Calibri"/>
                <w:szCs w:val="22"/>
              </w:rPr>
            </w:pPr>
            <w:r>
              <w:rPr>
                <w:rFonts w:ascii="Calibri" w:hAnsi="Calibri"/>
                <w:szCs w:val="22"/>
              </w:rPr>
              <w:t>2</w:t>
            </w:r>
            <w:r w:rsidR="005D79E0">
              <w:rPr>
                <w:rFonts w:ascii="Calibri" w:hAnsi="Calibri"/>
                <w:szCs w:val="22"/>
              </w:rPr>
              <w:t>/</w:t>
            </w:r>
            <w:r>
              <w:rPr>
                <w:rFonts w:ascii="Calibri" w:hAnsi="Calibri"/>
                <w:szCs w:val="22"/>
              </w:rPr>
              <w:t>2</w:t>
            </w:r>
            <w:r w:rsidR="005D79E0">
              <w:rPr>
                <w:rFonts w:ascii="Calibri" w:hAnsi="Calibri"/>
                <w:szCs w:val="22"/>
              </w:rPr>
              <w:t>/2</w:t>
            </w:r>
            <w:r w:rsidR="00B4705A">
              <w:rPr>
                <w:rFonts w:ascii="Calibri" w:hAnsi="Calibri"/>
                <w:szCs w:val="22"/>
              </w:rPr>
              <w:t>4</w:t>
            </w:r>
          </w:p>
        </w:tc>
        <w:tc>
          <w:tcPr>
            <w:tcW w:w="134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2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743FDEB" w:rsidR="00824DB6" w:rsidRPr="005D79E0" w:rsidRDefault="00553B01" w:rsidP="005D79E0">
            <w:pPr>
              <w:jc w:val="center"/>
              <w:rPr>
                <w:rFonts w:ascii="Calibri" w:hAnsi="Calibri"/>
                <w:szCs w:val="22"/>
              </w:rPr>
            </w:pPr>
            <w:r>
              <w:rPr>
                <w:rFonts w:ascii="Calibri" w:hAnsi="Calibri"/>
                <w:szCs w:val="22"/>
              </w:rPr>
              <w:t>2</w:t>
            </w:r>
            <w:r w:rsidR="00B4705A">
              <w:rPr>
                <w:rFonts w:ascii="Calibri" w:hAnsi="Calibri"/>
                <w:szCs w:val="22"/>
              </w:rPr>
              <w:t>/</w:t>
            </w:r>
            <w:r>
              <w:rPr>
                <w:rFonts w:ascii="Calibri" w:hAnsi="Calibri"/>
                <w:szCs w:val="22"/>
              </w:rPr>
              <w:t>2</w:t>
            </w:r>
            <w:r w:rsidR="00B4705A">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8F5525">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51"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25A82FF" w:rsidR="004A5EA9" w:rsidRPr="005D79E0" w:rsidRDefault="005D79E0" w:rsidP="00811771">
            <w:pPr>
              <w:rPr>
                <w:rFonts w:ascii="Calibri" w:hAnsi="Calibri"/>
                <w:szCs w:val="22"/>
              </w:rPr>
            </w:pPr>
            <w:r w:rsidRPr="005D79E0">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8F5525">
        <w:trPr>
          <w:jc w:val="center"/>
        </w:trPr>
        <w:tc>
          <w:tcPr>
            <w:tcW w:w="598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22EE64B3" w:rsidR="004A5EA9" w:rsidRPr="00D2449B" w:rsidRDefault="00553B01" w:rsidP="002A01CF">
            <w:pPr>
              <w:jc w:val="center"/>
              <w:rPr>
                <w:rFonts w:ascii="Calibri" w:hAnsi="Calibri"/>
                <w:b/>
                <w:szCs w:val="22"/>
              </w:rPr>
            </w:pPr>
            <w:r>
              <w:rPr>
                <w:rFonts w:ascii="Calibri" w:hAnsi="Calibri"/>
                <w:b/>
                <w:szCs w:val="22"/>
              </w:rPr>
              <w:t>REFUSAL</w:t>
            </w:r>
          </w:p>
        </w:tc>
      </w:tr>
      <w:tr w:rsidR="004A5EA9" w:rsidRPr="00D2449B" w14:paraId="7813B96A" w14:textId="77777777" w:rsidTr="008F5525">
        <w:trPr>
          <w:trHeight w:hRule="exact" w:val="170"/>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55DBF88" w:rsidR="004A5EA9" w:rsidRPr="002C6277" w:rsidRDefault="00553B01">
            <w:pPr>
              <w:rPr>
                <w:rFonts w:ascii="Calibri" w:hAnsi="Calibri"/>
                <w:szCs w:val="22"/>
              </w:rPr>
            </w:pPr>
            <w:r w:rsidRPr="00553B01">
              <w:rPr>
                <w:rFonts w:ascii="Calibri" w:hAnsi="Calibri"/>
                <w:szCs w:val="22"/>
              </w:rPr>
              <w:t>Change of use from holiday let to C3 dwelling with unrestricted residential use</w:t>
            </w:r>
            <w:r>
              <w:rPr>
                <w:rFonts w:ascii="Calibri" w:hAnsi="Calibri"/>
                <w:szCs w:val="22"/>
              </w:rPr>
              <w:t>.</w:t>
            </w:r>
          </w:p>
        </w:tc>
      </w:tr>
      <w:tr w:rsidR="002A01CF" w:rsidRPr="00D2449B" w14:paraId="52988241"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B5C1B31" w:rsidR="002A01CF" w:rsidRPr="00553B01" w:rsidRDefault="00553B01" w:rsidP="00A42E82">
            <w:pPr>
              <w:rPr>
                <w:rFonts w:ascii="Calibri" w:hAnsi="Calibri"/>
                <w:szCs w:val="22"/>
              </w:rPr>
            </w:pPr>
            <w:r w:rsidRPr="00553B01">
              <w:rPr>
                <w:rFonts w:ascii="Calibri" w:hAnsi="Calibri"/>
                <w:szCs w:val="22"/>
              </w:rPr>
              <w:t>1 Dewhurst Farm Holiday Let, Longsight Road, Langho, BB6 8AD.</w:t>
            </w:r>
          </w:p>
        </w:tc>
      </w:tr>
      <w:tr w:rsidR="00A95D89" w:rsidRPr="00D2449B" w14:paraId="3FB99B2E" w14:textId="77777777" w:rsidTr="008F5525">
        <w:trPr>
          <w:trHeight w:hRule="exact" w:val="170"/>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5D79E0" w:rsidRPr="00D2449B" w14:paraId="27222B3D"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9F73BE" w14:textId="026C1EDA" w:rsidR="005D79E0" w:rsidRPr="00D2449B" w:rsidRDefault="005D79E0">
            <w:pPr>
              <w:rPr>
                <w:rFonts w:ascii="Calibri" w:hAnsi="Calibri"/>
                <w:b/>
                <w:szCs w:val="22"/>
              </w:rPr>
            </w:pPr>
            <w:r>
              <w:rPr>
                <w:rFonts w:ascii="Calibri" w:hAnsi="Calibri"/>
                <w:b/>
                <w:szCs w:val="22"/>
              </w:rPr>
              <w:t>Billington &amp; Langho Parish Council:</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2803AE" w14:textId="0BF29B92" w:rsidR="005D79E0" w:rsidRPr="005D79E0" w:rsidRDefault="00553B01">
            <w:pPr>
              <w:rPr>
                <w:rFonts w:ascii="Calibri" w:hAnsi="Calibri"/>
                <w:bCs/>
                <w:szCs w:val="22"/>
              </w:rPr>
            </w:pPr>
            <w:r>
              <w:rPr>
                <w:rFonts w:ascii="Calibri" w:hAnsi="Calibri"/>
                <w:bCs/>
                <w:szCs w:val="22"/>
              </w:rPr>
              <w:t>Object to the proposal on the basis that approval of the application would set a future precedent for an abundance of permanent residential dwellings within the Borough’s areas of open countryside.</w:t>
            </w:r>
          </w:p>
        </w:tc>
      </w:tr>
      <w:tr w:rsidR="008F5525" w:rsidRPr="00D2449B" w14:paraId="179AA6FC" w14:textId="77777777" w:rsidTr="004B532A">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8D73A7" w14:textId="77777777" w:rsidR="008F5525" w:rsidRDefault="008F5525">
            <w:pPr>
              <w:rPr>
                <w:rFonts w:ascii="Calibri" w:hAnsi="Calibri"/>
                <w:bCs/>
                <w:szCs w:val="22"/>
              </w:rPr>
            </w:pPr>
          </w:p>
        </w:tc>
      </w:tr>
      <w:tr w:rsidR="008F5525" w:rsidRPr="00D2449B" w14:paraId="2C1CAC03"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01FDFB9" w14:textId="09352705" w:rsidR="008F5525" w:rsidRDefault="008F5525">
            <w:pPr>
              <w:rPr>
                <w:rFonts w:ascii="Calibri" w:hAnsi="Calibri"/>
                <w:b/>
                <w:szCs w:val="22"/>
              </w:rPr>
            </w:pPr>
            <w:r>
              <w:rPr>
                <w:rFonts w:ascii="Calibri" w:hAnsi="Calibri"/>
                <w:b/>
                <w:szCs w:val="22"/>
              </w:rPr>
              <w:t>Wilpshire Parish Council:</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67A3F" w14:textId="5B9FB66F" w:rsidR="008F5525" w:rsidRPr="00C70E46" w:rsidRDefault="00553B01" w:rsidP="00C70E46">
            <w:pPr>
              <w:rPr>
                <w:rFonts w:ascii="Calibri" w:hAnsi="Calibri"/>
                <w:bCs/>
                <w:szCs w:val="22"/>
              </w:rPr>
            </w:pPr>
            <w:r>
              <w:rPr>
                <w:rFonts w:ascii="Calibri" w:hAnsi="Calibri"/>
                <w:bCs/>
                <w:szCs w:val="22"/>
              </w:rPr>
              <w:t>Object to the proposal on the basis that approval of the application would set a future precedent for an abundance of permanent residential dwellings within the Borough’s areas of open countryside.</w:t>
            </w:r>
          </w:p>
        </w:tc>
      </w:tr>
      <w:tr w:rsidR="00C618DB" w:rsidRPr="00D2449B" w14:paraId="639E958B" w14:textId="77777777" w:rsidTr="008F5525">
        <w:trPr>
          <w:trHeight w:hRule="exact" w:val="170"/>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C70E46" w:rsidRPr="00D2449B" w14:paraId="5B0F1360"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28A4BD2" w14:textId="6C1D512A" w:rsidR="00C70E46" w:rsidRPr="00D2449B" w:rsidRDefault="00C70E46" w:rsidP="00C618DB">
            <w:pPr>
              <w:rPr>
                <w:rFonts w:ascii="Calibri" w:hAnsi="Calibri"/>
                <w:b/>
                <w:szCs w:val="22"/>
              </w:rPr>
            </w:pPr>
            <w:r>
              <w:rPr>
                <w:rFonts w:ascii="Calibri" w:hAnsi="Calibri"/>
                <w:b/>
                <w:szCs w:val="22"/>
              </w:rPr>
              <w:t>LCC Highways:</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8B8F8E" w14:textId="7EB16642" w:rsidR="00C70E46" w:rsidRPr="00C70E46" w:rsidRDefault="00C70E46" w:rsidP="00C618DB">
            <w:pPr>
              <w:rPr>
                <w:rFonts w:ascii="Calibri" w:hAnsi="Calibri"/>
                <w:bCs/>
                <w:szCs w:val="22"/>
              </w:rPr>
            </w:pPr>
            <w:r w:rsidRPr="00C70E46">
              <w:rPr>
                <w:rFonts w:ascii="Calibri" w:hAnsi="Calibri"/>
                <w:bCs/>
                <w:szCs w:val="22"/>
              </w:rPr>
              <w:t>No objections subject to condition</w:t>
            </w:r>
            <w:r w:rsidR="0098777C">
              <w:rPr>
                <w:rFonts w:ascii="Calibri" w:hAnsi="Calibri"/>
                <w:bCs/>
                <w:szCs w:val="22"/>
              </w:rPr>
              <w:t>s.</w:t>
            </w:r>
          </w:p>
        </w:tc>
      </w:tr>
      <w:tr w:rsidR="00C0704D" w:rsidRPr="00D2449B" w14:paraId="62663AAF"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8F5525">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6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95AABE" w14:textId="0EF14028" w:rsidR="002E5F44" w:rsidRDefault="00553B01" w:rsidP="00C70E46">
            <w:pPr>
              <w:rPr>
                <w:rFonts w:ascii="Calibri" w:hAnsi="Calibri"/>
                <w:szCs w:val="22"/>
              </w:rPr>
            </w:pPr>
            <w:r>
              <w:rPr>
                <w:rFonts w:ascii="Calibri" w:hAnsi="Calibri"/>
                <w:szCs w:val="22"/>
              </w:rPr>
              <w:t>One objection has been received in relation to the proposal which is summarised as follows:</w:t>
            </w:r>
          </w:p>
          <w:p w14:paraId="10DD256B" w14:textId="77777777" w:rsidR="00553B01" w:rsidRDefault="00553B01" w:rsidP="00C70E46">
            <w:pPr>
              <w:rPr>
                <w:rFonts w:ascii="Calibri" w:hAnsi="Calibri"/>
                <w:szCs w:val="22"/>
              </w:rPr>
            </w:pPr>
          </w:p>
          <w:p w14:paraId="511CAF4F" w14:textId="425ABEA1" w:rsidR="00553B01" w:rsidRPr="00553B01" w:rsidRDefault="00553B01" w:rsidP="00553B01">
            <w:pPr>
              <w:pStyle w:val="ListParagraph"/>
              <w:numPr>
                <w:ilvl w:val="0"/>
                <w:numId w:val="6"/>
              </w:numPr>
              <w:rPr>
                <w:rFonts w:ascii="Calibri" w:hAnsi="Calibri"/>
                <w:szCs w:val="22"/>
              </w:rPr>
            </w:pPr>
            <w:r>
              <w:rPr>
                <w:rFonts w:ascii="Calibri" w:hAnsi="Calibri"/>
                <w:szCs w:val="22"/>
              </w:rPr>
              <w:t xml:space="preserve">Concerns raised </w:t>
            </w:r>
            <w:r w:rsidRPr="00553B01">
              <w:rPr>
                <w:rFonts w:ascii="Calibri" w:hAnsi="Calibri"/>
                <w:bCs/>
                <w:szCs w:val="22"/>
              </w:rPr>
              <w:t xml:space="preserve">on the basis that approval of the application would set a future precedent for an abundance of permanent residential dwellings within the Borough’s areas of open </w:t>
            </w:r>
            <w:proofErr w:type="gramStart"/>
            <w:r w:rsidRPr="00553B01">
              <w:rPr>
                <w:rFonts w:ascii="Calibri" w:hAnsi="Calibri"/>
                <w:bCs/>
                <w:szCs w:val="22"/>
              </w:rPr>
              <w:t>countryside</w:t>
            </w:r>
            <w:proofErr w:type="gramEnd"/>
          </w:p>
          <w:p w14:paraId="581BB273" w14:textId="5C22D32A" w:rsidR="00553B01" w:rsidRPr="002E5F44" w:rsidRDefault="00553B01" w:rsidP="00C70E46">
            <w:pPr>
              <w:rPr>
                <w:rFonts w:ascii="Calibri" w:hAnsi="Calibri"/>
                <w:szCs w:val="22"/>
              </w:rPr>
            </w:pPr>
          </w:p>
        </w:tc>
      </w:tr>
      <w:tr w:rsidR="00C0704D" w:rsidRPr="00D2449B" w14:paraId="1CDFA4C3" w14:textId="77777777" w:rsidTr="008F5525">
        <w:trPr>
          <w:trHeight w:hRule="exact" w:val="170"/>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6931891" w:rsidR="008542DE" w:rsidRPr="00C618DB" w:rsidRDefault="008542DE" w:rsidP="008542DE">
            <w:pPr>
              <w:pStyle w:val="PLANNING"/>
              <w:rPr>
                <w:rFonts w:ascii="Calibri" w:hAnsi="Calibri"/>
                <w:szCs w:val="22"/>
              </w:rPr>
            </w:pPr>
            <w:r w:rsidRPr="00C618DB">
              <w:rPr>
                <w:rFonts w:ascii="Calibri" w:hAnsi="Calibri"/>
                <w:szCs w:val="22"/>
              </w:rPr>
              <w:t>Key Statement DS1</w:t>
            </w:r>
            <w:r w:rsidR="00686858">
              <w:rPr>
                <w:rFonts w:ascii="Calibri" w:hAnsi="Calibri"/>
                <w:szCs w:val="22"/>
              </w:rPr>
              <w:t xml:space="preserve">: </w:t>
            </w:r>
            <w:r w:rsidRPr="00C618DB">
              <w:rPr>
                <w:rFonts w:ascii="Calibri" w:hAnsi="Calibri"/>
                <w:szCs w:val="22"/>
              </w:rPr>
              <w:t>Development Strategy</w:t>
            </w:r>
          </w:p>
          <w:p w14:paraId="4CF76C47" w14:textId="59D985BA" w:rsidR="0046548C" w:rsidRDefault="008542DE" w:rsidP="008542DE">
            <w:pPr>
              <w:pStyle w:val="PLANNING"/>
              <w:rPr>
                <w:rFonts w:ascii="Calibri" w:hAnsi="Calibri"/>
                <w:szCs w:val="22"/>
              </w:rPr>
            </w:pPr>
            <w:r w:rsidRPr="00C618DB">
              <w:rPr>
                <w:rFonts w:ascii="Calibri" w:hAnsi="Calibri"/>
                <w:szCs w:val="22"/>
              </w:rPr>
              <w:t>Key Statement DS2</w:t>
            </w:r>
            <w:r w:rsidR="00686858">
              <w:rPr>
                <w:rFonts w:ascii="Calibri" w:hAnsi="Calibri"/>
                <w:szCs w:val="22"/>
              </w:rPr>
              <w:t xml:space="preserve">: </w:t>
            </w:r>
            <w:r w:rsidRPr="00C618DB">
              <w:rPr>
                <w:rFonts w:ascii="Calibri" w:hAnsi="Calibri"/>
                <w:szCs w:val="22"/>
              </w:rPr>
              <w:t>Sustainable Development</w:t>
            </w:r>
          </w:p>
          <w:p w14:paraId="07F41212" w14:textId="3578D08C" w:rsidR="00686858" w:rsidRDefault="00686858" w:rsidP="008542DE">
            <w:pPr>
              <w:pStyle w:val="PLANNING"/>
              <w:rPr>
                <w:rFonts w:ascii="Calibri" w:hAnsi="Calibri"/>
                <w:szCs w:val="22"/>
              </w:rPr>
            </w:pPr>
            <w:r w:rsidRPr="00686858">
              <w:rPr>
                <w:rFonts w:ascii="Calibri" w:hAnsi="Calibri"/>
                <w:szCs w:val="22"/>
              </w:rPr>
              <w:t>Key Statement E</w:t>
            </w:r>
            <w:r>
              <w:rPr>
                <w:rFonts w:ascii="Calibri" w:hAnsi="Calibri"/>
                <w:szCs w:val="22"/>
              </w:rPr>
              <w:t>C</w:t>
            </w:r>
            <w:r w:rsidRPr="00686858">
              <w:rPr>
                <w:rFonts w:ascii="Calibri" w:hAnsi="Calibri"/>
                <w:szCs w:val="22"/>
              </w:rPr>
              <w:t>3: Visitor Economy</w:t>
            </w:r>
          </w:p>
          <w:p w14:paraId="4C360A33" w14:textId="6EF3EB78" w:rsidR="00C70E46" w:rsidRDefault="00C70E46" w:rsidP="008542DE">
            <w:pPr>
              <w:pStyle w:val="PLANNING"/>
              <w:rPr>
                <w:rFonts w:ascii="Calibri" w:hAnsi="Calibri"/>
                <w:szCs w:val="22"/>
              </w:rPr>
            </w:pPr>
            <w:r>
              <w:rPr>
                <w:rFonts w:ascii="Calibri" w:hAnsi="Calibri"/>
                <w:szCs w:val="22"/>
              </w:rPr>
              <w:t>Key Statement DMI2: Transport Considerations</w:t>
            </w:r>
          </w:p>
          <w:p w14:paraId="6910792A" w14:textId="77777777" w:rsidR="00B8725F" w:rsidRPr="00C618DB" w:rsidRDefault="00B8725F" w:rsidP="008542DE">
            <w:pPr>
              <w:pStyle w:val="PLANNING"/>
              <w:rPr>
                <w:rFonts w:ascii="Calibri" w:hAnsi="Calibri"/>
                <w:szCs w:val="22"/>
              </w:rPr>
            </w:pPr>
          </w:p>
          <w:p w14:paraId="1636F1D2" w14:textId="5ACED514" w:rsidR="008542DE" w:rsidRPr="00C618DB" w:rsidRDefault="008542DE" w:rsidP="008542DE">
            <w:pPr>
              <w:pStyle w:val="PLANNING"/>
              <w:rPr>
                <w:rFonts w:ascii="Calibri" w:hAnsi="Calibri"/>
                <w:szCs w:val="22"/>
              </w:rPr>
            </w:pPr>
            <w:r w:rsidRPr="00C618DB">
              <w:rPr>
                <w:rFonts w:ascii="Calibri" w:hAnsi="Calibri"/>
                <w:szCs w:val="22"/>
              </w:rPr>
              <w:t>Policy DMG1</w:t>
            </w:r>
            <w:r w:rsidR="00686858">
              <w:rPr>
                <w:rFonts w:ascii="Calibri" w:hAnsi="Calibri"/>
                <w:szCs w:val="22"/>
              </w:rPr>
              <w:t xml:space="preserve">: </w:t>
            </w:r>
            <w:r w:rsidRPr="00C618DB">
              <w:rPr>
                <w:rFonts w:ascii="Calibri" w:hAnsi="Calibri"/>
                <w:szCs w:val="22"/>
              </w:rPr>
              <w:t>General Considerations</w:t>
            </w:r>
          </w:p>
          <w:p w14:paraId="54E7D563" w14:textId="6E049493" w:rsidR="008542DE" w:rsidRDefault="008542DE" w:rsidP="008542DE">
            <w:pPr>
              <w:pStyle w:val="PLANNING"/>
              <w:rPr>
                <w:rFonts w:ascii="Calibri" w:hAnsi="Calibri"/>
                <w:szCs w:val="22"/>
              </w:rPr>
            </w:pPr>
            <w:r w:rsidRPr="00C618DB">
              <w:rPr>
                <w:rFonts w:ascii="Calibri" w:hAnsi="Calibri"/>
                <w:szCs w:val="22"/>
              </w:rPr>
              <w:t>Policy DMG2</w:t>
            </w:r>
            <w:r w:rsidR="00686858">
              <w:rPr>
                <w:rFonts w:ascii="Calibri" w:hAnsi="Calibri"/>
                <w:szCs w:val="22"/>
              </w:rPr>
              <w:t xml:space="preserve">: </w:t>
            </w:r>
            <w:r w:rsidRPr="00C618DB">
              <w:rPr>
                <w:rFonts w:ascii="Calibri" w:hAnsi="Calibri"/>
                <w:szCs w:val="22"/>
              </w:rPr>
              <w:t>Strategic Considerations</w:t>
            </w:r>
          </w:p>
          <w:p w14:paraId="110DEB59" w14:textId="61E97CEE" w:rsidR="00C70E46" w:rsidRDefault="00C70E46" w:rsidP="008542DE">
            <w:pPr>
              <w:pStyle w:val="PLANNING"/>
              <w:rPr>
                <w:rFonts w:ascii="Calibri" w:hAnsi="Calibri"/>
                <w:szCs w:val="22"/>
              </w:rPr>
            </w:pPr>
            <w:r>
              <w:rPr>
                <w:rFonts w:ascii="Calibri" w:hAnsi="Calibri"/>
                <w:szCs w:val="22"/>
              </w:rPr>
              <w:t>Policy DMG3: Transport and Mobility</w:t>
            </w:r>
          </w:p>
          <w:p w14:paraId="73E2DA6C" w14:textId="704DA613" w:rsidR="00203404" w:rsidRDefault="00203404" w:rsidP="008542DE">
            <w:pPr>
              <w:pStyle w:val="PLANNING"/>
              <w:rPr>
                <w:rFonts w:ascii="Calibri" w:hAnsi="Calibri"/>
                <w:szCs w:val="22"/>
              </w:rPr>
            </w:pPr>
            <w:r>
              <w:rPr>
                <w:rFonts w:ascii="Calibri" w:hAnsi="Calibri"/>
                <w:szCs w:val="22"/>
              </w:rPr>
              <w:t xml:space="preserve">Policy DMH3: </w:t>
            </w:r>
            <w:r w:rsidRPr="00203404">
              <w:rPr>
                <w:rFonts w:ascii="Calibri" w:hAnsi="Calibri"/>
                <w:szCs w:val="22"/>
              </w:rPr>
              <w:t xml:space="preserve">Dwellings </w:t>
            </w:r>
            <w:proofErr w:type="gramStart"/>
            <w:r w:rsidRPr="00203404">
              <w:rPr>
                <w:rFonts w:ascii="Calibri" w:hAnsi="Calibri"/>
                <w:szCs w:val="22"/>
              </w:rPr>
              <w:t>In</w:t>
            </w:r>
            <w:proofErr w:type="gramEnd"/>
            <w:r w:rsidRPr="00203404">
              <w:rPr>
                <w:rFonts w:ascii="Calibri" w:hAnsi="Calibri"/>
                <w:szCs w:val="22"/>
              </w:rPr>
              <w:t xml:space="preserve"> The Open Countryside &amp; The AONB</w:t>
            </w:r>
          </w:p>
          <w:p w14:paraId="53B8A2AB" w14:textId="37F8B0D4" w:rsidR="00C70E46" w:rsidRDefault="00C70E46" w:rsidP="008542DE">
            <w:pPr>
              <w:pStyle w:val="PLANNING"/>
              <w:rPr>
                <w:rFonts w:ascii="Calibri" w:hAnsi="Calibri"/>
                <w:szCs w:val="22"/>
              </w:rPr>
            </w:pPr>
            <w:r>
              <w:rPr>
                <w:rFonts w:ascii="Calibri" w:hAnsi="Calibri"/>
                <w:szCs w:val="22"/>
              </w:rPr>
              <w:t xml:space="preserve">Policy </w:t>
            </w:r>
            <w:r w:rsidRPr="00C70E46">
              <w:rPr>
                <w:rFonts w:ascii="Calibri" w:hAnsi="Calibri"/>
                <w:szCs w:val="22"/>
              </w:rPr>
              <w:t xml:space="preserve">DMB1: Supporting Business Growth </w:t>
            </w:r>
            <w:proofErr w:type="gramStart"/>
            <w:r w:rsidRPr="00C70E46">
              <w:rPr>
                <w:rFonts w:ascii="Calibri" w:hAnsi="Calibri"/>
                <w:szCs w:val="22"/>
              </w:rPr>
              <w:t>And</w:t>
            </w:r>
            <w:proofErr w:type="gramEnd"/>
            <w:r w:rsidRPr="00C70E46">
              <w:rPr>
                <w:rFonts w:ascii="Calibri" w:hAnsi="Calibri"/>
                <w:szCs w:val="22"/>
              </w:rPr>
              <w:t xml:space="preserve"> The Local Economy</w:t>
            </w:r>
          </w:p>
          <w:p w14:paraId="582B71FC" w14:textId="7B766B79" w:rsidR="00686858" w:rsidRDefault="00686858" w:rsidP="008542DE">
            <w:pPr>
              <w:pStyle w:val="PLANNING"/>
              <w:rPr>
                <w:rFonts w:ascii="Calibri" w:hAnsi="Calibri"/>
                <w:szCs w:val="22"/>
              </w:rPr>
            </w:pPr>
            <w:r>
              <w:rPr>
                <w:rFonts w:ascii="Calibri" w:hAnsi="Calibri"/>
                <w:szCs w:val="22"/>
              </w:rPr>
              <w:t xml:space="preserve">Policy </w:t>
            </w:r>
            <w:r w:rsidRPr="00686858">
              <w:rPr>
                <w:rFonts w:ascii="Calibri" w:hAnsi="Calibri"/>
                <w:szCs w:val="22"/>
              </w:rPr>
              <w:t xml:space="preserve">DMB3: </w:t>
            </w:r>
            <w:r>
              <w:rPr>
                <w:rFonts w:ascii="Calibri" w:hAnsi="Calibri"/>
                <w:szCs w:val="22"/>
              </w:rPr>
              <w:t>Recreation</w:t>
            </w:r>
            <w:r w:rsidRPr="00686858">
              <w:rPr>
                <w:rFonts w:ascii="Calibri" w:hAnsi="Calibri"/>
                <w:szCs w:val="22"/>
              </w:rPr>
              <w:t xml:space="preserve"> </w:t>
            </w:r>
            <w:proofErr w:type="gramStart"/>
            <w:r w:rsidRPr="00686858">
              <w:rPr>
                <w:rFonts w:ascii="Calibri" w:hAnsi="Calibri"/>
                <w:szCs w:val="22"/>
              </w:rPr>
              <w:t>A</w:t>
            </w:r>
            <w:r>
              <w:rPr>
                <w:rFonts w:ascii="Calibri" w:hAnsi="Calibri"/>
                <w:szCs w:val="22"/>
              </w:rPr>
              <w:t>nd</w:t>
            </w:r>
            <w:proofErr w:type="gramEnd"/>
            <w:r w:rsidRPr="00686858">
              <w:rPr>
                <w:rFonts w:ascii="Calibri" w:hAnsi="Calibri"/>
                <w:szCs w:val="22"/>
              </w:rPr>
              <w:t xml:space="preserve"> T</w:t>
            </w:r>
            <w:r>
              <w:rPr>
                <w:rFonts w:ascii="Calibri" w:hAnsi="Calibri"/>
                <w:szCs w:val="22"/>
              </w:rPr>
              <w:t>ourism Development</w:t>
            </w:r>
          </w:p>
          <w:p w14:paraId="2B30994C" w14:textId="72AAD66B" w:rsidR="00AF43ED" w:rsidRDefault="00AF43ED" w:rsidP="008542DE">
            <w:pPr>
              <w:pStyle w:val="PLANNING"/>
              <w:rPr>
                <w:rFonts w:ascii="Calibri" w:hAnsi="Calibri"/>
                <w:szCs w:val="22"/>
              </w:rPr>
            </w:pPr>
            <w:r>
              <w:rPr>
                <w:rFonts w:ascii="Calibri" w:hAnsi="Calibri"/>
                <w:szCs w:val="22"/>
              </w:rPr>
              <w:t xml:space="preserve">Policy </w:t>
            </w:r>
            <w:r w:rsidRPr="00AF43ED">
              <w:rPr>
                <w:rFonts w:ascii="Calibri" w:hAnsi="Calibri"/>
                <w:szCs w:val="22"/>
              </w:rPr>
              <w:t xml:space="preserve">DMB5: Footpaths </w:t>
            </w:r>
            <w:proofErr w:type="gramStart"/>
            <w:r w:rsidRPr="00AF43ED">
              <w:rPr>
                <w:rFonts w:ascii="Calibri" w:hAnsi="Calibri"/>
                <w:szCs w:val="22"/>
              </w:rPr>
              <w:t>And</w:t>
            </w:r>
            <w:proofErr w:type="gramEnd"/>
            <w:r w:rsidRPr="00AF43ED">
              <w:rPr>
                <w:rFonts w:ascii="Calibri" w:hAnsi="Calibri"/>
                <w:szCs w:val="22"/>
              </w:rPr>
              <w:t xml:space="preserve"> Bridleways</w:t>
            </w:r>
          </w:p>
          <w:p w14:paraId="33E03A29" w14:textId="77777777" w:rsidR="0007063E" w:rsidRDefault="0007063E"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74D7CD3F" w14:textId="77777777" w:rsidR="00686858" w:rsidRPr="00686858" w:rsidRDefault="00686858" w:rsidP="00686858">
            <w:pPr>
              <w:pStyle w:val="PLANNING"/>
              <w:rPr>
                <w:rFonts w:ascii="Calibri" w:hAnsi="Calibri"/>
                <w:b/>
                <w:bCs/>
                <w:szCs w:val="22"/>
                <w:u w:val="single"/>
              </w:rPr>
            </w:pPr>
          </w:p>
          <w:p w14:paraId="4919E8E8" w14:textId="72FD29A3" w:rsidR="00686858" w:rsidRDefault="00CE5617" w:rsidP="00CE5617">
            <w:pPr>
              <w:pStyle w:val="PLANNING"/>
              <w:rPr>
                <w:rFonts w:ascii="Calibri" w:hAnsi="Calibri"/>
                <w:b/>
                <w:bCs/>
                <w:szCs w:val="22"/>
              </w:rPr>
            </w:pPr>
            <w:r>
              <w:rPr>
                <w:rFonts w:ascii="Calibri" w:hAnsi="Calibri"/>
                <w:b/>
                <w:bCs/>
                <w:szCs w:val="22"/>
              </w:rPr>
              <w:t>3/2020/0110:</w:t>
            </w:r>
          </w:p>
          <w:p w14:paraId="4A52C29F" w14:textId="02F33693" w:rsidR="00CE5617" w:rsidRDefault="00CE5617" w:rsidP="00CE5617">
            <w:pPr>
              <w:pStyle w:val="PLANNING"/>
              <w:rPr>
                <w:rFonts w:ascii="Calibri" w:hAnsi="Calibri"/>
                <w:szCs w:val="22"/>
              </w:rPr>
            </w:pPr>
            <w:r w:rsidRPr="00CE5617">
              <w:rPr>
                <w:rFonts w:ascii="Calibri" w:hAnsi="Calibri"/>
                <w:szCs w:val="22"/>
              </w:rPr>
              <w:t>Proposed residential dwelling</w:t>
            </w:r>
            <w:r>
              <w:rPr>
                <w:rFonts w:ascii="Calibri" w:hAnsi="Calibri"/>
                <w:szCs w:val="22"/>
              </w:rPr>
              <w:t xml:space="preserve"> (Refused)</w:t>
            </w:r>
          </w:p>
          <w:p w14:paraId="4A9A0620" w14:textId="77777777" w:rsidR="00CE5617" w:rsidRDefault="00CE5617" w:rsidP="00CE5617">
            <w:pPr>
              <w:pStyle w:val="PLANNING"/>
              <w:rPr>
                <w:rFonts w:ascii="Calibri" w:hAnsi="Calibri"/>
                <w:szCs w:val="22"/>
              </w:rPr>
            </w:pPr>
          </w:p>
          <w:p w14:paraId="51EF5313" w14:textId="122A19D1" w:rsidR="00CE5617" w:rsidRPr="00F67586" w:rsidRDefault="00F67586" w:rsidP="00CE5617">
            <w:pPr>
              <w:pStyle w:val="PLANNING"/>
              <w:rPr>
                <w:rFonts w:ascii="Calibri" w:hAnsi="Calibri"/>
                <w:b/>
                <w:bCs/>
                <w:szCs w:val="22"/>
              </w:rPr>
            </w:pPr>
            <w:r w:rsidRPr="00F67586">
              <w:rPr>
                <w:rFonts w:ascii="Calibri" w:hAnsi="Calibri"/>
                <w:b/>
                <w:bCs/>
                <w:szCs w:val="22"/>
              </w:rPr>
              <w:t>3/2019/0076:</w:t>
            </w:r>
          </w:p>
          <w:p w14:paraId="0351BC76" w14:textId="189E155E" w:rsidR="00F67586" w:rsidRDefault="00F67586" w:rsidP="00CE5617">
            <w:pPr>
              <w:pStyle w:val="PLANNING"/>
              <w:rPr>
                <w:rFonts w:ascii="Calibri" w:hAnsi="Calibri"/>
                <w:szCs w:val="22"/>
              </w:rPr>
            </w:pPr>
            <w:r w:rsidRPr="00F67586">
              <w:rPr>
                <w:rFonts w:ascii="Calibri" w:hAnsi="Calibri"/>
                <w:szCs w:val="22"/>
              </w:rPr>
              <w:t>Proposed erection of a two-storey holiday cottage following the demolition of the existing Dutch barn</w:t>
            </w:r>
            <w:r>
              <w:rPr>
                <w:rFonts w:ascii="Calibri" w:hAnsi="Calibri"/>
                <w:szCs w:val="22"/>
              </w:rPr>
              <w:t xml:space="preserve"> (Approved)</w:t>
            </w:r>
          </w:p>
          <w:p w14:paraId="560C6A06" w14:textId="77777777" w:rsidR="009469F6" w:rsidRDefault="009469F6" w:rsidP="00CE5617">
            <w:pPr>
              <w:pStyle w:val="PLANNING"/>
              <w:rPr>
                <w:rFonts w:ascii="Calibri" w:hAnsi="Calibri"/>
                <w:szCs w:val="22"/>
              </w:rPr>
            </w:pPr>
          </w:p>
          <w:p w14:paraId="49654D4C" w14:textId="66C23974" w:rsidR="009469F6" w:rsidRPr="009469F6" w:rsidRDefault="009469F6" w:rsidP="00CE5617">
            <w:pPr>
              <w:pStyle w:val="PLANNING"/>
              <w:rPr>
                <w:rFonts w:ascii="Calibri" w:hAnsi="Calibri"/>
                <w:b/>
                <w:bCs/>
                <w:szCs w:val="22"/>
              </w:rPr>
            </w:pPr>
            <w:r w:rsidRPr="009469F6">
              <w:rPr>
                <w:rFonts w:ascii="Calibri" w:hAnsi="Calibri"/>
                <w:b/>
                <w:bCs/>
                <w:szCs w:val="22"/>
              </w:rPr>
              <w:t>3/2018/0704:</w:t>
            </w:r>
          </w:p>
          <w:p w14:paraId="0EB06250" w14:textId="3AB3864C" w:rsidR="009469F6" w:rsidRDefault="009469F6" w:rsidP="00CE5617">
            <w:pPr>
              <w:pStyle w:val="PLANNING"/>
              <w:rPr>
                <w:rFonts w:ascii="Calibri" w:hAnsi="Calibri"/>
                <w:szCs w:val="22"/>
              </w:rPr>
            </w:pPr>
            <w:r w:rsidRPr="009469F6">
              <w:rPr>
                <w:rFonts w:ascii="Calibri" w:hAnsi="Calibri"/>
                <w:szCs w:val="22"/>
              </w:rPr>
              <w:t>Variation of conditions 2 (approved plans), 8 (sight lines) and 9 (implementation of access road improvements) from planning permission 3/2018/0082 to allow an amended design relating to alterations to the access road.</w:t>
            </w:r>
            <w:r>
              <w:rPr>
                <w:rFonts w:ascii="Calibri" w:hAnsi="Calibri"/>
                <w:szCs w:val="22"/>
              </w:rPr>
              <w:t xml:space="preserve"> (Approved)</w:t>
            </w:r>
          </w:p>
          <w:p w14:paraId="23832038" w14:textId="77777777" w:rsidR="00F67586" w:rsidRDefault="00F67586" w:rsidP="00CE5617">
            <w:pPr>
              <w:pStyle w:val="PLANNING"/>
              <w:rPr>
                <w:rFonts w:ascii="Calibri" w:hAnsi="Calibri"/>
                <w:szCs w:val="22"/>
              </w:rPr>
            </w:pPr>
          </w:p>
          <w:p w14:paraId="27E73604" w14:textId="6AF14E62" w:rsidR="00F67586" w:rsidRPr="009469F6" w:rsidRDefault="009469F6" w:rsidP="00CE5617">
            <w:pPr>
              <w:pStyle w:val="PLANNING"/>
              <w:rPr>
                <w:rFonts w:ascii="Calibri" w:hAnsi="Calibri"/>
                <w:b/>
                <w:bCs/>
                <w:szCs w:val="22"/>
              </w:rPr>
            </w:pPr>
            <w:r w:rsidRPr="009469F6">
              <w:rPr>
                <w:rFonts w:ascii="Calibri" w:hAnsi="Calibri"/>
                <w:b/>
                <w:bCs/>
                <w:szCs w:val="22"/>
              </w:rPr>
              <w:t>3/2018/0082:</w:t>
            </w:r>
          </w:p>
          <w:p w14:paraId="5E6636FF" w14:textId="2DC42E7A" w:rsidR="009469F6" w:rsidRDefault="009469F6" w:rsidP="00CE5617">
            <w:pPr>
              <w:pStyle w:val="PLANNING"/>
              <w:rPr>
                <w:rFonts w:ascii="Calibri" w:hAnsi="Calibri"/>
                <w:szCs w:val="22"/>
              </w:rPr>
            </w:pPr>
            <w:r w:rsidRPr="009469F6">
              <w:rPr>
                <w:rFonts w:ascii="Calibri" w:hAnsi="Calibri"/>
                <w:szCs w:val="22"/>
              </w:rPr>
              <w:t xml:space="preserve">Proposed erection of a </w:t>
            </w:r>
            <w:proofErr w:type="gramStart"/>
            <w:r w:rsidRPr="009469F6">
              <w:rPr>
                <w:rFonts w:ascii="Calibri" w:hAnsi="Calibri"/>
                <w:szCs w:val="22"/>
              </w:rPr>
              <w:t>two storey</w:t>
            </w:r>
            <w:proofErr w:type="gramEnd"/>
            <w:r w:rsidRPr="009469F6">
              <w:rPr>
                <w:rFonts w:ascii="Calibri" w:hAnsi="Calibri"/>
                <w:szCs w:val="22"/>
              </w:rPr>
              <w:t xml:space="preserve"> holiday cottage following demolition of an existing </w:t>
            </w:r>
            <w:proofErr w:type="spellStart"/>
            <w:r w:rsidRPr="009469F6">
              <w:rPr>
                <w:rFonts w:ascii="Calibri" w:hAnsi="Calibri"/>
                <w:szCs w:val="22"/>
              </w:rPr>
              <w:t>dutch</w:t>
            </w:r>
            <w:proofErr w:type="spellEnd"/>
            <w:r w:rsidRPr="009469F6">
              <w:rPr>
                <w:rFonts w:ascii="Calibri" w:hAnsi="Calibri"/>
                <w:szCs w:val="22"/>
              </w:rPr>
              <w:t xml:space="preserve"> barn (Resubmission of application 3/2017/0644).</w:t>
            </w:r>
            <w:r>
              <w:rPr>
                <w:rFonts w:ascii="Calibri" w:hAnsi="Calibri"/>
                <w:szCs w:val="22"/>
              </w:rPr>
              <w:t xml:space="preserve"> (Approved)</w:t>
            </w:r>
          </w:p>
          <w:p w14:paraId="27B21981" w14:textId="77777777" w:rsidR="009469F6" w:rsidRDefault="009469F6" w:rsidP="00CE5617">
            <w:pPr>
              <w:pStyle w:val="PLANNING"/>
              <w:rPr>
                <w:rFonts w:ascii="Calibri" w:hAnsi="Calibri"/>
                <w:szCs w:val="22"/>
              </w:rPr>
            </w:pPr>
          </w:p>
          <w:p w14:paraId="08F77916" w14:textId="172163FD" w:rsidR="009469F6" w:rsidRPr="009469F6" w:rsidRDefault="009469F6" w:rsidP="00CE5617">
            <w:pPr>
              <w:pStyle w:val="PLANNING"/>
              <w:rPr>
                <w:rFonts w:ascii="Calibri" w:hAnsi="Calibri"/>
                <w:b/>
                <w:bCs/>
                <w:szCs w:val="22"/>
              </w:rPr>
            </w:pPr>
            <w:r w:rsidRPr="009469F6">
              <w:rPr>
                <w:rFonts w:ascii="Calibri" w:hAnsi="Calibri"/>
                <w:b/>
                <w:bCs/>
                <w:szCs w:val="22"/>
              </w:rPr>
              <w:t>3/2017/0644:</w:t>
            </w:r>
          </w:p>
          <w:p w14:paraId="2FEE9F8A" w14:textId="13D8DC6E" w:rsidR="009469F6" w:rsidRDefault="009469F6" w:rsidP="00CE5617">
            <w:pPr>
              <w:pStyle w:val="PLANNING"/>
              <w:rPr>
                <w:rFonts w:ascii="Calibri" w:hAnsi="Calibri"/>
                <w:szCs w:val="22"/>
              </w:rPr>
            </w:pPr>
            <w:r w:rsidRPr="009469F6">
              <w:rPr>
                <w:rFonts w:ascii="Calibri" w:hAnsi="Calibri"/>
                <w:szCs w:val="22"/>
              </w:rPr>
              <w:t xml:space="preserve">Proposed erection of a </w:t>
            </w:r>
            <w:proofErr w:type="gramStart"/>
            <w:r w:rsidRPr="009469F6">
              <w:rPr>
                <w:rFonts w:ascii="Calibri" w:hAnsi="Calibri"/>
                <w:szCs w:val="22"/>
              </w:rPr>
              <w:t>two storey</w:t>
            </w:r>
            <w:proofErr w:type="gramEnd"/>
            <w:r w:rsidRPr="009469F6">
              <w:rPr>
                <w:rFonts w:ascii="Calibri" w:hAnsi="Calibri"/>
                <w:szCs w:val="22"/>
              </w:rPr>
              <w:t xml:space="preserve"> holiday cottage following demolition of an existing </w:t>
            </w:r>
            <w:proofErr w:type="spellStart"/>
            <w:r w:rsidRPr="009469F6">
              <w:rPr>
                <w:rFonts w:ascii="Calibri" w:hAnsi="Calibri"/>
                <w:szCs w:val="22"/>
              </w:rPr>
              <w:t>dutch</w:t>
            </w:r>
            <w:proofErr w:type="spellEnd"/>
            <w:r w:rsidRPr="009469F6">
              <w:rPr>
                <w:rFonts w:ascii="Calibri" w:hAnsi="Calibri"/>
                <w:szCs w:val="22"/>
              </w:rPr>
              <w:t xml:space="preserve"> barn.</w:t>
            </w:r>
            <w:r>
              <w:rPr>
                <w:rFonts w:ascii="Calibri" w:hAnsi="Calibri"/>
                <w:szCs w:val="22"/>
              </w:rPr>
              <w:t xml:space="preserve"> (Refused)</w:t>
            </w:r>
          </w:p>
          <w:p w14:paraId="2105BF76" w14:textId="77777777" w:rsidR="009469F6" w:rsidRDefault="009469F6" w:rsidP="00CE5617">
            <w:pPr>
              <w:pStyle w:val="PLANNING"/>
              <w:rPr>
                <w:rFonts w:ascii="Calibri" w:hAnsi="Calibri"/>
                <w:szCs w:val="22"/>
              </w:rPr>
            </w:pPr>
          </w:p>
          <w:p w14:paraId="2543D1FD" w14:textId="4EDC34D1" w:rsidR="009469F6" w:rsidRPr="009469F6" w:rsidRDefault="009469F6" w:rsidP="00CE5617">
            <w:pPr>
              <w:pStyle w:val="PLANNING"/>
              <w:rPr>
                <w:rFonts w:ascii="Calibri" w:hAnsi="Calibri"/>
                <w:b/>
                <w:bCs/>
                <w:szCs w:val="22"/>
              </w:rPr>
            </w:pPr>
            <w:r w:rsidRPr="009469F6">
              <w:rPr>
                <w:rFonts w:ascii="Calibri" w:hAnsi="Calibri"/>
                <w:b/>
                <w:bCs/>
                <w:szCs w:val="22"/>
              </w:rPr>
              <w:t>3/2016/0390:</w:t>
            </w:r>
          </w:p>
          <w:p w14:paraId="5481459D" w14:textId="392156D2" w:rsidR="009469F6" w:rsidRDefault="009469F6" w:rsidP="00CE5617">
            <w:pPr>
              <w:pStyle w:val="PLANNING"/>
              <w:rPr>
                <w:rFonts w:ascii="Calibri" w:hAnsi="Calibri"/>
                <w:szCs w:val="22"/>
              </w:rPr>
            </w:pPr>
            <w:r w:rsidRPr="009469F6">
              <w:rPr>
                <w:rFonts w:ascii="Calibri" w:hAnsi="Calibri"/>
                <w:szCs w:val="22"/>
              </w:rPr>
              <w:t>Prior approval of proposed change of use of agricultural building to a dwellinghouse (Class Q(b) only).</w:t>
            </w:r>
            <w:r>
              <w:rPr>
                <w:rFonts w:ascii="Calibri" w:hAnsi="Calibri"/>
                <w:szCs w:val="22"/>
              </w:rPr>
              <w:t xml:space="preserve"> (Refused)</w:t>
            </w:r>
          </w:p>
          <w:p w14:paraId="2C3F1EFC" w14:textId="77777777" w:rsidR="009469F6" w:rsidRDefault="009469F6" w:rsidP="00CE5617">
            <w:pPr>
              <w:pStyle w:val="PLANNING"/>
              <w:rPr>
                <w:rFonts w:ascii="Calibri" w:hAnsi="Calibri"/>
                <w:szCs w:val="22"/>
              </w:rPr>
            </w:pPr>
          </w:p>
          <w:p w14:paraId="385BE052" w14:textId="702D07F4" w:rsidR="009469F6" w:rsidRPr="009469F6" w:rsidRDefault="009469F6" w:rsidP="00CE5617">
            <w:pPr>
              <w:pStyle w:val="PLANNING"/>
              <w:rPr>
                <w:rFonts w:ascii="Calibri" w:hAnsi="Calibri"/>
                <w:b/>
                <w:bCs/>
                <w:szCs w:val="22"/>
              </w:rPr>
            </w:pPr>
            <w:r w:rsidRPr="009469F6">
              <w:rPr>
                <w:rFonts w:ascii="Calibri" w:hAnsi="Calibri"/>
                <w:b/>
                <w:bCs/>
                <w:szCs w:val="22"/>
              </w:rPr>
              <w:t>3/2016/0023:</w:t>
            </w:r>
          </w:p>
          <w:p w14:paraId="60B82EF0" w14:textId="40CD53BB" w:rsidR="009469F6" w:rsidRDefault="009469F6" w:rsidP="00CE5617">
            <w:pPr>
              <w:pStyle w:val="PLANNING"/>
              <w:rPr>
                <w:rFonts w:ascii="Calibri" w:hAnsi="Calibri"/>
                <w:szCs w:val="22"/>
              </w:rPr>
            </w:pPr>
            <w:r w:rsidRPr="009469F6">
              <w:rPr>
                <w:rFonts w:ascii="Calibri" w:hAnsi="Calibri"/>
                <w:szCs w:val="22"/>
              </w:rPr>
              <w:t>Prior approval of proposed change of use of agricultural building to a dwellinghouse (Class Q(b) only).</w:t>
            </w:r>
            <w:r>
              <w:rPr>
                <w:rFonts w:ascii="Calibri" w:hAnsi="Calibri"/>
                <w:szCs w:val="22"/>
              </w:rPr>
              <w:t xml:space="preserve"> (Refused)</w:t>
            </w:r>
          </w:p>
          <w:p w14:paraId="280851F0" w14:textId="77777777" w:rsidR="00A64B89" w:rsidRDefault="00A64B89" w:rsidP="00CE5617">
            <w:pPr>
              <w:pStyle w:val="PLANNING"/>
              <w:rPr>
                <w:rFonts w:ascii="Calibri" w:hAnsi="Calibri"/>
                <w:szCs w:val="22"/>
              </w:rPr>
            </w:pPr>
          </w:p>
          <w:p w14:paraId="3B722C3C" w14:textId="307AD2A4" w:rsidR="00A64B89" w:rsidRPr="00A64B89" w:rsidRDefault="00A64B89" w:rsidP="00CE5617">
            <w:pPr>
              <w:pStyle w:val="PLANNING"/>
              <w:rPr>
                <w:rFonts w:ascii="Calibri" w:hAnsi="Calibri"/>
                <w:b/>
                <w:bCs/>
                <w:szCs w:val="22"/>
              </w:rPr>
            </w:pPr>
            <w:r w:rsidRPr="00A64B89">
              <w:rPr>
                <w:rFonts w:ascii="Calibri" w:hAnsi="Calibri"/>
                <w:b/>
                <w:bCs/>
                <w:szCs w:val="22"/>
              </w:rPr>
              <w:t>3/2015/0632:</w:t>
            </w:r>
          </w:p>
          <w:p w14:paraId="6ED2C9C5" w14:textId="14AF21C8" w:rsidR="00A64B89" w:rsidRDefault="00FB0D53" w:rsidP="00CE5617">
            <w:pPr>
              <w:pStyle w:val="PLANNING"/>
              <w:rPr>
                <w:rFonts w:ascii="Calibri" w:hAnsi="Calibri"/>
                <w:szCs w:val="22"/>
              </w:rPr>
            </w:pPr>
            <w:r w:rsidRPr="00FB0D53">
              <w:rPr>
                <w:rFonts w:ascii="Calibri" w:hAnsi="Calibri"/>
                <w:szCs w:val="22"/>
              </w:rPr>
              <w:t>Prior approval of proposed change of use of agricultural building to a dwellinghouse (Class Q(a) only).</w:t>
            </w:r>
            <w:r>
              <w:rPr>
                <w:rFonts w:ascii="Calibri" w:hAnsi="Calibri"/>
                <w:szCs w:val="22"/>
              </w:rPr>
              <w:t xml:space="preserve"> (Approved)</w:t>
            </w:r>
          </w:p>
          <w:p w14:paraId="79A1905F" w14:textId="77777777" w:rsidR="00FB0D53" w:rsidRDefault="00FB0D53" w:rsidP="00CE5617">
            <w:pPr>
              <w:pStyle w:val="PLANNING"/>
              <w:rPr>
                <w:rFonts w:ascii="Calibri" w:hAnsi="Calibri"/>
                <w:szCs w:val="22"/>
              </w:rPr>
            </w:pPr>
          </w:p>
          <w:p w14:paraId="336A5979" w14:textId="5756146B" w:rsidR="00FB0D53" w:rsidRPr="00FB0D53" w:rsidRDefault="00FB0D53" w:rsidP="00CE5617">
            <w:pPr>
              <w:pStyle w:val="PLANNING"/>
              <w:rPr>
                <w:rFonts w:ascii="Calibri" w:hAnsi="Calibri"/>
                <w:b/>
                <w:bCs/>
                <w:szCs w:val="22"/>
              </w:rPr>
            </w:pPr>
            <w:r w:rsidRPr="00FB0D53">
              <w:rPr>
                <w:rFonts w:ascii="Calibri" w:hAnsi="Calibri"/>
                <w:b/>
                <w:bCs/>
                <w:szCs w:val="22"/>
              </w:rPr>
              <w:t>3/2014/0976:</w:t>
            </w:r>
          </w:p>
          <w:p w14:paraId="49160B17" w14:textId="16806A07" w:rsidR="00FB0D53" w:rsidRDefault="00FB0D53" w:rsidP="00CE5617">
            <w:pPr>
              <w:pStyle w:val="PLANNING"/>
              <w:rPr>
                <w:rFonts w:ascii="Calibri" w:hAnsi="Calibri"/>
                <w:szCs w:val="22"/>
              </w:rPr>
            </w:pPr>
            <w:r w:rsidRPr="00FB0D53">
              <w:rPr>
                <w:rFonts w:ascii="Calibri" w:hAnsi="Calibri"/>
                <w:szCs w:val="22"/>
              </w:rPr>
              <w:t>Prior Approval of proposed Change of Use of Agricultural Building to a Dwellinghouse with no Associated Operational Development.</w:t>
            </w:r>
            <w:r>
              <w:rPr>
                <w:rFonts w:ascii="Calibri" w:hAnsi="Calibri"/>
                <w:szCs w:val="22"/>
              </w:rPr>
              <w:t xml:space="preserve"> (Refused)</w:t>
            </w:r>
          </w:p>
          <w:p w14:paraId="17147D50" w14:textId="1B19B3D1" w:rsidR="00CE5617" w:rsidRPr="00D2449B" w:rsidRDefault="00CE5617" w:rsidP="00CE5617">
            <w:pPr>
              <w:pStyle w:val="PLANNING"/>
              <w:rPr>
                <w:rFonts w:ascii="Calibri" w:hAnsi="Calibri"/>
                <w:b/>
                <w:bCs/>
                <w:szCs w:val="22"/>
              </w:rPr>
            </w:pPr>
          </w:p>
        </w:tc>
      </w:tr>
      <w:tr w:rsidR="00C0704D" w:rsidRPr="00D2449B" w14:paraId="6AAC3B0A" w14:textId="77777777" w:rsidTr="008F5525">
        <w:trPr>
          <w:trHeight w:hRule="exact" w:val="170"/>
          <w:jc w:val="center"/>
        </w:trPr>
        <w:tc>
          <w:tcPr>
            <w:tcW w:w="9656"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4140AB5E" w:rsidR="00C0704D" w:rsidRDefault="00C0704D" w:rsidP="00811771">
            <w:pPr>
              <w:pStyle w:val="Header"/>
              <w:tabs>
                <w:tab w:val="clear" w:pos="4153"/>
                <w:tab w:val="clear" w:pos="8306"/>
              </w:tabs>
              <w:contextualSpacing/>
              <w:jc w:val="both"/>
              <w:rPr>
                <w:rFonts w:ascii="Calibri" w:hAnsi="Calibri"/>
                <w:bCs/>
                <w:szCs w:val="22"/>
              </w:rPr>
            </w:pPr>
          </w:p>
          <w:p w14:paraId="546FB0C8" w14:textId="31CE8973" w:rsidR="004E7225" w:rsidRPr="004E7225" w:rsidRDefault="004E7225" w:rsidP="004E7225">
            <w:pPr>
              <w:pStyle w:val="Header"/>
              <w:contextualSpacing/>
              <w:rPr>
                <w:rFonts w:ascii="Calibri" w:hAnsi="Calibri"/>
                <w:bCs/>
                <w:szCs w:val="22"/>
              </w:rPr>
            </w:pPr>
            <w:r w:rsidRPr="004E7225">
              <w:rPr>
                <w:rFonts w:ascii="Calibri" w:hAnsi="Calibri"/>
                <w:bCs/>
                <w:szCs w:val="22"/>
              </w:rPr>
              <w:t xml:space="preserve">The application relates to </w:t>
            </w:r>
            <w:r w:rsidR="003B315C">
              <w:rPr>
                <w:rFonts w:ascii="Calibri" w:hAnsi="Calibri"/>
                <w:bCs/>
                <w:szCs w:val="22"/>
              </w:rPr>
              <w:t xml:space="preserve">a </w:t>
            </w:r>
            <w:r w:rsidRPr="004E7225">
              <w:rPr>
                <w:rFonts w:ascii="Calibri" w:hAnsi="Calibri"/>
                <w:bCs/>
                <w:szCs w:val="22"/>
              </w:rPr>
              <w:t xml:space="preserve">holiday </w:t>
            </w:r>
            <w:r w:rsidR="003B4F37">
              <w:rPr>
                <w:rFonts w:ascii="Calibri" w:hAnsi="Calibri"/>
                <w:bCs/>
                <w:szCs w:val="22"/>
              </w:rPr>
              <w:t>let</w:t>
            </w:r>
            <w:r w:rsidRPr="004E7225">
              <w:rPr>
                <w:rFonts w:ascii="Calibri" w:hAnsi="Calibri"/>
                <w:bCs/>
                <w:szCs w:val="22"/>
              </w:rPr>
              <w:t xml:space="preserve"> </w:t>
            </w:r>
            <w:r w:rsidR="003B315C">
              <w:rPr>
                <w:rFonts w:ascii="Calibri" w:hAnsi="Calibri"/>
                <w:bCs/>
                <w:szCs w:val="22"/>
              </w:rPr>
              <w:t>propert</w:t>
            </w:r>
            <w:r w:rsidR="008E0A3E">
              <w:rPr>
                <w:rFonts w:ascii="Calibri" w:hAnsi="Calibri"/>
                <w:bCs/>
                <w:szCs w:val="22"/>
              </w:rPr>
              <w:t>y</w:t>
            </w:r>
            <w:r w:rsidRPr="004E7225">
              <w:rPr>
                <w:rFonts w:ascii="Calibri" w:hAnsi="Calibri"/>
                <w:bCs/>
                <w:szCs w:val="22"/>
              </w:rPr>
              <w:t xml:space="preserve"> </w:t>
            </w:r>
            <w:r w:rsidR="003B315C">
              <w:rPr>
                <w:rFonts w:ascii="Calibri" w:hAnsi="Calibri"/>
                <w:bCs/>
                <w:szCs w:val="22"/>
              </w:rPr>
              <w:t>located on the Western outskirts of</w:t>
            </w:r>
            <w:r w:rsidRPr="004E7225">
              <w:rPr>
                <w:rFonts w:ascii="Calibri" w:hAnsi="Calibri"/>
                <w:bCs/>
                <w:szCs w:val="22"/>
              </w:rPr>
              <w:t xml:space="preserve"> Langho. </w:t>
            </w:r>
            <w:r w:rsidR="003B315C">
              <w:rPr>
                <w:rFonts w:ascii="Calibri" w:hAnsi="Calibri"/>
                <w:bCs/>
                <w:szCs w:val="22"/>
              </w:rPr>
              <w:t xml:space="preserve">Access to the </w:t>
            </w:r>
            <w:r w:rsidR="008E0A3E">
              <w:rPr>
                <w:rFonts w:ascii="Calibri" w:hAnsi="Calibri"/>
                <w:bCs/>
                <w:szCs w:val="22"/>
              </w:rPr>
              <w:t>application</w:t>
            </w:r>
            <w:r w:rsidR="003B315C">
              <w:rPr>
                <w:rFonts w:ascii="Calibri" w:hAnsi="Calibri"/>
                <w:bCs/>
                <w:szCs w:val="22"/>
              </w:rPr>
              <w:t xml:space="preserve"> site is from the North from the A59 Longsight Road via a designated vehicle access track</w:t>
            </w:r>
            <w:r w:rsidRPr="004E7225">
              <w:rPr>
                <w:rFonts w:ascii="Calibri" w:hAnsi="Calibri"/>
                <w:bCs/>
                <w:szCs w:val="22"/>
              </w:rPr>
              <w:t xml:space="preserve"> </w:t>
            </w:r>
            <w:r w:rsidR="003B315C">
              <w:rPr>
                <w:rFonts w:ascii="Calibri" w:hAnsi="Calibri"/>
                <w:bCs/>
                <w:szCs w:val="22"/>
              </w:rPr>
              <w:t xml:space="preserve">with the proposal site located </w:t>
            </w:r>
            <w:r w:rsidR="00817880">
              <w:rPr>
                <w:rFonts w:ascii="Calibri" w:hAnsi="Calibri"/>
                <w:bCs/>
                <w:szCs w:val="22"/>
              </w:rPr>
              <w:t xml:space="preserve">approximately 90 metres away to the South-west </w:t>
            </w:r>
            <w:r w:rsidRPr="004E7225">
              <w:rPr>
                <w:rFonts w:ascii="Calibri" w:hAnsi="Calibri"/>
                <w:bCs/>
                <w:szCs w:val="22"/>
              </w:rPr>
              <w:t xml:space="preserve">of Dewhurst Road. </w:t>
            </w:r>
            <w:r w:rsidR="00817880">
              <w:rPr>
                <w:rFonts w:ascii="Calibri" w:hAnsi="Calibri"/>
                <w:bCs/>
                <w:szCs w:val="22"/>
              </w:rPr>
              <w:t>Additional holiday let properties lie immediately adjacent to the east of the application property</w:t>
            </w:r>
            <w:r w:rsidR="002A5A1D">
              <w:rPr>
                <w:rFonts w:ascii="Calibri" w:hAnsi="Calibri"/>
                <w:bCs/>
                <w:szCs w:val="22"/>
              </w:rPr>
              <w:t xml:space="preserve"> with a </w:t>
            </w:r>
            <w:r w:rsidR="00817880">
              <w:rPr>
                <w:rFonts w:ascii="Calibri" w:hAnsi="Calibri"/>
                <w:bCs/>
                <w:szCs w:val="22"/>
              </w:rPr>
              <w:t xml:space="preserve">small cluster of </w:t>
            </w:r>
            <w:r w:rsidR="002A5A1D">
              <w:rPr>
                <w:rFonts w:ascii="Calibri" w:hAnsi="Calibri"/>
                <w:bCs/>
                <w:szCs w:val="22"/>
              </w:rPr>
              <w:t xml:space="preserve">residential properties lying </w:t>
            </w:r>
            <w:r w:rsidR="00817880">
              <w:rPr>
                <w:rFonts w:ascii="Calibri" w:hAnsi="Calibri"/>
                <w:bCs/>
                <w:szCs w:val="22"/>
              </w:rPr>
              <w:t>immediately to the South</w:t>
            </w:r>
            <w:r w:rsidR="00B8725F">
              <w:rPr>
                <w:rFonts w:ascii="Calibri" w:hAnsi="Calibri"/>
                <w:bCs/>
                <w:szCs w:val="22"/>
              </w:rPr>
              <w:t>-west</w:t>
            </w:r>
            <w:r w:rsidR="00817880">
              <w:rPr>
                <w:rFonts w:ascii="Calibri" w:hAnsi="Calibri"/>
                <w:bCs/>
                <w:szCs w:val="22"/>
              </w:rPr>
              <w:t xml:space="preserve"> of the application site</w:t>
            </w:r>
            <w:r w:rsidR="003B4F37">
              <w:rPr>
                <w:rFonts w:ascii="Calibri" w:hAnsi="Calibri"/>
                <w:bCs/>
                <w:szCs w:val="22"/>
              </w:rPr>
              <w:t xml:space="preserve">. </w:t>
            </w:r>
            <w:r w:rsidRPr="004E7225">
              <w:rPr>
                <w:rFonts w:ascii="Calibri" w:hAnsi="Calibri"/>
                <w:bCs/>
                <w:szCs w:val="22"/>
              </w:rPr>
              <w:t xml:space="preserve">The wider area comprises </w:t>
            </w:r>
            <w:r w:rsidR="003B4F37">
              <w:rPr>
                <w:rFonts w:ascii="Calibri" w:hAnsi="Calibri"/>
                <w:bCs/>
                <w:szCs w:val="22"/>
              </w:rPr>
              <w:t xml:space="preserve">a mixture of woodland, agricultural </w:t>
            </w:r>
            <w:proofErr w:type="gramStart"/>
            <w:r w:rsidR="003B4F37">
              <w:rPr>
                <w:rFonts w:ascii="Calibri" w:hAnsi="Calibri"/>
                <w:bCs/>
                <w:szCs w:val="22"/>
              </w:rPr>
              <w:t>land</w:t>
            </w:r>
            <w:proofErr w:type="gramEnd"/>
            <w:r w:rsidR="003B4F37">
              <w:rPr>
                <w:rFonts w:ascii="Calibri" w:hAnsi="Calibri"/>
                <w:bCs/>
                <w:szCs w:val="22"/>
              </w:rPr>
              <w:t xml:space="preserve"> and </w:t>
            </w:r>
            <w:r w:rsidRPr="004E7225">
              <w:rPr>
                <w:rFonts w:ascii="Calibri" w:hAnsi="Calibri"/>
                <w:bCs/>
                <w:szCs w:val="22"/>
              </w:rPr>
              <w:t>open countryside</w:t>
            </w:r>
            <w:r w:rsidR="003B4F37">
              <w:rPr>
                <w:rFonts w:ascii="Calibri" w:hAnsi="Calibri"/>
                <w:bCs/>
                <w:szCs w:val="22"/>
              </w:rPr>
              <w:t>.</w:t>
            </w:r>
          </w:p>
          <w:p w14:paraId="62370E9F" w14:textId="77777777" w:rsidR="004E7225" w:rsidRPr="006C2BFA" w:rsidRDefault="004E7225"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00D164BA" w:rsidR="00C0704D" w:rsidRDefault="00C0704D" w:rsidP="00440CB6">
            <w:pPr>
              <w:pStyle w:val="Header"/>
              <w:tabs>
                <w:tab w:val="clear" w:pos="4153"/>
                <w:tab w:val="clear" w:pos="8306"/>
              </w:tabs>
              <w:jc w:val="both"/>
              <w:rPr>
                <w:rFonts w:ascii="Calibri" w:hAnsi="Calibri"/>
                <w:b/>
                <w:szCs w:val="22"/>
              </w:rPr>
            </w:pPr>
          </w:p>
          <w:p w14:paraId="6B43F587" w14:textId="48D7BEA3" w:rsidR="00C0704D" w:rsidRDefault="00180701" w:rsidP="006E52B4">
            <w:pPr>
              <w:pStyle w:val="Header"/>
              <w:tabs>
                <w:tab w:val="clear" w:pos="4153"/>
                <w:tab w:val="clear" w:pos="8306"/>
              </w:tabs>
              <w:jc w:val="both"/>
              <w:rPr>
                <w:rFonts w:ascii="Calibri" w:hAnsi="Calibri"/>
                <w:szCs w:val="22"/>
              </w:rPr>
            </w:pPr>
            <w:r w:rsidRPr="00180701">
              <w:rPr>
                <w:rFonts w:ascii="Calibri" w:hAnsi="Calibri"/>
                <w:szCs w:val="22"/>
              </w:rPr>
              <w:lastRenderedPageBreak/>
              <w:t xml:space="preserve">Planning consent </w:t>
            </w:r>
            <w:r w:rsidR="006E52B4">
              <w:rPr>
                <w:rFonts w:ascii="Calibri" w:hAnsi="Calibri"/>
                <w:szCs w:val="22"/>
              </w:rPr>
              <w:t xml:space="preserve">is sought for </w:t>
            </w:r>
            <w:r w:rsidR="00817880">
              <w:rPr>
                <w:rFonts w:ascii="Calibri" w:hAnsi="Calibri"/>
                <w:szCs w:val="22"/>
              </w:rPr>
              <w:t>a proposed change of use of the application property from holiday let accommodation to a dwellinghouse with unrestricted residential use.</w:t>
            </w:r>
          </w:p>
          <w:p w14:paraId="1B20488F" w14:textId="43F62E60" w:rsidR="006E52B4" w:rsidRPr="00D54E67" w:rsidRDefault="006E52B4" w:rsidP="006E52B4">
            <w:pPr>
              <w:pStyle w:val="Header"/>
              <w:tabs>
                <w:tab w:val="clear" w:pos="4153"/>
                <w:tab w:val="clear" w:pos="8306"/>
              </w:tabs>
              <w:jc w:val="both"/>
              <w:rPr>
                <w:rFonts w:ascii="Calibri" w:hAnsi="Calibri"/>
                <w:szCs w:val="22"/>
              </w:rPr>
            </w:pPr>
          </w:p>
        </w:tc>
      </w:tr>
      <w:tr w:rsidR="006E52B4" w:rsidRPr="00D2449B" w14:paraId="339A8FC7"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4B0858" w14:textId="77777777" w:rsidR="006E52B4" w:rsidRDefault="006E52B4"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Principle of Development:</w:t>
            </w:r>
          </w:p>
          <w:p w14:paraId="28E728E6" w14:textId="77777777" w:rsidR="006E52B4" w:rsidRDefault="006E52B4" w:rsidP="00EA09F9">
            <w:pPr>
              <w:pStyle w:val="Header"/>
              <w:tabs>
                <w:tab w:val="clear" w:pos="4153"/>
                <w:tab w:val="clear" w:pos="8306"/>
              </w:tabs>
              <w:contextualSpacing/>
              <w:jc w:val="both"/>
              <w:rPr>
                <w:rFonts w:ascii="Calibri" w:hAnsi="Calibri"/>
                <w:b/>
                <w:szCs w:val="22"/>
              </w:rPr>
            </w:pPr>
          </w:p>
          <w:p w14:paraId="797C8223" w14:textId="77777777" w:rsidR="00C52816" w:rsidRPr="00C52816" w:rsidRDefault="00C52816" w:rsidP="00C52816">
            <w:pPr>
              <w:pStyle w:val="Header"/>
              <w:rPr>
                <w:rFonts w:ascii="Calibri" w:hAnsi="Calibri"/>
                <w:bCs/>
                <w:szCs w:val="22"/>
              </w:rPr>
            </w:pPr>
            <w:r w:rsidRPr="00C52816">
              <w:rPr>
                <w:rFonts w:ascii="Calibri" w:hAnsi="Calibri"/>
                <w:bCs/>
                <w:szCs w:val="22"/>
              </w:rPr>
              <w:t xml:space="preserve">Key statement DS1 of the Ribble Valley Borough Council Core Strategy sets out the spatial vision for the Borough as follows: </w:t>
            </w:r>
          </w:p>
          <w:p w14:paraId="38997B9E" w14:textId="77777777" w:rsidR="00C52816" w:rsidRPr="00C52816" w:rsidRDefault="00C52816" w:rsidP="00C52816">
            <w:pPr>
              <w:pStyle w:val="Header"/>
              <w:rPr>
                <w:rFonts w:ascii="Calibri" w:hAnsi="Calibri"/>
                <w:bCs/>
                <w:szCs w:val="22"/>
              </w:rPr>
            </w:pPr>
          </w:p>
          <w:p w14:paraId="73281C76" w14:textId="77777777" w:rsidR="00C52816" w:rsidRPr="00C52816" w:rsidRDefault="00C52816" w:rsidP="00C52816">
            <w:pPr>
              <w:pStyle w:val="Header"/>
              <w:rPr>
                <w:rFonts w:ascii="Calibri" w:hAnsi="Calibri"/>
                <w:bCs/>
                <w:szCs w:val="22"/>
              </w:rPr>
            </w:pPr>
            <w:proofErr w:type="gramStart"/>
            <w:r w:rsidRPr="00C52816">
              <w:rPr>
                <w:rFonts w:ascii="Calibri" w:hAnsi="Calibri"/>
                <w:bCs/>
                <w:i/>
                <w:iCs/>
                <w:szCs w:val="22"/>
              </w:rPr>
              <w:t>The majority of</w:t>
            </w:r>
            <w:proofErr w:type="gramEnd"/>
            <w:r w:rsidRPr="00C52816">
              <w:rPr>
                <w:rFonts w:ascii="Calibri" w:hAnsi="Calibri"/>
                <w:bCs/>
                <w:i/>
                <w:iCs/>
                <w:szCs w:val="22"/>
              </w:rPr>
              <w:t xml:space="preserve"> new housing development will be: </w:t>
            </w:r>
          </w:p>
          <w:p w14:paraId="64D8C051" w14:textId="77777777" w:rsidR="00C52816" w:rsidRPr="00C52816" w:rsidRDefault="00C52816" w:rsidP="00C52816">
            <w:pPr>
              <w:pStyle w:val="Header"/>
              <w:rPr>
                <w:rFonts w:ascii="Calibri" w:hAnsi="Calibri"/>
                <w:bCs/>
                <w:szCs w:val="22"/>
              </w:rPr>
            </w:pPr>
          </w:p>
          <w:p w14:paraId="6A56E187" w14:textId="77777777" w:rsidR="00C52816" w:rsidRPr="00C52816" w:rsidRDefault="00C52816" w:rsidP="00C52816">
            <w:pPr>
              <w:pStyle w:val="Header"/>
              <w:numPr>
                <w:ilvl w:val="0"/>
                <w:numId w:val="7"/>
              </w:numPr>
              <w:rPr>
                <w:rFonts w:ascii="Calibri" w:hAnsi="Calibri"/>
                <w:bCs/>
                <w:szCs w:val="22"/>
              </w:rPr>
            </w:pPr>
            <w:r w:rsidRPr="00C52816">
              <w:rPr>
                <w:rFonts w:ascii="Calibri" w:hAnsi="Calibri"/>
                <w:bCs/>
                <w:szCs w:val="22"/>
              </w:rPr>
              <w:t xml:space="preserve">concentrated within an identified strategic site located to the South of Clitheroe towards the A59; and </w:t>
            </w:r>
          </w:p>
          <w:p w14:paraId="2216ECC9" w14:textId="77777777" w:rsidR="00C52816" w:rsidRPr="00C52816" w:rsidRDefault="00C52816" w:rsidP="00C52816">
            <w:pPr>
              <w:pStyle w:val="Header"/>
              <w:rPr>
                <w:rFonts w:ascii="Calibri" w:hAnsi="Calibri"/>
                <w:bCs/>
                <w:szCs w:val="22"/>
              </w:rPr>
            </w:pPr>
          </w:p>
          <w:p w14:paraId="64868E58" w14:textId="77777777" w:rsidR="00C52816" w:rsidRPr="00C52816" w:rsidRDefault="00C52816" w:rsidP="00C52816">
            <w:pPr>
              <w:pStyle w:val="Header"/>
              <w:numPr>
                <w:ilvl w:val="0"/>
                <w:numId w:val="7"/>
              </w:numPr>
              <w:rPr>
                <w:rFonts w:ascii="Calibri" w:hAnsi="Calibri"/>
                <w:bCs/>
                <w:szCs w:val="22"/>
              </w:rPr>
            </w:pPr>
            <w:r w:rsidRPr="00C52816">
              <w:rPr>
                <w:rFonts w:ascii="Calibri" w:hAnsi="Calibri"/>
                <w:bCs/>
                <w:szCs w:val="22"/>
              </w:rPr>
              <w:t xml:space="preserve">the </w:t>
            </w:r>
            <w:proofErr w:type="gramStart"/>
            <w:r w:rsidRPr="00C52816">
              <w:rPr>
                <w:rFonts w:ascii="Calibri" w:hAnsi="Calibri"/>
                <w:bCs/>
                <w:szCs w:val="22"/>
              </w:rPr>
              <w:t>principle</w:t>
            </w:r>
            <w:proofErr w:type="gramEnd"/>
            <w:r w:rsidRPr="00C52816">
              <w:rPr>
                <w:rFonts w:ascii="Calibri" w:hAnsi="Calibri"/>
                <w:bCs/>
                <w:szCs w:val="22"/>
              </w:rPr>
              <w:t xml:space="preserve"> settlements of: </w:t>
            </w:r>
          </w:p>
          <w:p w14:paraId="190FB012" w14:textId="77777777" w:rsidR="00C52816" w:rsidRPr="00C52816" w:rsidRDefault="00C52816" w:rsidP="00C52816">
            <w:pPr>
              <w:pStyle w:val="Header"/>
              <w:rPr>
                <w:rFonts w:ascii="Calibri" w:hAnsi="Calibri"/>
                <w:bCs/>
                <w:szCs w:val="22"/>
              </w:rPr>
            </w:pPr>
          </w:p>
          <w:p w14:paraId="09E25DD0" w14:textId="77777777" w:rsidR="00C52816" w:rsidRPr="00C52816" w:rsidRDefault="00C52816" w:rsidP="00C52816">
            <w:pPr>
              <w:pStyle w:val="Header"/>
              <w:numPr>
                <w:ilvl w:val="1"/>
                <w:numId w:val="7"/>
              </w:numPr>
              <w:rPr>
                <w:rFonts w:ascii="Calibri" w:hAnsi="Calibri"/>
                <w:bCs/>
                <w:szCs w:val="22"/>
              </w:rPr>
            </w:pPr>
            <w:proofErr w:type="gramStart"/>
            <w:r w:rsidRPr="00C52816">
              <w:rPr>
                <w:rFonts w:ascii="Calibri" w:hAnsi="Calibri"/>
                <w:bCs/>
                <w:szCs w:val="22"/>
              </w:rPr>
              <w:t>Clitheroe;</w:t>
            </w:r>
            <w:proofErr w:type="gramEnd"/>
            <w:r w:rsidRPr="00C52816">
              <w:rPr>
                <w:rFonts w:ascii="Calibri" w:hAnsi="Calibri"/>
                <w:bCs/>
                <w:szCs w:val="22"/>
              </w:rPr>
              <w:t xml:space="preserve"> </w:t>
            </w:r>
          </w:p>
          <w:p w14:paraId="4C359BAD" w14:textId="77777777" w:rsidR="00C52816" w:rsidRPr="00C52816" w:rsidRDefault="00C52816" w:rsidP="00C52816">
            <w:pPr>
              <w:pStyle w:val="Header"/>
              <w:numPr>
                <w:ilvl w:val="1"/>
                <w:numId w:val="7"/>
              </w:numPr>
              <w:rPr>
                <w:rFonts w:ascii="Calibri" w:hAnsi="Calibri"/>
                <w:bCs/>
                <w:szCs w:val="22"/>
              </w:rPr>
            </w:pPr>
            <w:r w:rsidRPr="00C52816">
              <w:rPr>
                <w:rFonts w:ascii="Calibri" w:hAnsi="Calibri"/>
                <w:bCs/>
                <w:szCs w:val="22"/>
              </w:rPr>
              <w:t xml:space="preserve">Longridge; and </w:t>
            </w:r>
          </w:p>
          <w:p w14:paraId="3FA20EA5" w14:textId="77777777" w:rsidR="00C52816" w:rsidRPr="00C52816" w:rsidRDefault="00C52816" w:rsidP="00C52816">
            <w:pPr>
              <w:pStyle w:val="Header"/>
              <w:numPr>
                <w:ilvl w:val="1"/>
                <w:numId w:val="7"/>
              </w:numPr>
              <w:rPr>
                <w:rFonts w:ascii="Calibri" w:hAnsi="Calibri"/>
                <w:bCs/>
                <w:szCs w:val="22"/>
              </w:rPr>
            </w:pPr>
            <w:r w:rsidRPr="00C52816">
              <w:rPr>
                <w:rFonts w:ascii="Calibri" w:hAnsi="Calibri"/>
                <w:bCs/>
                <w:szCs w:val="22"/>
              </w:rPr>
              <w:t xml:space="preserve">Whalley </w:t>
            </w:r>
          </w:p>
          <w:p w14:paraId="47189EC4" w14:textId="77777777" w:rsidR="00C52816" w:rsidRPr="00C52816" w:rsidRDefault="00C52816" w:rsidP="00C52816">
            <w:pPr>
              <w:pStyle w:val="Header"/>
              <w:rPr>
                <w:rFonts w:ascii="Calibri" w:hAnsi="Calibri"/>
                <w:bCs/>
                <w:szCs w:val="22"/>
              </w:rPr>
            </w:pPr>
          </w:p>
          <w:p w14:paraId="168FA258" w14:textId="77777777" w:rsidR="00C52816" w:rsidRPr="00C52816" w:rsidRDefault="00C52816" w:rsidP="00C52816">
            <w:pPr>
              <w:pStyle w:val="Header"/>
              <w:rPr>
                <w:rFonts w:ascii="Calibri" w:hAnsi="Calibri"/>
                <w:bCs/>
                <w:i/>
                <w:iCs/>
                <w:szCs w:val="22"/>
              </w:rPr>
            </w:pPr>
            <w:r w:rsidRPr="00C52816">
              <w:rPr>
                <w:rFonts w:ascii="Calibri" w:hAnsi="Calibri"/>
                <w:bCs/>
                <w:i/>
                <w:iCs/>
                <w:szCs w:val="22"/>
              </w:rPr>
              <w:t>In the 23 remaining Tier 2 Village settlements, which are the less sustainable of the 32 defined settlements, development will need to meet proven local needs or deliver regeneration benefits.</w:t>
            </w:r>
          </w:p>
          <w:p w14:paraId="1F53B4FB" w14:textId="77777777" w:rsidR="00C52816" w:rsidRPr="00C52816" w:rsidRDefault="00C52816" w:rsidP="00C52816">
            <w:pPr>
              <w:pStyle w:val="Header"/>
              <w:rPr>
                <w:rFonts w:ascii="Calibri" w:hAnsi="Calibri"/>
                <w:bCs/>
                <w:szCs w:val="22"/>
              </w:rPr>
            </w:pPr>
            <w:r w:rsidRPr="00C52816">
              <w:rPr>
                <w:rFonts w:ascii="Calibri" w:hAnsi="Calibri"/>
                <w:bCs/>
                <w:i/>
                <w:iCs/>
                <w:szCs w:val="22"/>
              </w:rPr>
              <w:t xml:space="preserve"> </w:t>
            </w:r>
          </w:p>
          <w:p w14:paraId="6952BEB3" w14:textId="77777777" w:rsidR="00C52816" w:rsidRPr="00C52816" w:rsidRDefault="00C52816" w:rsidP="00C52816">
            <w:pPr>
              <w:pStyle w:val="Header"/>
              <w:rPr>
                <w:rFonts w:ascii="Calibri" w:hAnsi="Calibri"/>
                <w:bCs/>
                <w:szCs w:val="22"/>
              </w:rPr>
            </w:pPr>
            <w:r w:rsidRPr="00C52816">
              <w:rPr>
                <w:rFonts w:ascii="Calibri" w:hAnsi="Calibri"/>
                <w:bCs/>
                <w:szCs w:val="22"/>
              </w:rPr>
              <w:t xml:space="preserve">In addition, Policy DMG2 of the Core Strategy states: </w:t>
            </w:r>
          </w:p>
          <w:p w14:paraId="4729B3D6" w14:textId="77777777" w:rsidR="00C52816" w:rsidRPr="00C52816" w:rsidRDefault="00C52816" w:rsidP="00C52816">
            <w:pPr>
              <w:pStyle w:val="Header"/>
              <w:rPr>
                <w:rFonts w:ascii="Calibri" w:hAnsi="Calibri"/>
                <w:bCs/>
                <w:szCs w:val="22"/>
              </w:rPr>
            </w:pPr>
          </w:p>
          <w:p w14:paraId="72CF166E"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Within the tier 2 villages and outside the defined settlement areas development must meet at least one of the following considerations: </w:t>
            </w:r>
          </w:p>
          <w:p w14:paraId="0D9C5CA5" w14:textId="77777777" w:rsidR="00C52816" w:rsidRPr="00C52816" w:rsidRDefault="00C52816" w:rsidP="00C52816">
            <w:pPr>
              <w:pStyle w:val="Header"/>
              <w:contextualSpacing/>
              <w:rPr>
                <w:rFonts w:ascii="Calibri" w:hAnsi="Calibri"/>
                <w:bCs/>
                <w:szCs w:val="22"/>
              </w:rPr>
            </w:pPr>
          </w:p>
          <w:p w14:paraId="429AE1F6" w14:textId="77777777" w:rsidR="00C52816" w:rsidRPr="00C52816" w:rsidRDefault="00C52816" w:rsidP="00C52816">
            <w:pPr>
              <w:pStyle w:val="Header"/>
              <w:contextualSpacing/>
              <w:rPr>
                <w:rFonts w:ascii="Calibri" w:hAnsi="Calibri"/>
                <w:bCs/>
                <w:szCs w:val="22"/>
              </w:rPr>
            </w:pPr>
            <w:r w:rsidRPr="00C52816">
              <w:rPr>
                <w:rFonts w:ascii="Calibri" w:hAnsi="Calibri"/>
                <w:bCs/>
                <w:i/>
                <w:iCs/>
                <w:szCs w:val="22"/>
              </w:rPr>
              <w:t xml:space="preserve">1. The development should be essential to the local economy or social well-being of the </w:t>
            </w:r>
          </w:p>
          <w:p w14:paraId="4ADB60CD"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area. </w:t>
            </w:r>
          </w:p>
          <w:p w14:paraId="4C3BC9CE"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2. The development is needed for the purposes of forestry or agriculture. </w:t>
            </w:r>
          </w:p>
          <w:p w14:paraId="6DA59C65" w14:textId="77777777" w:rsidR="00C52816" w:rsidRPr="00C52816" w:rsidRDefault="00C52816" w:rsidP="00C52816">
            <w:pPr>
              <w:pStyle w:val="Header"/>
              <w:contextualSpacing/>
              <w:rPr>
                <w:rFonts w:ascii="Calibri" w:hAnsi="Calibri"/>
                <w:bCs/>
                <w:szCs w:val="22"/>
              </w:rPr>
            </w:pPr>
            <w:r w:rsidRPr="00C52816">
              <w:rPr>
                <w:rFonts w:ascii="Calibri" w:hAnsi="Calibri"/>
                <w:bCs/>
                <w:i/>
                <w:iCs/>
                <w:szCs w:val="22"/>
              </w:rPr>
              <w:t xml:space="preserve">3. The development is for local needs housing which meets an identified need and is </w:t>
            </w:r>
          </w:p>
          <w:p w14:paraId="056DC54F"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secured as such. </w:t>
            </w:r>
          </w:p>
          <w:p w14:paraId="5D73FD8A" w14:textId="77777777" w:rsidR="00C52816" w:rsidRPr="00C52816" w:rsidRDefault="00C52816" w:rsidP="00C52816">
            <w:pPr>
              <w:pStyle w:val="Header"/>
              <w:contextualSpacing/>
              <w:rPr>
                <w:rFonts w:ascii="Calibri" w:hAnsi="Calibri"/>
                <w:bCs/>
                <w:szCs w:val="22"/>
              </w:rPr>
            </w:pPr>
            <w:r w:rsidRPr="00C52816">
              <w:rPr>
                <w:rFonts w:ascii="Calibri" w:hAnsi="Calibri"/>
                <w:bCs/>
                <w:i/>
                <w:iCs/>
                <w:szCs w:val="22"/>
              </w:rPr>
              <w:t xml:space="preserve">4. The development is for small scale tourism or recreational developments appropriate </w:t>
            </w:r>
          </w:p>
          <w:p w14:paraId="45D27E02"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to a rural area. </w:t>
            </w:r>
          </w:p>
          <w:p w14:paraId="201A0E5B"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5. The development is for small-scale uses appropriate to a rural area where a local need or benefit can be demonstrated. </w:t>
            </w:r>
          </w:p>
          <w:p w14:paraId="41891B30" w14:textId="77777777" w:rsidR="00C52816" w:rsidRPr="00C52816" w:rsidRDefault="00C52816" w:rsidP="00C52816">
            <w:pPr>
              <w:pStyle w:val="Header"/>
              <w:contextualSpacing/>
              <w:rPr>
                <w:rFonts w:ascii="Calibri" w:hAnsi="Calibri"/>
                <w:bCs/>
                <w:i/>
                <w:iCs/>
                <w:szCs w:val="22"/>
              </w:rPr>
            </w:pPr>
            <w:r w:rsidRPr="00C52816">
              <w:rPr>
                <w:rFonts w:ascii="Calibri" w:hAnsi="Calibri"/>
                <w:bCs/>
                <w:i/>
                <w:iCs/>
                <w:szCs w:val="22"/>
              </w:rPr>
              <w:t xml:space="preserve">6. The development is compatible with the enterprise zone designation </w:t>
            </w:r>
          </w:p>
          <w:p w14:paraId="43E4E13F" w14:textId="77777777" w:rsidR="00C52816" w:rsidRPr="00C52816" w:rsidRDefault="00C52816" w:rsidP="00C52816">
            <w:pPr>
              <w:pStyle w:val="Header"/>
              <w:contextualSpacing/>
              <w:rPr>
                <w:rFonts w:ascii="Calibri" w:hAnsi="Calibri"/>
                <w:bCs/>
                <w:szCs w:val="22"/>
              </w:rPr>
            </w:pPr>
          </w:p>
          <w:p w14:paraId="3EA1FB70" w14:textId="77777777" w:rsidR="00C52816" w:rsidRPr="00C52816" w:rsidRDefault="00C52816" w:rsidP="00C52816">
            <w:pPr>
              <w:pStyle w:val="Header"/>
              <w:contextualSpacing/>
              <w:rPr>
                <w:rFonts w:ascii="Calibri" w:hAnsi="Calibri"/>
                <w:bCs/>
                <w:szCs w:val="22"/>
              </w:rPr>
            </w:pPr>
            <w:r w:rsidRPr="00C52816">
              <w:rPr>
                <w:rFonts w:ascii="Calibri" w:hAnsi="Calibri"/>
                <w:bCs/>
                <w:szCs w:val="22"/>
              </w:rPr>
              <w:t xml:space="preserve">In a similar vein, Policy DMH3 seeks to restrict residential development to development essential for the purposes of agriculture or residential development which meets an identified local need. The same policy also allows for the conversion of buildings to dwellings and for the rebuilding and replacement of dwellings under certain circumstances. </w:t>
            </w:r>
          </w:p>
          <w:p w14:paraId="56CE3BFE" w14:textId="77777777" w:rsidR="00F67586" w:rsidRDefault="00F67586" w:rsidP="00F67586">
            <w:pPr>
              <w:pStyle w:val="Header"/>
              <w:contextualSpacing/>
              <w:rPr>
                <w:rFonts w:ascii="Calibri" w:hAnsi="Calibri"/>
                <w:bCs/>
                <w:szCs w:val="22"/>
              </w:rPr>
            </w:pPr>
          </w:p>
          <w:p w14:paraId="0BD7FB30" w14:textId="354386D1" w:rsidR="00C52816" w:rsidRPr="00C52816" w:rsidRDefault="00C52816" w:rsidP="00C52816">
            <w:pPr>
              <w:pStyle w:val="Header"/>
              <w:contextualSpacing/>
              <w:rPr>
                <w:rFonts w:ascii="Calibri" w:hAnsi="Calibri"/>
                <w:bCs/>
                <w:szCs w:val="22"/>
              </w:rPr>
            </w:pPr>
            <w:r w:rsidRPr="00C52816">
              <w:rPr>
                <w:rFonts w:ascii="Calibri" w:hAnsi="Calibri"/>
                <w:bCs/>
                <w:szCs w:val="22"/>
              </w:rPr>
              <w:t>In this instance, the</w:t>
            </w:r>
            <w:r>
              <w:rPr>
                <w:rFonts w:ascii="Calibri" w:hAnsi="Calibri"/>
                <w:bCs/>
                <w:szCs w:val="22"/>
              </w:rPr>
              <w:t xml:space="preserve"> property subject to the proposed ch</w:t>
            </w:r>
            <w:r w:rsidR="002D6B0B">
              <w:rPr>
                <w:rFonts w:ascii="Calibri" w:hAnsi="Calibri"/>
                <w:bCs/>
                <w:szCs w:val="22"/>
              </w:rPr>
              <w:t>a</w:t>
            </w:r>
            <w:r>
              <w:rPr>
                <w:rFonts w:ascii="Calibri" w:hAnsi="Calibri"/>
                <w:bCs/>
                <w:szCs w:val="22"/>
              </w:rPr>
              <w:t xml:space="preserve">nge of use lies </w:t>
            </w:r>
            <w:r w:rsidR="002D6B0B">
              <w:rPr>
                <w:rFonts w:ascii="Calibri" w:hAnsi="Calibri"/>
                <w:bCs/>
                <w:szCs w:val="22"/>
              </w:rPr>
              <w:t xml:space="preserve">approximately 1 kilometre </w:t>
            </w:r>
            <w:r>
              <w:rPr>
                <w:rFonts w:ascii="Calibri" w:hAnsi="Calibri"/>
                <w:bCs/>
                <w:szCs w:val="22"/>
              </w:rPr>
              <w:t>outside</w:t>
            </w:r>
            <w:r w:rsidR="002D6B0B">
              <w:rPr>
                <w:rFonts w:ascii="Calibri" w:hAnsi="Calibri"/>
                <w:bCs/>
                <w:szCs w:val="22"/>
              </w:rPr>
              <w:t xml:space="preserve"> of the defined settlement area of Langho </w:t>
            </w:r>
            <w:r w:rsidRPr="00C52816">
              <w:rPr>
                <w:rFonts w:ascii="Calibri" w:hAnsi="Calibri"/>
                <w:bCs/>
                <w:szCs w:val="22"/>
              </w:rPr>
              <w:t>within the open countryside.</w:t>
            </w:r>
            <w:r>
              <w:rPr>
                <w:rFonts w:ascii="Calibri" w:hAnsi="Calibri"/>
                <w:bCs/>
                <w:szCs w:val="22"/>
              </w:rPr>
              <w:t xml:space="preserve"> </w:t>
            </w:r>
            <w:r w:rsidRPr="00C52816">
              <w:rPr>
                <w:rFonts w:ascii="Calibri" w:hAnsi="Calibri"/>
                <w:bCs/>
                <w:szCs w:val="22"/>
              </w:rPr>
              <w:t xml:space="preserve">In terms of the policy tests, no evidence has been provided to demonstrate that </w:t>
            </w:r>
            <w:r w:rsidR="008C530C">
              <w:rPr>
                <w:rFonts w:ascii="Calibri" w:hAnsi="Calibri"/>
                <w:bCs/>
                <w:szCs w:val="22"/>
              </w:rPr>
              <w:t xml:space="preserve">unrestricted </w:t>
            </w:r>
            <w:r w:rsidR="002D6B0B">
              <w:rPr>
                <w:rFonts w:ascii="Calibri" w:hAnsi="Calibri"/>
                <w:bCs/>
                <w:szCs w:val="22"/>
              </w:rPr>
              <w:t>use of the application property as a residential dwelling</w:t>
            </w:r>
            <w:r w:rsidRPr="00C52816">
              <w:rPr>
                <w:rFonts w:ascii="Calibri" w:hAnsi="Calibri"/>
                <w:bCs/>
                <w:szCs w:val="22"/>
              </w:rPr>
              <w:t xml:space="preserve"> would be essential to the local economy or social well-being of the area, nor has any evidence been provided to demonstrate that </w:t>
            </w:r>
            <w:r w:rsidR="002D6B0B">
              <w:rPr>
                <w:rFonts w:ascii="Calibri" w:hAnsi="Calibri"/>
                <w:bCs/>
                <w:szCs w:val="22"/>
              </w:rPr>
              <w:t>the proposed use of the application property</w:t>
            </w:r>
            <w:r w:rsidRPr="00C52816">
              <w:rPr>
                <w:rFonts w:ascii="Calibri" w:hAnsi="Calibri"/>
                <w:bCs/>
                <w:szCs w:val="22"/>
              </w:rPr>
              <w:t xml:space="preserve"> </w:t>
            </w:r>
            <w:r w:rsidR="002D6B0B">
              <w:rPr>
                <w:rFonts w:ascii="Calibri" w:hAnsi="Calibri"/>
                <w:bCs/>
                <w:szCs w:val="22"/>
              </w:rPr>
              <w:t>pertains</w:t>
            </w:r>
            <w:r w:rsidRPr="00C52816">
              <w:rPr>
                <w:rFonts w:ascii="Calibri" w:hAnsi="Calibri"/>
                <w:bCs/>
                <w:szCs w:val="22"/>
              </w:rPr>
              <w:t xml:space="preserve"> to local needs housing to meet an identified need. In addition, the proposed </w:t>
            </w:r>
            <w:r w:rsidR="002D6B0B">
              <w:rPr>
                <w:rFonts w:ascii="Calibri" w:hAnsi="Calibri"/>
                <w:bCs/>
                <w:szCs w:val="22"/>
              </w:rPr>
              <w:t xml:space="preserve">change of use of the application property </w:t>
            </w:r>
            <w:r w:rsidR="003F2D7D">
              <w:rPr>
                <w:rFonts w:ascii="Calibri" w:hAnsi="Calibri"/>
                <w:bCs/>
                <w:szCs w:val="22"/>
              </w:rPr>
              <w:t>would not be used in relation</w:t>
            </w:r>
            <w:r w:rsidRPr="00C52816">
              <w:rPr>
                <w:rFonts w:ascii="Calibri" w:hAnsi="Calibri"/>
                <w:bCs/>
                <w:szCs w:val="22"/>
              </w:rPr>
              <w:t xml:space="preserve"> to agriculture, small scale tourism, recreation or any small-scale uses that would be appropriate within a rural area. Furthermore, the proposed </w:t>
            </w:r>
            <w:r w:rsidR="002D6B0B">
              <w:rPr>
                <w:rFonts w:ascii="Calibri" w:hAnsi="Calibri"/>
                <w:bCs/>
                <w:szCs w:val="22"/>
              </w:rPr>
              <w:t xml:space="preserve">change of use </w:t>
            </w:r>
            <w:r w:rsidRPr="00C52816">
              <w:rPr>
                <w:rFonts w:ascii="Calibri" w:hAnsi="Calibri"/>
                <w:bCs/>
                <w:szCs w:val="22"/>
              </w:rPr>
              <w:t>would not involve the rebuilding or replacement of a</w:t>
            </w:r>
            <w:r w:rsidR="002D6B0B">
              <w:rPr>
                <w:rFonts w:ascii="Calibri" w:hAnsi="Calibri"/>
                <w:bCs/>
                <w:szCs w:val="22"/>
              </w:rPr>
              <w:t xml:space="preserve"> </w:t>
            </w:r>
            <w:r w:rsidRPr="00C52816">
              <w:rPr>
                <w:rFonts w:ascii="Calibri" w:hAnsi="Calibri"/>
                <w:bCs/>
                <w:szCs w:val="22"/>
              </w:rPr>
              <w:t>dwelling</w:t>
            </w:r>
            <w:r w:rsidR="002D6B0B">
              <w:rPr>
                <w:rFonts w:ascii="Calibri" w:hAnsi="Calibri"/>
                <w:bCs/>
                <w:szCs w:val="22"/>
              </w:rPr>
              <w:t xml:space="preserve">house </w:t>
            </w:r>
            <w:r w:rsidR="00270B7D">
              <w:rPr>
                <w:rFonts w:ascii="Calibri" w:hAnsi="Calibri"/>
                <w:bCs/>
                <w:szCs w:val="22"/>
              </w:rPr>
              <w:t>with</w:t>
            </w:r>
            <w:r w:rsidR="002D6B0B">
              <w:rPr>
                <w:rFonts w:ascii="Calibri" w:hAnsi="Calibri"/>
                <w:bCs/>
                <w:szCs w:val="22"/>
              </w:rPr>
              <w:t xml:space="preserve"> unrestricted residential use</w:t>
            </w:r>
            <w:r w:rsidRPr="00C52816">
              <w:rPr>
                <w:rFonts w:ascii="Calibri" w:hAnsi="Calibri"/>
                <w:bCs/>
                <w:szCs w:val="22"/>
              </w:rPr>
              <w:t xml:space="preserve"> or </w:t>
            </w:r>
            <w:r w:rsidR="002D6B0B">
              <w:rPr>
                <w:rFonts w:ascii="Calibri" w:hAnsi="Calibri"/>
                <w:bCs/>
                <w:szCs w:val="22"/>
              </w:rPr>
              <w:t xml:space="preserve">the </w:t>
            </w:r>
            <w:r w:rsidR="00270B7D">
              <w:rPr>
                <w:rFonts w:ascii="Calibri" w:hAnsi="Calibri"/>
                <w:bCs/>
                <w:szCs w:val="22"/>
              </w:rPr>
              <w:t xml:space="preserve">physical </w:t>
            </w:r>
            <w:r w:rsidRPr="00C52816">
              <w:rPr>
                <w:rFonts w:ascii="Calibri" w:hAnsi="Calibri"/>
                <w:bCs/>
                <w:szCs w:val="22"/>
              </w:rPr>
              <w:t xml:space="preserve">conversion of an existing </w:t>
            </w:r>
            <w:r w:rsidR="002D6B0B">
              <w:rPr>
                <w:rFonts w:ascii="Calibri" w:hAnsi="Calibri"/>
                <w:bCs/>
                <w:szCs w:val="22"/>
              </w:rPr>
              <w:t xml:space="preserve">non-residential </w:t>
            </w:r>
            <w:r w:rsidRPr="00C52816">
              <w:rPr>
                <w:rFonts w:ascii="Calibri" w:hAnsi="Calibri"/>
                <w:bCs/>
                <w:szCs w:val="22"/>
              </w:rPr>
              <w:t>building</w:t>
            </w:r>
            <w:r w:rsidR="00270B7D">
              <w:rPr>
                <w:rFonts w:ascii="Calibri" w:hAnsi="Calibri"/>
                <w:bCs/>
                <w:szCs w:val="22"/>
              </w:rPr>
              <w:t>.</w:t>
            </w:r>
          </w:p>
          <w:p w14:paraId="3058684B" w14:textId="77777777" w:rsidR="00C52816" w:rsidRDefault="00C52816" w:rsidP="00F67586">
            <w:pPr>
              <w:pStyle w:val="Header"/>
              <w:contextualSpacing/>
              <w:rPr>
                <w:rFonts w:ascii="Calibri" w:hAnsi="Calibri"/>
                <w:bCs/>
                <w:szCs w:val="22"/>
              </w:rPr>
            </w:pPr>
          </w:p>
          <w:p w14:paraId="23BAC6EE" w14:textId="77777777" w:rsidR="00C52816" w:rsidRPr="00C52816" w:rsidRDefault="00C52816" w:rsidP="00C52816">
            <w:pPr>
              <w:pStyle w:val="Header"/>
              <w:contextualSpacing/>
              <w:rPr>
                <w:rFonts w:ascii="Calibri" w:hAnsi="Calibri"/>
                <w:bCs/>
                <w:szCs w:val="22"/>
              </w:rPr>
            </w:pPr>
            <w:r w:rsidRPr="00C52816">
              <w:rPr>
                <w:rFonts w:ascii="Calibri" w:hAnsi="Calibri"/>
                <w:bCs/>
                <w:szCs w:val="22"/>
              </w:rPr>
              <w:lastRenderedPageBreak/>
              <w:t xml:space="preserve">Taking account of the above, the proposal would fail to meet the criteria within Key Statement DS1 and Policies DMG2 and DMH3 of the Ribble Valley Borough Council Core Strategy. </w:t>
            </w:r>
          </w:p>
          <w:p w14:paraId="5871E067" w14:textId="77777777" w:rsidR="00C52816" w:rsidRDefault="00C52816" w:rsidP="00F67586">
            <w:pPr>
              <w:pStyle w:val="Header"/>
              <w:contextualSpacing/>
              <w:rPr>
                <w:rFonts w:ascii="Calibri" w:hAnsi="Calibri"/>
                <w:bCs/>
                <w:szCs w:val="22"/>
              </w:rPr>
            </w:pPr>
          </w:p>
          <w:p w14:paraId="7CBB7D31" w14:textId="3AB92363" w:rsidR="00F67586" w:rsidRDefault="00D91E87" w:rsidP="00F67586">
            <w:pPr>
              <w:pStyle w:val="Header"/>
              <w:contextualSpacing/>
              <w:rPr>
                <w:rFonts w:ascii="Calibri" w:hAnsi="Calibri"/>
                <w:bCs/>
                <w:szCs w:val="22"/>
              </w:rPr>
            </w:pPr>
            <w:r w:rsidRPr="00D91E87">
              <w:rPr>
                <w:rFonts w:ascii="Calibri" w:hAnsi="Calibri"/>
                <w:bCs/>
                <w:szCs w:val="22"/>
              </w:rPr>
              <w:t>Policy DMG3 seeks to support development proposals which are well related to the primary road network and can be accessed by sustainable transport modes. This is in line with one of the overarching objectives of the NPPF to encourage sustainable development and in turn reduce reliance on private motor vehicles.</w:t>
            </w:r>
            <w:r w:rsidR="007C62EC">
              <w:rPr>
                <w:rFonts w:ascii="Calibri" w:hAnsi="Calibri"/>
                <w:bCs/>
                <w:szCs w:val="22"/>
              </w:rPr>
              <w:t xml:space="preserve"> </w:t>
            </w:r>
            <w:r w:rsidR="008B51F3">
              <w:rPr>
                <w:rFonts w:ascii="Calibri" w:hAnsi="Calibri"/>
                <w:bCs/>
                <w:szCs w:val="22"/>
              </w:rPr>
              <w:t xml:space="preserve">In this instance, </w:t>
            </w:r>
            <w:r w:rsidR="007C62EC">
              <w:rPr>
                <w:rFonts w:ascii="Calibri" w:hAnsi="Calibri"/>
                <w:bCs/>
                <w:szCs w:val="22"/>
              </w:rPr>
              <w:t xml:space="preserve">the application </w:t>
            </w:r>
            <w:r w:rsidR="002D7916">
              <w:rPr>
                <w:rFonts w:ascii="Calibri" w:hAnsi="Calibri"/>
                <w:bCs/>
                <w:szCs w:val="22"/>
              </w:rPr>
              <w:t>property</w:t>
            </w:r>
            <w:r w:rsidR="007C62EC">
              <w:rPr>
                <w:rFonts w:ascii="Calibri" w:hAnsi="Calibri"/>
                <w:bCs/>
                <w:szCs w:val="22"/>
              </w:rPr>
              <w:t xml:space="preserve"> lies within </w:t>
            </w:r>
            <w:r w:rsidR="00930685">
              <w:rPr>
                <w:rFonts w:ascii="Calibri" w:hAnsi="Calibri"/>
                <w:bCs/>
                <w:szCs w:val="22"/>
              </w:rPr>
              <w:t>the</w:t>
            </w:r>
            <w:r w:rsidR="007C62EC">
              <w:rPr>
                <w:rFonts w:ascii="Calibri" w:hAnsi="Calibri"/>
                <w:bCs/>
                <w:szCs w:val="22"/>
              </w:rPr>
              <w:t xml:space="preserve"> open countryside</w:t>
            </w:r>
            <w:r w:rsidR="008B51F3">
              <w:rPr>
                <w:rFonts w:ascii="Calibri" w:hAnsi="Calibri"/>
                <w:bCs/>
                <w:szCs w:val="22"/>
              </w:rPr>
              <w:t xml:space="preserve"> and as such is not located within a wholly sustainable location however</w:t>
            </w:r>
            <w:r w:rsidR="002D7916">
              <w:rPr>
                <w:rFonts w:ascii="Calibri" w:hAnsi="Calibri"/>
                <w:bCs/>
                <w:szCs w:val="22"/>
              </w:rPr>
              <w:t xml:space="preserve"> the imposition of restrictive </w:t>
            </w:r>
            <w:r w:rsidR="008B51F3">
              <w:rPr>
                <w:rFonts w:ascii="Calibri" w:hAnsi="Calibri"/>
                <w:bCs/>
                <w:szCs w:val="22"/>
              </w:rPr>
              <w:t xml:space="preserve">conditions </w:t>
            </w:r>
            <w:r w:rsidR="002D7916">
              <w:rPr>
                <w:rFonts w:ascii="Calibri" w:hAnsi="Calibri"/>
                <w:bCs/>
                <w:szCs w:val="22"/>
              </w:rPr>
              <w:t>placed on</w:t>
            </w:r>
            <w:r w:rsidR="008B51F3">
              <w:rPr>
                <w:rFonts w:ascii="Calibri" w:hAnsi="Calibri"/>
                <w:bCs/>
                <w:szCs w:val="22"/>
              </w:rPr>
              <w:t xml:space="preserve"> </w:t>
            </w:r>
            <w:r w:rsidR="007C62EC">
              <w:rPr>
                <w:rFonts w:ascii="Calibri" w:hAnsi="Calibri"/>
                <w:bCs/>
                <w:szCs w:val="22"/>
              </w:rPr>
              <w:t xml:space="preserve">planning consents 3/2018/0082 and 3/2019/0076 </w:t>
            </w:r>
            <w:r w:rsidR="002D7916">
              <w:rPr>
                <w:rFonts w:ascii="Calibri" w:hAnsi="Calibri"/>
                <w:bCs/>
                <w:szCs w:val="22"/>
              </w:rPr>
              <w:t>currently limit</w:t>
            </w:r>
            <w:r w:rsidR="00930685">
              <w:rPr>
                <w:rFonts w:ascii="Calibri" w:hAnsi="Calibri"/>
                <w:bCs/>
                <w:szCs w:val="22"/>
              </w:rPr>
              <w:t xml:space="preserve"> use of the application property to </w:t>
            </w:r>
            <w:r w:rsidR="002D7916">
              <w:rPr>
                <w:rFonts w:ascii="Calibri" w:hAnsi="Calibri"/>
                <w:bCs/>
                <w:szCs w:val="22"/>
              </w:rPr>
              <w:t xml:space="preserve">short-term holiday let accommodation which </w:t>
            </w:r>
            <w:proofErr w:type="gramStart"/>
            <w:r w:rsidR="002D7916">
              <w:rPr>
                <w:rFonts w:ascii="Calibri" w:hAnsi="Calibri"/>
                <w:bCs/>
                <w:szCs w:val="22"/>
              </w:rPr>
              <w:t>is considered</w:t>
            </w:r>
            <w:r w:rsidR="00D74694">
              <w:rPr>
                <w:rFonts w:ascii="Calibri" w:hAnsi="Calibri"/>
                <w:bCs/>
                <w:szCs w:val="22"/>
              </w:rPr>
              <w:t xml:space="preserve"> to be</w:t>
            </w:r>
            <w:proofErr w:type="gramEnd"/>
            <w:r w:rsidR="00D74694">
              <w:rPr>
                <w:rFonts w:ascii="Calibri" w:hAnsi="Calibri"/>
                <w:bCs/>
                <w:szCs w:val="22"/>
              </w:rPr>
              <w:t xml:space="preserve"> a </w:t>
            </w:r>
            <w:r w:rsidR="00270B7D">
              <w:rPr>
                <w:rFonts w:ascii="Calibri" w:hAnsi="Calibri"/>
                <w:bCs/>
                <w:szCs w:val="22"/>
              </w:rPr>
              <w:t xml:space="preserve">more </w:t>
            </w:r>
            <w:r w:rsidR="002D7916">
              <w:rPr>
                <w:rFonts w:ascii="Calibri" w:hAnsi="Calibri"/>
                <w:bCs/>
                <w:szCs w:val="22"/>
              </w:rPr>
              <w:t xml:space="preserve">sustainable </w:t>
            </w:r>
            <w:r w:rsidR="00D74694">
              <w:rPr>
                <w:rFonts w:ascii="Calibri" w:hAnsi="Calibri"/>
                <w:bCs/>
                <w:szCs w:val="22"/>
              </w:rPr>
              <w:t xml:space="preserve">use </w:t>
            </w:r>
            <w:r w:rsidR="00662AE3">
              <w:rPr>
                <w:rFonts w:ascii="Calibri" w:hAnsi="Calibri"/>
                <w:bCs/>
                <w:szCs w:val="22"/>
              </w:rPr>
              <w:t>in</w:t>
            </w:r>
            <w:r w:rsidR="008C530C">
              <w:rPr>
                <w:rFonts w:ascii="Calibri" w:hAnsi="Calibri"/>
                <w:bCs/>
                <w:szCs w:val="22"/>
              </w:rPr>
              <w:t xml:space="preserve"> the </w:t>
            </w:r>
            <w:r w:rsidR="00662AE3">
              <w:rPr>
                <w:rFonts w:ascii="Calibri" w:hAnsi="Calibri"/>
                <w:bCs/>
                <w:szCs w:val="22"/>
              </w:rPr>
              <w:t xml:space="preserve">context of the </w:t>
            </w:r>
            <w:r w:rsidR="008C530C">
              <w:rPr>
                <w:rFonts w:ascii="Calibri" w:hAnsi="Calibri"/>
                <w:bCs/>
                <w:szCs w:val="22"/>
              </w:rPr>
              <w:t>application property’s</w:t>
            </w:r>
            <w:r w:rsidR="00D74694">
              <w:rPr>
                <w:rFonts w:ascii="Calibri" w:hAnsi="Calibri"/>
                <w:bCs/>
                <w:szCs w:val="22"/>
              </w:rPr>
              <w:t xml:space="preserve"> open countryside</w:t>
            </w:r>
            <w:r w:rsidR="008C530C">
              <w:rPr>
                <w:rFonts w:ascii="Calibri" w:hAnsi="Calibri"/>
                <w:bCs/>
                <w:szCs w:val="22"/>
              </w:rPr>
              <w:t xml:space="preserve"> location</w:t>
            </w:r>
            <w:r w:rsidR="00D74694">
              <w:rPr>
                <w:rFonts w:ascii="Calibri" w:hAnsi="Calibri"/>
                <w:bCs/>
                <w:szCs w:val="22"/>
              </w:rPr>
              <w:t xml:space="preserve">. </w:t>
            </w:r>
            <w:r w:rsidR="001770EB">
              <w:rPr>
                <w:rFonts w:ascii="Calibri" w:hAnsi="Calibri"/>
                <w:bCs/>
                <w:szCs w:val="22"/>
              </w:rPr>
              <w:t xml:space="preserve">In contrast, the proposed change of use would result in an intensified use of the application property </w:t>
            </w:r>
            <w:r w:rsidR="00270B7D">
              <w:rPr>
                <w:rFonts w:ascii="Calibri" w:hAnsi="Calibri"/>
                <w:bCs/>
                <w:szCs w:val="22"/>
              </w:rPr>
              <w:t>whereby</w:t>
            </w:r>
            <w:r w:rsidR="001770EB">
              <w:rPr>
                <w:rFonts w:ascii="Calibri" w:hAnsi="Calibri"/>
                <w:bCs/>
                <w:szCs w:val="22"/>
              </w:rPr>
              <w:t xml:space="preserve"> future occupants </w:t>
            </w:r>
            <w:r w:rsidR="00270B7D">
              <w:rPr>
                <w:rFonts w:ascii="Calibri" w:hAnsi="Calibri"/>
                <w:bCs/>
                <w:szCs w:val="22"/>
              </w:rPr>
              <w:t xml:space="preserve">of the property would be </w:t>
            </w:r>
            <w:r w:rsidR="001770EB">
              <w:rPr>
                <w:rFonts w:ascii="Calibri" w:hAnsi="Calibri"/>
                <w:bCs/>
                <w:szCs w:val="22"/>
              </w:rPr>
              <w:t>reliant upon the use of private motor vehicles</w:t>
            </w:r>
            <w:r w:rsidR="00B8725F">
              <w:rPr>
                <w:rFonts w:ascii="Calibri" w:hAnsi="Calibri"/>
                <w:bCs/>
                <w:szCs w:val="22"/>
              </w:rPr>
              <w:t xml:space="preserve"> to access day to day services and facilities such as shops, </w:t>
            </w:r>
            <w:proofErr w:type="gramStart"/>
            <w:r w:rsidR="00B8725F">
              <w:rPr>
                <w:rFonts w:ascii="Calibri" w:hAnsi="Calibri"/>
                <w:bCs/>
                <w:szCs w:val="22"/>
              </w:rPr>
              <w:t>schools</w:t>
            </w:r>
            <w:proofErr w:type="gramEnd"/>
            <w:r w:rsidR="00B8725F">
              <w:rPr>
                <w:rFonts w:ascii="Calibri" w:hAnsi="Calibri"/>
                <w:bCs/>
                <w:szCs w:val="22"/>
              </w:rPr>
              <w:t xml:space="preserve"> and medical facilities</w:t>
            </w:r>
            <w:r w:rsidR="00270B7D">
              <w:rPr>
                <w:rFonts w:ascii="Calibri" w:hAnsi="Calibri"/>
                <w:bCs/>
                <w:szCs w:val="22"/>
              </w:rPr>
              <w:t xml:space="preserve">. Accordingly, </w:t>
            </w:r>
            <w:r w:rsidR="00662AE3">
              <w:rPr>
                <w:rFonts w:ascii="Calibri" w:hAnsi="Calibri"/>
                <w:bCs/>
                <w:szCs w:val="22"/>
              </w:rPr>
              <w:t xml:space="preserve">the proposed development would amount to an unsustainable </w:t>
            </w:r>
            <w:r w:rsidR="00B8725F">
              <w:rPr>
                <w:rFonts w:ascii="Calibri" w:hAnsi="Calibri"/>
                <w:bCs/>
                <w:szCs w:val="22"/>
              </w:rPr>
              <w:t>development</w:t>
            </w:r>
            <w:r w:rsidR="00662AE3">
              <w:rPr>
                <w:rFonts w:ascii="Calibri" w:hAnsi="Calibri"/>
                <w:bCs/>
                <w:szCs w:val="22"/>
              </w:rPr>
              <w:t xml:space="preserve"> by virtue of introducing</w:t>
            </w:r>
            <w:r w:rsidR="001770EB" w:rsidRPr="001770EB">
              <w:rPr>
                <w:rFonts w:ascii="Calibri" w:hAnsi="Calibri"/>
                <w:bCs/>
                <w:szCs w:val="22"/>
              </w:rPr>
              <w:t xml:space="preserve"> </w:t>
            </w:r>
            <w:r w:rsidR="00662AE3">
              <w:rPr>
                <w:rFonts w:ascii="Calibri" w:hAnsi="Calibri"/>
                <w:bCs/>
                <w:szCs w:val="22"/>
              </w:rPr>
              <w:t xml:space="preserve">an </w:t>
            </w:r>
            <w:r w:rsidR="008C530C">
              <w:rPr>
                <w:rFonts w:ascii="Calibri" w:hAnsi="Calibri"/>
                <w:bCs/>
                <w:szCs w:val="22"/>
              </w:rPr>
              <w:t xml:space="preserve">unrestricted </w:t>
            </w:r>
            <w:r w:rsidR="001770EB">
              <w:rPr>
                <w:rFonts w:ascii="Calibri" w:hAnsi="Calibri"/>
                <w:bCs/>
                <w:szCs w:val="22"/>
              </w:rPr>
              <w:t xml:space="preserve">residential </w:t>
            </w:r>
            <w:r w:rsidR="00662AE3">
              <w:rPr>
                <w:rFonts w:ascii="Calibri" w:hAnsi="Calibri"/>
                <w:bCs/>
                <w:szCs w:val="22"/>
              </w:rPr>
              <w:t>use</w:t>
            </w:r>
            <w:r w:rsidR="001770EB" w:rsidRPr="001770EB">
              <w:rPr>
                <w:rFonts w:ascii="Calibri" w:hAnsi="Calibri"/>
                <w:bCs/>
                <w:szCs w:val="22"/>
              </w:rPr>
              <w:t xml:space="preserve"> </w:t>
            </w:r>
            <w:r w:rsidR="00662AE3">
              <w:rPr>
                <w:rFonts w:ascii="Calibri" w:hAnsi="Calibri"/>
                <w:bCs/>
                <w:szCs w:val="22"/>
              </w:rPr>
              <w:t>within an open countryside</w:t>
            </w:r>
            <w:r w:rsidR="001770EB" w:rsidRPr="001770EB">
              <w:rPr>
                <w:rFonts w:ascii="Calibri" w:hAnsi="Calibri"/>
                <w:bCs/>
                <w:szCs w:val="22"/>
              </w:rPr>
              <w:t xml:space="preserve"> location</w:t>
            </w:r>
            <w:r w:rsidR="001770EB">
              <w:rPr>
                <w:rFonts w:ascii="Calibri" w:hAnsi="Calibri"/>
                <w:bCs/>
                <w:szCs w:val="22"/>
              </w:rPr>
              <w:t xml:space="preserve"> </w:t>
            </w:r>
            <w:r w:rsidR="00662AE3">
              <w:rPr>
                <w:rFonts w:ascii="Calibri" w:hAnsi="Calibri"/>
                <w:bCs/>
                <w:szCs w:val="22"/>
              </w:rPr>
              <w:t>and as such would fail to</w:t>
            </w:r>
            <w:r w:rsidR="001770EB" w:rsidRPr="001770EB">
              <w:rPr>
                <w:rFonts w:ascii="Calibri" w:hAnsi="Calibri"/>
                <w:bCs/>
                <w:szCs w:val="22"/>
              </w:rPr>
              <w:t xml:space="preserve"> satisfy </w:t>
            </w:r>
            <w:r w:rsidR="00662AE3">
              <w:rPr>
                <w:rFonts w:ascii="Calibri" w:hAnsi="Calibri"/>
                <w:bCs/>
                <w:szCs w:val="22"/>
              </w:rPr>
              <w:t>the requirements of P</w:t>
            </w:r>
            <w:r w:rsidR="001770EB" w:rsidRPr="001770EB">
              <w:rPr>
                <w:rFonts w:ascii="Calibri" w:hAnsi="Calibri"/>
                <w:bCs/>
                <w:szCs w:val="22"/>
              </w:rPr>
              <w:t>olicy DMG3 or the NPPF</w:t>
            </w:r>
            <w:r w:rsidR="00136E73">
              <w:rPr>
                <w:rFonts w:ascii="Calibri" w:hAnsi="Calibri"/>
                <w:bCs/>
                <w:szCs w:val="22"/>
              </w:rPr>
              <w:t>.</w:t>
            </w:r>
          </w:p>
          <w:p w14:paraId="24F7B0E5" w14:textId="77777777" w:rsidR="001C7538" w:rsidRDefault="001C7538" w:rsidP="00F67586">
            <w:pPr>
              <w:pStyle w:val="Header"/>
              <w:contextualSpacing/>
              <w:rPr>
                <w:rFonts w:ascii="Calibri" w:hAnsi="Calibri"/>
                <w:bCs/>
                <w:szCs w:val="22"/>
              </w:rPr>
            </w:pPr>
          </w:p>
          <w:p w14:paraId="2D07AA15" w14:textId="75DB105A" w:rsidR="001C7538" w:rsidRDefault="00BF3113" w:rsidP="00F67586">
            <w:pPr>
              <w:pStyle w:val="Header"/>
              <w:contextualSpacing/>
              <w:rPr>
                <w:rFonts w:ascii="Calibri" w:hAnsi="Calibri"/>
                <w:bCs/>
                <w:szCs w:val="22"/>
              </w:rPr>
            </w:pPr>
            <w:r>
              <w:rPr>
                <w:rFonts w:ascii="Calibri" w:hAnsi="Calibri"/>
                <w:bCs/>
                <w:szCs w:val="22"/>
              </w:rPr>
              <w:t xml:space="preserve">Supplementary information has been provided in the form of profit and loss statements </w:t>
            </w:r>
            <w:proofErr w:type="gramStart"/>
            <w:r>
              <w:rPr>
                <w:rFonts w:ascii="Calibri" w:hAnsi="Calibri"/>
                <w:bCs/>
                <w:szCs w:val="22"/>
              </w:rPr>
              <w:t>in an attempt to</w:t>
            </w:r>
            <w:proofErr w:type="gramEnd"/>
            <w:r>
              <w:rPr>
                <w:rFonts w:ascii="Calibri" w:hAnsi="Calibri"/>
                <w:bCs/>
                <w:szCs w:val="22"/>
              </w:rPr>
              <w:t xml:space="preserve"> justify the change of use proposed. The planning statement submitted states:</w:t>
            </w:r>
          </w:p>
          <w:p w14:paraId="22C97BD8" w14:textId="77777777" w:rsidR="00BF3113" w:rsidRDefault="00BF3113" w:rsidP="00F67586">
            <w:pPr>
              <w:pStyle w:val="Header"/>
              <w:contextualSpacing/>
              <w:rPr>
                <w:rFonts w:ascii="Calibri" w:hAnsi="Calibri"/>
                <w:bCs/>
                <w:szCs w:val="22"/>
              </w:rPr>
            </w:pPr>
          </w:p>
          <w:p w14:paraId="011F49B1" w14:textId="67AADF08" w:rsidR="00BF3113" w:rsidRDefault="00BF3113" w:rsidP="00F67586">
            <w:pPr>
              <w:pStyle w:val="Header"/>
              <w:contextualSpacing/>
              <w:rPr>
                <w:rFonts w:ascii="Calibri" w:hAnsi="Calibri"/>
                <w:bCs/>
                <w:i/>
                <w:iCs/>
                <w:szCs w:val="22"/>
              </w:rPr>
            </w:pPr>
            <w:r>
              <w:rPr>
                <w:rFonts w:ascii="Calibri" w:hAnsi="Calibri"/>
                <w:bCs/>
                <w:i/>
                <w:iCs/>
                <w:szCs w:val="22"/>
              </w:rPr>
              <w:t>‘</w:t>
            </w:r>
            <w:r w:rsidRPr="00BF3113">
              <w:rPr>
                <w:rFonts w:ascii="Calibri" w:hAnsi="Calibri"/>
                <w:bCs/>
                <w:i/>
                <w:iCs/>
                <w:szCs w:val="22"/>
              </w:rPr>
              <w:t>The desire to alter the business model of the holiday let has been brought out for financial reasons which are set out in the separate supporting statement prepared by the applicants</w:t>
            </w:r>
            <w:r>
              <w:rPr>
                <w:rFonts w:ascii="Calibri" w:hAnsi="Calibri"/>
                <w:bCs/>
                <w:i/>
                <w:iCs/>
                <w:szCs w:val="22"/>
              </w:rPr>
              <w:t>…</w:t>
            </w:r>
            <w:r w:rsidRPr="00BF3113">
              <w:rPr>
                <w:rFonts w:ascii="Calibri" w:hAnsi="Calibri"/>
                <w:bCs/>
                <w:i/>
                <w:iCs/>
                <w:szCs w:val="22"/>
              </w:rPr>
              <w:t>it is considered that special consideration is given to the private accounts supplied by the applicant.</w:t>
            </w:r>
            <w:r>
              <w:rPr>
                <w:rFonts w:ascii="Calibri" w:hAnsi="Calibri"/>
                <w:bCs/>
                <w:i/>
                <w:iCs/>
                <w:szCs w:val="22"/>
              </w:rPr>
              <w:t>’</w:t>
            </w:r>
          </w:p>
          <w:p w14:paraId="73CEED6C" w14:textId="77777777" w:rsidR="00BF3113" w:rsidRDefault="00BF3113" w:rsidP="00F67586">
            <w:pPr>
              <w:pStyle w:val="Header"/>
              <w:contextualSpacing/>
              <w:rPr>
                <w:rFonts w:ascii="Calibri" w:hAnsi="Calibri"/>
                <w:bCs/>
                <w:i/>
                <w:iCs/>
                <w:szCs w:val="22"/>
              </w:rPr>
            </w:pPr>
          </w:p>
          <w:p w14:paraId="21FB7372" w14:textId="5FB9D32C" w:rsidR="00B8725F" w:rsidRDefault="00600007" w:rsidP="00F67586">
            <w:pPr>
              <w:pStyle w:val="Header"/>
              <w:contextualSpacing/>
              <w:rPr>
                <w:rFonts w:ascii="Calibri" w:hAnsi="Calibri"/>
                <w:bCs/>
                <w:szCs w:val="22"/>
              </w:rPr>
            </w:pPr>
            <w:r>
              <w:rPr>
                <w:rFonts w:ascii="Calibri" w:hAnsi="Calibri"/>
                <w:bCs/>
                <w:szCs w:val="22"/>
              </w:rPr>
              <w:t xml:space="preserve">The </w:t>
            </w:r>
            <w:r w:rsidR="00B8725F">
              <w:rPr>
                <w:rFonts w:ascii="Calibri" w:hAnsi="Calibri"/>
                <w:bCs/>
                <w:szCs w:val="22"/>
              </w:rPr>
              <w:t>submitted</w:t>
            </w:r>
            <w:r>
              <w:rPr>
                <w:rFonts w:ascii="Calibri" w:hAnsi="Calibri"/>
                <w:bCs/>
                <w:szCs w:val="22"/>
              </w:rPr>
              <w:t xml:space="preserve"> profit and loss statement </w:t>
            </w:r>
            <w:r w:rsidR="00445251">
              <w:rPr>
                <w:rFonts w:ascii="Calibri" w:hAnsi="Calibri"/>
                <w:bCs/>
                <w:szCs w:val="22"/>
              </w:rPr>
              <w:t xml:space="preserve">states that the initial demand for use of the application property as holiday let accommodation was significant following the relaxation of the COVID 19 lockdown periods </w:t>
            </w:r>
            <w:r w:rsidR="00502FC0">
              <w:rPr>
                <w:rFonts w:ascii="Calibri" w:hAnsi="Calibri"/>
                <w:bCs/>
                <w:szCs w:val="22"/>
              </w:rPr>
              <w:t xml:space="preserve">in 2021 </w:t>
            </w:r>
            <w:r w:rsidR="00445251">
              <w:rPr>
                <w:rFonts w:ascii="Calibri" w:hAnsi="Calibri"/>
                <w:bCs/>
                <w:szCs w:val="22"/>
              </w:rPr>
              <w:t xml:space="preserve">by virtue of </w:t>
            </w:r>
            <w:r w:rsidR="00C9616E">
              <w:rPr>
                <w:rFonts w:ascii="Calibri" w:hAnsi="Calibri"/>
                <w:bCs/>
                <w:szCs w:val="22"/>
              </w:rPr>
              <w:t xml:space="preserve">the </w:t>
            </w:r>
            <w:r w:rsidR="00445251">
              <w:rPr>
                <w:rFonts w:ascii="Calibri" w:hAnsi="Calibri"/>
                <w:bCs/>
                <w:szCs w:val="22"/>
              </w:rPr>
              <w:t xml:space="preserve">international travel restrictions </w:t>
            </w:r>
            <w:r w:rsidR="00C9616E">
              <w:rPr>
                <w:rFonts w:ascii="Calibri" w:hAnsi="Calibri"/>
                <w:bCs/>
                <w:szCs w:val="22"/>
              </w:rPr>
              <w:t xml:space="preserve">imposed </w:t>
            </w:r>
            <w:r w:rsidR="00445251">
              <w:rPr>
                <w:rFonts w:ascii="Calibri" w:hAnsi="Calibri"/>
                <w:bCs/>
                <w:szCs w:val="22"/>
              </w:rPr>
              <w:t>which in turn created an increased demand for domestic holiday accommodation.</w:t>
            </w:r>
            <w:r w:rsidR="00C9616E">
              <w:rPr>
                <w:rFonts w:ascii="Calibri" w:hAnsi="Calibri"/>
                <w:bCs/>
                <w:szCs w:val="22"/>
              </w:rPr>
              <w:t xml:space="preserve"> The profit and loss statement goes on to state that demand for use of the application property as holiday let accommodation has since diminished from June 2022 through to the present day</w:t>
            </w:r>
            <w:r w:rsidR="00B8725F">
              <w:rPr>
                <w:rFonts w:ascii="Calibri" w:hAnsi="Calibri"/>
                <w:bCs/>
                <w:szCs w:val="22"/>
              </w:rPr>
              <w:t>, and that continuing with this use is not viable.</w:t>
            </w:r>
          </w:p>
          <w:p w14:paraId="004FAC24" w14:textId="77777777" w:rsidR="00B8725F" w:rsidRDefault="00B8725F" w:rsidP="00F67586">
            <w:pPr>
              <w:pStyle w:val="Header"/>
              <w:contextualSpacing/>
              <w:rPr>
                <w:rFonts w:ascii="Calibri" w:hAnsi="Calibri"/>
                <w:bCs/>
                <w:szCs w:val="22"/>
              </w:rPr>
            </w:pPr>
          </w:p>
          <w:p w14:paraId="1C6C6F83" w14:textId="7921A9C8" w:rsidR="00502FC0" w:rsidRPr="00BF3113" w:rsidRDefault="007119BC" w:rsidP="00F67586">
            <w:pPr>
              <w:pStyle w:val="Header"/>
              <w:contextualSpacing/>
              <w:rPr>
                <w:rFonts w:ascii="Calibri" w:hAnsi="Calibri"/>
                <w:bCs/>
                <w:szCs w:val="22"/>
              </w:rPr>
            </w:pPr>
            <w:r>
              <w:rPr>
                <w:rFonts w:ascii="Calibri" w:hAnsi="Calibri"/>
                <w:bCs/>
                <w:szCs w:val="22"/>
              </w:rPr>
              <w:t xml:space="preserve">The statement is high level and has not been verified by a chartered accountant or equivalent profession. </w:t>
            </w:r>
            <w:r w:rsidR="007D6F19">
              <w:rPr>
                <w:rFonts w:ascii="Calibri" w:hAnsi="Calibri"/>
                <w:bCs/>
                <w:szCs w:val="22"/>
              </w:rPr>
              <w:t xml:space="preserve">There is </w:t>
            </w:r>
            <w:r w:rsidR="008A344E">
              <w:rPr>
                <w:rFonts w:ascii="Calibri" w:hAnsi="Calibri"/>
                <w:bCs/>
                <w:szCs w:val="22"/>
              </w:rPr>
              <w:t xml:space="preserve">no supporting evidence </w:t>
            </w:r>
            <w:r w:rsidR="007D6F19">
              <w:rPr>
                <w:rFonts w:ascii="Calibri" w:hAnsi="Calibri"/>
                <w:bCs/>
                <w:szCs w:val="22"/>
              </w:rPr>
              <w:t xml:space="preserve">to support the claim about the holiday let market in the local area being saturated. </w:t>
            </w:r>
            <w:r w:rsidR="008A344E">
              <w:rPr>
                <w:rFonts w:ascii="Calibri" w:hAnsi="Calibri"/>
                <w:bCs/>
                <w:szCs w:val="22"/>
              </w:rPr>
              <w:t xml:space="preserve"> </w:t>
            </w:r>
            <w:r w:rsidR="007D6F19">
              <w:rPr>
                <w:rFonts w:ascii="Calibri" w:hAnsi="Calibri"/>
                <w:bCs/>
                <w:szCs w:val="22"/>
              </w:rPr>
              <w:t xml:space="preserve">The Council is also mindful of an unsuccessful attempt to change the use of this property in 2020 when, according to the applicant’s own statement, the market was buoyant. </w:t>
            </w:r>
          </w:p>
          <w:p w14:paraId="544376A5" w14:textId="77777777" w:rsidR="001770EB" w:rsidRDefault="001770EB" w:rsidP="00F67586">
            <w:pPr>
              <w:pStyle w:val="Header"/>
              <w:contextualSpacing/>
              <w:rPr>
                <w:rFonts w:ascii="Calibri" w:hAnsi="Calibri"/>
                <w:bCs/>
                <w:szCs w:val="22"/>
              </w:rPr>
            </w:pPr>
          </w:p>
          <w:p w14:paraId="294676FD" w14:textId="674FE735" w:rsidR="006E52B4" w:rsidRDefault="001770EB" w:rsidP="00270B7D">
            <w:pPr>
              <w:pStyle w:val="Header"/>
              <w:contextualSpacing/>
              <w:rPr>
                <w:rFonts w:ascii="Calibri" w:hAnsi="Calibri"/>
                <w:bCs/>
                <w:szCs w:val="22"/>
              </w:rPr>
            </w:pPr>
            <w:r w:rsidRPr="001770EB">
              <w:rPr>
                <w:rFonts w:ascii="Calibri" w:hAnsi="Calibri"/>
                <w:bCs/>
                <w:szCs w:val="22"/>
              </w:rPr>
              <w:t xml:space="preserve">For the above reasons the proposal is therefore unacceptable in principle. </w:t>
            </w:r>
          </w:p>
          <w:p w14:paraId="133A033A" w14:textId="1E9D9CEB" w:rsidR="00015437" w:rsidRDefault="00015437" w:rsidP="00EA09F9">
            <w:pPr>
              <w:pStyle w:val="Header"/>
              <w:tabs>
                <w:tab w:val="clear" w:pos="4153"/>
                <w:tab w:val="clear" w:pos="8306"/>
              </w:tabs>
              <w:contextualSpacing/>
              <w:jc w:val="both"/>
              <w:rPr>
                <w:rFonts w:ascii="Calibri" w:hAnsi="Calibri"/>
                <w:b/>
                <w:szCs w:val="22"/>
              </w:rPr>
            </w:pPr>
          </w:p>
        </w:tc>
      </w:tr>
      <w:tr w:rsidR="00C0704D" w:rsidRPr="00D2449B" w14:paraId="617768FF"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6182AD2C" w14:textId="77777777" w:rsidR="00B10551" w:rsidRDefault="00B10551" w:rsidP="00B10551">
            <w:pPr>
              <w:contextualSpacing/>
              <w:rPr>
                <w:rFonts w:ascii="Calibri" w:hAnsi="Calibri"/>
                <w:szCs w:val="22"/>
              </w:rPr>
            </w:pPr>
          </w:p>
          <w:p w14:paraId="5F86DCE4" w14:textId="4AC7194E" w:rsidR="006602FA" w:rsidRDefault="007D6F19" w:rsidP="00B10551">
            <w:pPr>
              <w:contextualSpacing/>
              <w:rPr>
                <w:rFonts w:ascii="Calibri" w:hAnsi="Calibri"/>
                <w:szCs w:val="22"/>
              </w:rPr>
            </w:pPr>
            <w:r>
              <w:rPr>
                <w:rFonts w:ascii="Calibri" w:hAnsi="Calibri"/>
                <w:szCs w:val="22"/>
              </w:rPr>
              <w:t>In terms of potential impacts upon neighbouring properties,</w:t>
            </w:r>
            <w:r w:rsidR="00A70EB9">
              <w:rPr>
                <w:rFonts w:ascii="Calibri" w:hAnsi="Calibri"/>
                <w:szCs w:val="22"/>
              </w:rPr>
              <w:t xml:space="preserve"> </w:t>
            </w:r>
            <w:r>
              <w:rPr>
                <w:rFonts w:ascii="Calibri" w:hAnsi="Calibri"/>
                <w:szCs w:val="22"/>
              </w:rPr>
              <w:t>this</w:t>
            </w:r>
            <w:r w:rsidR="00A70EB9">
              <w:rPr>
                <w:rFonts w:ascii="Calibri" w:hAnsi="Calibri"/>
                <w:szCs w:val="22"/>
              </w:rPr>
              <w:t xml:space="preserve"> would be predominantly centred around the property’s window openings with no extensions to the dwelling proposed. Comparative analysis between the plans approved under application 3/2019/0076 and the plans submitted under the current proposal </w:t>
            </w:r>
            <w:r w:rsidR="007E58D1">
              <w:rPr>
                <w:rFonts w:ascii="Calibri" w:hAnsi="Calibri"/>
                <w:szCs w:val="22"/>
              </w:rPr>
              <w:t xml:space="preserve">show the omission of a </w:t>
            </w:r>
            <w:proofErr w:type="gramStart"/>
            <w:r w:rsidR="007E58D1">
              <w:rPr>
                <w:rFonts w:ascii="Calibri" w:hAnsi="Calibri"/>
                <w:szCs w:val="22"/>
              </w:rPr>
              <w:t>first floor</w:t>
            </w:r>
            <w:proofErr w:type="gramEnd"/>
            <w:r w:rsidR="007E58D1">
              <w:rPr>
                <w:rFonts w:ascii="Calibri" w:hAnsi="Calibri"/>
                <w:szCs w:val="22"/>
              </w:rPr>
              <w:t xml:space="preserve"> side window opening serving bedroom 2 with two new South-eastern facing first floor window openings proposed for the same bedroom. These windows would provide similar views to the adjacent rear window opening serving bedroom 1 and as such would not provide any new opportunities for overlooking into neighbouring properties. </w:t>
            </w:r>
          </w:p>
          <w:p w14:paraId="2E51FD11" w14:textId="77777777" w:rsidR="006602FA" w:rsidRDefault="006602FA" w:rsidP="00B10551">
            <w:pPr>
              <w:contextualSpacing/>
              <w:rPr>
                <w:rFonts w:ascii="Calibri" w:hAnsi="Calibri"/>
                <w:szCs w:val="22"/>
              </w:rPr>
            </w:pPr>
          </w:p>
          <w:p w14:paraId="740427E7" w14:textId="24FCF356" w:rsidR="00015437" w:rsidRDefault="006602FA" w:rsidP="00B10551">
            <w:pPr>
              <w:contextualSpacing/>
              <w:rPr>
                <w:rFonts w:ascii="Calibri" w:hAnsi="Calibri"/>
                <w:szCs w:val="22"/>
              </w:rPr>
            </w:pPr>
            <w:r>
              <w:rPr>
                <w:rFonts w:ascii="Calibri" w:hAnsi="Calibri"/>
                <w:szCs w:val="22"/>
              </w:rPr>
              <w:t xml:space="preserve">Several holiday let properties lie immediately adjacent to the east of the application property therefore future occupants utilising an unrestricted residential use of the property could potentially be subjected to noise disturbances from the adjacent properties however the relationship proposed between the application property and adjacent holiday let properties would be largely reflective of the existing relationship shared between the application property and neighbouring residential dwelling of Fell View Barn. Furthermore, approved management plans are currently in place with respect to </w:t>
            </w:r>
            <w:proofErr w:type="gramStart"/>
            <w:r>
              <w:rPr>
                <w:rFonts w:ascii="Calibri" w:hAnsi="Calibri"/>
                <w:szCs w:val="22"/>
              </w:rPr>
              <w:t>all of</w:t>
            </w:r>
            <w:proofErr w:type="gramEnd"/>
            <w:r>
              <w:rPr>
                <w:rFonts w:ascii="Calibri" w:hAnsi="Calibri"/>
                <w:szCs w:val="22"/>
              </w:rPr>
              <w:t xml:space="preserve"> the existing </w:t>
            </w:r>
            <w:r>
              <w:rPr>
                <w:rFonts w:ascii="Calibri" w:hAnsi="Calibri"/>
                <w:szCs w:val="22"/>
              </w:rPr>
              <w:lastRenderedPageBreak/>
              <w:t>adjacent holiday let properties. Accordingly, it is not considered that use of the application property as proposed would be of detriment to the amenity of any future occupants of the property.</w:t>
            </w:r>
          </w:p>
          <w:p w14:paraId="0DB485A3" w14:textId="654BE4FA" w:rsidR="00015437" w:rsidRPr="00C0704D" w:rsidRDefault="00015437" w:rsidP="00B10551">
            <w:pPr>
              <w:contextualSpacing/>
              <w:rPr>
                <w:rFonts w:ascii="Calibri" w:hAnsi="Calibri"/>
                <w:szCs w:val="22"/>
              </w:rPr>
            </w:pPr>
          </w:p>
        </w:tc>
      </w:tr>
      <w:tr w:rsidR="00C0704D" w:rsidRPr="00D2449B" w14:paraId="6754C065"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0A80C1C6" w:rsidR="00C0704D" w:rsidRDefault="00C0704D" w:rsidP="00EA09F9">
            <w:pPr>
              <w:pStyle w:val="Header"/>
              <w:tabs>
                <w:tab w:val="clear" w:pos="4153"/>
                <w:tab w:val="clear" w:pos="8306"/>
              </w:tabs>
              <w:contextualSpacing/>
              <w:jc w:val="both"/>
              <w:rPr>
                <w:rFonts w:ascii="Calibri" w:hAnsi="Calibri"/>
                <w:b/>
                <w:szCs w:val="22"/>
              </w:rPr>
            </w:pPr>
          </w:p>
          <w:p w14:paraId="6AB53292" w14:textId="755566CE" w:rsidR="00B45654" w:rsidRPr="00B45654" w:rsidRDefault="00B45654" w:rsidP="00B45654">
            <w:pPr>
              <w:pStyle w:val="Header"/>
              <w:rPr>
                <w:rFonts w:ascii="Calibri" w:hAnsi="Calibri"/>
                <w:bCs/>
                <w:szCs w:val="22"/>
              </w:rPr>
            </w:pPr>
            <w:r w:rsidRPr="00B45654">
              <w:rPr>
                <w:rFonts w:ascii="Calibri" w:hAnsi="Calibri"/>
                <w:bCs/>
                <w:szCs w:val="22"/>
              </w:rPr>
              <w:t>Paragraph 13</w:t>
            </w:r>
            <w:r w:rsidR="00F059C0">
              <w:rPr>
                <w:rFonts w:ascii="Calibri" w:hAnsi="Calibri"/>
                <w:bCs/>
                <w:szCs w:val="22"/>
              </w:rPr>
              <w:t>5 (C)</w:t>
            </w:r>
            <w:r w:rsidRPr="00B45654">
              <w:rPr>
                <w:rFonts w:ascii="Calibri" w:hAnsi="Calibri"/>
                <w:bCs/>
                <w:szCs w:val="22"/>
              </w:rPr>
              <w:t xml:space="preserve"> of the NPPF states:</w:t>
            </w:r>
          </w:p>
          <w:p w14:paraId="44620C84" w14:textId="77777777" w:rsidR="00B45654" w:rsidRPr="00B45654" w:rsidRDefault="00B45654" w:rsidP="00B45654">
            <w:pPr>
              <w:pStyle w:val="Header"/>
              <w:rPr>
                <w:rFonts w:ascii="Calibri" w:hAnsi="Calibri"/>
                <w:bCs/>
                <w:szCs w:val="22"/>
              </w:rPr>
            </w:pPr>
          </w:p>
          <w:p w14:paraId="550B2EB2" w14:textId="55B14EE0" w:rsidR="00B45654" w:rsidRDefault="00B45654" w:rsidP="00B45654">
            <w:pPr>
              <w:pStyle w:val="Header"/>
              <w:rPr>
                <w:rFonts w:ascii="Calibri" w:hAnsi="Calibri"/>
                <w:bCs/>
                <w:i/>
                <w:iCs/>
                <w:szCs w:val="22"/>
              </w:rPr>
            </w:pPr>
            <w:r w:rsidRPr="00B45654">
              <w:rPr>
                <w:rFonts w:ascii="Calibri" w:hAnsi="Calibri"/>
                <w:bCs/>
                <w:i/>
                <w:iCs/>
                <w:szCs w:val="22"/>
              </w:rPr>
              <w:t>‘Planning policies and decisions should ensure that developments are sympathetic to local character and history, including the surrounding built environment and landscape setting’.</w:t>
            </w:r>
          </w:p>
          <w:p w14:paraId="0E2BD8E5" w14:textId="77777777" w:rsidR="00B45654" w:rsidRPr="00B45654" w:rsidRDefault="00B45654" w:rsidP="00B45654">
            <w:pPr>
              <w:pStyle w:val="Header"/>
              <w:rPr>
                <w:rFonts w:ascii="Calibri" w:hAnsi="Calibri"/>
                <w:bCs/>
                <w:i/>
                <w:iCs/>
                <w:szCs w:val="22"/>
              </w:rPr>
            </w:pPr>
          </w:p>
          <w:p w14:paraId="290B3743" w14:textId="77777777" w:rsidR="00B45654" w:rsidRPr="00B45654" w:rsidRDefault="00B45654" w:rsidP="00B45654">
            <w:pPr>
              <w:pStyle w:val="Header"/>
              <w:contextualSpacing/>
              <w:jc w:val="both"/>
              <w:rPr>
                <w:rFonts w:ascii="Calibri" w:hAnsi="Calibri"/>
                <w:bCs/>
                <w:szCs w:val="22"/>
              </w:rPr>
            </w:pPr>
            <w:r w:rsidRPr="00B45654">
              <w:rPr>
                <w:rFonts w:ascii="Calibri" w:hAnsi="Calibri"/>
                <w:bCs/>
                <w:szCs w:val="22"/>
              </w:rPr>
              <w:t>Furthermore, Policy DMG1 of the Ribble Valley Core Strategy states:</w:t>
            </w:r>
          </w:p>
          <w:p w14:paraId="2E53C70E" w14:textId="77777777" w:rsidR="00B45654" w:rsidRPr="00B45654" w:rsidRDefault="00B45654" w:rsidP="00B45654">
            <w:pPr>
              <w:pStyle w:val="Header"/>
              <w:contextualSpacing/>
              <w:jc w:val="both"/>
              <w:rPr>
                <w:rFonts w:ascii="Calibri" w:hAnsi="Calibri"/>
                <w:bCs/>
                <w:szCs w:val="22"/>
              </w:rPr>
            </w:pPr>
          </w:p>
          <w:p w14:paraId="5F082306" w14:textId="3282F9C0" w:rsidR="00B45654" w:rsidRPr="00B45654" w:rsidRDefault="00B45654" w:rsidP="00B45654">
            <w:pPr>
              <w:pStyle w:val="Header"/>
              <w:jc w:val="both"/>
              <w:rPr>
                <w:rFonts w:ascii="Calibri" w:hAnsi="Calibri"/>
                <w:bCs/>
                <w:i/>
                <w:iCs/>
                <w:szCs w:val="22"/>
              </w:rPr>
            </w:pPr>
            <w:r w:rsidRPr="00B45654">
              <w:rPr>
                <w:rFonts w:ascii="Calibri" w:hAnsi="Calibri"/>
                <w:bCs/>
                <w:i/>
                <w:iCs/>
                <w:szCs w:val="22"/>
              </w:rPr>
              <w:t>‘All development must be sympathetic to existing and proposed land uses in terms of its size, intensity and nature as well as scale, massing, style, features and building material…particular emphasis will be placed on visual appearance and the relationship to surroundings, including impact on landscape character, as well as the effects of development on existing amenities.</w:t>
            </w:r>
            <w:r>
              <w:rPr>
                <w:rFonts w:ascii="Calibri" w:hAnsi="Calibri"/>
                <w:bCs/>
                <w:i/>
                <w:iCs/>
                <w:szCs w:val="22"/>
              </w:rPr>
              <w:t>’</w:t>
            </w:r>
          </w:p>
          <w:p w14:paraId="50DB0618" w14:textId="77777777" w:rsidR="00B45654" w:rsidRDefault="00B45654" w:rsidP="00B45654">
            <w:pPr>
              <w:pStyle w:val="Header"/>
              <w:jc w:val="both"/>
              <w:rPr>
                <w:rFonts w:ascii="Calibri" w:hAnsi="Calibri"/>
                <w:bCs/>
                <w:szCs w:val="22"/>
              </w:rPr>
            </w:pPr>
          </w:p>
          <w:p w14:paraId="414399FE" w14:textId="72CB5D6D" w:rsidR="00894FF5" w:rsidRDefault="0067401D" w:rsidP="00D9028F">
            <w:pPr>
              <w:pStyle w:val="Header"/>
              <w:rPr>
                <w:rFonts w:ascii="Calibri" w:hAnsi="Calibri"/>
                <w:bCs/>
                <w:szCs w:val="22"/>
              </w:rPr>
            </w:pPr>
            <w:r>
              <w:rPr>
                <w:rFonts w:ascii="Calibri" w:hAnsi="Calibri"/>
                <w:bCs/>
                <w:szCs w:val="22"/>
              </w:rPr>
              <w:t xml:space="preserve">As stated above, use of the application property </w:t>
            </w:r>
            <w:r w:rsidRPr="0067401D">
              <w:rPr>
                <w:rFonts w:ascii="Calibri" w:hAnsi="Calibri"/>
                <w:bCs/>
                <w:szCs w:val="22"/>
              </w:rPr>
              <w:t xml:space="preserve">would be </w:t>
            </w:r>
            <w:r>
              <w:rPr>
                <w:rFonts w:ascii="Calibri" w:hAnsi="Calibri"/>
                <w:bCs/>
                <w:szCs w:val="22"/>
              </w:rPr>
              <w:t xml:space="preserve">largely </w:t>
            </w:r>
            <w:r w:rsidRPr="0067401D">
              <w:rPr>
                <w:rFonts w:ascii="Calibri" w:hAnsi="Calibri"/>
                <w:bCs/>
                <w:szCs w:val="22"/>
              </w:rPr>
              <w:t>centred around use of the</w:t>
            </w:r>
            <w:r>
              <w:rPr>
                <w:rFonts w:ascii="Calibri" w:hAnsi="Calibri"/>
                <w:bCs/>
                <w:szCs w:val="22"/>
              </w:rPr>
              <w:t xml:space="preserve"> property as currently built with the only external changes proposed in this instance being the creation of two new rear first floor window openings which would reflect the existing fenestration in place </w:t>
            </w:r>
            <w:r w:rsidR="00EF5774">
              <w:rPr>
                <w:rFonts w:ascii="Calibri" w:hAnsi="Calibri"/>
                <w:bCs/>
                <w:szCs w:val="22"/>
              </w:rPr>
              <w:t xml:space="preserve">within the property. </w:t>
            </w:r>
          </w:p>
          <w:p w14:paraId="1334D389" w14:textId="77777777" w:rsidR="00EA341A" w:rsidRDefault="00EA341A" w:rsidP="00D9028F">
            <w:pPr>
              <w:pStyle w:val="Header"/>
              <w:rPr>
                <w:rFonts w:ascii="Calibri" w:hAnsi="Calibri"/>
                <w:bCs/>
                <w:szCs w:val="22"/>
              </w:rPr>
            </w:pPr>
          </w:p>
          <w:p w14:paraId="073CA58D" w14:textId="30AEC236" w:rsidR="00EA341A" w:rsidRPr="00EA341A" w:rsidRDefault="00EA341A" w:rsidP="00EA341A">
            <w:pPr>
              <w:pStyle w:val="Header"/>
              <w:rPr>
                <w:rFonts w:ascii="Calibri" w:hAnsi="Calibri"/>
                <w:szCs w:val="22"/>
              </w:rPr>
            </w:pPr>
            <w:r w:rsidRPr="00EA341A">
              <w:rPr>
                <w:rFonts w:ascii="Calibri" w:hAnsi="Calibri"/>
                <w:szCs w:val="22"/>
              </w:rPr>
              <w:t xml:space="preserve">Taking account of the above, it is </w:t>
            </w:r>
            <w:r w:rsidR="005E3047">
              <w:rPr>
                <w:rFonts w:ascii="Calibri" w:hAnsi="Calibri"/>
                <w:szCs w:val="22"/>
              </w:rPr>
              <w:t xml:space="preserve">not </w:t>
            </w:r>
            <w:r w:rsidRPr="00EA341A">
              <w:rPr>
                <w:rFonts w:ascii="Calibri" w:hAnsi="Calibri"/>
                <w:szCs w:val="22"/>
              </w:rPr>
              <w:t xml:space="preserve">considered that the proposed </w:t>
            </w:r>
            <w:r w:rsidR="00274866">
              <w:rPr>
                <w:rFonts w:ascii="Calibri" w:hAnsi="Calibri"/>
                <w:szCs w:val="22"/>
              </w:rPr>
              <w:t>change of use of the application property</w:t>
            </w:r>
            <w:r w:rsidRPr="00EA341A">
              <w:rPr>
                <w:rFonts w:ascii="Calibri" w:hAnsi="Calibri"/>
                <w:szCs w:val="22"/>
              </w:rPr>
              <w:t xml:space="preserve"> would </w:t>
            </w:r>
            <w:r w:rsidR="005E3047">
              <w:rPr>
                <w:rFonts w:ascii="Calibri" w:hAnsi="Calibri"/>
                <w:szCs w:val="22"/>
              </w:rPr>
              <w:t>be</w:t>
            </w:r>
            <w:r w:rsidRPr="00EA341A">
              <w:rPr>
                <w:rFonts w:ascii="Calibri" w:hAnsi="Calibri"/>
                <w:szCs w:val="22"/>
              </w:rPr>
              <w:t xml:space="preserve"> harmful to the visual amenities of the </w:t>
            </w:r>
            <w:r>
              <w:rPr>
                <w:rFonts w:ascii="Calibri" w:hAnsi="Calibri"/>
                <w:szCs w:val="22"/>
              </w:rPr>
              <w:t xml:space="preserve">immediate </w:t>
            </w:r>
            <w:r w:rsidR="005E3047">
              <w:rPr>
                <w:rFonts w:ascii="Calibri" w:hAnsi="Calibri"/>
                <w:szCs w:val="22"/>
              </w:rPr>
              <w:t>or</w:t>
            </w:r>
            <w:r>
              <w:rPr>
                <w:rFonts w:ascii="Calibri" w:hAnsi="Calibri"/>
                <w:szCs w:val="22"/>
              </w:rPr>
              <w:t xml:space="preserve"> wider </w:t>
            </w:r>
            <w:r w:rsidRPr="00EA341A">
              <w:rPr>
                <w:rFonts w:ascii="Calibri" w:hAnsi="Calibri"/>
                <w:szCs w:val="22"/>
              </w:rPr>
              <w:t xml:space="preserve">area. </w:t>
            </w:r>
            <w:r w:rsidR="005E3047">
              <w:rPr>
                <w:rFonts w:ascii="Calibri" w:hAnsi="Calibri"/>
                <w:szCs w:val="22"/>
              </w:rPr>
              <w:t>T</w:t>
            </w:r>
            <w:r w:rsidRPr="00EA341A">
              <w:rPr>
                <w:rFonts w:ascii="Calibri" w:hAnsi="Calibri"/>
                <w:szCs w:val="22"/>
              </w:rPr>
              <w:t xml:space="preserve">he proposal </w:t>
            </w:r>
            <w:r w:rsidR="005E3047">
              <w:rPr>
                <w:rFonts w:ascii="Calibri" w:hAnsi="Calibri"/>
                <w:szCs w:val="22"/>
              </w:rPr>
              <w:t>would therefore satisfy the requirements of</w:t>
            </w:r>
            <w:r w:rsidRPr="00EA341A">
              <w:rPr>
                <w:rFonts w:ascii="Calibri" w:hAnsi="Calibri"/>
                <w:szCs w:val="22"/>
              </w:rPr>
              <w:t xml:space="preserve"> Paragraph 13</w:t>
            </w:r>
            <w:r w:rsidR="005E3047">
              <w:rPr>
                <w:rFonts w:ascii="Calibri" w:hAnsi="Calibri"/>
                <w:szCs w:val="22"/>
              </w:rPr>
              <w:t>5 (c)</w:t>
            </w:r>
            <w:r w:rsidRPr="00EA341A">
              <w:rPr>
                <w:rFonts w:ascii="Calibri" w:hAnsi="Calibri"/>
                <w:szCs w:val="22"/>
              </w:rPr>
              <w:t xml:space="preserve"> of the National Planning Policy Framework and Policy DMG1 of the Core Strategy.</w:t>
            </w:r>
          </w:p>
          <w:p w14:paraId="10A3648A" w14:textId="77777777" w:rsidR="00D9028F" w:rsidRDefault="00D9028F" w:rsidP="00D9028F">
            <w:pPr>
              <w:pStyle w:val="Header"/>
              <w:rPr>
                <w:rFonts w:ascii="Calibri" w:hAnsi="Calibri"/>
                <w:b/>
                <w:szCs w:val="22"/>
              </w:rPr>
            </w:pPr>
          </w:p>
        </w:tc>
      </w:tr>
      <w:tr w:rsidR="00824DB6" w:rsidRPr="00D2449B" w14:paraId="673C0DDB"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5532D088" w:rsidR="00824DB6" w:rsidRDefault="00824DB6" w:rsidP="00EA09F9">
            <w:pPr>
              <w:pStyle w:val="Header"/>
              <w:tabs>
                <w:tab w:val="clear" w:pos="4153"/>
                <w:tab w:val="clear" w:pos="8306"/>
              </w:tabs>
              <w:contextualSpacing/>
              <w:jc w:val="both"/>
              <w:rPr>
                <w:rFonts w:ascii="Calibri" w:hAnsi="Calibri"/>
                <w:b/>
                <w:szCs w:val="22"/>
              </w:rPr>
            </w:pPr>
          </w:p>
          <w:p w14:paraId="59BB9DEB" w14:textId="0D4A5A3F" w:rsidR="00EB0062" w:rsidRPr="00EB0062" w:rsidRDefault="00EB0062" w:rsidP="00EB0062">
            <w:pPr>
              <w:pStyle w:val="Header"/>
              <w:rPr>
                <w:rFonts w:ascii="Calibri" w:hAnsi="Calibri"/>
                <w:bCs/>
                <w:szCs w:val="22"/>
              </w:rPr>
            </w:pPr>
            <w:r w:rsidRPr="00EB0062">
              <w:rPr>
                <w:rFonts w:ascii="Calibri" w:hAnsi="Calibri"/>
                <w:bCs/>
                <w:szCs w:val="22"/>
              </w:rPr>
              <w:t>LCC Highways have reviewed the proposal and have raised no issues with the proposed development with respect to access, parking or general highway safety. The LHA have made a request for additional conditions to be implemented with regards to parking and turning facilities, electric vehicle charging points and cycle storage provision. Notwithstanding this, it is not considered that the proposed development would have any undue impact upon the surrounding highway network.</w:t>
            </w:r>
          </w:p>
          <w:p w14:paraId="337694ED" w14:textId="20A5CAA0" w:rsidR="002514F7" w:rsidRPr="00D9028F" w:rsidRDefault="002514F7" w:rsidP="00D9028F">
            <w:pPr>
              <w:pStyle w:val="Header"/>
              <w:rPr>
                <w:rFonts w:ascii="Calibri" w:hAnsi="Calibri"/>
                <w:szCs w:val="22"/>
              </w:rPr>
            </w:pPr>
          </w:p>
        </w:tc>
      </w:tr>
      <w:tr w:rsidR="00C0704D" w:rsidRPr="00D2449B" w14:paraId="6D877C31"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5CC79A" w14:textId="77777777" w:rsidR="00F059C0" w:rsidRPr="00B14F63" w:rsidRDefault="00F059C0" w:rsidP="00F059C0">
            <w:pPr>
              <w:contextualSpacing/>
              <w:jc w:val="both"/>
              <w:rPr>
                <w:rFonts w:ascii="Calibri" w:hAnsi="Calibri"/>
                <w:b/>
                <w:bCs/>
                <w:szCs w:val="22"/>
              </w:rPr>
            </w:pPr>
            <w:r w:rsidRPr="00B14F63">
              <w:rPr>
                <w:rFonts w:ascii="Calibri" w:hAnsi="Calibri"/>
                <w:b/>
                <w:bCs/>
                <w:szCs w:val="22"/>
              </w:rPr>
              <w:t>Landscape/Ecology:</w:t>
            </w:r>
          </w:p>
          <w:p w14:paraId="146AE09E" w14:textId="005C9F29" w:rsidR="00C0704D" w:rsidRDefault="00C0704D" w:rsidP="00EA09F9">
            <w:pPr>
              <w:pStyle w:val="Header"/>
              <w:tabs>
                <w:tab w:val="clear" w:pos="4153"/>
                <w:tab w:val="clear" w:pos="8306"/>
              </w:tabs>
              <w:contextualSpacing/>
              <w:jc w:val="both"/>
              <w:rPr>
                <w:rFonts w:ascii="Calibri" w:hAnsi="Calibri"/>
                <w:b/>
                <w:szCs w:val="22"/>
              </w:rPr>
            </w:pPr>
          </w:p>
          <w:p w14:paraId="3823BA01" w14:textId="77777777" w:rsidR="00C0704D" w:rsidRDefault="00180701" w:rsidP="00CE5617">
            <w:pPr>
              <w:pStyle w:val="Header"/>
              <w:rPr>
                <w:rFonts w:ascii="Calibri" w:hAnsi="Calibri"/>
                <w:szCs w:val="22"/>
              </w:rPr>
            </w:pPr>
            <w:r w:rsidRPr="00180701">
              <w:rPr>
                <w:rFonts w:ascii="Calibri" w:hAnsi="Calibri"/>
                <w:szCs w:val="22"/>
              </w:rPr>
              <w:t>No ecological constraints were identified in relation to the proposal.</w:t>
            </w:r>
            <w:r w:rsidR="00F059C0">
              <w:rPr>
                <w:rFonts w:ascii="Calibri" w:hAnsi="Calibri"/>
                <w:szCs w:val="22"/>
              </w:rPr>
              <w:t xml:space="preserve"> </w:t>
            </w:r>
          </w:p>
          <w:p w14:paraId="6337C4D8" w14:textId="45DFEC75" w:rsidR="00CE5617" w:rsidRDefault="00CE5617" w:rsidP="00CE5617">
            <w:pPr>
              <w:pStyle w:val="Header"/>
              <w:rPr>
                <w:rFonts w:ascii="Calibri" w:hAnsi="Calibri"/>
                <w:b/>
                <w:szCs w:val="22"/>
              </w:rPr>
            </w:pPr>
          </w:p>
        </w:tc>
      </w:tr>
      <w:tr w:rsidR="00C0704D" w:rsidRPr="00D2449B" w14:paraId="0A9D02B4" w14:textId="77777777" w:rsidTr="008F5525">
        <w:trPr>
          <w:jc w:val="center"/>
        </w:trPr>
        <w:tc>
          <w:tcPr>
            <w:tcW w:w="9656"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20825F9" w14:textId="53B37B4A" w:rsidR="00CE5617" w:rsidRDefault="008C530C" w:rsidP="008C530C">
            <w:pPr>
              <w:contextualSpacing/>
              <w:rPr>
                <w:rFonts w:ascii="Calibri" w:hAnsi="Calibri"/>
                <w:bCs/>
                <w:iCs/>
                <w:szCs w:val="22"/>
              </w:rPr>
            </w:pPr>
            <w:r w:rsidRPr="008C530C">
              <w:rPr>
                <w:rFonts w:ascii="Calibri" w:hAnsi="Calibri"/>
                <w:bCs/>
                <w:szCs w:val="22"/>
              </w:rPr>
              <w:t>The propos</w:t>
            </w:r>
            <w:r>
              <w:rPr>
                <w:rFonts w:ascii="Calibri" w:hAnsi="Calibri"/>
                <w:bCs/>
                <w:szCs w:val="22"/>
              </w:rPr>
              <w:t xml:space="preserve">ed change of use </w:t>
            </w:r>
            <w:r w:rsidRPr="008C530C">
              <w:rPr>
                <w:rFonts w:ascii="Calibri" w:hAnsi="Calibri"/>
                <w:bCs/>
                <w:szCs w:val="22"/>
              </w:rPr>
              <w:t xml:space="preserve">would </w:t>
            </w:r>
            <w:r>
              <w:rPr>
                <w:rFonts w:ascii="Calibri" w:hAnsi="Calibri"/>
                <w:bCs/>
                <w:szCs w:val="22"/>
              </w:rPr>
              <w:t xml:space="preserve">amount to the introduction of unrestricted residential accommodation </w:t>
            </w:r>
            <w:r w:rsidR="008E4570">
              <w:rPr>
                <w:rFonts w:ascii="Calibri" w:hAnsi="Calibri"/>
                <w:bCs/>
                <w:szCs w:val="22"/>
              </w:rPr>
              <w:t>into</w:t>
            </w:r>
            <w:r w:rsidRPr="008C530C">
              <w:rPr>
                <w:rFonts w:ascii="Calibri" w:hAnsi="Calibri"/>
                <w:bCs/>
                <w:szCs w:val="22"/>
              </w:rPr>
              <w:t xml:space="preserve"> </w:t>
            </w:r>
            <w:r>
              <w:rPr>
                <w:rFonts w:ascii="Calibri" w:hAnsi="Calibri"/>
                <w:bCs/>
                <w:szCs w:val="22"/>
              </w:rPr>
              <w:t xml:space="preserve">the open countryside </w:t>
            </w:r>
            <w:r w:rsidR="00282850">
              <w:rPr>
                <w:rFonts w:ascii="Calibri" w:hAnsi="Calibri"/>
                <w:bCs/>
                <w:szCs w:val="22"/>
              </w:rPr>
              <w:t>contrary</w:t>
            </w:r>
            <w:r w:rsidR="008E4570">
              <w:rPr>
                <w:rFonts w:ascii="Calibri" w:hAnsi="Calibri"/>
                <w:bCs/>
                <w:szCs w:val="22"/>
              </w:rPr>
              <w:t xml:space="preserve"> </w:t>
            </w:r>
            <w:r w:rsidR="00282850">
              <w:rPr>
                <w:rFonts w:ascii="Calibri" w:hAnsi="Calibri"/>
                <w:bCs/>
                <w:szCs w:val="22"/>
              </w:rPr>
              <w:t xml:space="preserve">to </w:t>
            </w:r>
            <w:r w:rsidR="008E4570" w:rsidRPr="008E4570">
              <w:rPr>
                <w:rFonts w:ascii="Calibri" w:hAnsi="Calibri"/>
                <w:bCs/>
                <w:iCs/>
                <w:szCs w:val="22"/>
              </w:rPr>
              <w:t>Key Statement DS1</w:t>
            </w:r>
            <w:r w:rsidR="008E4570">
              <w:rPr>
                <w:rFonts w:ascii="Calibri" w:hAnsi="Calibri"/>
                <w:bCs/>
                <w:iCs/>
                <w:szCs w:val="22"/>
              </w:rPr>
              <w:t xml:space="preserve"> </w:t>
            </w:r>
            <w:r w:rsidR="008E4570" w:rsidRPr="008E4570">
              <w:rPr>
                <w:rFonts w:ascii="Calibri" w:hAnsi="Calibri"/>
                <w:bCs/>
                <w:iCs/>
                <w:szCs w:val="22"/>
              </w:rPr>
              <w:t>and Policies DMG2</w:t>
            </w:r>
            <w:r w:rsidR="00282850">
              <w:rPr>
                <w:rFonts w:ascii="Calibri" w:hAnsi="Calibri"/>
                <w:bCs/>
                <w:iCs/>
                <w:szCs w:val="22"/>
              </w:rPr>
              <w:t xml:space="preserve"> and</w:t>
            </w:r>
            <w:r w:rsidR="008E4570" w:rsidRPr="008E4570">
              <w:rPr>
                <w:rFonts w:ascii="Calibri" w:hAnsi="Calibri"/>
                <w:bCs/>
                <w:iCs/>
                <w:szCs w:val="22"/>
              </w:rPr>
              <w:t xml:space="preserve"> DMH3</w:t>
            </w:r>
            <w:r w:rsidR="008E4570">
              <w:rPr>
                <w:rFonts w:ascii="Calibri" w:hAnsi="Calibri"/>
                <w:bCs/>
                <w:iCs/>
                <w:szCs w:val="22"/>
              </w:rPr>
              <w:t xml:space="preserve"> of the Core Strategy. </w:t>
            </w:r>
          </w:p>
          <w:p w14:paraId="66B7EC0C" w14:textId="77777777" w:rsidR="008E4570" w:rsidRDefault="008E4570" w:rsidP="008C530C">
            <w:pPr>
              <w:contextualSpacing/>
              <w:rPr>
                <w:rFonts w:ascii="Calibri" w:hAnsi="Calibri"/>
                <w:bCs/>
                <w:szCs w:val="22"/>
              </w:rPr>
            </w:pPr>
          </w:p>
          <w:p w14:paraId="4E490D32" w14:textId="2DB065D9" w:rsidR="00D63633" w:rsidRDefault="008E4570" w:rsidP="008C530C">
            <w:pPr>
              <w:contextualSpacing/>
              <w:rPr>
                <w:rFonts w:ascii="Calibri" w:hAnsi="Calibri"/>
                <w:bCs/>
                <w:szCs w:val="22"/>
              </w:rPr>
            </w:pPr>
            <w:r>
              <w:rPr>
                <w:rFonts w:ascii="Calibri" w:hAnsi="Calibri"/>
                <w:bCs/>
                <w:szCs w:val="22"/>
              </w:rPr>
              <w:t xml:space="preserve">Furthermore, the proposed change of use of the application property </w:t>
            </w:r>
            <w:proofErr w:type="gramStart"/>
            <w:r>
              <w:rPr>
                <w:rFonts w:ascii="Calibri" w:hAnsi="Calibri"/>
                <w:bCs/>
                <w:szCs w:val="22"/>
              </w:rPr>
              <w:t>is considered to be</w:t>
            </w:r>
            <w:proofErr w:type="gramEnd"/>
            <w:r>
              <w:rPr>
                <w:rFonts w:ascii="Calibri" w:hAnsi="Calibri"/>
                <w:bCs/>
                <w:szCs w:val="22"/>
              </w:rPr>
              <w:t xml:space="preserve"> unsustainable in the context of the </w:t>
            </w:r>
            <w:r w:rsidR="00010A62">
              <w:rPr>
                <w:rFonts w:ascii="Calibri" w:hAnsi="Calibri"/>
                <w:bCs/>
                <w:szCs w:val="22"/>
              </w:rPr>
              <w:t xml:space="preserve">property’s </w:t>
            </w:r>
            <w:r>
              <w:rPr>
                <w:rFonts w:ascii="Calibri" w:hAnsi="Calibri"/>
                <w:bCs/>
                <w:szCs w:val="22"/>
              </w:rPr>
              <w:t>open countryside location and as such fails to satisfy the requirements of the NPPF and Policy DMG3 of the Core Strategy.</w:t>
            </w:r>
          </w:p>
          <w:p w14:paraId="0C5ADB6D" w14:textId="77777777" w:rsidR="008E4570" w:rsidRDefault="008E4570" w:rsidP="008C530C">
            <w:pPr>
              <w:contextualSpacing/>
              <w:rPr>
                <w:rFonts w:ascii="Calibri" w:hAnsi="Calibri"/>
                <w:bCs/>
                <w:szCs w:val="22"/>
              </w:rPr>
            </w:pPr>
          </w:p>
          <w:p w14:paraId="195A158A" w14:textId="77777777" w:rsidR="005B1538" w:rsidRPr="005B1538" w:rsidRDefault="005B1538" w:rsidP="005B1538">
            <w:pPr>
              <w:contextualSpacing/>
              <w:rPr>
                <w:rFonts w:ascii="Calibri" w:hAnsi="Calibri"/>
                <w:szCs w:val="22"/>
              </w:rPr>
            </w:pPr>
            <w:r w:rsidRPr="005B1538">
              <w:rPr>
                <w:rFonts w:ascii="Calibri" w:hAnsi="Calibri"/>
                <w:szCs w:val="22"/>
              </w:rPr>
              <w:t>As such, for the above reasons and having regard to all material considerations and matters raised that the application is recommended for refusal.</w:t>
            </w:r>
          </w:p>
          <w:p w14:paraId="3A4BD7A7" w14:textId="7B3B16BA" w:rsidR="008C530C" w:rsidRDefault="008C530C" w:rsidP="008C530C">
            <w:pPr>
              <w:contextualSpacing/>
              <w:rPr>
                <w:rFonts w:ascii="Calibri" w:hAnsi="Calibri"/>
                <w:b/>
                <w:szCs w:val="22"/>
              </w:rPr>
            </w:pPr>
          </w:p>
        </w:tc>
      </w:tr>
      <w:tr w:rsidR="00C0704D" w:rsidRPr="00D2449B" w14:paraId="507FC89B" w14:textId="77777777" w:rsidTr="008F5525">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457"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632C5ACD" w:rsidR="00C0704D" w:rsidRPr="00D2449B" w:rsidRDefault="00EB0062" w:rsidP="00CD2CEF">
            <w:pPr>
              <w:rPr>
                <w:rFonts w:ascii="Calibri" w:hAnsi="Calibri"/>
                <w:bCs/>
                <w:szCs w:val="22"/>
              </w:rPr>
            </w:pPr>
            <w:r w:rsidRPr="00EB0062">
              <w:rPr>
                <w:rFonts w:ascii="Calibri" w:hAnsi="Calibri"/>
                <w:bCs/>
                <w:szCs w:val="22"/>
              </w:rPr>
              <w:t>That planning consent be refused for the following reason</w:t>
            </w:r>
            <w:r>
              <w:rPr>
                <w:rFonts w:ascii="Calibri" w:hAnsi="Calibri"/>
                <w:bCs/>
                <w:szCs w:val="22"/>
              </w:rPr>
              <w:t>:</w:t>
            </w:r>
          </w:p>
        </w:tc>
      </w:tr>
      <w:tr w:rsidR="00395553" w:rsidRPr="00D2449B" w14:paraId="3658C72C" w14:textId="77777777" w:rsidTr="00395553">
        <w:trPr>
          <w:jc w:val="center"/>
        </w:trPr>
        <w:tc>
          <w:tcPr>
            <w:tcW w:w="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E05680" w14:textId="5C41CEA9" w:rsidR="00395553" w:rsidRPr="00395553" w:rsidRDefault="00395553" w:rsidP="00395553">
            <w:pPr>
              <w:jc w:val="center"/>
              <w:rPr>
                <w:rFonts w:ascii="Calibri" w:hAnsi="Calibri"/>
                <w:b/>
                <w:szCs w:val="22"/>
              </w:rPr>
            </w:pPr>
            <w:r w:rsidRPr="00395553">
              <w:rPr>
                <w:rFonts w:ascii="Calibri" w:hAnsi="Calibri"/>
                <w:b/>
                <w:szCs w:val="22"/>
              </w:rPr>
              <w:t>01:</w:t>
            </w:r>
          </w:p>
        </w:tc>
        <w:tc>
          <w:tcPr>
            <w:tcW w:w="909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73BE50" w14:textId="416BAE79" w:rsidR="00395553" w:rsidRPr="00D2449B" w:rsidRDefault="00395553" w:rsidP="00CD2CEF">
            <w:pPr>
              <w:rPr>
                <w:rFonts w:ascii="Calibri" w:hAnsi="Calibri"/>
                <w:bCs/>
                <w:szCs w:val="22"/>
              </w:rPr>
            </w:pPr>
            <w:r w:rsidRPr="00395553">
              <w:rPr>
                <w:rFonts w:ascii="Calibri" w:hAnsi="Calibri"/>
                <w:bCs/>
                <w:iCs/>
                <w:szCs w:val="22"/>
              </w:rPr>
              <w:t xml:space="preserve">The proposal </w:t>
            </w:r>
            <w:r w:rsidR="00282850">
              <w:rPr>
                <w:rFonts w:ascii="Calibri" w:hAnsi="Calibri"/>
                <w:bCs/>
                <w:iCs/>
                <w:szCs w:val="22"/>
              </w:rPr>
              <w:t>development</w:t>
            </w:r>
            <w:r>
              <w:rPr>
                <w:rFonts w:ascii="Calibri" w:hAnsi="Calibri"/>
                <w:bCs/>
                <w:iCs/>
                <w:szCs w:val="22"/>
              </w:rPr>
              <w:t xml:space="preserve"> </w:t>
            </w:r>
            <w:r w:rsidRPr="00395553">
              <w:rPr>
                <w:rFonts w:ascii="Calibri" w:hAnsi="Calibri"/>
                <w:bCs/>
                <w:iCs/>
                <w:szCs w:val="22"/>
              </w:rPr>
              <w:t xml:space="preserve">would </w:t>
            </w:r>
            <w:r w:rsidR="00EB0062">
              <w:rPr>
                <w:rFonts w:ascii="Calibri" w:hAnsi="Calibri"/>
                <w:bCs/>
                <w:iCs/>
                <w:szCs w:val="22"/>
              </w:rPr>
              <w:t>introduc</w:t>
            </w:r>
            <w:r w:rsidR="00E06FDA">
              <w:rPr>
                <w:rFonts w:ascii="Calibri" w:hAnsi="Calibri"/>
                <w:bCs/>
                <w:iCs/>
                <w:szCs w:val="22"/>
              </w:rPr>
              <w:t>e</w:t>
            </w:r>
            <w:r w:rsidR="00EB0062">
              <w:rPr>
                <w:rFonts w:ascii="Calibri" w:hAnsi="Calibri"/>
                <w:bCs/>
                <w:iCs/>
                <w:szCs w:val="22"/>
              </w:rPr>
              <w:t xml:space="preserve"> </w:t>
            </w:r>
            <w:r w:rsidR="00282850">
              <w:rPr>
                <w:rFonts w:ascii="Calibri" w:hAnsi="Calibri"/>
                <w:bCs/>
                <w:iCs/>
                <w:szCs w:val="22"/>
              </w:rPr>
              <w:t>a new</w:t>
            </w:r>
            <w:r w:rsidR="00EB0062">
              <w:rPr>
                <w:rFonts w:ascii="Calibri" w:hAnsi="Calibri"/>
                <w:bCs/>
                <w:iCs/>
                <w:szCs w:val="22"/>
              </w:rPr>
              <w:t xml:space="preserve"> residential </w:t>
            </w:r>
            <w:r w:rsidR="00282850">
              <w:rPr>
                <w:rFonts w:ascii="Calibri" w:hAnsi="Calibri"/>
                <w:bCs/>
                <w:iCs/>
                <w:szCs w:val="22"/>
              </w:rPr>
              <w:t>dwelling with unrestricted occupancy</w:t>
            </w:r>
            <w:r w:rsidRPr="00395553">
              <w:rPr>
                <w:rFonts w:ascii="Calibri" w:hAnsi="Calibri"/>
                <w:bCs/>
                <w:iCs/>
                <w:szCs w:val="22"/>
              </w:rPr>
              <w:t xml:space="preserve"> </w:t>
            </w:r>
            <w:r w:rsidR="00274866">
              <w:rPr>
                <w:rFonts w:ascii="Calibri" w:hAnsi="Calibri"/>
                <w:bCs/>
                <w:iCs/>
                <w:szCs w:val="22"/>
              </w:rPr>
              <w:t>in</w:t>
            </w:r>
            <w:r w:rsidR="00E06FDA">
              <w:rPr>
                <w:rFonts w:ascii="Calibri" w:hAnsi="Calibri"/>
                <w:bCs/>
                <w:iCs/>
                <w:szCs w:val="22"/>
              </w:rPr>
              <w:t>to</w:t>
            </w:r>
            <w:r w:rsidRPr="00395553">
              <w:rPr>
                <w:rFonts w:ascii="Calibri" w:hAnsi="Calibri"/>
                <w:bCs/>
                <w:iCs/>
                <w:szCs w:val="22"/>
              </w:rPr>
              <w:t xml:space="preserve"> </w:t>
            </w:r>
            <w:r w:rsidRPr="00395553">
              <w:rPr>
                <w:rFonts w:ascii="Calibri" w:hAnsi="Calibri"/>
                <w:bCs/>
                <w:szCs w:val="22"/>
              </w:rPr>
              <w:t>the defined open countryside</w:t>
            </w:r>
            <w:r w:rsidRPr="00395553">
              <w:rPr>
                <w:rFonts w:ascii="Calibri" w:hAnsi="Calibri"/>
                <w:bCs/>
                <w:iCs/>
                <w:szCs w:val="22"/>
              </w:rPr>
              <w:t xml:space="preserve"> without sufficient justification insofar that it has not been adequately demonstrated that the proposal would meet any of the exception criteria </w:t>
            </w:r>
            <w:r w:rsidR="00282850">
              <w:rPr>
                <w:rFonts w:ascii="Calibri" w:hAnsi="Calibri"/>
                <w:bCs/>
                <w:iCs/>
                <w:szCs w:val="22"/>
              </w:rPr>
              <w:t>for allowing such new dwellings in the countryside</w:t>
            </w:r>
            <w:r w:rsidRPr="00395553">
              <w:rPr>
                <w:rFonts w:ascii="Calibri" w:hAnsi="Calibri"/>
                <w:bCs/>
                <w:iCs/>
                <w:szCs w:val="22"/>
              </w:rPr>
              <w:t xml:space="preserve">. </w:t>
            </w:r>
            <w:proofErr w:type="gramStart"/>
            <w:r w:rsidRPr="00395553">
              <w:rPr>
                <w:rFonts w:ascii="Calibri" w:hAnsi="Calibri"/>
                <w:bCs/>
                <w:iCs/>
                <w:szCs w:val="22"/>
              </w:rPr>
              <w:t>Furthermore</w:t>
            </w:r>
            <w:proofErr w:type="gramEnd"/>
            <w:r w:rsidRPr="00395553">
              <w:rPr>
                <w:rFonts w:ascii="Calibri" w:hAnsi="Calibri"/>
                <w:bCs/>
                <w:iCs/>
                <w:szCs w:val="22"/>
              </w:rPr>
              <w:t xml:space="preserve"> the </w:t>
            </w:r>
            <w:r w:rsidR="00EB0062">
              <w:rPr>
                <w:rFonts w:ascii="Calibri" w:hAnsi="Calibri"/>
                <w:bCs/>
                <w:iCs/>
                <w:szCs w:val="22"/>
              </w:rPr>
              <w:t>open countryside location of the application property</w:t>
            </w:r>
            <w:r w:rsidRPr="00395553">
              <w:rPr>
                <w:rFonts w:ascii="Calibri" w:hAnsi="Calibri"/>
                <w:bCs/>
                <w:iCs/>
                <w:szCs w:val="22"/>
              </w:rPr>
              <w:t xml:space="preserve"> means that future occupants would be reliant on a private motor vehicle</w:t>
            </w:r>
            <w:r w:rsidR="00282850">
              <w:rPr>
                <w:rFonts w:ascii="Calibri" w:hAnsi="Calibri"/>
                <w:bCs/>
                <w:iCs/>
                <w:szCs w:val="22"/>
              </w:rPr>
              <w:t xml:space="preserve"> to access services and facilities</w:t>
            </w:r>
            <w:r w:rsidRPr="00395553">
              <w:rPr>
                <w:rFonts w:ascii="Calibri" w:hAnsi="Calibri"/>
                <w:bCs/>
                <w:iCs/>
                <w:szCs w:val="22"/>
              </w:rPr>
              <w:t xml:space="preserve">. </w:t>
            </w:r>
            <w:proofErr w:type="gramStart"/>
            <w:r w:rsidRPr="00395553">
              <w:rPr>
                <w:rFonts w:ascii="Calibri" w:hAnsi="Calibri"/>
                <w:bCs/>
                <w:iCs/>
                <w:szCs w:val="22"/>
              </w:rPr>
              <w:t>Therefore</w:t>
            </w:r>
            <w:proofErr w:type="gramEnd"/>
            <w:r w:rsidRPr="00395553">
              <w:rPr>
                <w:rFonts w:ascii="Calibri" w:hAnsi="Calibri"/>
                <w:bCs/>
                <w:iCs/>
                <w:szCs w:val="22"/>
              </w:rPr>
              <w:t xml:space="preserve"> the proposal fails to comply with Key Statement</w:t>
            </w:r>
            <w:r w:rsidR="00282850">
              <w:rPr>
                <w:rFonts w:ascii="Calibri" w:hAnsi="Calibri"/>
                <w:bCs/>
                <w:iCs/>
                <w:szCs w:val="22"/>
              </w:rPr>
              <w:t>s</w:t>
            </w:r>
            <w:r w:rsidRPr="00395553">
              <w:rPr>
                <w:rFonts w:ascii="Calibri" w:hAnsi="Calibri"/>
                <w:bCs/>
                <w:iCs/>
                <w:szCs w:val="22"/>
              </w:rPr>
              <w:t xml:space="preserve"> DS1, DS2 and DMI2 and Policies DMG2, DMH3 and DMG3 of the Ribble Valley Core Strategy 2008 – 2028 as well as the National Planning Policy Framework.</w:t>
            </w:r>
          </w:p>
        </w:tc>
      </w:tr>
    </w:tbl>
    <w:p w14:paraId="513FB541" w14:textId="77777777" w:rsidR="003D0566" w:rsidRPr="00D2449B" w:rsidRDefault="003D0566">
      <w:pPr>
        <w:rPr>
          <w:rFonts w:ascii="Calibri" w:hAnsi="Calibri"/>
          <w:szCs w:val="22"/>
        </w:rPr>
      </w:pPr>
    </w:p>
    <w:sectPr w:rsidR="003D0566"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7219"/>
    <w:multiLevelType w:val="hybridMultilevel"/>
    <w:tmpl w:val="D300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F4E92"/>
    <w:multiLevelType w:val="hybridMultilevel"/>
    <w:tmpl w:val="DA16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5700F"/>
    <w:multiLevelType w:val="hybridMultilevel"/>
    <w:tmpl w:val="864C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8C5F94"/>
    <w:multiLevelType w:val="hybridMultilevel"/>
    <w:tmpl w:val="F9888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420A45"/>
    <w:multiLevelType w:val="hybridMultilevel"/>
    <w:tmpl w:val="42C8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37533E"/>
    <w:multiLevelType w:val="hybridMultilevel"/>
    <w:tmpl w:val="5074C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6"/>
  </w:num>
  <w:num w:numId="2" w16cid:durableId="325481674">
    <w:abstractNumId w:val="0"/>
  </w:num>
  <w:num w:numId="3" w16cid:durableId="659114212">
    <w:abstractNumId w:val="1"/>
  </w:num>
  <w:num w:numId="4" w16cid:durableId="1712225614">
    <w:abstractNumId w:val="4"/>
  </w:num>
  <w:num w:numId="5" w16cid:durableId="352997491">
    <w:abstractNumId w:val="2"/>
  </w:num>
  <w:num w:numId="6" w16cid:durableId="1102459967">
    <w:abstractNumId w:val="3"/>
  </w:num>
  <w:num w:numId="7" w16cid:durableId="2100519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0648"/>
    <w:rsid w:val="00010A62"/>
    <w:rsid w:val="00015437"/>
    <w:rsid w:val="0007063E"/>
    <w:rsid w:val="00076AC4"/>
    <w:rsid w:val="000B5CB5"/>
    <w:rsid w:val="000D1168"/>
    <w:rsid w:val="000D7B29"/>
    <w:rsid w:val="000F1B35"/>
    <w:rsid w:val="00130035"/>
    <w:rsid w:val="00132F89"/>
    <w:rsid w:val="00136E73"/>
    <w:rsid w:val="00144A85"/>
    <w:rsid w:val="00161D28"/>
    <w:rsid w:val="001770EB"/>
    <w:rsid w:val="00180701"/>
    <w:rsid w:val="001A0BA2"/>
    <w:rsid w:val="001C7538"/>
    <w:rsid w:val="001D4F7A"/>
    <w:rsid w:val="00203404"/>
    <w:rsid w:val="00207707"/>
    <w:rsid w:val="00225C3A"/>
    <w:rsid w:val="00250879"/>
    <w:rsid w:val="00250B7D"/>
    <w:rsid w:val="002514F7"/>
    <w:rsid w:val="00270B7D"/>
    <w:rsid w:val="00274866"/>
    <w:rsid w:val="00282850"/>
    <w:rsid w:val="0028522C"/>
    <w:rsid w:val="0029334A"/>
    <w:rsid w:val="002A01CF"/>
    <w:rsid w:val="002A5A1D"/>
    <w:rsid w:val="002C3DD2"/>
    <w:rsid w:val="002C6277"/>
    <w:rsid w:val="002D6B0B"/>
    <w:rsid w:val="002D7916"/>
    <w:rsid w:val="002E5F44"/>
    <w:rsid w:val="002F2580"/>
    <w:rsid w:val="00313E02"/>
    <w:rsid w:val="003159EE"/>
    <w:rsid w:val="00315D15"/>
    <w:rsid w:val="00321B6E"/>
    <w:rsid w:val="0033172D"/>
    <w:rsid w:val="00345B9E"/>
    <w:rsid w:val="00356833"/>
    <w:rsid w:val="00395553"/>
    <w:rsid w:val="003A14DE"/>
    <w:rsid w:val="003B315C"/>
    <w:rsid w:val="003B396E"/>
    <w:rsid w:val="003B4F37"/>
    <w:rsid w:val="003C2C52"/>
    <w:rsid w:val="003D0566"/>
    <w:rsid w:val="003F2D7D"/>
    <w:rsid w:val="00440CB6"/>
    <w:rsid w:val="00445251"/>
    <w:rsid w:val="00457CF2"/>
    <w:rsid w:val="0046548C"/>
    <w:rsid w:val="00465A08"/>
    <w:rsid w:val="0046618D"/>
    <w:rsid w:val="0048262E"/>
    <w:rsid w:val="004947BB"/>
    <w:rsid w:val="004A5EA9"/>
    <w:rsid w:val="004C2434"/>
    <w:rsid w:val="004E324D"/>
    <w:rsid w:val="004E7225"/>
    <w:rsid w:val="004F0649"/>
    <w:rsid w:val="004F0EBC"/>
    <w:rsid w:val="00502FC0"/>
    <w:rsid w:val="00510FA2"/>
    <w:rsid w:val="00552801"/>
    <w:rsid w:val="00553B01"/>
    <w:rsid w:val="00556ECD"/>
    <w:rsid w:val="00582812"/>
    <w:rsid w:val="005B1538"/>
    <w:rsid w:val="005B24CB"/>
    <w:rsid w:val="005B63E6"/>
    <w:rsid w:val="005C5F59"/>
    <w:rsid w:val="005D79E0"/>
    <w:rsid w:val="005E1C6C"/>
    <w:rsid w:val="005E3047"/>
    <w:rsid w:val="005E65DF"/>
    <w:rsid w:val="00600007"/>
    <w:rsid w:val="0061482E"/>
    <w:rsid w:val="00614C9E"/>
    <w:rsid w:val="0064730D"/>
    <w:rsid w:val="006517FF"/>
    <w:rsid w:val="006602FA"/>
    <w:rsid w:val="00662AE3"/>
    <w:rsid w:val="006651CC"/>
    <w:rsid w:val="0067401D"/>
    <w:rsid w:val="00686858"/>
    <w:rsid w:val="00692B60"/>
    <w:rsid w:val="006A62CA"/>
    <w:rsid w:val="006A71AD"/>
    <w:rsid w:val="006C2BFA"/>
    <w:rsid w:val="006D09A6"/>
    <w:rsid w:val="006D6926"/>
    <w:rsid w:val="006E52B4"/>
    <w:rsid w:val="006F486F"/>
    <w:rsid w:val="006F5568"/>
    <w:rsid w:val="006F5688"/>
    <w:rsid w:val="006F6849"/>
    <w:rsid w:val="0070003A"/>
    <w:rsid w:val="0070054B"/>
    <w:rsid w:val="007119BC"/>
    <w:rsid w:val="007635FF"/>
    <w:rsid w:val="00773A66"/>
    <w:rsid w:val="00776AE2"/>
    <w:rsid w:val="00781090"/>
    <w:rsid w:val="007B0FAA"/>
    <w:rsid w:val="007B5548"/>
    <w:rsid w:val="007C62EC"/>
    <w:rsid w:val="007C791C"/>
    <w:rsid w:val="007C7B3B"/>
    <w:rsid w:val="007D30D0"/>
    <w:rsid w:val="007D6F19"/>
    <w:rsid w:val="007D7DF4"/>
    <w:rsid w:val="007E0D23"/>
    <w:rsid w:val="007E2350"/>
    <w:rsid w:val="007E58D1"/>
    <w:rsid w:val="007F16D6"/>
    <w:rsid w:val="007F7B61"/>
    <w:rsid w:val="00811771"/>
    <w:rsid w:val="00817880"/>
    <w:rsid w:val="00824DB6"/>
    <w:rsid w:val="0083164D"/>
    <w:rsid w:val="00833FC5"/>
    <w:rsid w:val="00837F4F"/>
    <w:rsid w:val="00851F11"/>
    <w:rsid w:val="008542DE"/>
    <w:rsid w:val="00854499"/>
    <w:rsid w:val="00856543"/>
    <w:rsid w:val="00894FF5"/>
    <w:rsid w:val="008A28C8"/>
    <w:rsid w:val="008A344E"/>
    <w:rsid w:val="008B51F3"/>
    <w:rsid w:val="008C530C"/>
    <w:rsid w:val="008D1AA8"/>
    <w:rsid w:val="008D2597"/>
    <w:rsid w:val="008D5B3C"/>
    <w:rsid w:val="008E0A3E"/>
    <w:rsid w:val="008E4570"/>
    <w:rsid w:val="008F5525"/>
    <w:rsid w:val="00904FC5"/>
    <w:rsid w:val="00930685"/>
    <w:rsid w:val="009434BE"/>
    <w:rsid w:val="00946676"/>
    <w:rsid w:val="009469F6"/>
    <w:rsid w:val="0098777C"/>
    <w:rsid w:val="009C511B"/>
    <w:rsid w:val="009F4443"/>
    <w:rsid w:val="00A10C1C"/>
    <w:rsid w:val="00A114E4"/>
    <w:rsid w:val="00A42E82"/>
    <w:rsid w:val="00A579BB"/>
    <w:rsid w:val="00A57DAB"/>
    <w:rsid w:val="00A63D55"/>
    <w:rsid w:val="00A64B89"/>
    <w:rsid w:val="00A70EB9"/>
    <w:rsid w:val="00A87D58"/>
    <w:rsid w:val="00A95D89"/>
    <w:rsid w:val="00A96727"/>
    <w:rsid w:val="00AE0364"/>
    <w:rsid w:val="00AF3545"/>
    <w:rsid w:val="00AF43ED"/>
    <w:rsid w:val="00B10551"/>
    <w:rsid w:val="00B23088"/>
    <w:rsid w:val="00B33330"/>
    <w:rsid w:val="00B41FAB"/>
    <w:rsid w:val="00B45654"/>
    <w:rsid w:val="00B4705A"/>
    <w:rsid w:val="00B52388"/>
    <w:rsid w:val="00B54EFC"/>
    <w:rsid w:val="00B61D04"/>
    <w:rsid w:val="00B8725F"/>
    <w:rsid w:val="00B9018C"/>
    <w:rsid w:val="00B93EB5"/>
    <w:rsid w:val="00B96F8A"/>
    <w:rsid w:val="00BB415D"/>
    <w:rsid w:val="00BC366C"/>
    <w:rsid w:val="00BD3F03"/>
    <w:rsid w:val="00BE6FAB"/>
    <w:rsid w:val="00BF3113"/>
    <w:rsid w:val="00C052F4"/>
    <w:rsid w:val="00C0704D"/>
    <w:rsid w:val="00C244F2"/>
    <w:rsid w:val="00C25722"/>
    <w:rsid w:val="00C410AA"/>
    <w:rsid w:val="00C52816"/>
    <w:rsid w:val="00C618DB"/>
    <w:rsid w:val="00C70E46"/>
    <w:rsid w:val="00C9616E"/>
    <w:rsid w:val="00CA4FDC"/>
    <w:rsid w:val="00CC56C0"/>
    <w:rsid w:val="00CC7834"/>
    <w:rsid w:val="00CE5617"/>
    <w:rsid w:val="00D07FF2"/>
    <w:rsid w:val="00D11007"/>
    <w:rsid w:val="00D17EB1"/>
    <w:rsid w:val="00D2449B"/>
    <w:rsid w:val="00D377FC"/>
    <w:rsid w:val="00D46EF7"/>
    <w:rsid w:val="00D54E67"/>
    <w:rsid w:val="00D63633"/>
    <w:rsid w:val="00D74694"/>
    <w:rsid w:val="00D84BCF"/>
    <w:rsid w:val="00D9028F"/>
    <w:rsid w:val="00D91E87"/>
    <w:rsid w:val="00DD62F6"/>
    <w:rsid w:val="00DF2D0D"/>
    <w:rsid w:val="00E047C7"/>
    <w:rsid w:val="00E06FDA"/>
    <w:rsid w:val="00E1422A"/>
    <w:rsid w:val="00E46243"/>
    <w:rsid w:val="00E50774"/>
    <w:rsid w:val="00E66534"/>
    <w:rsid w:val="00E72F6C"/>
    <w:rsid w:val="00EA09F9"/>
    <w:rsid w:val="00EA341A"/>
    <w:rsid w:val="00EA790D"/>
    <w:rsid w:val="00EB0062"/>
    <w:rsid w:val="00EC23C7"/>
    <w:rsid w:val="00ED00B7"/>
    <w:rsid w:val="00EF44E6"/>
    <w:rsid w:val="00EF5774"/>
    <w:rsid w:val="00F059C0"/>
    <w:rsid w:val="00F549DF"/>
    <w:rsid w:val="00F60C58"/>
    <w:rsid w:val="00F67586"/>
    <w:rsid w:val="00F85890"/>
    <w:rsid w:val="00FA2BAD"/>
    <w:rsid w:val="00FB0D53"/>
    <w:rsid w:val="00FC3A1B"/>
    <w:rsid w:val="00FD18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2215</Words>
  <Characters>12627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Carly Miskell</cp:lastModifiedBy>
  <cp:revision>2</cp:revision>
  <cp:lastPrinted>2024-03-14T09:21:00Z</cp:lastPrinted>
  <dcterms:created xsi:type="dcterms:W3CDTF">2024-03-14T09:25:00Z</dcterms:created>
  <dcterms:modified xsi:type="dcterms:W3CDTF">2024-03-14T09:25:00Z</dcterms:modified>
</cp:coreProperties>
</file>