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1852E" w14:textId="77777777" w:rsidR="005522D3" w:rsidRPr="000855BD" w:rsidRDefault="005522D3">
      <w:pPr>
        <w:pStyle w:val="PLANNING"/>
        <w:rPr>
          <w:rFonts w:ascii="Calibri" w:hAnsi="Calibri" w:cs="Calibri"/>
          <w:sz w:val="24"/>
          <w:szCs w:val="24"/>
        </w:rPr>
      </w:pPr>
    </w:p>
    <w:p w14:paraId="7EDEF82B" w14:textId="5DF74050" w:rsidR="00441735" w:rsidRPr="000855BD" w:rsidRDefault="000855BD" w:rsidP="000C3E7C">
      <w:pPr>
        <w:pStyle w:val="PLANNING"/>
        <w:jc w:val="center"/>
        <w:rPr>
          <w:rFonts w:ascii="Calibri" w:hAnsi="Calibri" w:cs="Calibri"/>
          <w:sz w:val="24"/>
          <w:szCs w:val="24"/>
        </w:rPr>
      </w:pPr>
      <w:r w:rsidRPr="000855BD">
        <w:rPr>
          <w:rFonts w:ascii="Calibri" w:hAnsi="Calibri" w:cs="Calibri"/>
          <w:noProof/>
          <w:sz w:val="24"/>
          <w:szCs w:val="24"/>
        </w:rPr>
        <w:drawing>
          <wp:inline distT="0" distB="0" distL="0" distR="0" wp14:anchorId="74B62A92" wp14:editId="716B33E5">
            <wp:extent cx="1391285" cy="213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1285" cy="2131060"/>
                    </a:xfrm>
                    <a:prstGeom prst="rect">
                      <a:avLst/>
                    </a:prstGeom>
                    <a:noFill/>
                    <a:ln>
                      <a:noFill/>
                    </a:ln>
                  </pic:spPr>
                </pic:pic>
              </a:graphicData>
            </a:graphic>
          </wp:inline>
        </w:drawing>
      </w:r>
    </w:p>
    <w:p w14:paraId="4AE38E3E" w14:textId="77777777" w:rsidR="00441735" w:rsidRPr="000855BD" w:rsidRDefault="00441735">
      <w:pPr>
        <w:pStyle w:val="PLANNING"/>
        <w:rPr>
          <w:rFonts w:ascii="Calibri" w:hAnsi="Calibri" w:cs="Calibri"/>
          <w:sz w:val="24"/>
          <w:szCs w:val="24"/>
        </w:rPr>
      </w:pPr>
    </w:p>
    <w:p w14:paraId="16D4CDD9" w14:textId="77777777" w:rsidR="005F71C3" w:rsidRPr="000855BD" w:rsidRDefault="005F71C3" w:rsidP="000C3E7C">
      <w:pPr>
        <w:jc w:val="right"/>
        <w:rPr>
          <w:rFonts w:ascii="Calibri" w:hAnsi="Calibri" w:cs="Calibri"/>
          <w:noProof/>
          <w:sz w:val="24"/>
          <w:szCs w:val="24"/>
        </w:rPr>
      </w:pPr>
      <w:r w:rsidRPr="000855BD">
        <w:rPr>
          <w:rFonts w:ascii="Calibri" w:hAnsi="Calibri" w:cs="Calibri"/>
          <w:noProof/>
          <w:sz w:val="24"/>
          <w:szCs w:val="24"/>
        </w:rPr>
        <w:t>Ribble Valley Borough Council</w:t>
      </w:r>
    </w:p>
    <w:p w14:paraId="7CE9B1D4" w14:textId="77777777" w:rsidR="000C3E7C" w:rsidRPr="000855BD" w:rsidRDefault="000C3E7C" w:rsidP="000C3E7C">
      <w:pPr>
        <w:jc w:val="right"/>
        <w:rPr>
          <w:rFonts w:ascii="Calibri" w:hAnsi="Calibri" w:cs="Calibri"/>
          <w:noProof/>
          <w:sz w:val="24"/>
          <w:szCs w:val="24"/>
        </w:rPr>
      </w:pPr>
      <w:r w:rsidRPr="000855BD">
        <w:rPr>
          <w:rFonts w:ascii="Calibri" w:hAnsi="Calibri" w:cs="Calibri"/>
          <w:noProof/>
          <w:sz w:val="24"/>
          <w:szCs w:val="24"/>
        </w:rPr>
        <w:t>Council offices</w:t>
      </w:r>
    </w:p>
    <w:p w14:paraId="2C581478" w14:textId="77777777" w:rsidR="000C3E7C" w:rsidRPr="000855BD" w:rsidRDefault="000C3E7C" w:rsidP="000C3E7C">
      <w:pPr>
        <w:jc w:val="right"/>
        <w:rPr>
          <w:rFonts w:ascii="Calibri" w:hAnsi="Calibri" w:cs="Calibri"/>
          <w:noProof/>
          <w:sz w:val="24"/>
          <w:szCs w:val="24"/>
        </w:rPr>
      </w:pPr>
      <w:r w:rsidRPr="000855BD">
        <w:rPr>
          <w:rFonts w:ascii="Calibri" w:hAnsi="Calibri" w:cs="Calibri"/>
          <w:noProof/>
          <w:sz w:val="24"/>
          <w:szCs w:val="24"/>
        </w:rPr>
        <w:t>Church Walk</w:t>
      </w:r>
    </w:p>
    <w:p w14:paraId="4A15FC36" w14:textId="77777777" w:rsidR="000C3E7C" w:rsidRPr="000855BD" w:rsidRDefault="000C3E7C" w:rsidP="000C3E7C">
      <w:pPr>
        <w:jc w:val="right"/>
        <w:rPr>
          <w:rFonts w:ascii="Calibri" w:hAnsi="Calibri" w:cs="Calibri"/>
          <w:noProof/>
          <w:sz w:val="24"/>
          <w:szCs w:val="24"/>
        </w:rPr>
      </w:pPr>
      <w:r w:rsidRPr="000855BD">
        <w:rPr>
          <w:rFonts w:ascii="Calibri" w:hAnsi="Calibri" w:cs="Calibri"/>
          <w:noProof/>
          <w:sz w:val="24"/>
          <w:szCs w:val="24"/>
        </w:rPr>
        <w:t>CLITHEROE</w:t>
      </w:r>
    </w:p>
    <w:p w14:paraId="48797B6F" w14:textId="77777777" w:rsidR="000C3E7C" w:rsidRPr="000855BD" w:rsidRDefault="000C3E7C" w:rsidP="000C3E7C">
      <w:pPr>
        <w:jc w:val="right"/>
        <w:rPr>
          <w:rFonts w:ascii="Calibri" w:hAnsi="Calibri" w:cs="Calibri"/>
          <w:noProof/>
          <w:sz w:val="24"/>
          <w:szCs w:val="24"/>
        </w:rPr>
      </w:pPr>
      <w:r w:rsidRPr="000855BD">
        <w:rPr>
          <w:rFonts w:ascii="Calibri" w:hAnsi="Calibri" w:cs="Calibri"/>
          <w:noProof/>
          <w:sz w:val="24"/>
          <w:szCs w:val="24"/>
        </w:rPr>
        <w:t xml:space="preserve">BB7 2RA                                                                                    </w:t>
      </w:r>
    </w:p>
    <w:p w14:paraId="5B2CD6FF" w14:textId="77777777" w:rsidR="000C3E7C" w:rsidRPr="000855BD" w:rsidRDefault="000C3E7C" w:rsidP="00742C62">
      <w:pPr>
        <w:rPr>
          <w:rFonts w:ascii="Calibri" w:hAnsi="Calibri" w:cs="Calibri"/>
          <w:noProof/>
          <w:sz w:val="24"/>
          <w:szCs w:val="24"/>
        </w:rPr>
      </w:pPr>
    </w:p>
    <w:p w14:paraId="6240CBA0" w14:textId="77777777" w:rsidR="000C3E7C" w:rsidRPr="000855BD" w:rsidRDefault="000C3E7C" w:rsidP="000C3E7C">
      <w:pPr>
        <w:jc w:val="right"/>
        <w:rPr>
          <w:rFonts w:ascii="Calibri" w:hAnsi="Calibri" w:cs="Calibri"/>
          <w:noProof/>
          <w:sz w:val="24"/>
          <w:szCs w:val="24"/>
        </w:rPr>
      </w:pPr>
    </w:p>
    <w:p w14:paraId="6AD0B4E7" w14:textId="14E55FBE" w:rsidR="000C3E7C" w:rsidRPr="000855BD" w:rsidRDefault="000C3E7C" w:rsidP="000C3E7C">
      <w:pPr>
        <w:rPr>
          <w:rFonts w:ascii="Calibri" w:hAnsi="Calibri" w:cs="Calibri"/>
          <w:noProof/>
          <w:sz w:val="24"/>
          <w:szCs w:val="24"/>
        </w:rPr>
      </w:pPr>
      <w:r w:rsidRPr="000855BD">
        <w:rPr>
          <w:rFonts w:ascii="Calibri" w:hAnsi="Calibri" w:cs="Calibri"/>
          <w:noProof/>
          <w:sz w:val="24"/>
          <w:szCs w:val="24"/>
        </w:rPr>
        <w:t xml:space="preserve">My reference: </w:t>
      </w:r>
      <w:r w:rsidR="000855BD" w:rsidRPr="000855BD">
        <w:rPr>
          <w:rFonts w:ascii="Calibri" w:hAnsi="Calibri" w:cs="Calibri"/>
          <w:noProof/>
          <w:sz w:val="24"/>
          <w:szCs w:val="24"/>
        </w:rPr>
        <w:t>3/2024/0</w:t>
      </w:r>
      <w:r w:rsidR="00294C8A">
        <w:rPr>
          <w:rFonts w:ascii="Calibri" w:hAnsi="Calibri" w:cs="Calibri"/>
          <w:noProof/>
          <w:sz w:val="24"/>
          <w:szCs w:val="24"/>
        </w:rPr>
        <w:t>043</w:t>
      </w:r>
    </w:p>
    <w:p w14:paraId="63B904D1" w14:textId="77777777" w:rsidR="000C3E7C" w:rsidRPr="000855BD" w:rsidRDefault="000C3E7C" w:rsidP="000C3E7C">
      <w:pPr>
        <w:rPr>
          <w:rFonts w:ascii="Calibri" w:hAnsi="Calibri" w:cs="Calibri"/>
          <w:noProof/>
          <w:sz w:val="24"/>
          <w:szCs w:val="24"/>
        </w:rPr>
      </w:pPr>
      <w:r w:rsidRPr="000855BD">
        <w:rPr>
          <w:rFonts w:ascii="Calibri" w:hAnsi="Calibri" w:cs="Calibri"/>
          <w:noProof/>
          <w:sz w:val="24"/>
          <w:szCs w:val="24"/>
        </w:rPr>
        <w:t>Direct Dial: (01200) 425111</w:t>
      </w:r>
    </w:p>
    <w:p w14:paraId="4BFAAC5A" w14:textId="77777777" w:rsidR="000C3E7C" w:rsidRPr="000855BD" w:rsidRDefault="00BB5956" w:rsidP="000C3E7C">
      <w:pPr>
        <w:rPr>
          <w:rFonts w:ascii="Calibri" w:hAnsi="Calibri" w:cs="Calibri"/>
          <w:noProof/>
          <w:sz w:val="24"/>
          <w:szCs w:val="24"/>
        </w:rPr>
      </w:pPr>
      <w:r w:rsidRPr="000855BD">
        <w:rPr>
          <w:rFonts w:ascii="Calibri" w:hAnsi="Calibri" w:cs="Calibri"/>
          <w:noProof/>
          <w:sz w:val="24"/>
          <w:szCs w:val="24"/>
        </w:rPr>
        <w:t>www.ribblevalley.gov.uk</w:t>
      </w:r>
    </w:p>
    <w:p w14:paraId="6AB2DE25" w14:textId="77777777" w:rsidR="000C3E7C" w:rsidRPr="000855BD" w:rsidRDefault="000C3E7C" w:rsidP="000C3E7C">
      <w:pPr>
        <w:rPr>
          <w:rFonts w:ascii="Calibri" w:hAnsi="Calibri" w:cs="Calibri"/>
          <w:noProof/>
          <w:sz w:val="24"/>
          <w:szCs w:val="24"/>
        </w:rPr>
      </w:pPr>
      <w:r w:rsidRPr="000855BD">
        <w:rPr>
          <w:rFonts w:ascii="Calibri" w:hAnsi="Calibri" w:cs="Calibri"/>
          <w:sz w:val="24"/>
          <w:szCs w:val="24"/>
        </w:rPr>
        <w:t xml:space="preserve">Email: </w:t>
      </w:r>
      <w:hyperlink r:id="rId7" w:history="1">
        <w:r w:rsidRPr="000855BD">
          <w:rPr>
            <w:rStyle w:val="Hyperlink"/>
            <w:rFonts w:ascii="Calibri" w:hAnsi="Calibri" w:cs="Calibri"/>
            <w:sz w:val="24"/>
            <w:szCs w:val="24"/>
          </w:rPr>
          <w:t>planning@ribblevalley.gov.uk</w:t>
        </w:r>
      </w:hyperlink>
    </w:p>
    <w:p w14:paraId="6B012F65" w14:textId="0ABBFAE3" w:rsidR="000C3E7C" w:rsidRPr="000855BD" w:rsidRDefault="000C3E7C" w:rsidP="000C3E7C">
      <w:pPr>
        <w:rPr>
          <w:rFonts w:ascii="Calibri" w:hAnsi="Calibri" w:cs="Calibri"/>
          <w:noProof/>
          <w:sz w:val="24"/>
          <w:szCs w:val="24"/>
        </w:rPr>
      </w:pPr>
      <w:r w:rsidRPr="000855BD">
        <w:rPr>
          <w:rFonts w:ascii="Calibri" w:hAnsi="Calibri" w:cs="Calibri"/>
          <w:noProof/>
          <w:sz w:val="24"/>
          <w:szCs w:val="24"/>
        </w:rPr>
        <w:t xml:space="preserve">Date: </w:t>
      </w:r>
      <w:r w:rsidRPr="000855BD">
        <w:rPr>
          <w:rFonts w:ascii="Calibri" w:hAnsi="Calibri" w:cs="Calibri"/>
          <w:noProof/>
          <w:sz w:val="24"/>
          <w:szCs w:val="24"/>
        </w:rPr>
        <w:fldChar w:fldCharType="begin"/>
      </w:r>
      <w:r w:rsidRPr="000855BD">
        <w:rPr>
          <w:rFonts w:ascii="Calibri" w:hAnsi="Calibri" w:cs="Calibri"/>
          <w:noProof/>
          <w:sz w:val="24"/>
          <w:szCs w:val="24"/>
        </w:rPr>
        <w:instrText xml:space="preserve"> DATE \@ "dd MMMM yyyy" </w:instrText>
      </w:r>
      <w:r w:rsidRPr="000855BD">
        <w:rPr>
          <w:rFonts w:ascii="Calibri" w:hAnsi="Calibri" w:cs="Calibri"/>
          <w:noProof/>
          <w:sz w:val="24"/>
          <w:szCs w:val="24"/>
        </w:rPr>
        <w:fldChar w:fldCharType="separate"/>
      </w:r>
      <w:r w:rsidR="00DA6B78">
        <w:rPr>
          <w:rFonts w:ascii="Calibri" w:hAnsi="Calibri" w:cs="Calibri"/>
          <w:noProof/>
          <w:sz w:val="24"/>
          <w:szCs w:val="24"/>
        </w:rPr>
        <w:t>03 June 2024</w:t>
      </w:r>
      <w:r w:rsidRPr="000855BD">
        <w:rPr>
          <w:rFonts w:ascii="Calibri" w:hAnsi="Calibri" w:cs="Calibri"/>
          <w:noProof/>
          <w:sz w:val="24"/>
          <w:szCs w:val="24"/>
        </w:rPr>
        <w:fldChar w:fldCharType="end"/>
      </w:r>
    </w:p>
    <w:p w14:paraId="2009B5BE" w14:textId="77777777" w:rsidR="00441735" w:rsidRPr="000855BD" w:rsidRDefault="00441735">
      <w:pPr>
        <w:pStyle w:val="PLANNING"/>
        <w:rPr>
          <w:rFonts w:ascii="Calibri" w:hAnsi="Calibri" w:cs="Calibri"/>
          <w:sz w:val="24"/>
          <w:szCs w:val="24"/>
        </w:rPr>
      </w:pPr>
    </w:p>
    <w:p w14:paraId="2F8DFC56" w14:textId="01F38EC1" w:rsidR="000C3E7C" w:rsidRDefault="000C3E7C" w:rsidP="000C3E7C">
      <w:pPr>
        <w:rPr>
          <w:rFonts w:ascii="Calibri" w:hAnsi="Calibri" w:cs="Calibri"/>
          <w:sz w:val="24"/>
          <w:szCs w:val="24"/>
        </w:rPr>
      </w:pPr>
      <w:r w:rsidRPr="000855BD">
        <w:rPr>
          <w:rFonts w:ascii="Calibri" w:hAnsi="Calibri" w:cs="Calibri"/>
          <w:color w:val="000000"/>
          <w:sz w:val="24"/>
          <w:szCs w:val="24"/>
        </w:rPr>
        <w:t xml:space="preserve">Location: </w:t>
      </w:r>
      <w:r w:rsidR="000855BD" w:rsidRPr="000855BD">
        <w:rPr>
          <w:rFonts w:ascii="Calibri" w:hAnsi="Calibri" w:cs="Calibri"/>
          <w:sz w:val="24"/>
          <w:szCs w:val="24"/>
        </w:rPr>
        <w:t xml:space="preserve">Hillside Moor Lane Wiswell BB7 9DG </w:t>
      </w:r>
    </w:p>
    <w:p w14:paraId="1B3E1671" w14:textId="77777777" w:rsidR="00294C8A" w:rsidRPr="000855BD" w:rsidRDefault="00294C8A" w:rsidP="000C3E7C">
      <w:pPr>
        <w:rPr>
          <w:rFonts w:ascii="Calibri" w:hAnsi="Calibri" w:cs="Calibri"/>
          <w:color w:val="000000"/>
          <w:sz w:val="24"/>
          <w:szCs w:val="24"/>
        </w:rPr>
      </w:pPr>
    </w:p>
    <w:p w14:paraId="75163F90" w14:textId="67FA0B3E" w:rsidR="000C3E7C" w:rsidRPr="000855BD" w:rsidRDefault="000C3E7C" w:rsidP="000C3E7C">
      <w:pPr>
        <w:tabs>
          <w:tab w:val="left" w:pos="1665"/>
        </w:tabs>
        <w:rPr>
          <w:rFonts w:ascii="Calibri" w:hAnsi="Calibri" w:cs="Calibri"/>
          <w:color w:val="000000"/>
          <w:sz w:val="24"/>
          <w:szCs w:val="24"/>
        </w:rPr>
      </w:pPr>
      <w:r w:rsidRPr="000855BD">
        <w:rPr>
          <w:rFonts w:ascii="Calibri" w:hAnsi="Calibri" w:cs="Calibri"/>
          <w:color w:val="000000"/>
          <w:sz w:val="24"/>
          <w:szCs w:val="24"/>
        </w:rPr>
        <w:t xml:space="preserve">Proposal: </w:t>
      </w:r>
      <w:r w:rsidR="00294C8A" w:rsidRPr="00294C8A">
        <w:rPr>
          <w:rFonts w:ascii="Calibri" w:hAnsi="Calibri" w:cs="Calibri"/>
          <w:color w:val="000000"/>
          <w:sz w:val="24"/>
          <w:szCs w:val="24"/>
        </w:rPr>
        <w:t>Approval of details reserved by conditions 10 (construction traffic management, 12 (site access works), 16 (visibility splay landscaping), 20 (bat licence), 21 (bat and bird boxes) and 22 (removal of vegetation and nesting birds) of planning permission 3/2023/0223.</w:t>
      </w:r>
    </w:p>
    <w:p w14:paraId="71916CB9" w14:textId="77777777" w:rsidR="000C3E7C" w:rsidRPr="000855BD" w:rsidRDefault="000C3E7C" w:rsidP="000C3E7C">
      <w:pPr>
        <w:rPr>
          <w:rFonts w:ascii="Calibri" w:hAnsi="Calibri" w:cs="Calibri"/>
          <w:color w:val="000000"/>
          <w:sz w:val="24"/>
          <w:szCs w:val="24"/>
        </w:rPr>
      </w:pPr>
    </w:p>
    <w:p w14:paraId="7304E752" w14:textId="77777777" w:rsidR="000C3E7C" w:rsidRPr="000855BD" w:rsidRDefault="000C3E7C" w:rsidP="000C3E7C">
      <w:pPr>
        <w:rPr>
          <w:rFonts w:ascii="Calibri" w:hAnsi="Calibri" w:cs="Calibri"/>
          <w:color w:val="000000"/>
          <w:sz w:val="24"/>
          <w:szCs w:val="24"/>
        </w:rPr>
      </w:pPr>
      <w:r w:rsidRPr="000855BD">
        <w:rPr>
          <w:rFonts w:ascii="Calibri" w:hAnsi="Calibri" w:cs="Calibri"/>
          <w:color w:val="000000"/>
          <w:sz w:val="24"/>
          <w:szCs w:val="24"/>
        </w:rPr>
        <w:t xml:space="preserve">I write in response to your application to discharge the conditions pursuant to planning approval </w:t>
      </w:r>
    </w:p>
    <w:p w14:paraId="1E2B2735" w14:textId="77777777" w:rsidR="000C3E7C" w:rsidRPr="000855BD" w:rsidRDefault="000C3E7C" w:rsidP="000C3E7C">
      <w:pPr>
        <w:rPr>
          <w:rFonts w:ascii="Calibri" w:hAnsi="Calibri" w:cs="Calibri"/>
          <w:color w:val="000000"/>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742C62" w:rsidRPr="000855BD" w14:paraId="251DEED7" w14:textId="77777777">
        <w:trPr>
          <w:cantSplit/>
        </w:trPr>
        <w:tc>
          <w:tcPr>
            <w:tcW w:w="9414" w:type="dxa"/>
            <w:tcBorders>
              <w:left w:val="nil"/>
            </w:tcBorders>
          </w:tcPr>
          <w:p w14:paraId="0860810E" w14:textId="77777777" w:rsidR="00742C62" w:rsidRDefault="00742C62" w:rsidP="00742C62">
            <w:pPr>
              <w:pStyle w:val="TableText"/>
              <w:rPr>
                <w:rFonts w:ascii="Calibri" w:hAnsi="Calibri" w:cs="Calibri"/>
                <w:sz w:val="24"/>
                <w:szCs w:val="24"/>
              </w:rPr>
            </w:pPr>
            <w:r w:rsidRPr="00294C8A">
              <w:rPr>
                <w:rFonts w:ascii="Calibri" w:hAnsi="Calibri" w:cs="Calibri"/>
                <w:sz w:val="24"/>
                <w:szCs w:val="24"/>
              </w:rPr>
              <w:t>Condition 10 (Construction traffic management plan) is partially discharged insofar that the submitted details are considered acceptable as follows:</w:t>
            </w:r>
          </w:p>
          <w:p w14:paraId="7943AC7B" w14:textId="77777777" w:rsidR="00742C62" w:rsidRPr="00294C8A" w:rsidRDefault="00742C62" w:rsidP="00742C62">
            <w:pPr>
              <w:pStyle w:val="TableText"/>
              <w:rPr>
                <w:rFonts w:ascii="Calibri" w:hAnsi="Calibri" w:cs="Calibri"/>
                <w:sz w:val="24"/>
                <w:szCs w:val="24"/>
              </w:rPr>
            </w:pPr>
          </w:p>
          <w:p w14:paraId="343CE5F1" w14:textId="77777777" w:rsidR="00742C62" w:rsidRDefault="00742C62" w:rsidP="00742C62">
            <w:pPr>
              <w:pStyle w:val="TableText"/>
              <w:rPr>
                <w:rFonts w:ascii="Calibri" w:hAnsi="Calibri" w:cs="Calibri"/>
                <w:sz w:val="24"/>
                <w:szCs w:val="24"/>
              </w:rPr>
            </w:pPr>
            <w:r w:rsidRPr="00294C8A">
              <w:rPr>
                <w:rFonts w:ascii="Calibri" w:hAnsi="Calibri" w:cs="Calibri"/>
                <w:sz w:val="24"/>
                <w:szCs w:val="24"/>
              </w:rPr>
              <w:t>(Amended)</w:t>
            </w:r>
            <w:r>
              <w:rPr>
                <w:rFonts w:ascii="Calibri" w:hAnsi="Calibri" w:cs="Calibri"/>
                <w:sz w:val="24"/>
                <w:szCs w:val="24"/>
              </w:rPr>
              <w:t xml:space="preserve"> Construction Management Plan (received 23.05.2024)</w:t>
            </w:r>
          </w:p>
          <w:p w14:paraId="1F4E20C0" w14:textId="77777777" w:rsidR="00742C62" w:rsidRPr="00294C8A" w:rsidRDefault="00742C62" w:rsidP="00742C62">
            <w:pPr>
              <w:pStyle w:val="TableText"/>
              <w:rPr>
                <w:rFonts w:ascii="Calibri" w:hAnsi="Calibri" w:cs="Calibri"/>
                <w:sz w:val="24"/>
                <w:szCs w:val="24"/>
              </w:rPr>
            </w:pPr>
          </w:p>
          <w:p w14:paraId="134B2332" w14:textId="77777777" w:rsidR="00742C62" w:rsidRDefault="00742C62" w:rsidP="00742C62">
            <w:pPr>
              <w:pStyle w:val="TableText"/>
              <w:rPr>
                <w:rFonts w:ascii="Calibri" w:hAnsi="Calibri" w:cs="Calibri"/>
                <w:sz w:val="24"/>
                <w:szCs w:val="24"/>
              </w:rPr>
            </w:pPr>
            <w:r w:rsidRPr="00294C8A">
              <w:rPr>
                <w:rFonts w:ascii="Calibri" w:hAnsi="Calibri" w:cs="Calibri"/>
                <w:sz w:val="24"/>
                <w:szCs w:val="24"/>
              </w:rPr>
              <w:t>The condition requires that the development be carried out in accordance with the approved details. Upon the development having been completed in strict accordance with the approved details this condition shall be considered fully discharged.</w:t>
            </w:r>
          </w:p>
          <w:p w14:paraId="2C4318DF" w14:textId="77777777" w:rsidR="00742C62" w:rsidRDefault="00742C62" w:rsidP="00742C62">
            <w:pPr>
              <w:pStyle w:val="TableText"/>
              <w:rPr>
                <w:rFonts w:ascii="Calibri" w:hAnsi="Calibri" w:cs="Calibri"/>
                <w:sz w:val="24"/>
                <w:szCs w:val="24"/>
              </w:rPr>
            </w:pPr>
          </w:p>
        </w:tc>
      </w:tr>
      <w:tr w:rsidR="00742C62" w:rsidRPr="000855BD" w14:paraId="0B0F62B7" w14:textId="77777777">
        <w:trPr>
          <w:cantSplit/>
        </w:trPr>
        <w:tc>
          <w:tcPr>
            <w:tcW w:w="9414" w:type="dxa"/>
            <w:tcBorders>
              <w:left w:val="nil"/>
            </w:tcBorders>
          </w:tcPr>
          <w:p w14:paraId="2A83083F" w14:textId="77777777" w:rsidR="00742C62" w:rsidRDefault="00742C62" w:rsidP="00742C62">
            <w:pPr>
              <w:pStyle w:val="TableText"/>
              <w:rPr>
                <w:rFonts w:ascii="Calibri" w:hAnsi="Calibri" w:cs="Calibri"/>
                <w:sz w:val="24"/>
                <w:szCs w:val="24"/>
              </w:rPr>
            </w:pPr>
            <w:r w:rsidRPr="00294C8A">
              <w:rPr>
                <w:rFonts w:ascii="Calibri" w:hAnsi="Calibri" w:cs="Calibri"/>
                <w:sz w:val="24"/>
                <w:szCs w:val="24"/>
              </w:rPr>
              <w:t xml:space="preserve">Condition 12 (Scheme for the construction of the site access and the off-site works) cannot be discharged as the Local Highways Authority </w:t>
            </w:r>
            <w:r>
              <w:rPr>
                <w:rFonts w:ascii="Calibri" w:hAnsi="Calibri" w:cs="Calibri"/>
                <w:sz w:val="24"/>
                <w:szCs w:val="24"/>
              </w:rPr>
              <w:t xml:space="preserve">(LHA) </w:t>
            </w:r>
            <w:r w:rsidRPr="00294C8A">
              <w:rPr>
                <w:rFonts w:ascii="Calibri" w:hAnsi="Calibri" w:cs="Calibri"/>
                <w:sz w:val="24"/>
                <w:szCs w:val="24"/>
              </w:rPr>
              <w:t>require a Section 278 Agreement between the LHA and the applicant to be reached prior to this condition being discharged however no such agreement has been reached to date.</w:t>
            </w:r>
          </w:p>
          <w:p w14:paraId="23FBB9B0" w14:textId="57917374" w:rsidR="00742C62" w:rsidRPr="00294C8A" w:rsidRDefault="00742C62" w:rsidP="00742C62">
            <w:pPr>
              <w:pStyle w:val="TableText"/>
              <w:jc w:val="right"/>
              <w:rPr>
                <w:rFonts w:ascii="Calibri" w:hAnsi="Calibri" w:cs="Calibri"/>
                <w:sz w:val="24"/>
                <w:szCs w:val="24"/>
              </w:rPr>
            </w:pPr>
            <w:r>
              <w:rPr>
                <w:rFonts w:ascii="Calibri" w:hAnsi="Calibri" w:cs="Calibri"/>
                <w:sz w:val="24"/>
                <w:szCs w:val="24"/>
              </w:rPr>
              <w:t>P.T.O.</w:t>
            </w:r>
          </w:p>
        </w:tc>
      </w:tr>
      <w:tr w:rsidR="005F71C3" w:rsidRPr="000855BD" w14:paraId="28C9724B" w14:textId="77777777">
        <w:trPr>
          <w:cantSplit/>
        </w:trPr>
        <w:tc>
          <w:tcPr>
            <w:tcW w:w="9414" w:type="dxa"/>
            <w:tcBorders>
              <w:left w:val="nil"/>
            </w:tcBorders>
          </w:tcPr>
          <w:p w14:paraId="3747A199" w14:textId="77777777" w:rsidR="00294C8A" w:rsidRDefault="00294C8A" w:rsidP="00294C8A">
            <w:pPr>
              <w:pStyle w:val="TableText"/>
              <w:rPr>
                <w:rFonts w:ascii="Calibri" w:hAnsi="Calibri" w:cs="Calibri"/>
                <w:sz w:val="24"/>
                <w:szCs w:val="24"/>
              </w:rPr>
            </w:pPr>
            <w:r w:rsidRPr="00294C8A">
              <w:rPr>
                <w:rFonts w:ascii="Calibri" w:hAnsi="Calibri" w:cs="Calibri"/>
                <w:sz w:val="24"/>
                <w:szCs w:val="24"/>
              </w:rPr>
              <w:lastRenderedPageBreak/>
              <w:t>Condition 16 (Landscaping and maintenance scheme of the land within the approved visibility splays) is partially discharged insofar that the submitted details are considered acceptable as follows:</w:t>
            </w:r>
          </w:p>
          <w:p w14:paraId="40D6AA1C" w14:textId="77777777" w:rsidR="00294C8A" w:rsidRPr="00294C8A" w:rsidRDefault="00294C8A" w:rsidP="00294C8A">
            <w:pPr>
              <w:pStyle w:val="TableText"/>
              <w:rPr>
                <w:rFonts w:ascii="Calibri" w:hAnsi="Calibri" w:cs="Calibri"/>
                <w:sz w:val="24"/>
                <w:szCs w:val="24"/>
              </w:rPr>
            </w:pPr>
          </w:p>
          <w:p w14:paraId="520F4CAA" w14:textId="77777777" w:rsidR="00294C8A" w:rsidRPr="00294C8A" w:rsidRDefault="00294C8A" w:rsidP="00294C8A">
            <w:pPr>
              <w:pStyle w:val="TableText"/>
              <w:rPr>
                <w:rFonts w:ascii="Calibri" w:hAnsi="Calibri" w:cs="Calibri"/>
                <w:sz w:val="24"/>
                <w:szCs w:val="24"/>
              </w:rPr>
            </w:pPr>
            <w:r w:rsidRPr="00294C8A">
              <w:rPr>
                <w:rFonts w:ascii="Calibri" w:hAnsi="Calibri" w:cs="Calibri"/>
                <w:sz w:val="24"/>
                <w:szCs w:val="24"/>
              </w:rPr>
              <w:t>Landscaping Strategy - Visibility Splay Drawing No: HLS-RALA-ZZ-XX-DR-A-(SK)-1000</w:t>
            </w:r>
          </w:p>
          <w:p w14:paraId="2F091DCF" w14:textId="77777777" w:rsidR="00294C8A" w:rsidRDefault="00294C8A" w:rsidP="00294C8A">
            <w:pPr>
              <w:pStyle w:val="TableText"/>
              <w:rPr>
                <w:rFonts w:ascii="Calibri" w:hAnsi="Calibri" w:cs="Calibri"/>
                <w:sz w:val="24"/>
                <w:szCs w:val="24"/>
              </w:rPr>
            </w:pPr>
          </w:p>
          <w:p w14:paraId="2FFCE6AF" w14:textId="0648B9B6" w:rsidR="00294C8A" w:rsidRPr="00294C8A" w:rsidRDefault="00294C8A" w:rsidP="00294C8A">
            <w:pPr>
              <w:pStyle w:val="TableText"/>
              <w:rPr>
                <w:rFonts w:ascii="Calibri" w:hAnsi="Calibri" w:cs="Calibri"/>
                <w:sz w:val="24"/>
                <w:szCs w:val="24"/>
              </w:rPr>
            </w:pPr>
            <w:r w:rsidRPr="00294C8A">
              <w:rPr>
                <w:rFonts w:ascii="Calibri" w:hAnsi="Calibri" w:cs="Calibri"/>
                <w:sz w:val="24"/>
                <w:szCs w:val="24"/>
              </w:rPr>
              <w:t>The approved landscaping scheme shall be implemented prior to occupation of the dwelling, and the approved maintenance scheme shall remain in place for the lifetime of the development.</w:t>
            </w:r>
          </w:p>
          <w:p w14:paraId="30317FD8" w14:textId="77777777" w:rsidR="00294C8A" w:rsidRPr="00294C8A" w:rsidRDefault="00294C8A" w:rsidP="00294C8A">
            <w:pPr>
              <w:pStyle w:val="TableText"/>
              <w:rPr>
                <w:rFonts w:ascii="Calibri" w:hAnsi="Calibri" w:cs="Calibri"/>
                <w:sz w:val="24"/>
                <w:szCs w:val="24"/>
              </w:rPr>
            </w:pPr>
          </w:p>
          <w:p w14:paraId="6FA148A3" w14:textId="77777777" w:rsidR="00294C8A" w:rsidRPr="00294C8A" w:rsidRDefault="00294C8A" w:rsidP="00294C8A">
            <w:pPr>
              <w:pStyle w:val="TableText"/>
              <w:rPr>
                <w:rFonts w:ascii="Calibri" w:hAnsi="Calibri" w:cs="Calibri"/>
                <w:sz w:val="24"/>
                <w:szCs w:val="24"/>
              </w:rPr>
            </w:pPr>
            <w:r w:rsidRPr="00294C8A">
              <w:rPr>
                <w:rFonts w:ascii="Calibri" w:hAnsi="Calibri" w:cs="Calibri"/>
                <w:sz w:val="24"/>
                <w:szCs w:val="24"/>
              </w:rPr>
              <w:t>Condition 20 (Protected species license) is partially discharged insofar that the submitted details are considered acceptable as follows:</w:t>
            </w:r>
          </w:p>
          <w:p w14:paraId="04000ACA" w14:textId="77777777" w:rsidR="00294C8A" w:rsidRDefault="00294C8A" w:rsidP="00294C8A">
            <w:pPr>
              <w:pStyle w:val="TableText"/>
              <w:rPr>
                <w:rFonts w:ascii="Calibri" w:hAnsi="Calibri" w:cs="Calibri"/>
                <w:sz w:val="24"/>
                <w:szCs w:val="24"/>
              </w:rPr>
            </w:pPr>
          </w:p>
          <w:p w14:paraId="196C98A4" w14:textId="1A4153B3" w:rsidR="00294C8A" w:rsidRPr="00294C8A" w:rsidRDefault="00AF44C6" w:rsidP="00294C8A">
            <w:pPr>
              <w:pStyle w:val="TableText"/>
              <w:rPr>
                <w:rFonts w:ascii="Calibri" w:hAnsi="Calibri" w:cs="Calibri"/>
                <w:sz w:val="24"/>
                <w:szCs w:val="24"/>
              </w:rPr>
            </w:pPr>
            <w:r>
              <w:rPr>
                <w:rFonts w:ascii="Calibri" w:hAnsi="Calibri" w:cs="Calibri"/>
                <w:sz w:val="24"/>
                <w:szCs w:val="24"/>
              </w:rPr>
              <w:t>-</w:t>
            </w:r>
            <w:r w:rsidR="00294C8A" w:rsidRPr="00294C8A">
              <w:rPr>
                <w:rFonts w:ascii="Calibri" w:hAnsi="Calibri" w:cs="Calibri"/>
                <w:sz w:val="24"/>
                <w:szCs w:val="24"/>
              </w:rPr>
              <w:t xml:space="preserve"> Bat License Confirmation</w:t>
            </w:r>
            <w:r>
              <w:rPr>
                <w:rFonts w:ascii="Calibri" w:hAnsi="Calibri" w:cs="Calibri"/>
                <w:sz w:val="24"/>
                <w:szCs w:val="24"/>
              </w:rPr>
              <w:t xml:space="preserve"> Email </w:t>
            </w:r>
          </w:p>
          <w:p w14:paraId="76289621" w14:textId="3172BC1B" w:rsidR="00294C8A" w:rsidRPr="00294C8A" w:rsidRDefault="00AF44C6" w:rsidP="00294C8A">
            <w:pPr>
              <w:pStyle w:val="TableText"/>
              <w:rPr>
                <w:rFonts w:ascii="Calibri" w:hAnsi="Calibri" w:cs="Calibri"/>
                <w:sz w:val="24"/>
                <w:szCs w:val="24"/>
              </w:rPr>
            </w:pPr>
            <w:r>
              <w:rPr>
                <w:rFonts w:ascii="Calibri" w:hAnsi="Calibri" w:cs="Calibri"/>
                <w:sz w:val="24"/>
                <w:szCs w:val="24"/>
              </w:rPr>
              <w:t>-</w:t>
            </w:r>
            <w:r w:rsidR="00294C8A" w:rsidRPr="00294C8A">
              <w:rPr>
                <w:rFonts w:ascii="Calibri" w:hAnsi="Calibri" w:cs="Calibri"/>
                <w:sz w:val="24"/>
                <w:szCs w:val="24"/>
              </w:rPr>
              <w:t xml:space="preserve"> License Return form</w:t>
            </w:r>
          </w:p>
          <w:p w14:paraId="7AD8C90A" w14:textId="77777777" w:rsidR="00294C8A" w:rsidRDefault="00294C8A" w:rsidP="00294C8A">
            <w:pPr>
              <w:pStyle w:val="TableText"/>
              <w:rPr>
                <w:rFonts w:ascii="Calibri" w:hAnsi="Calibri" w:cs="Calibri"/>
                <w:sz w:val="24"/>
                <w:szCs w:val="24"/>
              </w:rPr>
            </w:pPr>
          </w:p>
          <w:p w14:paraId="0E1465EE" w14:textId="0FF15B0D" w:rsidR="00294C8A" w:rsidRPr="00294C8A" w:rsidRDefault="00294C8A" w:rsidP="00294C8A">
            <w:pPr>
              <w:pStyle w:val="TableText"/>
              <w:rPr>
                <w:rFonts w:ascii="Calibri" w:hAnsi="Calibri" w:cs="Calibri"/>
                <w:sz w:val="24"/>
                <w:szCs w:val="24"/>
              </w:rPr>
            </w:pPr>
            <w:r w:rsidRPr="00294C8A">
              <w:rPr>
                <w:rFonts w:ascii="Calibri" w:hAnsi="Calibri" w:cs="Calibri"/>
                <w:sz w:val="24"/>
                <w:szCs w:val="24"/>
              </w:rPr>
              <w:t xml:space="preserve">All works to be carried out within the application site shall be carried out in accordance with </w:t>
            </w:r>
            <w:r w:rsidR="00AF44C6">
              <w:rPr>
                <w:rFonts w:ascii="Calibri" w:hAnsi="Calibri" w:cs="Calibri"/>
                <w:sz w:val="24"/>
                <w:szCs w:val="24"/>
              </w:rPr>
              <w:t xml:space="preserve">the </w:t>
            </w:r>
            <w:r w:rsidRPr="00294C8A">
              <w:rPr>
                <w:rFonts w:ascii="Calibri" w:hAnsi="Calibri" w:cs="Calibri"/>
                <w:sz w:val="24"/>
                <w:szCs w:val="24"/>
              </w:rPr>
              <w:t>Bat Mitigation Class License WML-CL21 as confirmed by Natural England via email on 14 December 2023. The actions, methods &amp; timings included in the mitigation measures identified and the conditions of the Natural England License shall be fully implemented and adhered to throughout the lifetime of the development.</w:t>
            </w:r>
          </w:p>
          <w:p w14:paraId="788BDDD0" w14:textId="1E484911" w:rsidR="005F71C3" w:rsidRPr="000855BD" w:rsidRDefault="005F71C3" w:rsidP="00294C8A">
            <w:pPr>
              <w:pStyle w:val="TableText"/>
              <w:rPr>
                <w:rFonts w:ascii="Calibri" w:hAnsi="Calibri" w:cs="Calibri"/>
                <w:sz w:val="24"/>
                <w:szCs w:val="24"/>
              </w:rPr>
            </w:pPr>
          </w:p>
        </w:tc>
      </w:tr>
      <w:tr w:rsidR="005F71C3" w:rsidRPr="000855BD" w14:paraId="5264081D" w14:textId="77777777">
        <w:trPr>
          <w:cantSplit/>
        </w:trPr>
        <w:tc>
          <w:tcPr>
            <w:tcW w:w="9414" w:type="dxa"/>
            <w:tcBorders>
              <w:left w:val="nil"/>
            </w:tcBorders>
          </w:tcPr>
          <w:p w14:paraId="1B45A5F4" w14:textId="77777777" w:rsidR="00294C8A" w:rsidRPr="00294C8A" w:rsidRDefault="00294C8A" w:rsidP="00294C8A">
            <w:pPr>
              <w:pStyle w:val="TableText"/>
              <w:rPr>
                <w:rFonts w:ascii="Calibri" w:hAnsi="Calibri" w:cs="Calibri"/>
                <w:sz w:val="24"/>
                <w:szCs w:val="24"/>
              </w:rPr>
            </w:pPr>
            <w:r w:rsidRPr="00294C8A">
              <w:rPr>
                <w:rFonts w:ascii="Calibri" w:hAnsi="Calibri" w:cs="Calibri"/>
                <w:sz w:val="24"/>
                <w:szCs w:val="24"/>
              </w:rPr>
              <w:t>Condition 21 (Bat and bird boxes) is partially discharged insofar that the submitted details are considered acceptable as follows:</w:t>
            </w:r>
          </w:p>
          <w:p w14:paraId="7E2A6561" w14:textId="77777777" w:rsidR="00294C8A" w:rsidRDefault="00294C8A" w:rsidP="00294C8A">
            <w:pPr>
              <w:pStyle w:val="TableText"/>
              <w:rPr>
                <w:rFonts w:ascii="Calibri" w:hAnsi="Calibri" w:cs="Calibri"/>
                <w:sz w:val="24"/>
                <w:szCs w:val="24"/>
              </w:rPr>
            </w:pPr>
          </w:p>
          <w:p w14:paraId="59FC3796" w14:textId="4C174DBD" w:rsidR="00294C8A" w:rsidRPr="00294C8A" w:rsidRDefault="00AF44C6" w:rsidP="00294C8A">
            <w:pPr>
              <w:pStyle w:val="TableText"/>
              <w:rPr>
                <w:rFonts w:ascii="Calibri" w:hAnsi="Calibri" w:cs="Calibri"/>
                <w:sz w:val="24"/>
                <w:szCs w:val="24"/>
              </w:rPr>
            </w:pPr>
            <w:r>
              <w:rPr>
                <w:rFonts w:ascii="Calibri" w:hAnsi="Calibri" w:cs="Calibri"/>
                <w:sz w:val="24"/>
                <w:szCs w:val="24"/>
              </w:rPr>
              <w:t>Ecological Mitigation and</w:t>
            </w:r>
            <w:r w:rsidR="00294C8A" w:rsidRPr="00294C8A">
              <w:rPr>
                <w:rFonts w:ascii="Calibri" w:hAnsi="Calibri" w:cs="Calibri"/>
                <w:sz w:val="24"/>
                <w:szCs w:val="24"/>
              </w:rPr>
              <w:t xml:space="preserve"> Enhancement Plan </w:t>
            </w:r>
            <w:r>
              <w:rPr>
                <w:rFonts w:ascii="Calibri" w:hAnsi="Calibri" w:cs="Calibri"/>
                <w:sz w:val="24"/>
                <w:szCs w:val="24"/>
              </w:rPr>
              <w:t xml:space="preserve">dated </w:t>
            </w:r>
            <w:r w:rsidR="00294C8A" w:rsidRPr="00294C8A">
              <w:rPr>
                <w:rFonts w:ascii="Calibri" w:hAnsi="Calibri" w:cs="Calibri"/>
                <w:sz w:val="24"/>
                <w:szCs w:val="24"/>
              </w:rPr>
              <w:t>9</w:t>
            </w:r>
            <w:r w:rsidR="00294C8A" w:rsidRPr="00294C8A">
              <w:rPr>
                <w:rFonts w:ascii="Calibri" w:hAnsi="Calibri" w:cs="Calibri"/>
                <w:sz w:val="24"/>
                <w:szCs w:val="24"/>
                <w:vertAlign w:val="superscript"/>
              </w:rPr>
              <w:t>th</w:t>
            </w:r>
            <w:r w:rsidR="00294C8A" w:rsidRPr="00294C8A">
              <w:rPr>
                <w:rFonts w:ascii="Calibri" w:hAnsi="Calibri" w:cs="Calibri"/>
                <w:sz w:val="24"/>
                <w:szCs w:val="24"/>
              </w:rPr>
              <w:t xml:space="preserve"> December 2023</w:t>
            </w:r>
          </w:p>
          <w:p w14:paraId="3EDC2EFE" w14:textId="77777777" w:rsidR="00294C8A" w:rsidRDefault="00294C8A" w:rsidP="00294C8A">
            <w:pPr>
              <w:pStyle w:val="TableText"/>
              <w:rPr>
                <w:rFonts w:ascii="Calibri" w:hAnsi="Calibri" w:cs="Calibri"/>
                <w:sz w:val="24"/>
                <w:szCs w:val="24"/>
              </w:rPr>
            </w:pPr>
          </w:p>
          <w:p w14:paraId="3BED6D4E" w14:textId="3B802A1B" w:rsidR="00294C8A" w:rsidRPr="00294C8A" w:rsidRDefault="00294C8A" w:rsidP="00294C8A">
            <w:pPr>
              <w:pStyle w:val="TableText"/>
              <w:rPr>
                <w:rFonts w:ascii="Calibri" w:hAnsi="Calibri" w:cs="Calibri"/>
                <w:sz w:val="24"/>
                <w:szCs w:val="24"/>
              </w:rPr>
            </w:pPr>
            <w:r w:rsidRPr="00294C8A">
              <w:rPr>
                <w:rFonts w:ascii="Calibri" w:hAnsi="Calibri" w:cs="Calibri"/>
                <w:sz w:val="24"/>
                <w:szCs w:val="24"/>
              </w:rPr>
              <w:t>The approved details must be installed prior to first use of the development in order to satisfy the condition in full.</w:t>
            </w:r>
          </w:p>
          <w:p w14:paraId="5332794B" w14:textId="77777777" w:rsidR="00294C8A" w:rsidRPr="000855BD" w:rsidRDefault="00294C8A">
            <w:pPr>
              <w:pStyle w:val="TableText"/>
              <w:rPr>
                <w:rFonts w:ascii="Calibri" w:hAnsi="Calibri" w:cs="Calibri"/>
                <w:sz w:val="24"/>
                <w:szCs w:val="24"/>
              </w:rPr>
            </w:pPr>
          </w:p>
        </w:tc>
      </w:tr>
      <w:tr w:rsidR="005F71C3" w:rsidRPr="000855BD" w14:paraId="01245BF2" w14:textId="77777777">
        <w:trPr>
          <w:cantSplit/>
        </w:trPr>
        <w:tc>
          <w:tcPr>
            <w:tcW w:w="9414" w:type="dxa"/>
            <w:tcBorders>
              <w:left w:val="nil"/>
            </w:tcBorders>
          </w:tcPr>
          <w:p w14:paraId="62982084" w14:textId="7B835C6C" w:rsidR="005F71C3" w:rsidRPr="000855BD" w:rsidRDefault="00C170D2">
            <w:pPr>
              <w:pStyle w:val="TableText"/>
              <w:rPr>
                <w:rFonts w:ascii="Calibri" w:hAnsi="Calibri" w:cs="Calibri"/>
                <w:sz w:val="24"/>
                <w:szCs w:val="24"/>
              </w:rPr>
            </w:pPr>
            <w:r>
              <w:rPr>
                <w:rFonts w:ascii="Calibri" w:hAnsi="Calibri" w:cs="Calibri"/>
                <w:sz w:val="24"/>
                <w:szCs w:val="24"/>
              </w:rPr>
              <w:t xml:space="preserve">Condition 22 (removal of vegetation and nesting birds) is a compliance condition and is not appropriate to consider further as part of this discharge of condition application. </w:t>
            </w:r>
          </w:p>
        </w:tc>
      </w:tr>
      <w:tr w:rsidR="005F71C3" w:rsidRPr="000855BD" w14:paraId="7B6146B7" w14:textId="77777777">
        <w:trPr>
          <w:cantSplit/>
        </w:trPr>
        <w:tc>
          <w:tcPr>
            <w:tcW w:w="9414" w:type="dxa"/>
            <w:tcBorders>
              <w:left w:val="nil"/>
            </w:tcBorders>
          </w:tcPr>
          <w:p w14:paraId="35EA5F92" w14:textId="77777777" w:rsidR="005F71C3" w:rsidRPr="000855BD" w:rsidRDefault="005F71C3">
            <w:pPr>
              <w:pStyle w:val="TableText"/>
              <w:rPr>
                <w:rFonts w:ascii="Calibri" w:hAnsi="Calibri" w:cs="Calibri"/>
                <w:sz w:val="24"/>
                <w:szCs w:val="24"/>
              </w:rPr>
            </w:pPr>
          </w:p>
        </w:tc>
      </w:tr>
    </w:tbl>
    <w:p w14:paraId="5DE2E326" w14:textId="77777777" w:rsidR="00FE266A" w:rsidRPr="000855BD" w:rsidRDefault="00FE266A" w:rsidP="00FE266A">
      <w:pPr>
        <w:pStyle w:val="BodySingle"/>
        <w:rPr>
          <w:rFonts w:ascii="Calibri" w:hAnsi="Calibri" w:cs="Calibri"/>
          <w:sz w:val="24"/>
          <w:szCs w:val="24"/>
        </w:rPr>
      </w:pPr>
      <w:r w:rsidRPr="000855BD">
        <w:rPr>
          <w:rFonts w:ascii="Calibri" w:hAnsi="Calibri" w:cs="Calibri"/>
          <w:sz w:val="24"/>
          <w:szCs w:val="24"/>
        </w:rPr>
        <w:t>Nicola Hopkins</w:t>
      </w:r>
    </w:p>
    <w:p w14:paraId="64310EA1" w14:textId="77777777" w:rsidR="00FE266A" w:rsidRPr="000855BD" w:rsidRDefault="00FE266A" w:rsidP="00FE266A">
      <w:pPr>
        <w:rPr>
          <w:rFonts w:ascii="Calibri" w:hAnsi="Calibri" w:cs="Calibri"/>
          <w:b/>
          <w:sz w:val="24"/>
          <w:szCs w:val="24"/>
        </w:rPr>
      </w:pPr>
      <w:r w:rsidRPr="000855BD">
        <w:rPr>
          <w:rFonts w:ascii="Calibri" w:hAnsi="Calibri" w:cs="Calibri"/>
          <w:b/>
          <w:sz w:val="24"/>
          <w:szCs w:val="24"/>
        </w:rPr>
        <w:t>NICOLA HOPKINS</w:t>
      </w:r>
    </w:p>
    <w:p w14:paraId="490B30EC" w14:textId="77777777" w:rsidR="00FE266A" w:rsidRPr="000855BD" w:rsidRDefault="00FE266A" w:rsidP="00FE266A">
      <w:pPr>
        <w:rPr>
          <w:rFonts w:ascii="Calibri" w:hAnsi="Calibri" w:cs="Calibri"/>
          <w:b/>
          <w:sz w:val="24"/>
          <w:szCs w:val="24"/>
        </w:rPr>
      </w:pPr>
      <w:r w:rsidRPr="000855BD">
        <w:rPr>
          <w:rFonts w:ascii="Calibri" w:hAnsi="Calibri" w:cs="Calibri"/>
          <w:b/>
          <w:sz w:val="24"/>
          <w:szCs w:val="24"/>
        </w:rPr>
        <w:t>DIRECTOR OF ECONOMIC DEVELOPMENT AND PLANNING</w:t>
      </w:r>
    </w:p>
    <w:p w14:paraId="680E7571" w14:textId="296E4E75" w:rsidR="009F3984" w:rsidRPr="000855BD" w:rsidRDefault="009F3984" w:rsidP="00EC3181">
      <w:pPr>
        <w:pStyle w:val="TableText"/>
        <w:rPr>
          <w:rFonts w:ascii="Calibri" w:hAnsi="Calibri" w:cs="Calibri"/>
          <w:b/>
          <w:sz w:val="24"/>
          <w:szCs w:val="24"/>
        </w:rPr>
      </w:pPr>
    </w:p>
    <w:p w14:paraId="0DBC64CB" w14:textId="75803697" w:rsidR="009F3984" w:rsidRPr="000855BD" w:rsidRDefault="000855BD" w:rsidP="009F3984">
      <w:pPr>
        <w:rPr>
          <w:rFonts w:ascii="Calibri" w:hAnsi="Calibri" w:cs="Calibri"/>
          <w:sz w:val="24"/>
          <w:szCs w:val="24"/>
        </w:rPr>
      </w:pPr>
      <w:r w:rsidRPr="000855BD">
        <w:rPr>
          <w:rFonts w:ascii="Calibri" w:hAnsi="Calibri" w:cs="Calibri"/>
          <w:sz w:val="24"/>
          <w:szCs w:val="24"/>
        </w:rPr>
        <w:t>Mr and Mrs Timothy Smith</w:t>
      </w:r>
    </w:p>
    <w:p w14:paraId="1D3D20DB" w14:textId="77777777" w:rsidR="000855BD" w:rsidRPr="000855BD" w:rsidRDefault="000855BD" w:rsidP="009F3984">
      <w:pPr>
        <w:pStyle w:val="TableText"/>
        <w:rPr>
          <w:rFonts w:ascii="Calibri" w:hAnsi="Calibri" w:cs="Calibri"/>
          <w:sz w:val="24"/>
          <w:szCs w:val="24"/>
        </w:rPr>
      </w:pPr>
      <w:r w:rsidRPr="000855BD">
        <w:rPr>
          <w:rFonts w:ascii="Calibri" w:hAnsi="Calibri" w:cs="Calibri"/>
          <w:sz w:val="24"/>
          <w:szCs w:val="24"/>
        </w:rPr>
        <w:t>40 Kendal Road West</w:t>
      </w:r>
    </w:p>
    <w:p w14:paraId="34F5F948" w14:textId="77777777" w:rsidR="000855BD" w:rsidRPr="000855BD" w:rsidRDefault="000855BD" w:rsidP="009F3984">
      <w:pPr>
        <w:pStyle w:val="TableText"/>
        <w:rPr>
          <w:rFonts w:ascii="Calibri" w:hAnsi="Calibri" w:cs="Calibri"/>
          <w:sz w:val="24"/>
          <w:szCs w:val="24"/>
        </w:rPr>
      </w:pPr>
      <w:r w:rsidRPr="000855BD">
        <w:rPr>
          <w:rFonts w:ascii="Calibri" w:hAnsi="Calibri" w:cs="Calibri"/>
          <w:sz w:val="24"/>
          <w:szCs w:val="24"/>
        </w:rPr>
        <w:t>Ramsbottom</w:t>
      </w:r>
    </w:p>
    <w:p w14:paraId="6B15F31D" w14:textId="77777777" w:rsidR="000855BD" w:rsidRPr="000855BD" w:rsidRDefault="000855BD" w:rsidP="009F3984">
      <w:pPr>
        <w:pStyle w:val="TableText"/>
        <w:rPr>
          <w:rFonts w:ascii="Calibri" w:hAnsi="Calibri" w:cs="Calibri"/>
          <w:sz w:val="24"/>
          <w:szCs w:val="24"/>
        </w:rPr>
      </w:pPr>
      <w:r w:rsidRPr="000855BD">
        <w:rPr>
          <w:rFonts w:ascii="Calibri" w:hAnsi="Calibri" w:cs="Calibri"/>
          <w:sz w:val="24"/>
          <w:szCs w:val="24"/>
        </w:rPr>
        <w:t>Bury</w:t>
      </w:r>
    </w:p>
    <w:p w14:paraId="0F737313" w14:textId="441CA0F0" w:rsidR="009F3984" w:rsidRPr="000855BD" w:rsidRDefault="000855BD" w:rsidP="009F3984">
      <w:pPr>
        <w:pStyle w:val="TableText"/>
        <w:rPr>
          <w:rFonts w:ascii="Calibri" w:hAnsi="Calibri" w:cs="Calibri"/>
          <w:sz w:val="24"/>
          <w:szCs w:val="24"/>
        </w:rPr>
      </w:pPr>
      <w:r w:rsidRPr="000855BD">
        <w:rPr>
          <w:rFonts w:ascii="Calibri" w:hAnsi="Calibri" w:cs="Calibri"/>
          <w:sz w:val="24"/>
          <w:szCs w:val="24"/>
        </w:rPr>
        <w:t>BL0 9SY</w:t>
      </w:r>
    </w:p>
    <w:p w14:paraId="5B1263A3" w14:textId="77777777" w:rsidR="009F3984" w:rsidRPr="000855BD" w:rsidRDefault="009F3984" w:rsidP="009F3984">
      <w:pPr>
        <w:pStyle w:val="TableText"/>
        <w:rPr>
          <w:rFonts w:ascii="Calibri" w:hAnsi="Calibri" w:cs="Calibri"/>
          <w:sz w:val="24"/>
          <w:szCs w:val="24"/>
        </w:rPr>
      </w:pPr>
    </w:p>
    <w:p w14:paraId="6B8545D8" w14:textId="77777777" w:rsidR="009F3984" w:rsidRPr="000855BD" w:rsidRDefault="009F3984" w:rsidP="009F3984">
      <w:pPr>
        <w:pStyle w:val="TableText"/>
        <w:rPr>
          <w:rFonts w:ascii="Calibri" w:hAnsi="Calibri" w:cs="Calibri"/>
          <w:sz w:val="24"/>
          <w:szCs w:val="24"/>
        </w:rPr>
      </w:pPr>
      <w:bookmarkStart w:id="0" w:name="Agent"/>
      <w:r w:rsidRPr="000855BD">
        <w:rPr>
          <w:rFonts w:ascii="Calibri" w:hAnsi="Calibri" w:cs="Calibri"/>
          <w:sz w:val="24"/>
          <w:szCs w:val="24"/>
        </w:rPr>
        <w:t>Agent</w:t>
      </w:r>
    </w:p>
    <w:bookmarkEnd w:id="0"/>
    <w:p w14:paraId="47F108E7" w14:textId="77777777" w:rsidR="000855BD" w:rsidRPr="000855BD" w:rsidRDefault="000855BD" w:rsidP="009F3984">
      <w:pPr>
        <w:pStyle w:val="TableText"/>
        <w:rPr>
          <w:rFonts w:ascii="Calibri" w:hAnsi="Calibri" w:cs="Calibri"/>
          <w:sz w:val="24"/>
          <w:szCs w:val="24"/>
        </w:rPr>
      </w:pPr>
      <w:r w:rsidRPr="000855BD">
        <w:rPr>
          <w:rFonts w:ascii="Calibri" w:hAnsi="Calibri" w:cs="Calibri"/>
          <w:sz w:val="24"/>
          <w:szCs w:val="24"/>
        </w:rPr>
        <w:t>RALA</w:t>
      </w:r>
    </w:p>
    <w:p w14:paraId="6C33FE6D" w14:textId="77777777" w:rsidR="000855BD" w:rsidRPr="000855BD" w:rsidRDefault="000855BD" w:rsidP="009F3984">
      <w:pPr>
        <w:pStyle w:val="TableText"/>
        <w:rPr>
          <w:rFonts w:ascii="Calibri" w:hAnsi="Calibri" w:cs="Calibri"/>
          <w:sz w:val="24"/>
          <w:szCs w:val="24"/>
        </w:rPr>
      </w:pPr>
      <w:r w:rsidRPr="000855BD">
        <w:rPr>
          <w:rFonts w:ascii="Calibri" w:hAnsi="Calibri" w:cs="Calibri"/>
          <w:sz w:val="24"/>
          <w:szCs w:val="24"/>
        </w:rPr>
        <w:t>11 Hackford Close</w:t>
      </w:r>
    </w:p>
    <w:p w14:paraId="72D5634E" w14:textId="01AE046C" w:rsidR="009F3984" w:rsidRPr="000855BD" w:rsidRDefault="000855BD" w:rsidP="009F3984">
      <w:pPr>
        <w:pStyle w:val="TableText"/>
        <w:rPr>
          <w:rFonts w:ascii="Calibri" w:hAnsi="Calibri" w:cs="Calibri"/>
          <w:sz w:val="24"/>
          <w:szCs w:val="24"/>
        </w:rPr>
      </w:pPr>
      <w:r w:rsidRPr="000855BD">
        <w:rPr>
          <w:rFonts w:ascii="Calibri" w:hAnsi="Calibri" w:cs="Calibri"/>
          <w:sz w:val="24"/>
          <w:szCs w:val="24"/>
        </w:rPr>
        <w:t>Bury</w:t>
      </w:r>
      <w:r w:rsidR="00742C62">
        <w:rPr>
          <w:rFonts w:ascii="Calibri" w:hAnsi="Calibri" w:cs="Calibri"/>
          <w:sz w:val="24"/>
          <w:szCs w:val="24"/>
        </w:rPr>
        <w:t xml:space="preserve">     </w:t>
      </w:r>
      <w:r w:rsidRPr="000855BD">
        <w:rPr>
          <w:rFonts w:ascii="Calibri" w:hAnsi="Calibri" w:cs="Calibri"/>
          <w:sz w:val="24"/>
          <w:szCs w:val="24"/>
        </w:rPr>
        <w:t>BL8 1XP</w:t>
      </w:r>
    </w:p>
    <w:p w14:paraId="7F4FA0A4" w14:textId="77777777" w:rsidR="00740309" w:rsidRPr="000855BD" w:rsidRDefault="00740309" w:rsidP="009F3984">
      <w:pPr>
        <w:pStyle w:val="TableText"/>
        <w:rPr>
          <w:rFonts w:ascii="Calibri" w:hAnsi="Calibri" w:cs="Calibri"/>
          <w:sz w:val="24"/>
          <w:szCs w:val="24"/>
        </w:rPr>
      </w:pPr>
    </w:p>
    <w:sectPr w:rsidR="00740309" w:rsidRPr="000855BD">
      <w:headerReference w:type="default" r:id="rId8"/>
      <w:footerReference w:type="default" r:id="rId9"/>
      <w:headerReference w:type="firs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FB3DD" w14:textId="77777777" w:rsidR="000855BD" w:rsidRDefault="000855BD">
      <w:r>
        <w:separator/>
      </w:r>
    </w:p>
  </w:endnote>
  <w:endnote w:type="continuationSeparator" w:id="0">
    <w:p w14:paraId="4EF37C40" w14:textId="77777777" w:rsidR="000855BD" w:rsidRDefault="00085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9DEFC"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43EA0" w14:textId="77777777" w:rsidR="000855BD" w:rsidRDefault="000855BD">
      <w:r>
        <w:separator/>
      </w:r>
    </w:p>
  </w:footnote>
  <w:footnote w:type="continuationSeparator" w:id="0">
    <w:p w14:paraId="09416CCA" w14:textId="77777777" w:rsidR="000855BD" w:rsidRDefault="00085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B0166"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52B18AD5"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0027F2FC" w14:textId="77777777" w:rsidR="005522D3" w:rsidRPr="00641E0F" w:rsidRDefault="005522D3">
    <w:pPr>
      <w:pStyle w:val="addresses"/>
      <w:rPr>
        <w:rFonts w:ascii="Calibri" w:hAnsi="Calibri"/>
        <w:sz w:val="24"/>
        <w:szCs w:val="24"/>
      </w:rPr>
    </w:pPr>
  </w:p>
  <w:p w14:paraId="17A16CB7" w14:textId="763F8FEB"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0855BD">
      <w:rPr>
        <w:rFonts w:ascii="Calibri" w:hAnsi="Calibri"/>
        <w:noProof/>
      </w:rPr>
      <w:t>3/2024/0</w:t>
    </w:r>
    <w:r w:rsidR="00294C8A">
      <w:rPr>
        <w:rFonts w:ascii="Calibri" w:hAnsi="Calibri"/>
        <w:noProof/>
      </w:rPr>
      <w:t>043</w:t>
    </w:r>
    <w:r w:rsidRPr="00641E0F">
      <w:rPr>
        <w:rFonts w:ascii="Calibri" w:hAnsi="Calibri"/>
        <w:b/>
        <w:bCs/>
        <w:sz w:val="24"/>
        <w:szCs w:val="24"/>
      </w:rPr>
      <w:t xml:space="preserve">                                                                  DECISION DATE: </w:t>
    </w:r>
    <w:r w:rsidR="00742C62">
      <w:rPr>
        <w:rFonts w:ascii="Calibri" w:hAnsi="Calibri"/>
        <w:b/>
        <w:bCs/>
        <w:sz w:val="24"/>
        <w:szCs w:val="24"/>
      </w:rPr>
      <w:t xml:space="preserve">03 June </w:t>
    </w:r>
    <w:r w:rsidR="000855BD">
      <w:rPr>
        <w:rFonts w:ascii="Calibri" w:hAnsi="Calibri"/>
        <w:b/>
        <w:bCs/>
        <w:sz w:val="24"/>
        <w:szCs w:val="24"/>
      </w:rPr>
      <w:t xml:space="preserve"> 2024</w:t>
    </w:r>
  </w:p>
  <w:p w14:paraId="26D460AE" w14:textId="77777777" w:rsidR="005522D3" w:rsidRDefault="005522D3">
    <w:pPr>
      <w:pBdr>
        <w:bottom w:val="single" w:sz="4" w:space="1" w:color="auto"/>
      </w:pBdr>
    </w:pPr>
  </w:p>
  <w:p w14:paraId="3C8DBDE5"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C6001" w14:textId="77777777" w:rsidR="005F71C3" w:rsidRPr="005F71C3" w:rsidRDefault="005F71C3" w:rsidP="005F71C3">
    <w:pPr>
      <w:pStyle w:val="Header"/>
      <w:jc w:val="center"/>
      <w:rPr>
        <w:rFonts w:ascii="Calibri" w:hAnsi="Calibri"/>
      </w:rPr>
    </w:pPr>
    <w:r w:rsidRPr="005F71C3">
      <w:rPr>
        <w:rFonts w:ascii="Calibri" w:hAnsi="Calibri"/>
      </w:rPr>
      <w:t>Chief Executive : Marshal Scott CPFA</w:t>
    </w:r>
  </w:p>
  <w:p w14:paraId="20FBD4D1" w14:textId="77777777" w:rsidR="005F71C3" w:rsidRPr="005F71C3" w:rsidRDefault="005F71C3" w:rsidP="005F71C3">
    <w:pPr>
      <w:pStyle w:val="Header"/>
      <w:jc w:val="center"/>
      <w:rPr>
        <w:rFonts w:ascii="Calibri" w:hAnsi="Calibri"/>
      </w:rPr>
    </w:pPr>
    <w:r w:rsidRPr="005F71C3">
      <w:rPr>
        <w:rFonts w:ascii="Calibri" w:hAnsi="Calibri"/>
      </w:rPr>
      <w:t xml:space="preserve">Directors </w:t>
    </w:r>
    <w:r w:rsidR="00C322BF">
      <w:rPr>
        <w:rFonts w:ascii="Calibri" w:hAnsi="Calibri"/>
      </w:rPr>
      <w:t>Adam Allen</w:t>
    </w:r>
    <w:r w:rsidRPr="005F71C3">
      <w:rPr>
        <w:rFonts w:ascii="Calibri" w:hAnsi="Calibri"/>
      </w:rPr>
      <w:t xml:space="preserve">, </w:t>
    </w:r>
    <w:r w:rsidR="00C322BF">
      <w:rPr>
        <w:rFonts w:ascii="Calibri" w:hAnsi="Calibri"/>
      </w:rPr>
      <w:t xml:space="preserve">BEng MSc, </w:t>
    </w:r>
    <w:r w:rsidRPr="005F71C3">
      <w:rPr>
        <w:rFonts w:ascii="Calibri" w:hAnsi="Calibri"/>
      </w:rPr>
      <w:t>N</w:t>
    </w:r>
    <w:r w:rsidR="001A0F1B">
      <w:rPr>
        <w:rFonts w:ascii="Calibri" w:hAnsi="Calibri"/>
      </w:rPr>
      <w:t>icola</w:t>
    </w:r>
    <w:r w:rsidRPr="005F71C3">
      <w:rPr>
        <w:rFonts w:ascii="Calibri" w:hAnsi="Calibri"/>
      </w:rPr>
      <w:t xml:space="preserve"> Hopkins MTCP MRTPI, Jane Pearson CPFA</w:t>
    </w:r>
  </w:p>
  <w:p w14:paraId="78201038"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5BD"/>
    <w:rsid w:val="000434B1"/>
    <w:rsid w:val="000855BD"/>
    <w:rsid w:val="000C3E7C"/>
    <w:rsid w:val="00150A6F"/>
    <w:rsid w:val="001A087C"/>
    <w:rsid w:val="001A0F1B"/>
    <w:rsid w:val="0025344E"/>
    <w:rsid w:val="00294C8A"/>
    <w:rsid w:val="00297B24"/>
    <w:rsid w:val="003449FF"/>
    <w:rsid w:val="00382199"/>
    <w:rsid w:val="003E5261"/>
    <w:rsid w:val="00441735"/>
    <w:rsid w:val="005522D3"/>
    <w:rsid w:val="00566271"/>
    <w:rsid w:val="00577DC1"/>
    <w:rsid w:val="00583ED8"/>
    <w:rsid w:val="005F71C3"/>
    <w:rsid w:val="00641E0F"/>
    <w:rsid w:val="00661558"/>
    <w:rsid w:val="0070667B"/>
    <w:rsid w:val="00740309"/>
    <w:rsid w:val="00742C62"/>
    <w:rsid w:val="007526EC"/>
    <w:rsid w:val="007A7F6F"/>
    <w:rsid w:val="007C72B5"/>
    <w:rsid w:val="00851611"/>
    <w:rsid w:val="00851E6F"/>
    <w:rsid w:val="008D7675"/>
    <w:rsid w:val="00940816"/>
    <w:rsid w:val="009C2053"/>
    <w:rsid w:val="009D7E4B"/>
    <w:rsid w:val="009F3984"/>
    <w:rsid w:val="00AF44C6"/>
    <w:rsid w:val="00B05C9C"/>
    <w:rsid w:val="00B52864"/>
    <w:rsid w:val="00B528FB"/>
    <w:rsid w:val="00B6354F"/>
    <w:rsid w:val="00BB5956"/>
    <w:rsid w:val="00C170D2"/>
    <w:rsid w:val="00C322BF"/>
    <w:rsid w:val="00D405F4"/>
    <w:rsid w:val="00D64E86"/>
    <w:rsid w:val="00D93F8F"/>
    <w:rsid w:val="00DA6B78"/>
    <w:rsid w:val="00DE6561"/>
    <w:rsid w:val="00E92439"/>
    <w:rsid w:val="00EC3181"/>
    <w:rsid w:val="00ED1FC9"/>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896C0"/>
  <w15:chartTrackingRefBased/>
  <w15:docId w15:val="{39F35687-EB5D-480A-BD89-D8BDAC040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character" w:styleId="UnresolvedMention">
    <w:name w:val="Unresolved Mention"/>
    <w:uiPriority w:val="99"/>
    <w:semiHidden/>
    <w:unhideWhenUsed/>
    <w:rsid w:val="0085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833371662">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585455820">
      <w:bodyDiv w:val="1"/>
      <w:marLeft w:val="0"/>
      <w:marRight w:val="0"/>
      <w:marTop w:val="0"/>
      <w:marBottom w:val="0"/>
      <w:divBdr>
        <w:top w:val="none" w:sz="0" w:space="0" w:color="auto"/>
        <w:left w:val="none" w:sz="0" w:space="0" w:color="auto"/>
        <w:bottom w:val="none" w:sz="0" w:space="0" w:color="auto"/>
        <w:right w:val="none" w:sz="0" w:space="0" w:color="auto"/>
      </w:divBdr>
    </w:div>
    <w:div w:id="1911771185">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2</Pages>
  <Words>462</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3354</CharactersWithSpaces>
  <SharedDoc>false</SharedDoc>
  <HLinks>
    <vt:vector size="18" baseType="variant">
      <vt:variant>
        <vt:i4>7864362</vt:i4>
      </vt:variant>
      <vt:variant>
        <vt:i4>9</vt:i4>
      </vt:variant>
      <vt:variant>
        <vt:i4>0</vt:i4>
      </vt:variant>
      <vt:variant>
        <vt:i4>5</vt:i4>
      </vt:variant>
      <vt:variant>
        <vt:lpwstr>https://www.gov.uk/appeal-householder-planning-decision</vt:lpwstr>
      </vt:variant>
      <vt:variant>
        <vt:lpwstr/>
      </vt:variant>
      <vt:variant>
        <vt:i4>2621483</vt:i4>
      </vt:variant>
      <vt:variant>
        <vt:i4>6</vt:i4>
      </vt:variant>
      <vt:variant>
        <vt:i4>0</vt:i4>
      </vt:variant>
      <vt:variant>
        <vt:i4>5</vt:i4>
      </vt:variant>
      <vt:variant>
        <vt:lpwstr>https://www.gov.uk/appeal-planning-decision</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2024-06-03T16:04:00Z</cp:lastPrinted>
  <dcterms:created xsi:type="dcterms:W3CDTF">2024-06-03T16:06:00Z</dcterms:created>
  <dcterms:modified xsi:type="dcterms:W3CDTF">2024-06-03T16:06:00Z</dcterms:modified>
</cp:coreProperties>
</file>