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307"/>
        <w:gridCol w:w="723"/>
        <w:gridCol w:w="690"/>
        <w:gridCol w:w="340"/>
        <w:gridCol w:w="820"/>
        <w:gridCol w:w="579"/>
        <w:gridCol w:w="811"/>
        <w:gridCol w:w="1134"/>
        <w:gridCol w:w="1190"/>
      </w:tblGrid>
      <w:tr w:rsidR="004A5EA9" w:rsidRPr="00D2449B" w14:paraId="230E00AF" w14:textId="77777777" w:rsidTr="00782409">
        <w:trPr>
          <w:jc w:val="center"/>
        </w:trPr>
        <w:tc>
          <w:tcPr>
            <w:tcW w:w="968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462735" w:rsidRPr="00D2449B" w14:paraId="5C349F19" w14:textId="77777777" w:rsidTr="00782409">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FB69589" w14:textId="28F2521E" w:rsidR="00462735" w:rsidRPr="00D2449B" w:rsidRDefault="00462735"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938F6B" w14:textId="1477D5B9" w:rsidR="00462735" w:rsidRPr="00D2449B" w:rsidRDefault="00462735"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F1F63C" w14:textId="4976632A" w:rsidR="00462735" w:rsidRPr="00462735" w:rsidRDefault="00462735" w:rsidP="00D2449B">
            <w:pPr>
              <w:jc w:val="center"/>
              <w:rPr>
                <w:rFonts w:ascii="Calibri" w:hAnsi="Calibri"/>
                <w:bCs/>
                <w:szCs w:val="22"/>
              </w:rPr>
            </w:pPr>
            <w:r w:rsidRPr="00462735">
              <w:rPr>
                <w:rFonts w:ascii="Calibri" w:hAnsi="Calibri"/>
                <w:bCs/>
                <w:szCs w:val="22"/>
              </w:rPr>
              <w:t>BT</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8000BD" w14:textId="2C71D4F5" w:rsidR="00462735" w:rsidRPr="00D2449B" w:rsidRDefault="00462735" w:rsidP="00D2449B">
            <w:pPr>
              <w:jc w:val="center"/>
              <w:rPr>
                <w:rFonts w:ascii="Calibri" w:hAnsi="Calibri"/>
                <w:b/>
                <w:szCs w:val="22"/>
              </w:rPr>
            </w:pPr>
            <w:r>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A91B31" w14:textId="1A6702E9" w:rsidR="00462735" w:rsidRPr="006A7727" w:rsidRDefault="003479F4" w:rsidP="00184844">
            <w:pPr>
              <w:jc w:val="center"/>
              <w:rPr>
                <w:rFonts w:ascii="Calibri" w:hAnsi="Calibri"/>
                <w:bCs/>
                <w:szCs w:val="22"/>
              </w:rPr>
            </w:pPr>
            <w:r>
              <w:rPr>
                <w:rFonts w:ascii="Calibri" w:hAnsi="Calibri"/>
                <w:bCs/>
                <w:szCs w:val="22"/>
              </w:rPr>
              <w:t>1</w:t>
            </w:r>
            <w:r w:rsidR="004B61B8">
              <w:rPr>
                <w:rFonts w:ascii="Calibri" w:hAnsi="Calibri"/>
                <w:bCs/>
                <w:szCs w:val="22"/>
              </w:rPr>
              <w:t>4</w:t>
            </w:r>
            <w:r w:rsidR="0074564B">
              <w:rPr>
                <w:rFonts w:ascii="Calibri" w:hAnsi="Calibri"/>
                <w:bCs/>
                <w:szCs w:val="22"/>
              </w:rPr>
              <w:t>/</w:t>
            </w:r>
            <w:r w:rsidR="00D01E5A">
              <w:rPr>
                <w:rFonts w:ascii="Calibri" w:hAnsi="Calibri"/>
                <w:bCs/>
                <w:szCs w:val="22"/>
              </w:rPr>
              <w:t>3</w:t>
            </w:r>
            <w:r w:rsidR="0074564B">
              <w:rPr>
                <w:rFonts w:ascii="Calibri" w:hAnsi="Calibri"/>
                <w:bCs/>
                <w:szCs w:val="22"/>
              </w:rPr>
              <w:t>/23</w:t>
            </w:r>
          </w:p>
        </w:tc>
        <w:tc>
          <w:tcPr>
            <w:tcW w:w="1399"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84FA0C" w14:textId="717A8CEC" w:rsidR="00462735" w:rsidRPr="00D2449B" w:rsidRDefault="00462735" w:rsidP="00D2449B">
            <w:pPr>
              <w:jc w:val="center"/>
              <w:rPr>
                <w:rFonts w:ascii="Calibri" w:hAnsi="Calibri"/>
                <w:b/>
                <w:szCs w:val="22"/>
              </w:rPr>
            </w:pPr>
            <w:r>
              <w:rPr>
                <w:rFonts w:ascii="Calibri" w:hAnsi="Calibri"/>
                <w:b/>
                <w:szCs w:val="22"/>
              </w:rPr>
              <w:t>Manager:</w:t>
            </w:r>
          </w:p>
        </w:tc>
        <w:tc>
          <w:tcPr>
            <w:tcW w:w="8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7970A1" w14:textId="3E5D6379" w:rsidR="00462735" w:rsidRPr="00D2449B" w:rsidRDefault="00E356FE" w:rsidP="00550337">
            <w:pPr>
              <w:rPr>
                <w:rFonts w:ascii="Calibri" w:hAnsi="Calibri"/>
                <w:b/>
                <w:szCs w:val="22"/>
              </w:rPr>
            </w:pPr>
            <w:r>
              <w:rPr>
                <w:rFonts w:ascii="Calibri" w:hAnsi="Calibri"/>
                <w:b/>
                <w:szCs w:val="22"/>
              </w:rPr>
              <w:t>LH</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E2BB42" w14:textId="2396CC1E" w:rsidR="00462735" w:rsidRPr="00D2449B" w:rsidRDefault="00462735" w:rsidP="00D2449B">
            <w:pPr>
              <w:jc w:val="center"/>
              <w:rPr>
                <w:rFonts w:ascii="Calibri" w:hAnsi="Calibri"/>
                <w:b/>
                <w:szCs w:val="22"/>
              </w:rPr>
            </w:pPr>
            <w:r>
              <w:rPr>
                <w:rFonts w:ascii="Calibri" w:hAnsi="Calibri"/>
                <w:b/>
                <w:szCs w:val="22"/>
              </w:rPr>
              <w:t>Date:</w:t>
            </w:r>
          </w:p>
        </w:tc>
        <w:tc>
          <w:tcPr>
            <w:tcW w:w="11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45744" w14:textId="2E262886" w:rsidR="00462735" w:rsidRPr="00D2449B" w:rsidRDefault="00E356FE" w:rsidP="00550337">
            <w:pPr>
              <w:rPr>
                <w:rFonts w:ascii="Calibri" w:hAnsi="Calibri"/>
                <w:b/>
                <w:szCs w:val="22"/>
              </w:rPr>
            </w:pPr>
            <w:r>
              <w:rPr>
                <w:rFonts w:ascii="Calibri" w:hAnsi="Calibri"/>
                <w:b/>
                <w:szCs w:val="22"/>
              </w:rPr>
              <w:t>14/3/24</w:t>
            </w:r>
          </w:p>
        </w:tc>
      </w:tr>
      <w:tr w:rsidR="004A5EA9" w:rsidRPr="00D2449B" w14:paraId="2094A164" w14:textId="77777777" w:rsidTr="00782409">
        <w:trPr>
          <w:jc w:val="center"/>
        </w:trPr>
        <w:tc>
          <w:tcPr>
            <w:tcW w:w="9684"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782409">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735"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4FA2BCF9" w:rsidR="004A5EA9" w:rsidRPr="00A4753D" w:rsidRDefault="00A4753D" w:rsidP="008542DE">
            <w:pPr>
              <w:rPr>
                <w:rFonts w:ascii="Calibri" w:hAnsi="Calibri"/>
                <w:szCs w:val="22"/>
              </w:rPr>
            </w:pPr>
            <w:r w:rsidRPr="00A4753D">
              <w:rPr>
                <w:rFonts w:ascii="Calibri" w:hAnsi="Calibri"/>
                <w:szCs w:val="22"/>
              </w:rPr>
              <w:t>3/202</w:t>
            </w:r>
            <w:r w:rsidR="00D01E5A">
              <w:rPr>
                <w:rFonts w:ascii="Calibri" w:hAnsi="Calibri"/>
                <w:szCs w:val="22"/>
              </w:rPr>
              <w:t>4/0046</w:t>
            </w:r>
          </w:p>
        </w:tc>
        <w:tc>
          <w:tcPr>
            <w:tcW w:w="3714"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5F3CC5" w:rsidRPr="00D2449B" w14:paraId="311D78EF" w14:textId="77777777" w:rsidTr="00782409">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5F3CC5" w:rsidRPr="00C0704D" w:rsidRDefault="005F3CC5">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D172F5" w14:textId="21D0A6FC" w:rsidR="005F3CC5" w:rsidRPr="00A4753D" w:rsidRDefault="00D01E5A" w:rsidP="002C6277">
            <w:pPr>
              <w:rPr>
                <w:rFonts w:ascii="Calibri" w:hAnsi="Calibri"/>
                <w:szCs w:val="22"/>
              </w:rPr>
            </w:pPr>
            <w:r>
              <w:rPr>
                <w:rFonts w:ascii="Calibri" w:hAnsi="Calibri"/>
                <w:szCs w:val="22"/>
              </w:rPr>
              <w:t>3/11/23</w:t>
            </w:r>
          </w:p>
        </w:tc>
        <w:tc>
          <w:tcPr>
            <w:tcW w:w="141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822573" w14:textId="7539A642" w:rsidR="005F3CC5" w:rsidRPr="005F3CC5" w:rsidRDefault="005F3CC5" w:rsidP="005F3CC5">
            <w:pPr>
              <w:jc w:val="center"/>
              <w:rPr>
                <w:rFonts w:ascii="Calibri" w:hAnsi="Calibri"/>
                <w:b/>
                <w:bCs/>
                <w:szCs w:val="22"/>
              </w:rPr>
            </w:pPr>
            <w:r w:rsidRPr="005F3CC5">
              <w:rPr>
                <w:rFonts w:ascii="Calibri" w:hAnsi="Calibri"/>
                <w:b/>
                <w:bCs/>
                <w:szCs w:val="22"/>
              </w:rPr>
              <w:t>Site Notice:</w:t>
            </w:r>
          </w:p>
        </w:tc>
        <w:tc>
          <w:tcPr>
            <w:tcW w:w="116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7FB69411" w:rsidR="005F3CC5" w:rsidRPr="00A4753D" w:rsidRDefault="00D01E5A" w:rsidP="00744928">
            <w:pPr>
              <w:rPr>
                <w:rFonts w:ascii="Calibri" w:hAnsi="Calibri"/>
                <w:szCs w:val="22"/>
              </w:rPr>
            </w:pPr>
            <w:r>
              <w:rPr>
                <w:rFonts w:ascii="Calibri" w:hAnsi="Calibri"/>
                <w:szCs w:val="22"/>
              </w:rPr>
              <w:t>N/A</w:t>
            </w:r>
          </w:p>
        </w:tc>
        <w:tc>
          <w:tcPr>
            <w:tcW w:w="3714"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5F3CC5" w:rsidRPr="00D2449B" w:rsidRDefault="005F3CC5">
            <w:pPr>
              <w:rPr>
                <w:rFonts w:ascii="Calibri" w:hAnsi="Calibri"/>
                <w:szCs w:val="22"/>
              </w:rPr>
            </w:pPr>
          </w:p>
        </w:tc>
      </w:tr>
      <w:tr w:rsidR="004A5EA9" w:rsidRPr="00D2449B" w14:paraId="03FA8232" w14:textId="77777777" w:rsidTr="00782409">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735"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55118E81" w:rsidR="004A5EA9" w:rsidRPr="00A4753D" w:rsidRDefault="00A4753D" w:rsidP="00811771">
            <w:pPr>
              <w:rPr>
                <w:rFonts w:ascii="Calibri" w:hAnsi="Calibri"/>
                <w:szCs w:val="22"/>
              </w:rPr>
            </w:pPr>
            <w:r w:rsidRPr="00A4753D">
              <w:rPr>
                <w:rFonts w:ascii="Calibri" w:hAnsi="Calibri"/>
                <w:szCs w:val="22"/>
              </w:rPr>
              <w:t>BT</w:t>
            </w:r>
          </w:p>
        </w:tc>
        <w:tc>
          <w:tcPr>
            <w:tcW w:w="3714"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782409">
        <w:trPr>
          <w:jc w:val="center"/>
        </w:trPr>
        <w:tc>
          <w:tcPr>
            <w:tcW w:w="5970"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714"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0A9C7774" w:rsidR="004A5EA9" w:rsidRPr="00D2449B" w:rsidRDefault="0074564B" w:rsidP="002A01CF">
            <w:pPr>
              <w:jc w:val="center"/>
              <w:rPr>
                <w:rFonts w:ascii="Calibri" w:hAnsi="Calibri"/>
                <w:b/>
                <w:szCs w:val="22"/>
              </w:rPr>
            </w:pPr>
            <w:r>
              <w:rPr>
                <w:rFonts w:ascii="Calibri" w:hAnsi="Calibri"/>
                <w:b/>
                <w:szCs w:val="22"/>
              </w:rPr>
              <w:t>APPROVAL</w:t>
            </w:r>
          </w:p>
        </w:tc>
      </w:tr>
      <w:tr w:rsidR="004A5EA9" w:rsidRPr="00D2449B" w14:paraId="7813B96A" w14:textId="77777777" w:rsidTr="00782409">
        <w:trPr>
          <w:trHeight w:hRule="exact" w:val="170"/>
          <w:jc w:val="center"/>
        </w:trPr>
        <w:tc>
          <w:tcPr>
            <w:tcW w:w="9684"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782409">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79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662FEEB1" w:rsidR="004A5EA9" w:rsidRPr="000A48A0" w:rsidRDefault="00D01E5A">
            <w:pPr>
              <w:rPr>
                <w:rFonts w:ascii="Calibri" w:hAnsi="Calibri"/>
                <w:bCs/>
                <w:szCs w:val="22"/>
              </w:rPr>
            </w:pPr>
            <w:r>
              <w:rPr>
                <w:rFonts w:ascii="Calibri" w:hAnsi="Calibri"/>
                <w:bCs/>
                <w:szCs w:val="22"/>
              </w:rPr>
              <w:t>P</w:t>
            </w:r>
            <w:r w:rsidRPr="00D01E5A">
              <w:rPr>
                <w:rFonts w:ascii="Calibri" w:hAnsi="Calibri"/>
                <w:bCs/>
                <w:szCs w:val="22"/>
              </w:rPr>
              <w:t>rior notification under class Q (a) and (b) for the conversion of the existing agricultural building to form 3 new dwellings (pursuant to variation of condition 2 (approved plans) of prior approval 3/2021/0954</w:t>
            </w:r>
            <w:r>
              <w:rPr>
                <w:rFonts w:ascii="Calibri" w:hAnsi="Calibri"/>
                <w:bCs/>
                <w:szCs w:val="22"/>
              </w:rPr>
              <w:t>.</w:t>
            </w:r>
          </w:p>
        </w:tc>
      </w:tr>
      <w:tr w:rsidR="002A01CF" w:rsidRPr="00D2449B" w14:paraId="52988241" w14:textId="77777777" w:rsidTr="00782409">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79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0F7F34B4" w:rsidR="002A01CF" w:rsidRPr="00782409" w:rsidRDefault="00D01E5A" w:rsidP="00A42E82">
            <w:pPr>
              <w:rPr>
                <w:rFonts w:ascii="Calibri" w:hAnsi="Calibri"/>
                <w:szCs w:val="22"/>
              </w:rPr>
            </w:pPr>
            <w:r w:rsidRPr="00D01E5A">
              <w:rPr>
                <w:rFonts w:ascii="Calibri" w:hAnsi="Calibri"/>
                <w:szCs w:val="22"/>
              </w:rPr>
              <w:t xml:space="preserve">Old </w:t>
            </w:r>
            <w:proofErr w:type="spellStart"/>
            <w:r w:rsidRPr="00D01E5A">
              <w:rPr>
                <w:rFonts w:ascii="Calibri" w:hAnsi="Calibri"/>
                <w:szCs w:val="22"/>
              </w:rPr>
              <w:t>Sawley</w:t>
            </w:r>
            <w:proofErr w:type="spellEnd"/>
            <w:r w:rsidRPr="00D01E5A">
              <w:rPr>
                <w:rFonts w:ascii="Calibri" w:hAnsi="Calibri"/>
                <w:szCs w:val="22"/>
              </w:rPr>
              <w:t xml:space="preserve"> Grange, Gisburn Road, </w:t>
            </w:r>
            <w:proofErr w:type="spellStart"/>
            <w:r w:rsidRPr="00D01E5A">
              <w:rPr>
                <w:rFonts w:ascii="Calibri" w:hAnsi="Calibri"/>
                <w:szCs w:val="22"/>
              </w:rPr>
              <w:t>Sawley</w:t>
            </w:r>
            <w:proofErr w:type="spellEnd"/>
            <w:r w:rsidRPr="00D01E5A">
              <w:rPr>
                <w:rFonts w:ascii="Calibri" w:hAnsi="Calibri"/>
                <w:szCs w:val="22"/>
              </w:rPr>
              <w:t>, BB7 4LQ.</w:t>
            </w:r>
          </w:p>
        </w:tc>
      </w:tr>
      <w:tr w:rsidR="00A95D89" w:rsidRPr="00D2449B" w14:paraId="3FB99B2E" w14:textId="77777777" w:rsidTr="00782409">
        <w:trPr>
          <w:trHeight w:hRule="exact" w:val="170"/>
          <w:jc w:val="center"/>
        </w:trPr>
        <w:tc>
          <w:tcPr>
            <w:tcW w:w="9684"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782409">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79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550337" w:rsidRPr="00D2449B" w14:paraId="1BD740FD" w14:textId="77777777" w:rsidTr="00782409">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0D3254A" w14:textId="4BD9AF46" w:rsidR="00550337" w:rsidRPr="00D2449B" w:rsidRDefault="00782409">
            <w:pPr>
              <w:rPr>
                <w:rFonts w:ascii="Calibri" w:hAnsi="Calibri"/>
                <w:b/>
                <w:szCs w:val="22"/>
              </w:rPr>
            </w:pPr>
            <w:r>
              <w:rPr>
                <w:rFonts w:ascii="Calibri" w:hAnsi="Calibri"/>
                <w:b/>
                <w:bCs/>
                <w:szCs w:val="22"/>
              </w:rPr>
              <w:t>Bo</w:t>
            </w:r>
            <w:r w:rsidRPr="00782409">
              <w:rPr>
                <w:rFonts w:ascii="Calibri" w:hAnsi="Calibri"/>
                <w:b/>
                <w:bCs/>
                <w:szCs w:val="22"/>
              </w:rPr>
              <w:t>wland</w:t>
            </w:r>
            <w:r w:rsidR="00D01E5A">
              <w:rPr>
                <w:rFonts w:ascii="Calibri" w:hAnsi="Calibri"/>
                <w:b/>
                <w:bCs/>
                <w:szCs w:val="22"/>
              </w:rPr>
              <w:t xml:space="preserve">-by-Bowland, Gisburn Forest and </w:t>
            </w:r>
            <w:proofErr w:type="spellStart"/>
            <w:r w:rsidR="00D01E5A">
              <w:rPr>
                <w:rFonts w:ascii="Calibri" w:hAnsi="Calibri"/>
                <w:b/>
                <w:bCs/>
                <w:szCs w:val="22"/>
              </w:rPr>
              <w:t>Sawley</w:t>
            </w:r>
            <w:proofErr w:type="spellEnd"/>
            <w:r w:rsidRPr="00782409">
              <w:rPr>
                <w:rFonts w:ascii="Calibri" w:hAnsi="Calibri"/>
                <w:b/>
                <w:bCs/>
                <w:szCs w:val="22"/>
              </w:rPr>
              <w:t xml:space="preserve"> </w:t>
            </w:r>
            <w:r>
              <w:rPr>
                <w:rFonts w:ascii="Calibri" w:hAnsi="Calibri"/>
                <w:b/>
                <w:bCs/>
                <w:szCs w:val="22"/>
              </w:rPr>
              <w:t>P</w:t>
            </w:r>
            <w:r w:rsidRPr="00782409">
              <w:rPr>
                <w:rFonts w:ascii="Calibri" w:hAnsi="Calibri"/>
                <w:b/>
                <w:bCs/>
                <w:szCs w:val="22"/>
              </w:rPr>
              <w:t xml:space="preserve">arish </w:t>
            </w:r>
            <w:r>
              <w:rPr>
                <w:rFonts w:ascii="Calibri" w:hAnsi="Calibri"/>
                <w:b/>
                <w:bCs/>
                <w:szCs w:val="22"/>
              </w:rPr>
              <w:t>C</w:t>
            </w:r>
            <w:r w:rsidRPr="00782409">
              <w:rPr>
                <w:rFonts w:ascii="Calibri" w:hAnsi="Calibri"/>
                <w:b/>
                <w:bCs/>
                <w:szCs w:val="22"/>
              </w:rPr>
              <w:t>ouncil</w:t>
            </w:r>
            <w:r>
              <w:rPr>
                <w:rFonts w:ascii="Calibri" w:hAnsi="Calibri"/>
                <w:b/>
                <w:bCs/>
                <w:szCs w:val="22"/>
              </w:rPr>
              <w:t>:</w:t>
            </w:r>
          </w:p>
        </w:tc>
        <w:tc>
          <w:tcPr>
            <w:tcW w:w="679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4A2E19" w14:textId="4EC0ABA0" w:rsidR="00550337" w:rsidRPr="00550337" w:rsidRDefault="00D01E5A">
            <w:pPr>
              <w:rPr>
                <w:rFonts w:ascii="Calibri" w:hAnsi="Calibri"/>
                <w:bCs/>
                <w:szCs w:val="22"/>
              </w:rPr>
            </w:pPr>
            <w:r>
              <w:rPr>
                <w:rFonts w:ascii="Calibri" w:hAnsi="Calibri"/>
                <w:bCs/>
                <w:szCs w:val="22"/>
              </w:rPr>
              <w:t>Consulted 23/1/24 – no response.</w:t>
            </w:r>
          </w:p>
        </w:tc>
      </w:tr>
      <w:tr w:rsidR="00C618DB" w:rsidRPr="00D2449B" w14:paraId="639E958B" w14:textId="77777777" w:rsidTr="00782409">
        <w:trPr>
          <w:trHeight w:hRule="exact" w:val="170"/>
          <w:jc w:val="center"/>
        </w:trPr>
        <w:tc>
          <w:tcPr>
            <w:tcW w:w="9684"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782409">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79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782409" w:rsidRPr="00D2449B" w14:paraId="786DB357" w14:textId="77777777" w:rsidTr="00B13526">
        <w:trPr>
          <w:jc w:val="center"/>
        </w:trPr>
        <w:tc>
          <w:tcPr>
            <w:tcW w:w="968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098FEA4" w14:textId="6311894E" w:rsidR="00782409" w:rsidRPr="006D256A" w:rsidRDefault="00782409" w:rsidP="00C618DB">
            <w:pPr>
              <w:rPr>
                <w:rFonts w:ascii="Calibri" w:hAnsi="Calibri"/>
                <w:bCs/>
                <w:szCs w:val="22"/>
              </w:rPr>
            </w:pPr>
            <w:r>
              <w:rPr>
                <w:rFonts w:ascii="Calibri" w:hAnsi="Calibri"/>
                <w:bCs/>
                <w:szCs w:val="22"/>
              </w:rPr>
              <w:t>None.</w:t>
            </w:r>
          </w:p>
        </w:tc>
      </w:tr>
      <w:tr w:rsidR="00C0704D" w:rsidRPr="00D2449B" w14:paraId="62663AAF" w14:textId="77777777" w:rsidTr="00782409">
        <w:trPr>
          <w:jc w:val="center"/>
        </w:trPr>
        <w:tc>
          <w:tcPr>
            <w:tcW w:w="9684"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149AC5C" w14:textId="0B20A6D1" w:rsidR="00C0704D" w:rsidRPr="00C0704D" w:rsidRDefault="00C0704D" w:rsidP="00D74711">
            <w:pPr>
              <w:rPr>
                <w:rFonts w:ascii="Calibri" w:hAnsi="Calibri"/>
                <w:szCs w:val="22"/>
              </w:rPr>
            </w:pPr>
          </w:p>
        </w:tc>
      </w:tr>
      <w:tr w:rsidR="00C0704D" w:rsidRPr="00D2449B" w14:paraId="29EBDA1F" w14:textId="77777777" w:rsidTr="00782409">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79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782409">
        <w:trPr>
          <w:jc w:val="center"/>
        </w:trPr>
        <w:tc>
          <w:tcPr>
            <w:tcW w:w="968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0ED68A9C" w:rsidR="00C215E5" w:rsidRPr="006D256A" w:rsidRDefault="00D112CD" w:rsidP="006D256A">
            <w:pPr>
              <w:rPr>
                <w:rFonts w:ascii="Calibri" w:hAnsi="Calibri"/>
                <w:szCs w:val="22"/>
              </w:rPr>
            </w:pPr>
            <w:r>
              <w:rPr>
                <w:rFonts w:ascii="Calibri" w:hAnsi="Calibri"/>
                <w:szCs w:val="22"/>
              </w:rPr>
              <w:t>None.</w:t>
            </w:r>
          </w:p>
        </w:tc>
      </w:tr>
      <w:tr w:rsidR="00C0704D" w:rsidRPr="00D2449B" w14:paraId="1CDFA4C3" w14:textId="77777777" w:rsidTr="00782409">
        <w:trPr>
          <w:trHeight w:hRule="exact" w:val="170"/>
          <w:jc w:val="center"/>
        </w:trPr>
        <w:tc>
          <w:tcPr>
            <w:tcW w:w="9684"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782409">
        <w:trPr>
          <w:jc w:val="center"/>
        </w:trPr>
        <w:tc>
          <w:tcPr>
            <w:tcW w:w="968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782409">
        <w:trPr>
          <w:jc w:val="center"/>
        </w:trPr>
        <w:tc>
          <w:tcPr>
            <w:tcW w:w="968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EA1DD14" w14:textId="77777777" w:rsidR="00120CDE" w:rsidRDefault="00120CDE" w:rsidP="00745F39">
            <w:pPr>
              <w:overflowPunct/>
              <w:textAlignment w:val="auto"/>
              <w:rPr>
                <w:rFonts w:ascii="Calibri" w:hAnsi="Calibri"/>
                <w:bCs/>
                <w:szCs w:val="22"/>
              </w:rPr>
            </w:pPr>
          </w:p>
          <w:p w14:paraId="6744AEBF" w14:textId="0A40817F" w:rsidR="00EC256C" w:rsidRDefault="00E94586" w:rsidP="00745F39">
            <w:pPr>
              <w:overflowPunct/>
              <w:textAlignment w:val="auto"/>
              <w:rPr>
                <w:rFonts w:ascii="Calibri" w:hAnsi="Calibri"/>
                <w:bCs/>
                <w:szCs w:val="22"/>
              </w:rPr>
            </w:pPr>
            <w:r w:rsidRPr="00E94586">
              <w:rPr>
                <w:rFonts w:ascii="Calibri" w:hAnsi="Calibri"/>
                <w:bCs/>
                <w:szCs w:val="22"/>
              </w:rPr>
              <w:t>Schedule 2, Part 3, Class Q (a) and (b) of the Town and Country Planning (General Permitted Development) Order 2015.</w:t>
            </w:r>
          </w:p>
          <w:p w14:paraId="3D062FAA" w14:textId="77777777" w:rsidR="00EC256C" w:rsidRDefault="00EC256C" w:rsidP="00745F39">
            <w:pPr>
              <w:overflowPunct/>
              <w:textAlignment w:val="auto"/>
              <w:rPr>
                <w:rFonts w:ascii="Calibri" w:hAnsi="Calibri"/>
                <w:bCs/>
                <w:szCs w:val="22"/>
              </w:rPr>
            </w:pPr>
          </w:p>
          <w:p w14:paraId="694F2F7B" w14:textId="77777777" w:rsidR="00745F39" w:rsidRDefault="00745F39" w:rsidP="00745F39">
            <w:pPr>
              <w:overflowPunct/>
              <w:textAlignment w:val="auto"/>
              <w:rPr>
                <w:rFonts w:ascii="Calibri" w:hAnsi="Calibri"/>
                <w:bCs/>
                <w:szCs w:val="22"/>
              </w:rPr>
            </w:pPr>
            <w:r w:rsidRPr="00745F39">
              <w:rPr>
                <w:rFonts w:ascii="Calibri" w:hAnsi="Calibri"/>
                <w:bCs/>
                <w:szCs w:val="22"/>
              </w:rPr>
              <w:t>National Planning Policy Framework (NPPF)</w:t>
            </w:r>
          </w:p>
          <w:p w14:paraId="3396B144" w14:textId="77777777" w:rsidR="00EC256C" w:rsidRDefault="00EC256C" w:rsidP="00745F39">
            <w:pPr>
              <w:overflowPunct/>
              <w:textAlignment w:val="auto"/>
              <w:rPr>
                <w:rFonts w:ascii="Calibri" w:hAnsi="Calibri"/>
                <w:bCs/>
                <w:szCs w:val="22"/>
              </w:rPr>
            </w:pPr>
          </w:p>
          <w:p w14:paraId="18D87B99" w14:textId="77777777" w:rsidR="00EC256C" w:rsidRPr="00EC256C" w:rsidRDefault="00EC256C" w:rsidP="00EC256C">
            <w:pPr>
              <w:overflowPunct/>
              <w:textAlignment w:val="auto"/>
              <w:rPr>
                <w:rFonts w:ascii="Calibri" w:hAnsi="Calibri"/>
                <w:b/>
                <w:bCs/>
                <w:szCs w:val="22"/>
              </w:rPr>
            </w:pPr>
            <w:r>
              <w:rPr>
                <w:rFonts w:ascii="Calibri" w:hAnsi="Calibri"/>
                <w:bCs/>
                <w:szCs w:val="22"/>
              </w:rPr>
              <w:t xml:space="preserve">Planning practice guidance: </w:t>
            </w:r>
            <w:r w:rsidRPr="00EC256C">
              <w:rPr>
                <w:rFonts w:ascii="Calibri" w:hAnsi="Calibri"/>
                <w:szCs w:val="22"/>
              </w:rPr>
              <w:t>Flexible options for planning permissions</w:t>
            </w:r>
          </w:p>
          <w:p w14:paraId="6C4C318E" w14:textId="77777777" w:rsidR="008542DE" w:rsidRPr="00D2449B" w:rsidRDefault="008542DE" w:rsidP="0022360F">
            <w:pPr>
              <w:overflowPunct/>
              <w:textAlignment w:val="auto"/>
              <w:rPr>
                <w:rFonts w:ascii="Calibri" w:hAnsi="Calibri"/>
                <w:b/>
                <w:szCs w:val="22"/>
              </w:rPr>
            </w:pPr>
          </w:p>
        </w:tc>
      </w:tr>
      <w:tr w:rsidR="00C0704D" w:rsidRPr="00D2449B" w14:paraId="08181FD6" w14:textId="77777777" w:rsidTr="00782409">
        <w:trPr>
          <w:jc w:val="center"/>
        </w:trPr>
        <w:tc>
          <w:tcPr>
            <w:tcW w:w="968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2EE6823C" w:rsidR="00C0704D" w:rsidRDefault="00C0704D" w:rsidP="006A71AD">
            <w:pPr>
              <w:pStyle w:val="PLANNING"/>
              <w:rPr>
                <w:rFonts w:ascii="Calibri" w:hAnsi="Calibri"/>
                <w:b/>
                <w:bCs/>
                <w:szCs w:val="22"/>
              </w:rPr>
            </w:pPr>
            <w:r w:rsidRPr="006A71AD">
              <w:rPr>
                <w:rFonts w:ascii="Calibri" w:hAnsi="Calibri"/>
                <w:b/>
                <w:bCs/>
                <w:szCs w:val="22"/>
              </w:rPr>
              <w:t>Relevant Planning History:</w:t>
            </w:r>
          </w:p>
          <w:p w14:paraId="7B0DC04F" w14:textId="77777777" w:rsidR="001501C4" w:rsidRDefault="001501C4" w:rsidP="00120CDE">
            <w:pPr>
              <w:pStyle w:val="PLANNING"/>
              <w:rPr>
                <w:rFonts w:ascii="Calibri" w:hAnsi="Calibri"/>
                <w:szCs w:val="22"/>
              </w:rPr>
            </w:pPr>
          </w:p>
          <w:p w14:paraId="497EE131" w14:textId="77777777" w:rsidR="00EC256C" w:rsidRPr="00EC256C" w:rsidRDefault="00EC256C" w:rsidP="00EC256C">
            <w:pPr>
              <w:pStyle w:val="PLANNING"/>
              <w:rPr>
                <w:rFonts w:ascii="Calibri" w:hAnsi="Calibri"/>
                <w:b/>
                <w:szCs w:val="22"/>
              </w:rPr>
            </w:pPr>
            <w:r w:rsidRPr="00EC256C">
              <w:rPr>
                <w:rFonts w:ascii="Calibri" w:hAnsi="Calibri"/>
                <w:b/>
                <w:szCs w:val="22"/>
              </w:rPr>
              <w:t>3/2024/0019:</w:t>
            </w:r>
          </w:p>
          <w:p w14:paraId="2391F6A9" w14:textId="77777777" w:rsidR="00EC256C" w:rsidRPr="00EC256C" w:rsidRDefault="00EC256C" w:rsidP="00EC256C">
            <w:pPr>
              <w:pStyle w:val="PLANNING"/>
              <w:rPr>
                <w:rFonts w:ascii="Calibri" w:hAnsi="Calibri"/>
                <w:szCs w:val="22"/>
              </w:rPr>
            </w:pPr>
            <w:r w:rsidRPr="00EC256C">
              <w:rPr>
                <w:rFonts w:ascii="Calibri" w:hAnsi="Calibri"/>
                <w:szCs w:val="22"/>
              </w:rPr>
              <w:t>Approval of details reserved by conditions 4 (materials), 5 (boundary treatment), 8 (bat and bird boxes), 9 (EV charging points) and 10 (construction method statement) of Prior Approval 3/2021/0954 under class Q (a) and (b) for the conversion of the existing agricultural building to form 3 new dwellings. (Approved)</w:t>
            </w:r>
          </w:p>
          <w:p w14:paraId="31B06D6A" w14:textId="77777777" w:rsidR="00EC256C" w:rsidRPr="00EC256C" w:rsidRDefault="00EC256C" w:rsidP="00EC256C">
            <w:pPr>
              <w:pStyle w:val="PLANNING"/>
              <w:rPr>
                <w:rFonts w:ascii="Calibri" w:hAnsi="Calibri"/>
                <w:b/>
                <w:szCs w:val="22"/>
              </w:rPr>
            </w:pPr>
          </w:p>
          <w:p w14:paraId="586241F0" w14:textId="77777777" w:rsidR="00EC256C" w:rsidRPr="00EC256C" w:rsidRDefault="00EC256C" w:rsidP="00EC256C">
            <w:pPr>
              <w:pStyle w:val="PLANNING"/>
              <w:rPr>
                <w:rFonts w:ascii="Calibri" w:hAnsi="Calibri"/>
                <w:b/>
                <w:szCs w:val="22"/>
              </w:rPr>
            </w:pPr>
            <w:r w:rsidRPr="00EC256C">
              <w:rPr>
                <w:rFonts w:ascii="Calibri" w:hAnsi="Calibri"/>
                <w:b/>
                <w:szCs w:val="22"/>
              </w:rPr>
              <w:t>3/2023/0815:</w:t>
            </w:r>
          </w:p>
          <w:p w14:paraId="4C888A80" w14:textId="77777777" w:rsidR="00EC256C" w:rsidRPr="00EC256C" w:rsidRDefault="00EC256C" w:rsidP="00EC256C">
            <w:pPr>
              <w:pStyle w:val="PLANNING"/>
              <w:rPr>
                <w:rFonts w:ascii="Calibri" w:hAnsi="Calibri"/>
                <w:szCs w:val="22"/>
              </w:rPr>
            </w:pPr>
            <w:r w:rsidRPr="00EC256C">
              <w:rPr>
                <w:rFonts w:ascii="Calibri" w:hAnsi="Calibri"/>
                <w:szCs w:val="22"/>
              </w:rPr>
              <w:t>Prior notification under Class Q (a) and (b) for the conversion of the existing agricultural building to form 3 (4 bed) new dwellings. (Refused)</w:t>
            </w:r>
          </w:p>
          <w:p w14:paraId="2D362313" w14:textId="77777777" w:rsidR="00EC256C" w:rsidRPr="00EC256C" w:rsidRDefault="00EC256C" w:rsidP="00EC256C">
            <w:pPr>
              <w:pStyle w:val="PLANNING"/>
              <w:rPr>
                <w:rFonts w:ascii="Calibri" w:hAnsi="Calibri"/>
                <w:b/>
                <w:szCs w:val="22"/>
              </w:rPr>
            </w:pPr>
          </w:p>
          <w:p w14:paraId="10EC49D3" w14:textId="77777777" w:rsidR="00EC256C" w:rsidRPr="00EC256C" w:rsidRDefault="00EC256C" w:rsidP="00EC256C">
            <w:pPr>
              <w:pStyle w:val="PLANNING"/>
              <w:rPr>
                <w:rFonts w:ascii="Calibri" w:hAnsi="Calibri"/>
                <w:b/>
                <w:szCs w:val="22"/>
              </w:rPr>
            </w:pPr>
            <w:r w:rsidRPr="00EC256C">
              <w:rPr>
                <w:rFonts w:ascii="Calibri" w:hAnsi="Calibri"/>
                <w:b/>
                <w:szCs w:val="22"/>
              </w:rPr>
              <w:t>3/2021/0955:</w:t>
            </w:r>
          </w:p>
          <w:p w14:paraId="53D8E6CA" w14:textId="77777777" w:rsidR="00EC256C" w:rsidRPr="00EC256C" w:rsidRDefault="00EC256C" w:rsidP="00EC256C">
            <w:pPr>
              <w:pStyle w:val="PLANNING"/>
              <w:rPr>
                <w:rFonts w:ascii="Calibri" w:hAnsi="Calibri"/>
                <w:szCs w:val="22"/>
              </w:rPr>
            </w:pPr>
            <w:r w:rsidRPr="00EC256C">
              <w:rPr>
                <w:rFonts w:ascii="Calibri" w:hAnsi="Calibri"/>
                <w:szCs w:val="22"/>
              </w:rPr>
              <w:t>Change of use of land from agricultural to proposed offices (Approved)</w:t>
            </w:r>
          </w:p>
          <w:p w14:paraId="431AA3A2" w14:textId="77777777" w:rsidR="00EC256C" w:rsidRPr="00EC256C" w:rsidRDefault="00EC256C" w:rsidP="00EC256C">
            <w:pPr>
              <w:pStyle w:val="PLANNING"/>
              <w:rPr>
                <w:rFonts w:ascii="Calibri" w:hAnsi="Calibri"/>
                <w:b/>
                <w:szCs w:val="22"/>
              </w:rPr>
            </w:pPr>
          </w:p>
          <w:p w14:paraId="700445EE" w14:textId="77777777" w:rsidR="00EC256C" w:rsidRPr="00EC256C" w:rsidRDefault="00EC256C" w:rsidP="00EC256C">
            <w:pPr>
              <w:pStyle w:val="PLANNING"/>
              <w:rPr>
                <w:rFonts w:ascii="Calibri" w:hAnsi="Calibri"/>
                <w:b/>
                <w:szCs w:val="22"/>
              </w:rPr>
            </w:pPr>
            <w:r w:rsidRPr="00EC256C">
              <w:rPr>
                <w:rFonts w:ascii="Calibri" w:hAnsi="Calibri"/>
                <w:b/>
                <w:szCs w:val="22"/>
              </w:rPr>
              <w:lastRenderedPageBreak/>
              <w:t>3/2021/0954:</w:t>
            </w:r>
          </w:p>
          <w:p w14:paraId="6EFBB19F" w14:textId="77777777" w:rsidR="00EC256C" w:rsidRPr="00EC256C" w:rsidRDefault="00EC256C" w:rsidP="00EC256C">
            <w:pPr>
              <w:pStyle w:val="PLANNING"/>
              <w:rPr>
                <w:rFonts w:ascii="Calibri" w:hAnsi="Calibri"/>
                <w:szCs w:val="22"/>
              </w:rPr>
            </w:pPr>
            <w:r w:rsidRPr="00EC256C">
              <w:rPr>
                <w:rFonts w:ascii="Calibri" w:hAnsi="Calibri"/>
                <w:szCs w:val="22"/>
              </w:rPr>
              <w:t>Prior notification under class Q (a) and (b) for the conversion of the existing agricultural building to form 3 new dwellings (Permission Not Required)</w:t>
            </w:r>
          </w:p>
          <w:p w14:paraId="48DA0BD6" w14:textId="77777777" w:rsidR="00EC256C" w:rsidRPr="00EC256C" w:rsidRDefault="00EC256C" w:rsidP="00EC256C">
            <w:pPr>
              <w:pStyle w:val="PLANNING"/>
              <w:rPr>
                <w:rFonts w:ascii="Calibri" w:hAnsi="Calibri"/>
                <w:b/>
                <w:bCs/>
                <w:szCs w:val="22"/>
              </w:rPr>
            </w:pPr>
          </w:p>
          <w:p w14:paraId="7004D9F2" w14:textId="77777777" w:rsidR="00EC256C" w:rsidRPr="00EC256C" w:rsidRDefault="00EC256C" w:rsidP="00EC256C">
            <w:pPr>
              <w:pStyle w:val="PLANNING"/>
              <w:rPr>
                <w:rFonts w:ascii="Calibri" w:hAnsi="Calibri"/>
                <w:b/>
                <w:szCs w:val="22"/>
              </w:rPr>
            </w:pPr>
            <w:r w:rsidRPr="00EC256C">
              <w:rPr>
                <w:rFonts w:ascii="Calibri" w:hAnsi="Calibri"/>
                <w:b/>
                <w:szCs w:val="22"/>
              </w:rPr>
              <w:t>3/2019/0435:</w:t>
            </w:r>
          </w:p>
          <w:p w14:paraId="052A0484" w14:textId="77777777" w:rsidR="00EC256C" w:rsidRPr="00EC256C" w:rsidRDefault="00EC256C" w:rsidP="00EC256C">
            <w:pPr>
              <w:pStyle w:val="PLANNING"/>
              <w:rPr>
                <w:rFonts w:ascii="Calibri" w:hAnsi="Calibri"/>
                <w:szCs w:val="22"/>
              </w:rPr>
            </w:pPr>
            <w:r w:rsidRPr="00EC256C">
              <w:rPr>
                <w:rFonts w:ascii="Calibri" w:hAnsi="Calibri"/>
                <w:szCs w:val="22"/>
              </w:rPr>
              <w:t>Demolition of two agricultural outbuildings and replacement with a new office building including alterations to an existing listed building (LBC) (Approved)</w:t>
            </w:r>
          </w:p>
          <w:p w14:paraId="2120CAB2" w14:textId="77777777" w:rsidR="00EC256C" w:rsidRDefault="00EC256C" w:rsidP="00EC256C">
            <w:pPr>
              <w:pStyle w:val="PLANNING"/>
              <w:rPr>
                <w:rFonts w:ascii="Calibri" w:hAnsi="Calibri"/>
                <w:b/>
                <w:szCs w:val="22"/>
              </w:rPr>
            </w:pPr>
          </w:p>
          <w:p w14:paraId="6A0DE8BD" w14:textId="202E0920" w:rsidR="00EC256C" w:rsidRPr="00EC256C" w:rsidRDefault="00EC256C" w:rsidP="00EC256C">
            <w:pPr>
              <w:pStyle w:val="PLANNING"/>
              <w:rPr>
                <w:rFonts w:ascii="Calibri" w:hAnsi="Calibri"/>
                <w:b/>
                <w:szCs w:val="22"/>
              </w:rPr>
            </w:pPr>
            <w:r w:rsidRPr="00EC256C">
              <w:rPr>
                <w:rFonts w:ascii="Calibri" w:hAnsi="Calibri"/>
                <w:b/>
                <w:szCs w:val="22"/>
              </w:rPr>
              <w:t>3/2019/0434:</w:t>
            </w:r>
          </w:p>
          <w:p w14:paraId="32A67D31" w14:textId="77777777" w:rsidR="00EC256C" w:rsidRPr="00EC256C" w:rsidRDefault="00EC256C" w:rsidP="00EC256C">
            <w:pPr>
              <w:pStyle w:val="PLANNING"/>
              <w:rPr>
                <w:rFonts w:ascii="Calibri" w:hAnsi="Calibri"/>
                <w:bCs/>
                <w:szCs w:val="22"/>
              </w:rPr>
            </w:pPr>
            <w:r w:rsidRPr="00EC256C">
              <w:rPr>
                <w:rFonts w:ascii="Calibri" w:hAnsi="Calibri"/>
                <w:bCs/>
                <w:szCs w:val="22"/>
              </w:rPr>
              <w:t>Demolition of two agricultural outbuildings and replacement with a new office building including alterations to an existing listed building (PP) (Approved)</w:t>
            </w:r>
          </w:p>
          <w:p w14:paraId="381D952C" w14:textId="77777777" w:rsidR="00EC256C" w:rsidRPr="00EC256C" w:rsidRDefault="00EC256C" w:rsidP="00EC256C">
            <w:pPr>
              <w:pStyle w:val="PLANNING"/>
              <w:rPr>
                <w:rFonts w:ascii="Calibri" w:hAnsi="Calibri"/>
                <w:bCs/>
                <w:szCs w:val="22"/>
              </w:rPr>
            </w:pPr>
          </w:p>
          <w:p w14:paraId="61F080B0" w14:textId="77777777" w:rsidR="00EC256C" w:rsidRPr="00EC256C" w:rsidRDefault="00EC256C" w:rsidP="00EC256C">
            <w:pPr>
              <w:pStyle w:val="PLANNING"/>
              <w:rPr>
                <w:rFonts w:ascii="Calibri" w:hAnsi="Calibri"/>
                <w:b/>
                <w:szCs w:val="22"/>
              </w:rPr>
            </w:pPr>
            <w:r w:rsidRPr="00EC256C">
              <w:rPr>
                <w:rFonts w:ascii="Calibri" w:hAnsi="Calibri"/>
                <w:b/>
                <w:szCs w:val="22"/>
              </w:rPr>
              <w:t>3/2017/0969:</w:t>
            </w:r>
          </w:p>
          <w:p w14:paraId="6285D99F" w14:textId="77777777" w:rsidR="00EC256C" w:rsidRPr="00EC256C" w:rsidRDefault="00EC256C" w:rsidP="00EC256C">
            <w:pPr>
              <w:pStyle w:val="PLANNING"/>
              <w:rPr>
                <w:rFonts w:ascii="Calibri" w:hAnsi="Calibri"/>
                <w:bCs/>
                <w:szCs w:val="22"/>
              </w:rPr>
            </w:pPr>
            <w:r w:rsidRPr="00EC256C">
              <w:rPr>
                <w:rFonts w:ascii="Calibri" w:hAnsi="Calibri"/>
                <w:bCs/>
                <w:szCs w:val="22"/>
              </w:rPr>
              <w:t>Demolition of redundant farm building and conversion of farm building adjoining existing offices to create additional office space. Construction of car park with landscaping works new sewage treatment plant and soakaway (LBC) (Approved)</w:t>
            </w:r>
          </w:p>
          <w:p w14:paraId="43FA8200" w14:textId="77777777" w:rsidR="00EC256C" w:rsidRPr="00EC256C" w:rsidRDefault="00EC256C" w:rsidP="00EC256C">
            <w:pPr>
              <w:pStyle w:val="PLANNING"/>
              <w:rPr>
                <w:rFonts w:ascii="Calibri" w:hAnsi="Calibri"/>
                <w:bCs/>
                <w:szCs w:val="22"/>
              </w:rPr>
            </w:pPr>
          </w:p>
          <w:p w14:paraId="7C5A20A6" w14:textId="77777777" w:rsidR="00EC256C" w:rsidRPr="00EC256C" w:rsidRDefault="00EC256C" w:rsidP="00EC256C">
            <w:pPr>
              <w:pStyle w:val="PLANNING"/>
              <w:rPr>
                <w:rFonts w:ascii="Calibri" w:hAnsi="Calibri"/>
                <w:b/>
                <w:szCs w:val="22"/>
              </w:rPr>
            </w:pPr>
            <w:r w:rsidRPr="00EC256C">
              <w:rPr>
                <w:rFonts w:ascii="Calibri" w:hAnsi="Calibri"/>
                <w:b/>
                <w:szCs w:val="22"/>
              </w:rPr>
              <w:t>3/2017/0968:</w:t>
            </w:r>
          </w:p>
          <w:p w14:paraId="28A37AAA" w14:textId="77777777" w:rsidR="00EC256C" w:rsidRPr="00EC256C" w:rsidRDefault="00EC256C" w:rsidP="00EC256C">
            <w:pPr>
              <w:pStyle w:val="PLANNING"/>
              <w:rPr>
                <w:rFonts w:ascii="Calibri" w:hAnsi="Calibri"/>
                <w:bCs/>
                <w:szCs w:val="22"/>
              </w:rPr>
            </w:pPr>
            <w:r w:rsidRPr="00EC256C">
              <w:rPr>
                <w:rFonts w:ascii="Calibri" w:hAnsi="Calibri"/>
                <w:bCs/>
                <w:szCs w:val="22"/>
              </w:rPr>
              <w:t>Demolition of redundant farm building and conversion of farm building adjoining existing offices to create additional office space. Construction of car park with landscaping works new sewage treatment plant and soakaway (PP) (Approved)</w:t>
            </w:r>
          </w:p>
          <w:p w14:paraId="22A59710" w14:textId="77777777" w:rsidR="00EC256C" w:rsidRPr="00EC256C" w:rsidRDefault="00EC256C" w:rsidP="00EC256C">
            <w:pPr>
              <w:pStyle w:val="PLANNING"/>
              <w:rPr>
                <w:rFonts w:ascii="Calibri" w:hAnsi="Calibri"/>
                <w:bCs/>
                <w:szCs w:val="22"/>
              </w:rPr>
            </w:pPr>
          </w:p>
          <w:p w14:paraId="45A10958" w14:textId="77777777" w:rsidR="00EC256C" w:rsidRPr="00EC256C" w:rsidRDefault="00EC256C" w:rsidP="00EC256C">
            <w:pPr>
              <w:pStyle w:val="PLANNING"/>
              <w:rPr>
                <w:rFonts w:ascii="Calibri" w:hAnsi="Calibri"/>
                <w:b/>
                <w:szCs w:val="22"/>
              </w:rPr>
            </w:pPr>
            <w:r w:rsidRPr="00EC256C">
              <w:rPr>
                <w:rFonts w:ascii="Calibri" w:hAnsi="Calibri"/>
                <w:b/>
                <w:szCs w:val="22"/>
              </w:rPr>
              <w:t>3/2002/0968:</w:t>
            </w:r>
          </w:p>
          <w:p w14:paraId="4DF04837" w14:textId="77777777" w:rsidR="00EC256C" w:rsidRPr="00EC256C" w:rsidRDefault="00EC256C" w:rsidP="00EC256C">
            <w:pPr>
              <w:pStyle w:val="PLANNING"/>
              <w:rPr>
                <w:rFonts w:ascii="Calibri" w:hAnsi="Calibri"/>
                <w:bCs/>
                <w:szCs w:val="22"/>
              </w:rPr>
            </w:pPr>
            <w:r w:rsidRPr="00EC256C">
              <w:rPr>
                <w:rFonts w:ascii="Calibri" w:hAnsi="Calibri"/>
                <w:bCs/>
                <w:szCs w:val="22"/>
              </w:rPr>
              <w:t>Demolition of farm shed and conversion of farm building adjoining existing offices to create additional office space, construction of car park &amp; associated landscaping (Approved)</w:t>
            </w:r>
          </w:p>
          <w:p w14:paraId="160F3841" w14:textId="77777777" w:rsidR="00EC256C" w:rsidRPr="00EC256C" w:rsidRDefault="00EC256C" w:rsidP="00EC256C">
            <w:pPr>
              <w:pStyle w:val="PLANNING"/>
              <w:rPr>
                <w:rFonts w:ascii="Calibri" w:hAnsi="Calibri"/>
                <w:bCs/>
                <w:szCs w:val="22"/>
              </w:rPr>
            </w:pPr>
          </w:p>
          <w:p w14:paraId="60EDDA05" w14:textId="77777777" w:rsidR="00EC256C" w:rsidRPr="00EC256C" w:rsidRDefault="00EC256C" w:rsidP="00EC256C">
            <w:pPr>
              <w:pStyle w:val="PLANNING"/>
              <w:rPr>
                <w:rFonts w:ascii="Calibri" w:hAnsi="Calibri"/>
                <w:b/>
                <w:szCs w:val="22"/>
              </w:rPr>
            </w:pPr>
            <w:r w:rsidRPr="00EC256C">
              <w:rPr>
                <w:rFonts w:ascii="Calibri" w:hAnsi="Calibri"/>
                <w:b/>
                <w:szCs w:val="22"/>
              </w:rPr>
              <w:t>3/1999/0901:</w:t>
            </w:r>
          </w:p>
          <w:p w14:paraId="1FD1EBCD" w14:textId="77777777" w:rsidR="00EC256C" w:rsidRPr="00EC256C" w:rsidRDefault="00EC256C" w:rsidP="00EC256C">
            <w:pPr>
              <w:pStyle w:val="PLANNING"/>
              <w:rPr>
                <w:rFonts w:ascii="Calibri" w:hAnsi="Calibri"/>
                <w:bCs/>
                <w:szCs w:val="22"/>
              </w:rPr>
            </w:pPr>
            <w:r w:rsidRPr="00EC256C">
              <w:rPr>
                <w:rFonts w:ascii="Calibri" w:hAnsi="Calibri"/>
                <w:bCs/>
                <w:szCs w:val="22"/>
              </w:rPr>
              <w:t>Floodlit sign on entrance walls (Approved)</w:t>
            </w:r>
          </w:p>
          <w:p w14:paraId="534FE639" w14:textId="77777777" w:rsidR="00EC256C" w:rsidRPr="00EC256C" w:rsidRDefault="00EC256C" w:rsidP="00EC256C">
            <w:pPr>
              <w:pStyle w:val="PLANNING"/>
              <w:rPr>
                <w:rFonts w:ascii="Calibri" w:hAnsi="Calibri"/>
                <w:b/>
                <w:szCs w:val="22"/>
              </w:rPr>
            </w:pPr>
          </w:p>
          <w:p w14:paraId="3B3FEEE0" w14:textId="77777777" w:rsidR="00EC256C" w:rsidRPr="00EC256C" w:rsidRDefault="00EC256C" w:rsidP="00EC256C">
            <w:pPr>
              <w:pStyle w:val="PLANNING"/>
              <w:rPr>
                <w:rFonts w:ascii="Calibri" w:hAnsi="Calibri"/>
                <w:b/>
                <w:szCs w:val="22"/>
              </w:rPr>
            </w:pPr>
            <w:r w:rsidRPr="00EC256C">
              <w:rPr>
                <w:rFonts w:ascii="Calibri" w:hAnsi="Calibri"/>
                <w:b/>
                <w:szCs w:val="22"/>
              </w:rPr>
              <w:t>3/1997/0704:</w:t>
            </w:r>
          </w:p>
          <w:p w14:paraId="1EBBDCDF" w14:textId="77777777" w:rsidR="00EC256C" w:rsidRPr="00EC256C" w:rsidRDefault="00EC256C" w:rsidP="00EC256C">
            <w:pPr>
              <w:pStyle w:val="PLANNING"/>
              <w:rPr>
                <w:rFonts w:ascii="Calibri" w:hAnsi="Calibri"/>
                <w:bCs/>
                <w:szCs w:val="22"/>
              </w:rPr>
            </w:pPr>
            <w:r w:rsidRPr="00EC256C">
              <w:rPr>
                <w:rFonts w:ascii="Calibri" w:hAnsi="Calibri"/>
                <w:bCs/>
                <w:szCs w:val="22"/>
              </w:rPr>
              <w:t>Conversion of barn into offices &amp; flat, demolish some recent farm buildings, layout parking area and provision of septic tank (resubmission) (PP) (Approved)</w:t>
            </w:r>
          </w:p>
          <w:p w14:paraId="28151428" w14:textId="77777777" w:rsidR="00EC256C" w:rsidRPr="00EC256C" w:rsidRDefault="00EC256C" w:rsidP="00EC256C">
            <w:pPr>
              <w:pStyle w:val="PLANNING"/>
              <w:rPr>
                <w:rFonts w:ascii="Calibri" w:hAnsi="Calibri"/>
                <w:bCs/>
                <w:szCs w:val="22"/>
              </w:rPr>
            </w:pPr>
          </w:p>
          <w:p w14:paraId="4BB2FE66" w14:textId="77777777" w:rsidR="00EC256C" w:rsidRPr="00EC256C" w:rsidRDefault="00EC256C" w:rsidP="00EC256C">
            <w:pPr>
              <w:pStyle w:val="PLANNING"/>
              <w:rPr>
                <w:rFonts w:ascii="Calibri" w:hAnsi="Calibri"/>
                <w:b/>
                <w:szCs w:val="22"/>
              </w:rPr>
            </w:pPr>
            <w:r w:rsidRPr="00EC256C">
              <w:rPr>
                <w:rFonts w:ascii="Calibri" w:hAnsi="Calibri"/>
                <w:b/>
                <w:szCs w:val="22"/>
              </w:rPr>
              <w:t>3/1997/0705:</w:t>
            </w:r>
          </w:p>
          <w:p w14:paraId="2CD66DEA" w14:textId="77777777" w:rsidR="00EC256C" w:rsidRPr="00EC256C" w:rsidRDefault="00EC256C" w:rsidP="00EC256C">
            <w:pPr>
              <w:pStyle w:val="PLANNING"/>
              <w:rPr>
                <w:rFonts w:ascii="Calibri" w:hAnsi="Calibri"/>
                <w:bCs/>
                <w:szCs w:val="22"/>
              </w:rPr>
            </w:pPr>
            <w:r w:rsidRPr="00EC256C">
              <w:rPr>
                <w:rFonts w:ascii="Calibri" w:hAnsi="Calibri"/>
                <w:bCs/>
                <w:szCs w:val="22"/>
              </w:rPr>
              <w:t>Conversion of barn into offices &amp; flat, demolish some recent farm buildings, layout parking area and provision of septic tank (LBC) (Approved)</w:t>
            </w:r>
          </w:p>
          <w:p w14:paraId="39438233" w14:textId="77777777" w:rsidR="00EC256C" w:rsidRPr="00EC256C" w:rsidRDefault="00EC256C" w:rsidP="00EC256C">
            <w:pPr>
              <w:pStyle w:val="PLANNING"/>
              <w:rPr>
                <w:rFonts w:ascii="Calibri" w:hAnsi="Calibri"/>
                <w:bCs/>
                <w:szCs w:val="22"/>
              </w:rPr>
            </w:pPr>
          </w:p>
          <w:p w14:paraId="6DE6B059" w14:textId="77777777" w:rsidR="00EC256C" w:rsidRPr="00EC256C" w:rsidRDefault="00EC256C" w:rsidP="00EC256C">
            <w:pPr>
              <w:pStyle w:val="PLANNING"/>
              <w:rPr>
                <w:rFonts w:ascii="Calibri" w:hAnsi="Calibri"/>
                <w:b/>
                <w:szCs w:val="22"/>
              </w:rPr>
            </w:pPr>
            <w:r w:rsidRPr="00EC256C">
              <w:rPr>
                <w:rFonts w:ascii="Calibri" w:hAnsi="Calibri"/>
                <w:b/>
                <w:szCs w:val="22"/>
              </w:rPr>
              <w:t>3/1997/0449:</w:t>
            </w:r>
          </w:p>
          <w:p w14:paraId="46082DA8" w14:textId="77777777" w:rsidR="00EC256C" w:rsidRPr="00EC256C" w:rsidRDefault="00EC256C" w:rsidP="00EC256C">
            <w:pPr>
              <w:pStyle w:val="PLANNING"/>
              <w:rPr>
                <w:rFonts w:ascii="Calibri" w:hAnsi="Calibri"/>
                <w:bCs/>
                <w:szCs w:val="22"/>
              </w:rPr>
            </w:pPr>
            <w:r w:rsidRPr="00EC256C">
              <w:rPr>
                <w:rFonts w:ascii="Calibri" w:hAnsi="Calibri"/>
                <w:bCs/>
                <w:szCs w:val="22"/>
              </w:rPr>
              <w:t>Conversion of barn into offices. Demolish some recent farm buildings. Layout parking area and provision of septic tank (LBC) (Withdrawn)</w:t>
            </w:r>
          </w:p>
          <w:p w14:paraId="42CC7274" w14:textId="77777777" w:rsidR="00EC256C" w:rsidRPr="00EC256C" w:rsidRDefault="00EC256C" w:rsidP="00EC256C">
            <w:pPr>
              <w:pStyle w:val="PLANNING"/>
              <w:rPr>
                <w:rFonts w:ascii="Calibri" w:hAnsi="Calibri"/>
                <w:b/>
                <w:szCs w:val="22"/>
              </w:rPr>
            </w:pPr>
          </w:p>
          <w:p w14:paraId="384F9F9D" w14:textId="77777777" w:rsidR="00EC256C" w:rsidRPr="00EC256C" w:rsidRDefault="00EC256C" w:rsidP="00EC256C">
            <w:pPr>
              <w:pStyle w:val="PLANNING"/>
              <w:rPr>
                <w:rFonts w:ascii="Calibri" w:hAnsi="Calibri"/>
                <w:b/>
                <w:szCs w:val="22"/>
              </w:rPr>
            </w:pPr>
            <w:r w:rsidRPr="00EC256C">
              <w:rPr>
                <w:rFonts w:ascii="Calibri" w:hAnsi="Calibri"/>
                <w:b/>
                <w:szCs w:val="22"/>
              </w:rPr>
              <w:t>3/1997/0448:</w:t>
            </w:r>
          </w:p>
          <w:p w14:paraId="61AB0AD9" w14:textId="439F5917" w:rsidR="00EC256C" w:rsidRPr="00EC256C" w:rsidRDefault="00EC256C" w:rsidP="00EC256C">
            <w:pPr>
              <w:pStyle w:val="PLANNING"/>
              <w:rPr>
                <w:rFonts w:ascii="Calibri" w:hAnsi="Calibri"/>
                <w:bCs/>
                <w:szCs w:val="22"/>
              </w:rPr>
            </w:pPr>
            <w:r w:rsidRPr="00EC256C">
              <w:rPr>
                <w:rFonts w:ascii="Calibri" w:hAnsi="Calibri"/>
                <w:bCs/>
                <w:szCs w:val="22"/>
              </w:rPr>
              <w:t>Conversion of barn into offices. Demolish some recent farm buildings. Layout parking area and provision of septic tank (PP) (Withdrawn</w:t>
            </w:r>
            <w:r w:rsidR="00711926">
              <w:rPr>
                <w:rFonts w:ascii="Calibri" w:hAnsi="Calibri"/>
                <w:bCs/>
                <w:szCs w:val="22"/>
              </w:rPr>
              <w:t xml:space="preserve"> </w:t>
            </w:r>
          </w:p>
          <w:p w14:paraId="17147D50" w14:textId="029D22C1" w:rsidR="00EC256C" w:rsidRPr="003963C9" w:rsidRDefault="00EC256C" w:rsidP="00EC256C">
            <w:pPr>
              <w:pStyle w:val="PLANNING"/>
              <w:rPr>
                <w:rFonts w:ascii="Calibri" w:hAnsi="Calibri"/>
                <w:szCs w:val="22"/>
              </w:rPr>
            </w:pPr>
          </w:p>
        </w:tc>
      </w:tr>
      <w:tr w:rsidR="00C0704D" w:rsidRPr="00D2449B" w14:paraId="6AAC3B0A" w14:textId="77777777" w:rsidTr="00782409">
        <w:trPr>
          <w:trHeight w:hRule="exact" w:val="170"/>
          <w:jc w:val="center"/>
        </w:trPr>
        <w:tc>
          <w:tcPr>
            <w:tcW w:w="9684"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782409">
        <w:trPr>
          <w:jc w:val="center"/>
        </w:trPr>
        <w:tc>
          <w:tcPr>
            <w:tcW w:w="968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782409">
        <w:trPr>
          <w:jc w:val="center"/>
        </w:trPr>
        <w:tc>
          <w:tcPr>
            <w:tcW w:w="968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B46AF69" w14:textId="3FB16C56" w:rsidR="00E37414"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1495F710" w14:textId="77777777" w:rsidR="003D6956" w:rsidRDefault="003D6956" w:rsidP="00440CB6">
            <w:pPr>
              <w:pStyle w:val="Header"/>
              <w:tabs>
                <w:tab w:val="clear" w:pos="4153"/>
                <w:tab w:val="clear" w:pos="8306"/>
              </w:tabs>
              <w:contextualSpacing/>
              <w:jc w:val="both"/>
              <w:rPr>
                <w:rFonts w:ascii="Calibri" w:hAnsi="Calibri"/>
                <w:b/>
                <w:szCs w:val="22"/>
              </w:rPr>
            </w:pPr>
          </w:p>
          <w:p w14:paraId="745D9E8C" w14:textId="77777777" w:rsidR="00EC256C" w:rsidRPr="00EC256C" w:rsidRDefault="00EC256C" w:rsidP="00EC256C">
            <w:pPr>
              <w:pStyle w:val="Header"/>
              <w:rPr>
                <w:rFonts w:ascii="Calibri" w:hAnsi="Calibri"/>
                <w:bCs/>
                <w:szCs w:val="22"/>
              </w:rPr>
            </w:pPr>
            <w:r w:rsidRPr="00EC256C">
              <w:rPr>
                <w:rFonts w:ascii="Calibri" w:hAnsi="Calibri"/>
                <w:bCs/>
                <w:szCs w:val="22"/>
              </w:rPr>
              <w:t xml:space="preserve">The application relates to an agricultural building situated on the Eastern outskirts of </w:t>
            </w:r>
            <w:proofErr w:type="spellStart"/>
            <w:r w:rsidRPr="00EC256C">
              <w:rPr>
                <w:rFonts w:ascii="Calibri" w:hAnsi="Calibri"/>
                <w:bCs/>
                <w:szCs w:val="22"/>
              </w:rPr>
              <w:t>Sawley</w:t>
            </w:r>
            <w:proofErr w:type="spellEnd"/>
            <w:r w:rsidRPr="00EC256C">
              <w:rPr>
                <w:rFonts w:ascii="Calibri" w:hAnsi="Calibri"/>
                <w:bCs/>
                <w:szCs w:val="22"/>
              </w:rPr>
              <w:t xml:space="preserve">. The building in question comprises a rectangular footprint with a </w:t>
            </w:r>
            <w:proofErr w:type="gramStart"/>
            <w:r w:rsidRPr="00EC256C">
              <w:rPr>
                <w:rFonts w:ascii="Calibri" w:hAnsi="Calibri"/>
                <w:bCs/>
                <w:szCs w:val="22"/>
              </w:rPr>
              <w:t>split level</w:t>
            </w:r>
            <w:proofErr w:type="gramEnd"/>
            <w:r w:rsidRPr="00EC256C">
              <w:rPr>
                <w:rFonts w:ascii="Calibri" w:hAnsi="Calibri"/>
                <w:bCs/>
                <w:szCs w:val="22"/>
              </w:rPr>
              <w:t xml:space="preserve"> gabled roof profile, steel portal framework, blockwork, vertical timber cladding and fibre cement roof sheets. The building in question is sited within a farmstead comprising a converted barn and adjoined farmhouse property with additional agricultural buildings adjoined to the rear South-eastern elevation of the converted barn. Access to the site is from </w:t>
            </w:r>
            <w:r w:rsidRPr="00EC256C">
              <w:rPr>
                <w:rFonts w:ascii="Calibri" w:hAnsi="Calibri"/>
                <w:bCs/>
                <w:szCs w:val="22"/>
              </w:rPr>
              <w:lastRenderedPageBreak/>
              <w:t xml:space="preserve">the A59 Gisburn Road via an existing access track. A small cluster of residential dwellings lies immediately to the South of the application site with the wider area comprising a mixture of woodland, agricultural </w:t>
            </w:r>
            <w:proofErr w:type="gramStart"/>
            <w:r w:rsidRPr="00EC256C">
              <w:rPr>
                <w:rFonts w:ascii="Calibri" w:hAnsi="Calibri"/>
                <w:bCs/>
                <w:szCs w:val="22"/>
              </w:rPr>
              <w:t>land</w:t>
            </w:r>
            <w:proofErr w:type="gramEnd"/>
            <w:r w:rsidRPr="00EC256C">
              <w:rPr>
                <w:rFonts w:ascii="Calibri" w:hAnsi="Calibri"/>
                <w:bCs/>
                <w:szCs w:val="22"/>
              </w:rPr>
              <w:t xml:space="preserve"> and open countryside.</w:t>
            </w:r>
          </w:p>
          <w:p w14:paraId="62370E9F" w14:textId="51B261F8" w:rsidR="00EC256C" w:rsidRPr="006C2BFA" w:rsidRDefault="00EC256C" w:rsidP="00EC256C">
            <w:pPr>
              <w:pStyle w:val="Header"/>
              <w:contextualSpacing/>
              <w:jc w:val="both"/>
              <w:rPr>
                <w:rFonts w:ascii="Calibri" w:hAnsi="Calibri"/>
                <w:bCs/>
                <w:szCs w:val="22"/>
              </w:rPr>
            </w:pPr>
          </w:p>
        </w:tc>
      </w:tr>
      <w:tr w:rsidR="00C0704D" w:rsidRPr="00D2449B" w14:paraId="408C6380" w14:textId="77777777" w:rsidTr="00782409">
        <w:trPr>
          <w:jc w:val="center"/>
        </w:trPr>
        <w:tc>
          <w:tcPr>
            <w:tcW w:w="968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419BEA65"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lastRenderedPageBreak/>
              <w:t>Proposed Development for which consent is sought</w:t>
            </w:r>
            <w:r w:rsidRPr="00D2449B">
              <w:rPr>
                <w:rFonts w:ascii="Calibri" w:hAnsi="Calibri"/>
                <w:b/>
                <w:szCs w:val="22"/>
              </w:rPr>
              <w:t>:</w:t>
            </w:r>
          </w:p>
          <w:p w14:paraId="7C8F28E1" w14:textId="7C45B118" w:rsidR="00C0704D" w:rsidRDefault="00C0704D" w:rsidP="00440CB6">
            <w:pPr>
              <w:pStyle w:val="Header"/>
              <w:tabs>
                <w:tab w:val="clear" w:pos="4153"/>
                <w:tab w:val="clear" w:pos="8306"/>
              </w:tabs>
              <w:jc w:val="both"/>
              <w:rPr>
                <w:rFonts w:ascii="Calibri" w:hAnsi="Calibri"/>
                <w:b/>
                <w:szCs w:val="22"/>
              </w:rPr>
            </w:pPr>
          </w:p>
          <w:p w14:paraId="5F0A3B6B" w14:textId="77777777" w:rsidR="00461464" w:rsidRPr="00461464" w:rsidRDefault="00AF59B7" w:rsidP="00461464">
            <w:pPr>
              <w:pStyle w:val="Header"/>
              <w:rPr>
                <w:rFonts w:ascii="Calibri" w:hAnsi="Calibri"/>
                <w:bCs/>
                <w:szCs w:val="22"/>
              </w:rPr>
            </w:pPr>
            <w:r w:rsidRPr="00AF59B7">
              <w:rPr>
                <w:rFonts w:ascii="Calibri" w:hAnsi="Calibri"/>
                <w:bCs/>
                <w:szCs w:val="22"/>
              </w:rPr>
              <w:t>Planning consent was granted as part of application 3/202</w:t>
            </w:r>
            <w:r>
              <w:rPr>
                <w:rFonts w:ascii="Calibri" w:hAnsi="Calibri"/>
                <w:bCs/>
                <w:szCs w:val="22"/>
              </w:rPr>
              <w:t>1</w:t>
            </w:r>
            <w:r w:rsidRPr="00AF59B7">
              <w:rPr>
                <w:rFonts w:ascii="Calibri" w:hAnsi="Calibri"/>
                <w:bCs/>
                <w:szCs w:val="22"/>
              </w:rPr>
              <w:t>/0</w:t>
            </w:r>
            <w:r>
              <w:rPr>
                <w:rFonts w:ascii="Calibri" w:hAnsi="Calibri"/>
                <w:bCs/>
                <w:szCs w:val="22"/>
              </w:rPr>
              <w:t>9</w:t>
            </w:r>
            <w:r w:rsidR="00461464">
              <w:rPr>
                <w:rFonts w:ascii="Calibri" w:hAnsi="Calibri"/>
                <w:bCs/>
                <w:szCs w:val="22"/>
              </w:rPr>
              <w:t>54</w:t>
            </w:r>
            <w:r w:rsidRPr="00AF59B7">
              <w:rPr>
                <w:rFonts w:ascii="Calibri" w:hAnsi="Calibri"/>
                <w:bCs/>
                <w:szCs w:val="22"/>
              </w:rPr>
              <w:t xml:space="preserve"> for </w:t>
            </w:r>
            <w:r w:rsidR="00461464" w:rsidRPr="00EC256C">
              <w:rPr>
                <w:rFonts w:ascii="Calibri" w:hAnsi="Calibri"/>
                <w:bCs/>
                <w:szCs w:val="22"/>
              </w:rPr>
              <w:t xml:space="preserve">the conversion of </w:t>
            </w:r>
            <w:r w:rsidR="00461464">
              <w:rPr>
                <w:rFonts w:ascii="Calibri" w:hAnsi="Calibri"/>
                <w:bCs/>
                <w:szCs w:val="22"/>
              </w:rPr>
              <w:t>an</w:t>
            </w:r>
            <w:r w:rsidR="00461464" w:rsidRPr="00EC256C">
              <w:rPr>
                <w:rFonts w:ascii="Calibri" w:hAnsi="Calibri"/>
                <w:bCs/>
                <w:szCs w:val="22"/>
              </w:rPr>
              <w:t xml:space="preserve"> existing agricultural building to form </w:t>
            </w:r>
            <w:r w:rsidR="00461464">
              <w:rPr>
                <w:rFonts w:ascii="Calibri" w:hAnsi="Calibri"/>
                <w:bCs/>
                <w:szCs w:val="22"/>
              </w:rPr>
              <w:t xml:space="preserve">three new units of residential accommodation under </w:t>
            </w:r>
            <w:r w:rsidR="00461464" w:rsidRPr="00461464">
              <w:rPr>
                <w:rFonts w:ascii="Calibri" w:hAnsi="Calibri"/>
                <w:bCs/>
                <w:szCs w:val="22"/>
              </w:rPr>
              <w:t>Schedule 2, Part 3, Class Q (a) and (b) of the Town and Country Planning (General Permitted Development) Order 2015.</w:t>
            </w:r>
          </w:p>
          <w:p w14:paraId="22B04315" w14:textId="77777777" w:rsidR="00461464" w:rsidRDefault="00461464" w:rsidP="00AF59B7">
            <w:pPr>
              <w:pStyle w:val="Header"/>
              <w:rPr>
                <w:rFonts w:ascii="Calibri" w:hAnsi="Calibri"/>
                <w:bCs/>
                <w:szCs w:val="22"/>
              </w:rPr>
            </w:pPr>
          </w:p>
          <w:p w14:paraId="2561D5D0" w14:textId="46EEF517" w:rsidR="00AF59B7" w:rsidRDefault="00AF59B7" w:rsidP="00AF59B7">
            <w:pPr>
              <w:pStyle w:val="Header"/>
              <w:rPr>
                <w:rFonts w:ascii="Calibri" w:hAnsi="Calibri"/>
                <w:bCs/>
                <w:szCs w:val="22"/>
              </w:rPr>
            </w:pPr>
            <w:r w:rsidRPr="00AF59B7">
              <w:rPr>
                <w:rFonts w:ascii="Calibri" w:hAnsi="Calibri"/>
                <w:bCs/>
                <w:szCs w:val="22"/>
              </w:rPr>
              <w:t>Consent is sought fo</w:t>
            </w:r>
            <w:r w:rsidR="008F1ED5">
              <w:rPr>
                <w:rFonts w:ascii="Calibri" w:hAnsi="Calibri"/>
                <w:bCs/>
                <w:szCs w:val="22"/>
              </w:rPr>
              <w:t xml:space="preserve">r </w:t>
            </w:r>
            <w:r>
              <w:rPr>
                <w:rFonts w:ascii="Calibri" w:hAnsi="Calibri"/>
                <w:bCs/>
                <w:szCs w:val="22"/>
              </w:rPr>
              <w:t>design amendments to the original consent granted which are summarised as follows:</w:t>
            </w:r>
          </w:p>
          <w:p w14:paraId="28E0264D" w14:textId="77777777" w:rsidR="00AF59B7" w:rsidRDefault="00AF59B7" w:rsidP="00AF59B7">
            <w:pPr>
              <w:pStyle w:val="Header"/>
              <w:rPr>
                <w:rFonts w:ascii="Calibri" w:hAnsi="Calibri"/>
                <w:bCs/>
                <w:szCs w:val="22"/>
              </w:rPr>
            </w:pPr>
          </w:p>
          <w:p w14:paraId="73BDCA55" w14:textId="6A6DFE02" w:rsidR="000E5433" w:rsidRPr="000E5433" w:rsidRDefault="000E5433" w:rsidP="009C3A19">
            <w:pPr>
              <w:pStyle w:val="Header"/>
              <w:numPr>
                <w:ilvl w:val="0"/>
                <w:numId w:val="20"/>
              </w:numPr>
              <w:rPr>
                <w:rFonts w:ascii="Calibri" w:hAnsi="Calibri"/>
                <w:bCs/>
                <w:szCs w:val="22"/>
              </w:rPr>
            </w:pPr>
            <w:r>
              <w:rPr>
                <w:rFonts w:ascii="Calibri" w:hAnsi="Calibri"/>
                <w:bCs/>
                <w:szCs w:val="22"/>
              </w:rPr>
              <w:t>Three</w:t>
            </w:r>
            <w:r w:rsidRPr="000E5433">
              <w:rPr>
                <w:rFonts w:ascii="Calibri" w:hAnsi="Calibri"/>
                <w:bCs/>
                <w:szCs w:val="22"/>
              </w:rPr>
              <w:t xml:space="preserve"> pane full length casement windows </w:t>
            </w:r>
            <w:r>
              <w:rPr>
                <w:rFonts w:ascii="Calibri" w:hAnsi="Calibri"/>
                <w:bCs/>
                <w:szCs w:val="22"/>
              </w:rPr>
              <w:t>replaced</w:t>
            </w:r>
            <w:r w:rsidRPr="000E5433">
              <w:rPr>
                <w:rFonts w:ascii="Calibri" w:hAnsi="Calibri"/>
                <w:bCs/>
                <w:szCs w:val="22"/>
              </w:rPr>
              <w:t xml:space="preserve"> </w:t>
            </w:r>
            <w:r>
              <w:rPr>
                <w:rFonts w:ascii="Calibri" w:hAnsi="Calibri"/>
                <w:bCs/>
                <w:szCs w:val="22"/>
              </w:rPr>
              <w:t>with</w:t>
            </w:r>
            <w:r w:rsidRPr="000E5433">
              <w:rPr>
                <w:rFonts w:ascii="Calibri" w:hAnsi="Calibri"/>
                <w:bCs/>
                <w:szCs w:val="22"/>
              </w:rPr>
              <w:t xml:space="preserve"> </w:t>
            </w:r>
            <w:r>
              <w:rPr>
                <w:rFonts w:ascii="Calibri" w:hAnsi="Calibri"/>
                <w:bCs/>
                <w:szCs w:val="22"/>
              </w:rPr>
              <w:t>two</w:t>
            </w:r>
            <w:r w:rsidRPr="000E5433">
              <w:rPr>
                <w:rFonts w:ascii="Calibri" w:hAnsi="Calibri"/>
                <w:bCs/>
                <w:szCs w:val="22"/>
              </w:rPr>
              <w:t xml:space="preserve"> full length windows</w:t>
            </w:r>
            <w:r>
              <w:rPr>
                <w:rFonts w:ascii="Calibri" w:hAnsi="Calibri"/>
                <w:bCs/>
                <w:szCs w:val="22"/>
              </w:rPr>
              <w:t xml:space="preserve"> in </w:t>
            </w:r>
            <w:r w:rsidRPr="000E5433">
              <w:rPr>
                <w:rFonts w:ascii="Calibri" w:hAnsi="Calibri"/>
                <w:bCs/>
                <w:szCs w:val="22"/>
              </w:rPr>
              <w:t xml:space="preserve">North </w:t>
            </w:r>
            <w:proofErr w:type="gramStart"/>
            <w:r w:rsidRPr="000E5433">
              <w:rPr>
                <w:rFonts w:ascii="Calibri" w:hAnsi="Calibri"/>
                <w:bCs/>
                <w:szCs w:val="22"/>
              </w:rPr>
              <w:t>elevation</w:t>
            </w:r>
            <w:proofErr w:type="gramEnd"/>
            <w:r w:rsidRPr="000E5433">
              <w:rPr>
                <w:rFonts w:ascii="Calibri" w:hAnsi="Calibri"/>
                <w:bCs/>
                <w:szCs w:val="22"/>
              </w:rPr>
              <w:t xml:space="preserve"> </w:t>
            </w:r>
          </w:p>
          <w:p w14:paraId="6AFA4400" w14:textId="53080D06" w:rsidR="000E5433" w:rsidRPr="000E5433" w:rsidRDefault="000E5433" w:rsidP="009C3A19">
            <w:pPr>
              <w:pStyle w:val="Header"/>
              <w:ind w:left="360"/>
              <w:rPr>
                <w:rFonts w:ascii="Calibri" w:hAnsi="Calibri"/>
                <w:bCs/>
                <w:szCs w:val="22"/>
              </w:rPr>
            </w:pPr>
          </w:p>
          <w:p w14:paraId="598157A8" w14:textId="18B68F09" w:rsidR="000E5433" w:rsidRPr="000E5433" w:rsidRDefault="009C3A19" w:rsidP="009C3A19">
            <w:pPr>
              <w:pStyle w:val="Header"/>
              <w:numPr>
                <w:ilvl w:val="0"/>
                <w:numId w:val="20"/>
              </w:numPr>
              <w:rPr>
                <w:rFonts w:ascii="Calibri" w:hAnsi="Calibri"/>
                <w:bCs/>
                <w:szCs w:val="22"/>
              </w:rPr>
            </w:pPr>
            <w:r>
              <w:rPr>
                <w:rFonts w:ascii="Calibri" w:hAnsi="Calibri"/>
                <w:bCs/>
                <w:szCs w:val="22"/>
              </w:rPr>
              <w:t xml:space="preserve">Three </w:t>
            </w:r>
            <w:r w:rsidR="000E5433" w:rsidRPr="000E5433">
              <w:rPr>
                <w:rFonts w:ascii="Calibri" w:hAnsi="Calibri"/>
                <w:bCs/>
                <w:szCs w:val="22"/>
              </w:rPr>
              <w:t xml:space="preserve">pane full length casement windows </w:t>
            </w:r>
            <w:r>
              <w:rPr>
                <w:rFonts w:ascii="Calibri" w:hAnsi="Calibri"/>
                <w:bCs/>
                <w:szCs w:val="22"/>
              </w:rPr>
              <w:t>replaced with</w:t>
            </w:r>
            <w:r w:rsidR="000E5433" w:rsidRPr="000E5433">
              <w:rPr>
                <w:rFonts w:ascii="Calibri" w:hAnsi="Calibri"/>
                <w:bCs/>
                <w:szCs w:val="22"/>
              </w:rPr>
              <w:t xml:space="preserve"> </w:t>
            </w:r>
            <w:r>
              <w:rPr>
                <w:rFonts w:ascii="Calibri" w:hAnsi="Calibri"/>
                <w:bCs/>
                <w:szCs w:val="22"/>
              </w:rPr>
              <w:t>two</w:t>
            </w:r>
            <w:r w:rsidR="000E5433" w:rsidRPr="000E5433">
              <w:rPr>
                <w:rFonts w:ascii="Calibri" w:hAnsi="Calibri"/>
                <w:bCs/>
                <w:szCs w:val="22"/>
              </w:rPr>
              <w:t xml:space="preserve"> full length windows</w:t>
            </w:r>
            <w:r>
              <w:rPr>
                <w:rFonts w:ascii="Calibri" w:hAnsi="Calibri"/>
                <w:bCs/>
                <w:szCs w:val="22"/>
              </w:rPr>
              <w:t xml:space="preserve"> in </w:t>
            </w:r>
            <w:r w:rsidRPr="000E5433">
              <w:rPr>
                <w:rFonts w:ascii="Calibri" w:hAnsi="Calibri"/>
                <w:bCs/>
                <w:szCs w:val="22"/>
              </w:rPr>
              <w:t xml:space="preserve">South </w:t>
            </w:r>
            <w:proofErr w:type="gramStart"/>
            <w:r w:rsidRPr="000E5433">
              <w:rPr>
                <w:rFonts w:ascii="Calibri" w:hAnsi="Calibri"/>
                <w:bCs/>
                <w:szCs w:val="22"/>
              </w:rPr>
              <w:t>elevation</w:t>
            </w:r>
            <w:proofErr w:type="gramEnd"/>
            <w:r w:rsidRPr="000E5433">
              <w:rPr>
                <w:rFonts w:ascii="Calibri" w:hAnsi="Calibri"/>
                <w:bCs/>
                <w:szCs w:val="22"/>
              </w:rPr>
              <w:t xml:space="preserve"> </w:t>
            </w:r>
          </w:p>
          <w:p w14:paraId="4920F06B" w14:textId="77777777" w:rsidR="009C3A19" w:rsidRDefault="009C3A19" w:rsidP="000E5433">
            <w:pPr>
              <w:pStyle w:val="Header"/>
              <w:rPr>
                <w:rFonts w:ascii="Calibri" w:hAnsi="Calibri"/>
                <w:bCs/>
                <w:szCs w:val="22"/>
                <w:u w:val="single"/>
              </w:rPr>
            </w:pPr>
          </w:p>
          <w:p w14:paraId="520CAD09" w14:textId="07E9D82F" w:rsidR="000E5433" w:rsidRPr="000E5433" w:rsidRDefault="000E5433" w:rsidP="009C3A19">
            <w:pPr>
              <w:pStyle w:val="Header"/>
              <w:numPr>
                <w:ilvl w:val="0"/>
                <w:numId w:val="20"/>
              </w:numPr>
              <w:rPr>
                <w:rFonts w:ascii="Calibri" w:hAnsi="Calibri"/>
                <w:bCs/>
                <w:szCs w:val="22"/>
              </w:rPr>
            </w:pPr>
            <w:r w:rsidRPr="000E5433">
              <w:rPr>
                <w:rFonts w:ascii="Calibri" w:hAnsi="Calibri"/>
                <w:bCs/>
                <w:szCs w:val="22"/>
              </w:rPr>
              <w:t>East</w:t>
            </w:r>
            <w:r w:rsidR="009C3A19" w:rsidRPr="009C3A19">
              <w:rPr>
                <w:rFonts w:ascii="Calibri" w:hAnsi="Calibri"/>
                <w:bCs/>
                <w:szCs w:val="22"/>
              </w:rPr>
              <w:t>ern</w:t>
            </w:r>
            <w:r w:rsidRPr="000E5433">
              <w:rPr>
                <w:rFonts w:ascii="Calibri" w:hAnsi="Calibri"/>
                <w:bCs/>
                <w:szCs w:val="22"/>
              </w:rPr>
              <w:t xml:space="preserve"> elevation </w:t>
            </w:r>
          </w:p>
          <w:p w14:paraId="649DE9AC" w14:textId="77777777" w:rsidR="000E5433" w:rsidRPr="000E5433" w:rsidRDefault="000E5433" w:rsidP="000E5433">
            <w:pPr>
              <w:pStyle w:val="Header"/>
              <w:rPr>
                <w:rFonts w:ascii="Calibri" w:hAnsi="Calibri"/>
                <w:bCs/>
                <w:szCs w:val="22"/>
              </w:rPr>
            </w:pPr>
          </w:p>
          <w:p w14:paraId="6282DE09" w14:textId="7C87AFEB" w:rsidR="000E5433" w:rsidRDefault="000E5433" w:rsidP="009C3A19">
            <w:pPr>
              <w:pStyle w:val="Header"/>
              <w:numPr>
                <w:ilvl w:val="1"/>
                <w:numId w:val="20"/>
              </w:numPr>
              <w:rPr>
                <w:rFonts w:ascii="Calibri" w:hAnsi="Calibri"/>
                <w:bCs/>
                <w:szCs w:val="22"/>
              </w:rPr>
            </w:pPr>
            <w:r w:rsidRPr="000E5433">
              <w:rPr>
                <w:rFonts w:ascii="Calibri" w:hAnsi="Calibri"/>
                <w:bCs/>
                <w:szCs w:val="22"/>
              </w:rPr>
              <w:t>omission of roof light</w:t>
            </w:r>
            <w:r w:rsidR="009C3A19">
              <w:rPr>
                <w:rFonts w:ascii="Calibri" w:hAnsi="Calibri"/>
                <w:bCs/>
                <w:szCs w:val="22"/>
              </w:rPr>
              <w:t xml:space="preserve"> in </w:t>
            </w:r>
            <w:r w:rsidR="009C3A19" w:rsidRPr="000E5433">
              <w:rPr>
                <w:rFonts w:ascii="Calibri" w:hAnsi="Calibri"/>
                <w:bCs/>
                <w:szCs w:val="22"/>
              </w:rPr>
              <w:t>Southern unit</w:t>
            </w:r>
          </w:p>
          <w:p w14:paraId="4CFDC8E6" w14:textId="60DCC891" w:rsidR="00BA50ED" w:rsidRPr="000E5433" w:rsidRDefault="00BA50ED" w:rsidP="009C3A19">
            <w:pPr>
              <w:pStyle w:val="Header"/>
              <w:numPr>
                <w:ilvl w:val="1"/>
                <w:numId w:val="20"/>
              </w:numPr>
              <w:rPr>
                <w:rFonts w:ascii="Calibri" w:hAnsi="Calibri"/>
                <w:bCs/>
                <w:szCs w:val="22"/>
              </w:rPr>
            </w:pPr>
            <w:r>
              <w:rPr>
                <w:rFonts w:ascii="Calibri" w:hAnsi="Calibri"/>
                <w:bCs/>
                <w:szCs w:val="22"/>
              </w:rPr>
              <w:t xml:space="preserve">minor reduction to cladded roof section on Southern </w:t>
            </w:r>
            <w:proofErr w:type="gramStart"/>
            <w:r>
              <w:rPr>
                <w:rFonts w:ascii="Calibri" w:hAnsi="Calibri"/>
                <w:bCs/>
                <w:szCs w:val="22"/>
              </w:rPr>
              <w:t>unit</w:t>
            </w:r>
            <w:proofErr w:type="gramEnd"/>
          </w:p>
          <w:p w14:paraId="518CEB3E" w14:textId="77C76827" w:rsidR="000E5433" w:rsidRDefault="000E5433" w:rsidP="009C3A19">
            <w:pPr>
              <w:pStyle w:val="Header"/>
              <w:numPr>
                <w:ilvl w:val="1"/>
                <w:numId w:val="20"/>
              </w:numPr>
              <w:rPr>
                <w:rFonts w:ascii="Calibri" w:hAnsi="Calibri"/>
                <w:bCs/>
                <w:szCs w:val="22"/>
              </w:rPr>
            </w:pPr>
            <w:r w:rsidRPr="000E5433">
              <w:rPr>
                <w:rFonts w:ascii="Calibri" w:hAnsi="Calibri"/>
                <w:bCs/>
                <w:szCs w:val="22"/>
              </w:rPr>
              <w:t>omission of roof light</w:t>
            </w:r>
            <w:r w:rsidR="009C3A19">
              <w:rPr>
                <w:rFonts w:ascii="Calibri" w:hAnsi="Calibri"/>
                <w:bCs/>
                <w:szCs w:val="22"/>
              </w:rPr>
              <w:t xml:space="preserve"> in middle unit</w:t>
            </w:r>
          </w:p>
          <w:p w14:paraId="6191B89E" w14:textId="0926D2DC" w:rsidR="00BA50ED" w:rsidRPr="000E5433" w:rsidRDefault="00BA50ED" w:rsidP="009C3A19">
            <w:pPr>
              <w:pStyle w:val="Header"/>
              <w:numPr>
                <w:ilvl w:val="1"/>
                <w:numId w:val="20"/>
              </w:numPr>
              <w:rPr>
                <w:rFonts w:ascii="Calibri" w:hAnsi="Calibri"/>
                <w:bCs/>
                <w:szCs w:val="22"/>
              </w:rPr>
            </w:pPr>
            <w:r>
              <w:rPr>
                <w:rFonts w:ascii="Calibri" w:hAnsi="Calibri"/>
                <w:bCs/>
                <w:szCs w:val="22"/>
              </w:rPr>
              <w:t xml:space="preserve">minor reduction to cladded roof section on middle </w:t>
            </w:r>
            <w:proofErr w:type="gramStart"/>
            <w:r>
              <w:rPr>
                <w:rFonts w:ascii="Calibri" w:hAnsi="Calibri"/>
                <w:bCs/>
                <w:szCs w:val="22"/>
              </w:rPr>
              <w:t>unit</w:t>
            </w:r>
            <w:proofErr w:type="gramEnd"/>
          </w:p>
          <w:p w14:paraId="69E4C348" w14:textId="0BF989C0" w:rsidR="000E5433" w:rsidRPr="000E5433" w:rsidRDefault="000E5433" w:rsidP="009C3A19">
            <w:pPr>
              <w:pStyle w:val="Header"/>
              <w:numPr>
                <w:ilvl w:val="1"/>
                <w:numId w:val="20"/>
              </w:numPr>
              <w:rPr>
                <w:rFonts w:ascii="Calibri" w:hAnsi="Calibri"/>
                <w:bCs/>
                <w:szCs w:val="22"/>
              </w:rPr>
            </w:pPr>
            <w:r w:rsidRPr="000E5433">
              <w:rPr>
                <w:rFonts w:ascii="Calibri" w:hAnsi="Calibri"/>
                <w:bCs/>
                <w:szCs w:val="22"/>
              </w:rPr>
              <w:t xml:space="preserve">omission of </w:t>
            </w:r>
            <w:r w:rsidR="00790CB0">
              <w:rPr>
                <w:rFonts w:ascii="Calibri" w:hAnsi="Calibri"/>
                <w:bCs/>
                <w:szCs w:val="22"/>
              </w:rPr>
              <w:t>one</w:t>
            </w:r>
            <w:r w:rsidRPr="000E5433">
              <w:rPr>
                <w:rFonts w:ascii="Calibri" w:hAnsi="Calibri"/>
                <w:bCs/>
                <w:szCs w:val="22"/>
              </w:rPr>
              <w:t xml:space="preserve"> full length window</w:t>
            </w:r>
            <w:r w:rsidR="009C3A19">
              <w:rPr>
                <w:rFonts w:ascii="Calibri" w:hAnsi="Calibri"/>
                <w:bCs/>
                <w:szCs w:val="22"/>
              </w:rPr>
              <w:t xml:space="preserve"> in middle unit</w:t>
            </w:r>
          </w:p>
          <w:p w14:paraId="025009C5" w14:textId="39C957D2" w:rsidR="009C3A19" w:rsidRDefault="000E5433" w:rsidP="009C3A19">
            <w:pPr>
              <w:pStyle w:val="Header"/>
              <w:numPr>
                <w:ilvl w:val="1"/>
                <w:numId w:val="20"/>
              </w:numPr>
              <w:rPr>
                <w:rFonts w:ascii="Calibri" w:hAnsi="Calibri"/>
                <w:bCs/>
                <w:szCs w:val="22"/>
              </w:rPr>
            </w:pPr>
            <w:r w:rsidRPr="000E5433">
              <w:rPr>
                <w:rFonts w:ascii="Calibri" w:hAnsi="Calibri"/>
                <w:bCs/>
                <w:szCs w:val="22"/>
              </w:rPr>
              <w:t>omission of roof light</w:t>
            </w:r>
            <w:r w:rsidR="009C3A19">
              <w:rPr>
                <w:rFonts w:ascii="Calibri" w:hAnsi="Calibri"/>
                <w:bCs/>
                <w:szCs w:val="22"/>
              </w:rPr>
              <w:t xml:space="preserve"> </w:t>
            </w:r>
            <w:r w:rsidR="009C3A19" w:rsidRPr="000E5433">
              <w:rPr>
                <w:rFonts w:ascii="Calibri" w:hAnsi="Calibri"/>
                <w:bCs/>
                <w:szCs w:val="22"/>
              </w:rPr>
              <w:t>Northern unit</w:t>
            </w:r>
          </w:p>
          <w:p w14:paraId="662A8D52" w14:textId="3B16CB24" w:rsidR="00BA50ED" w:rsidRPr="00BA50ED" w:rsidRDefault="00BA50ED" w:rsidP="00BA50ED">
            <w:pPr>
              <w:pStyle w:val="Header"/>
              <w:numPr>
                <w:ilvl w:val="1"/>
                <w:numId w:val="20"/>
              </w:numPr>
              <w:rPr>
                <w:rFonts w:ascii="Calibri" w:hAnsi="Calibri"/>
                <w:bCs/>
                <w:szCs w:val="22"/>
              </w:rPr>
            </w:pPr>
            <w:r w:rsidRPr="00BA50ED">
              <w:rPr>
                <w:rFonts w:ascii="Calibri" w:hAnsi="Calibri"/>
                <w:bCs/>
                <w:szCs w:val="22"/>
              </w:rPr>
              <w:t xml:space="preserve">minor reduction to cladded roof section on </w:t>
            </w:r>
            <w:r>
              <w:rPr>
                <w:rFonts w:ascii="Calibri" w:hAnsi="Calibri"/>
                <w:bCs/>
                <w:szCs w:val="22"/>
              </w:rPr>
              <w:t>Northern</w:t>
            </w:r>
            <w:r w:rsidRPr="00BA50ED">
              <w:rPr>
                <w:rFonts w:ascii="Calibri" w:hAnsi="Calibri"/>
                <w:bCs/>
                <w:szCs w:val="22"/>
              </w:rPr>
              <w:t xml:space="preserve"> </w:t>
            </w:r>
            <w:proofErr w:type="gramStart"/>
            <w:r w:rsidRPr="00BA50ED">
              <w:rPr>
                <w:rFonts w:ascii="Calibri" w:hAnsi="Calibri"/>
                <w:bCs/>
                <w:szCs w:val="22"/>
              </w:rPr>
              <w:t>unit</w:t>
            </w:r>
            <w:proofErr w:type="gramEnd"/>
          </w:p>
          <w:p w14:paraId="0824A15D" w14:textId="53936EC2" w:rsidR="000E5433" w:rsidRPr="000E5433" w:rsidRDefault="000E5433" w:rsidP="009C3A19">
            <w:pPr>
              <w:pStyle w:val="Header"/>
              <w:ind w:left="1440"/>
              <w:rPr>
                <w:rFonts w:ascii="Calibri" w:hAnsi="Calibri"/>
                <w:bCs/>
                <w:szCs w:val="22"/>
              </w:rPr>
            </w:pPr>
          </w:p>
          <w:p w14:paraId="004F1819" w14:textId="77777777" w:rsidR="000E5433" w:rsidRDefault="000E5433" w:rsidP="009C3A19">
            <w:pPr>
              <w:pStyle w:val="Header"/>
              <w:numPr>
                <w:ilvl w:val="0"/>
                <w:numId w:val="20"/>
              </w:numPr>
              <w:rPr>
                <w:rFonts w:ascii="Calibri" w:hAnsi="Calibri"/>
                <w:bCs/>
                <w:szCs w:val="22"/>
              </w:rPr>
            </w:pPr>
            <w:r w:rsidRPr="000E5433">
              <w:rPr>
                <w:rFonts w:ascii="Calibri" w:hAnsi="Calibri"/>
                <w:bCs/>
                <w:szCs w:val="22"/>
              </w:rPr>
              <w:t>West elevation</w:t>
            </w:r>
          </w:p>
          <w:p w14:paraId="6FE99C05" w14:textId="77777777" w:rsidR="009C3A19" w:rsidRDefault="009C3A19" w:rsidP="009C3A19">
            <w:pPr>
              <w:pStyle w:val="Header"/>
              <w:ind w:left="1440"/>
              <w:rPr>
                <w:rFonts w:ascii="Calibri" w:hAnsi="Calibri"/>
                <w:bCs/>
                <w:szCs w:val="22"/>
              </w:rPr>
            </w:pPr>
          </w:p>
          <w:p w14:paraId="3B3646AA" w14:textId="2C41B5D6" w:rsidR="009C3A19" w:rsidRPr="000E5433" w:rsidRDefault="000E5433" w:rsidP="009C3A19">
            <w:pPr>
              <w:pStyle w:val="Header"/>
              <w:numPr>
                <w:ilvl w:val="1"/>
                <w:numId w:val="20"/>
              </w:numPr>
              <w:rPr>
                <w:rFonts w:ascii="Calibri" w:hAnsi="Calibri"/>
                <w:bCs/>
                <w:szCs w:val="22"/>
              </w:rPr>
            </w:pPr>
            <w:r w:rsidRPr="000E5433">
              <w:rPr>
                <w:rFonts w:ascii="Calibri" w:hAnsi="Calibri"/>
                <w:bCs/>
                <w:szCs w:val="22"/>
              </w:rPr>
              <w:t>omission of roof light</w:t>
            </w:r>
            <w:r w:rsidR="009C3A19" w:rsidRPr="000E5433">
              <w:rPr>
                <w:rFonts w:ascii="Calibri" w:hAnsi="Calibri"/>
                <w:bCs/>
                <w:szCs w:val="22"/>
              </w:rPr>
              <w:t>s</w:t>
            </w:r>
            <w:r w:rsidR="009C3A19">
              <w:rPr>
                <w:rFonts w:ascii="Calibri" w:hAnsi="Calibri"/>
                <w:bCs/>
                <w:szCs w:val="22"/>
              </w:rPr>
              <w:t xml:space="preserve"> in all units</w:t>
            </w:r>
          </w:p>
          <w:p w14:paraId="1A5B2CB7" w14:textId="77777777" w:rsidR="000E5433" w:rsidRPr="000E5433" w:rsidRDefault="000E5433" w:rsidP="000E5433">
            <w:pPr>
              <w:pStyle w:val="Header"/>
              <w:rPr>
                <w:rFonts w:ascii="Calibri" w:hAnsi="Calibri"/>
                <w:bCs/>
                <w:szCs w:val="22"/>
              </w:rPr>
            </w:pPr>
          </w:p>
          <w:p w14:paraId="45029A0F" w14:textId="5743C274" w:rsidR="000E5433" w:rsidRPr="000E5433" w:rsidRDefault="009C3A19" w:rsidP="009C3A19">
            <w:pPr>
              <w:pStyle w:val="Header"/>
              <w:numPr>
                <w:ilvl w:val="0"/>
                <w:numId w:val="20"/>
              </w:numPr>
              <w:rPr>
                <w:rFonts w:ascii="Calibri" w:hAnsi="Calibri"/>
                <w:bCs/>
                <w:szCs w:val="22"/>
              </w:rPr>
            </w:pPr>
            <w:bookmarkStart w:id="0" w:name="_Hlk161215882"/>
            <w:r>
              <w:rPr>
                <w:rFonts w:ascii="Calibri" w:hAnsi="Calibri"/>
                <w:bCs/>
                <w:szCs w:val="22"/>
              </w:rPr>
              <w:t>M</w:t>
            </w:r>
            <w:r w:rsidR="000E5433" w:rsidRPr="000E5433">
              <w:rPr>
                <w:rFonts w:ascii="Calibri" w:hAnsi="Calibri"/>
                <w:bCs/>
                <w:szCs w:val="22"/>
              </w:rPr>
              <w:t>inor increase to footprint</w:t>
            </w:r>
            <w:bookmarkEnd w:id="0"/>
            <w:r>
              <w:rPr>
                <w:rFonts w:ascii="Calibri" w:hAnsi="Calibri"/>
                <w:bCs/>
                <w:szCs w:val="22"/>
              </w:rPr>
              <w:t xml:space="preserve"> of all units</w:t>
            </w:r>
            <w:r w:rsidR="00670206">
              <w:rPr>
                <w:rFonts w:ascii="Calibri" w:hAnsi="Calibri"/>
                <w:bCs/>
                <w:szCs w:val="22"/>
              </w:rPr>
              <w:t xml:space="preserve"> (all still contained within roof structure of building)</w:t>
            </w:r>
          </w:p>
          <w:p w14:paraId="4D901F0C" w14:textId="77777777" w:rsidR="009C3A19" w:rsidRDefault="009C3A19" w:rsidP="009C3A19">
            <w:pPr>
              <w:pStyle w:val="Header"/>
              <w:ind w:left="720"/>
              <w:rPr>
                <w:rFonts w:ascii="Calibri" w:hAnsi="Calibri"/>
                <w:bCs/>
                <w:szCs w:val="22"/>
              </w:rPr>
            </w:pPr>
          </w:p>
          <w:p w14:paraId="12AA5C38" w14:textId="1C748A8A" w:rsidR="000E5433" w:rsidRPr="000E5433" w:rsidRDefault="000E5433" w:rsidP="009C3A19">
            <w:pPr>
              <w:pStyle w:val="Header"/>
              <w:numPr>
                <w:ilvl w:val="0"/>
                <w:numId w:val="20"/>
              </w:numPr>
              <w:rPr>
                <w:rFonts w:ascii="Calibri" w:hAnsi="Calibri"/>
                <w:bCs/>
                <w:szCs w:val="22"/>
              </w:rPr>
            </w:pPr>
            <w:r w:rsidRPr="000E5433">
              <w:rPr>
                <w:rFonts w:ascii="Calibri" w:hAnsi="Calibri"/>
                <w:bCs/>
                <w:szCs w:val="22"/>
              </w:rPr>
              <w:t xml:space="preserve">Mezzanine level omitted from all </w:t>
            </w:r>
            <w:proofErr w:type="gramStart"/>
            <w:r w:rsidRPr="000E5433">
              <w:rPr>
                <w:rFonts w:ascii="Calibri" w:hAnsi="Calibri"/>
                <w:bCs/>
                <w:szCs w:val="22"/>
              </w:rPr>
              <w:t>units</w:t>
            </w:r>
            <w:proofErr w:type="gramEnd"/>
          </w:p>
          <w:p w14:paraId="473B4612" w14:textId="77777777" w:rsidR="00461464" w:rsidRDefault="00461464" w:rsidP="00AF59B7">
            <w:pPr>
              <w:pStyle w:val="Header"/>
              <w:rPr>
                <w:rFonts w:ascii="Calibri" w:hAnsi="Calibri"/>
                <w:bCs/>
                <w:szCs w:val="22"/>
              </w:rPr>
            </w:pPr>
          </w:p>
          <w:p w14:paraId="0E5C8253" w14:textId="360AD74E" w:rsidR="00AF59B7" w:rsidRPr="00AF59B7" w:rsidRDefault="00B07539" w:rsidP="00AF59B7">
            <w:pPr>
              <w:pStyle w:val="Header"/>
              <w:rPr>
                <w:rFonts w:ascii="Calibri" w:hAnsi="Calibri"/>
                <w:bCs/>
                <w:szCs w:val="22"/>
              </w:rPr>
            </w:pPr>
            <w:r>
              <w:rPr>
                <w:rFonts w:ascii="Calibri" w:hAnsi="Calibri"/>
                <w:bCs/>
                <w:szCs w:val="22"/>
              </w:rPr>
              <w:t xml:space="preserve">The applicant has stated that the proposed changes </w:t>
            </w:r>
            <w:r w:rsidR="008F1ED5">
              <w:rPr>
                <w:rFonts w:ascii="Calibri" w:hAnsi="Calibri"/>
                <w:bCs/>
                <w:szCs w:val="22"/>
              </w:rPr>
              <w:t>would facilitate the creation of single storey residential units.</w:t>
            </w:r>
            <w:r>
              <w:rPr>
                <w:rFonts w:ascii="Calibri" w:hAnsi="Calibri"/>
                <w:bCs/>
                <w:szCs w:val="22"/>
              </w:rPr>
              <w:t xml:space="preserve"> </w:t>
            </w:r>
            <w:r w:rsidR="00AF59B7" w:rsidRPr="00AF59B7">
              <w:rPr>
                <w:rFonts w:ascii="Calibri" w:hAnsi="Calibri"/>
                <w:bCs/>
                <w:szCs w:val="22"/>
              </w:rPr>
              <w:t>Accordingly, consent is sought to replace the approved plan number</w:t>
            </w:r>
            <w:r w:rsidR="008F1ED5">
              <w:rPr>
                <w:rFonts w:ascii="Calibri" w:hAnsi="Calibri"/>
                <w:bCs/>
                <w:szCs w:val="22"/>
              </w:rPr>
              <w:t>s</w:t>
            </w:r>
            <w:r w:rsidR="00AF59B7" w:rsidRPr="00AF59B7">
              <w:rPr>
                <w:rFonts w:ascii="Calibri" w:hAnsi="Calibri"/>
                <w:bCs/>
                <w:szCs w:val="22"/>
              </w:rPr>
              <w:t xml:space="preserve"> forming part of previous planning application 3/202</w:t>
            </w:r>
            <w:r w:rsidR="00AF59B7">
              <w:rPr>
                <w:rFonts w:ascii="Calibri" w:hAnsi="Calibri"/>
                <w:bCs/>
                <w:szCs w:val="22"/>
              </w:rPr>
              <w:t>1</w:t>
            </w:r>
            <w:r w:rsidR="00AF59B7" w:rsidRPr="00AF59B7">
              <w:rPr>
                <w:rFonts w:ascii="Calibri" w:hAnsi="Calibri"/>
                <w:bCs/>
                <w:szCs w:val="22"/>
              </w:rPr>
              <w:t>/0</w:t>
            </w:r>
            <w:r w:rsidR="00AF59B7">
              <w:rPr>
                <w:rFonts w:ascii="Calibri" w:hAnsi="Calibri"/>
                <w:bCs/>
                <w:szCs w:val="22"/>
              </w:rPr>
              <w:t>9</w:t>
            </w:r>
            <w:r w:rsidR="00461464">
              <w:rPr>
                <w:rFonts w:ascii="Calibri" w:hAnsi="Calibri"/>
                <w:bCs/>
                <w:szCs w:val="22"/>
              </w:rPr>
              <w:t>54</w:t>
            </w:r>
            <w:r w:rsidR="00AF59B7" w:rsidRPr="00AF59B7">
              <w:rPr>
                <w:rFonts w:ascii="Calibri" w:hAnsi="Calibri"/>
                <w:bCs/>
                <w:szCs w:val="22"/>
              </w:rPr>
              <w:t xml:space="preserve"> with revised plans submitted as part of this S73 application. </w:t>
            </w:r>
            <w:r w:rsidR="00670206">
              <w:rPr>
                <w:rFonts w:ascii="Calibri" w:hAnsi="Calibri"/>
                <w:bCs/>
                <w:szCs w:val="22"/>
              </w:rPr>
              <w:t>Case Law supports a s73 application to be made where minor alterations are proposed to an existing Prior Approval consent.</w:t>
            </w:r>
          </w:p>
          <w:p w14:paraId="1B20488F" w14:textId="6E13A62E" w:rsidR="00D9292B" w:rsidRPr="00832255" w:rsidRDefault="00D9292B" w:rsidP="00D9292B">
            <w:pPr>
              <w:pStyle w:val="Header"/>
              <w:rPr>
                <w:rFonts w:ascii="Calibri" w:hAnsi="Calibri"/>
                <w:bCs/>
                <w:i/>
                <w:iCs/>
                <w:szCs w:val="22"/>
              </w:rPr>
            </w:pPr>
          </w:p>
        </w:tc>
      </w:tr>
      <w:tr w:rsidR="00DB5827" w:rsidRPr="00D2449B" w14:paraId="3F4A318A" w14:textId="77777777" w:rsidTr="00782409">
        <w:trPr>
          <w:jc w:val="center"/>
        </w:trPr>
        <w:tc>
          <w:tcPr>
            <w:tcW w:w="968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6B63107" w14:textId="2E2DC99D" w:rsidR="00670206" w:rsidRDefault="00670206" w:rsidP="00666486">
            <w:pPr>
              <w:pStyle w:val="Header"/>
              <w:rPr>
                <w:rFonts w:ascii="Calibri" w:hAnsi="Calibri"/>
                <w:b/>
                <w:szCs w:val="22"/>
              </w:rPr>
            </w:pPr>
            <w:r>
              <w:rPr>
                <w:rFonts w:ascii="Calibri" w:hAnsi="Calibri"/>
                <w:b/>
                <w:szCs w:val="22"/>
              </w:rPr>
              <w:t>Principle:</w:t>
            </w:r>
          </w:p>
          <w:p w14:paraId="5B5CF440" w14:textId="77777777" w:rsidR="00670206" w:rsidRDefault="00670206" w:rsidP="00666486">
            <w:pPr>
              <w:pStyle w:val="Header"/>
              <w:rPr>
                <w:rFonts w:ascii="Calibri" w:hAnsi="Calibri"/>
                <w:b/>
                <w:szCs w:val="22"/>
              </w:rPr>
            </w:pPr>
          </w:p>
          <w:p w14:paraId="2F959F99" w14:textId="1AEFFB77" w:rsidR="00670206" w:rsidRPr="00670206" w:rsidRDefault="00670206" w:rsidP="00666486">
            <w:pPr>
              <w:pStyle w:val="Header"/>
              <w:rPr>
                <w:rFonts w:ascii="Calibri" w:hAnsi="Calibri"/>
                <w:bCs/>
                <w:szCs w:val="22"/>
              </w:rPr>
            </w:pPr>
            <w:r w:rsidRPr="00670206">
              <w:rPr>
                <w:rFonts w:ascii="Calibri" w:hAnsi="Calibri"/>
                <w:bCs/>
                <w:szCs w:val="22"/>
              </w:rPr>
              <w:t xml:space="preserve">Having regard to the previously approved prior approval scheme and the </w:t>
            </w:r>
            <w:r>
              <w:rPr>
                <w:rFonts w:ascii="Calibri" w:hAnsi="Calibri"/>
                <w:bCs/>
                <w:szCs w:val="22"/>
              </w:rPr>
              <w:t>external works</w:t>
            </w:r>
            <w:r w:rsidRPr="00670206">
              <w:rPr>
                <w:rFonts w:ascii="Calibri" w:hAnsi="Calibri"/>
                <w:bCs/>
                <w:szCs w:val="22"/>
              </w:rPr>
              <w:t xml:space="preserve"> permitted to facilitate the conversion of the building to residential use, it is considered that the proposed changes would </w:t>
            </w:r>
            <w:r>
              <w:rPr>
                <w:rFonts w:ascii="Calibri" w:hAnsi="Calibri"/>
                <w:bCs/>
                <w:szCs w:val="22"/>
              </w:rPr>
              <w:t>fall within the scope of that previous approval</w:t>
            </w:r>
            <w:r w:rsidR="00E356FE">
              <w:rPr>
                <w:rFonts w:ascii="Calibri" w:hAnsi="Calibri"/>
                <w:bCs/>
                <w:szCs w:val="22"/>
              </w:rPr>
              <w:t xml:space="preserve"> and amount to a minor material amendment</w:t>
            </w:r>
            <w:r>
              <w:rPr>
                <w:rFonts w:ascii="Calibri" w:hAnsi="Calibri"/>
                <w:bCs/>
                <w:szCs w:val="22"/>
              </w:rPr>
              <w:t xml:space="preserve">.  </w:t>
            </w:r>
          </w:p>
          <w:p w14:paraId="15C1E58F" w14:textId="77777777" w:rsidR="00670206" w:rsidRDefault="00670206" w:rsidP="00666486">
            <w:pPr>
              <w:pStyle w:val="Header"/>
              <w:rPr>
                <w:rFonts w:ascii="Calibri" w:hAnsi="Calibri"/>
                <w:b/>
                <w:szCs w:val="22"/>
              </w:rPr>
            </w:pPr>
          </w:p>
          <w:p w14:paraId="0A4FD7EF" w14:textId="5683B4F4" w:rsidR="00666486" w:rsidRPr="00666486" w:rsidRDefault="00666486" w:rsidP="00666486">
            <w:pPr>
              <w:pStyle w:val="Header"/>
              <w:rPr>
                <w:rFonts w:ascii="Calibri" w:hAnsi="Calibri"/>
                <w:b/>
                <w:szCs w:val="22"/>
              </w:rPr>
            </w:pPr>
            <w:r w:rsidRPr="00666486">
              <w:rPr>
                <w:rFonts w:ascii="Calibri" w:hAnsi="Calibri"/>
                <w:b/>
                <w:szCs w:val="22"/>
              </w:rPr>
              <w:t>Visual Amenity/External Appearance:</w:t>
            </w:r>
          </w:p>
          <w:p w14:paraId="1176C343" w14:textId="77777777" w:rsidR="00BD74FA" w:rsidRDefault="00BD74FA" w:rsidP="00B03A95">
            <w:pPr>
              <w:pStyle w:val="Header"/>
              <w:rPr>
                <w:rFonts w:ascii="Calibri" w:hAnsi="Calibri"/>
                <w:b/>
                <w:szCs w:val="22"/>
              </w:rPr>
            </w:pPr>
          </w:p>
          <w:p w14:paraId="46FC0CA3" w14:textId="3E4448D4" w:rsidR="00775236" w:rsidRPr="00775236" w:rsidRDefault="00775236" w:rsidP="00775236">
            <w:pPr>
              <w:pStyle w:val="Header"/>
              <w:rPr>
                <w:rFonts w:ascii="Calibri" w:hAnsi="Calibri"/>
                <w:bCs/>
                <w:szCs w:val="22"/>
              </w:rPr>
            </w:pPr>
            <w:r w:rsidRPr="00775236">
              <w:rPr>
                <w:rFonts w:ascii="Calibri" w:hAnsi="Calibri"/>
                <w:bCs/>
                <w:szCs w:val="22"/>
              </w:rPr>
              <w:t>Paragraph 13</w:t>
            </w:r>
            <w:r w:rsidR="00461464">
              <w:rPr>
                <w:rFonts w:ascii="Calibri" w:hAnsi="Calibri"/>
                <w:bCs/>
                <w:szCs w:val="22"/>
              </w:rPr>
              <w:t>5 (c)</w:t>
            </w:r>
            <w:r w:rsidRPr="00775236">
              <w:rPr>
                <w:rFonts w:ascii="Calibri" w:hAnsi="Calibri"/>
                <w:bCs/>
                <w:szCs w:val="22"/>
              </w:rPr>
              <w:t xml:space="preserve"> of the NPPF states:</w:t>
            </w:r>
          </w:p>
          <w:p w14:paraId="4E7DAF1E" w14:textId="77777777" w:rsidR="00775236" w:rsidRPr="00775236" w:rsidRDefault="00775236" w:rsidP="00775236">
            <w:pPr>
              <w:pStyle w:val="Header"/>
              <w:rPr>
                <w:rFonts w:ascii="Calibri" w:hAnsi="Calibri"/>
                <w:bCs/>
                <w:szCs w:val="22"/>
              </w:rPr>
            </w:pPr>
          </w:p>
          <w:p w14:paraId="46B3ECF0" w14:textId="77777777" w:rsidR="00775236" w:rsidRPr="00775236" w:rsidRDefault="00775236" w:rsidP="00775236">
            <w:pPr>
              <w:pStyle w:val="Header"/>
              <w:rPr>
                <w:rFonts w:ascii="Calibri" w:hAnsi="Calibri"/>
                <w:bCs/>
                <w:i/>
                <w:iCs/>
                <w:szCs w:val="22"/>
              </w:rPr>
            </w:pPr>
            <w:r w:rsidRPr="00775236">
              <w:rPr>
                <w:rFonts w:ascii="Calibri" w:hAnsi="Calibri"/>
                <w:bCs/>
                <w:i/>
                <w:iCs/>
                <w:szCs w:val="22"/>
              </w:rPr>
              <w:lastRenderedPageBreak/>
              <w:t>‘Planning policies and decisions should ensure that developments are sympathetic to local character and history, including the surrounding built environment and landscape setting’.</w:t>
            </w:r>
          </w:p>
          <w:p w14:paraId="7F958142" w14:textId="77777777" w:rsidR="00775236" w:rsidRPr="00775236" w:rsidRDefault="00775236" w:rsidP="00775236">
            <w:pPr>
              <w:pStyle w:val="Header"/>
              <w:rPr>
                <w:rFonts w:ascii="Calibri" w:hAnsi="Calibri"/>
                <w:bCs/>
                <w:i/>
                <w:iCs/>
                <w:szCs w:val="22"/>
              </w:rPr>
            </w:pPr>
          </w:p>
          <w:p w14:paraId="50D0DD1D" w14:textId="7C37DAC9" w:rsidR="00461464" w:rsidRDefault="00DD6BAC" w:rsidP="00B03A95">
            <w:pPr>
              <w:pStyle w:val="Header"/>
              <w:rPr>
                <w:rFonts w:ascii="Calibri" w:hAnsi="Calibri"/>
                <w:bCs/>
                <w:szCs w:val="22"/>
              </w:rPr>
            </w:pPr>
            <w:r>
              <w:rPr>
                <w:rFonts w:ascii="Calibri" w:hAnsi="Calibri"/>
                <w:bCs/>
                <w:szCs w:val="22"/>
              </w:rPr>
              <w:t>T</w:t>
            </w:r>
            <w:r w:rsidR="00EA7E64">
              <w:rPr>
                <w:rFonts w:ascii="Calibri" w:hAnsi="Calibri"/>
                <w:bCs/>
                <w:szCs w:val="22"/>
              </w:rPr>
              <w:t xml:space="preserve">he changes proposed to the </w:t>
            </w:r>
            <w:r w:rsidR="00670206">
              <w:rPr>
                <w:rFonts w:ascii="Calibri" w:hAnsi="Calibri"/>
                <w:bCs/>
                <w:szCs w:val="22"/>
              </w:rPr>
              <w:t xml:space="preserve">existing </w:t>
            </w:r>
            <w:r w:rsidR="00EA7E64">
              <w:rPr>
                <w:rFonts w:ascii="Calibri" w:hAnsi="Calibri"/>
                <w:bCs/>
                <w:szCs w:val="22"/>
              </w:rPr>
              <w:t xml:space="preserve">consent </w:t>
            </w:r>
            <w:r>
              <w:rPr>
                <w:rFonts w:ascii="Calibri" w:hAnsi="Calibri"/>
                <w:bCs/>
                <w:szCs w:val="22"/>
              </w:rPr>
              <w:t>include</w:t>
            </w:r>
            <w:r w:rsidR="00EA7E64">
              <w:rPr>
                <w:rFonts w:ascii="Calibri" w:hAnsi="Calibri"/>
                <w:bCs/>
                <w:szCs w:val="22"/>
              </w:rPr>
              <w:t xml:space="preserve"> increases to the footprints of each of the three approved residential units. </w:t>
            </w:r>
            <w:r w:rsidR="00711926">
              <w:rPr>
                <w:rFonts w:ascii="Calibri" w:hAnsi="Calibri"/>
                <w:bCs/>
                <w:szCs w:val="22"/>
              </w:rPr>
              <w:t>Whilst t</w:t>
            </w:r>
            <w:r>
              <w:rPr>
                <w:rFonts w:ascii="Calibri" w:hAnsi="Calibri"/>
                <w:bCs/>
                <w:szCs w:val="22"/>
              </w:rPr>
              <w:t xml:space="preserve">hese changes would amount to a cumulative increase in floor space </w:t>
            </w:r>
            <w:r w:rsidR="006C1F05">
              <w:rPr>
                <w:rFonts w:ascii="Calibri" w:hAnsi="Calibri"/>
                <w:bCs/>
                <w:szCs w:val="22"/>
              </w:rPr>
              <w:t>at</w:t>
            </w:r>
            <w:r w:rsidR="006C1F05" w:rsidRPr="006C1F05">
              <w:rPr>
                <w:rFonts w:ascii="Calibri" w:hAnsi="Calibri"/>
                <w:bCs/>
                <w:szCs w:val="22"/>
              </w:rPr>
              <w:t xml:space="preserve"> </w:t>
            </w:r>
            <w:r w:rsidR="006C1F05">
              <w:rPr>
                <w:rFonts w:ascii="Calibri" w:hAnsi="Calibri"/>
                <w:bCs/>
                <w:szCs w:val="22"/>
              </w:rPr>
              <w:t xml:space="preserve">the </w:t>
            </w:r>
            <w:r w:rsidR="006C1F05" w:rsidRPr="006C1F05">
              <w:rPr>
                <w:rFonts w:ascii="Calibri" w:hAnsi="Calibri"/>
                <w:bCs/>
                <w:szCs w:val="22"/>
              </w:rPr>
              <w:t>ground floor level</w:t>
            </w:r>
            <w:r w:rsidR="006C1F05">
              <w:rPr>
                <w:rFonts w:ascii="Calibri" w:hAnsi="Calibri"/>
                <w:bCs/>
                <w:szCs w:val="22"/>
              </w:rPr>
              <w:t xml:space="preserve"> </w:t>
            </w:r>
            <w:r>
              <w:rPr>
                <w:rFonts w:ascii="Calibri" w:hAnsi="Calibri"/>
                <w:bCs/>
                <w:szCs w:val="22"/>
              </w:rPr>
              <w:t>with respect to the previously approved development</w:t>
            </w:r>
            <w:r w:rsidR="00711926">
              <w:rPr>
                <w:rFonts w:ascii="Calibri" w:hAnsi="Calibri"/>
                <w:bCs/>
                <w:szCs w:val="22"/>
              </w:rPr>
              <w:t xml:space="preserve">, </w:t>
            </w:r>
            <w:r>
              <w:rPr>
                <w:rFonts w:ascii="Calibri" w:hAnsi="Calibri"/>
                <w:bCs/>
                <w:szCs w:val="22"/>
              </w:rPr>
              <w:t xml:space="preserve">the </w:t>
            </w:r>
            <w:r w:rsidR="002461C0">
              <w:rPr>
                <w:rFonts w:ascii="Calibri" w:hAnsi="Calibri"/>
                <w:bCs/>
                <w:szCs w:val="22"/>
              </w:rPr>
              <w:t xml:space="preserve">proposed </w:t>
            </w:r>
            <w:r>
              <w:rPr>
                <w:rFonts w:ascii="Calibri" w:hAnsi="Calibri"/>
                <w:bCs/>
                <w:szCs w:val="22"/>
              </w:rPr>
              <w:t xml:space="preserve">footprint increase </w:t>
            </w:r>
            <w:r w:rsidR="000617E7">
              <w:rPr>
                <w:rFonts w:ascii="Calibri" w:hAnsi="Calibri"/>
                <w:bCs/>
                <w:szCs w:val="22"/>
              </w:rPr>
              <w:t>would</w:t>
            </w:r>
            <w:r w:rsidR="00B07539">
              <w:rPr>
                <w:rFonts w:ascii="Calibri" w:hAnsi="Calibri"/>
                <w:bCs/>
                <w:szCs w:val="22"/>
              </w:rPr>
              <w:t xml:space="preserve"> </w:t>
            </w:r>
            <w:r>
              <w:rPr>
                <w:rFonts w:ascii="Calibri" w:hAnsi="Calibri"/>
                <w:bCs/>
                <w:szCs w:val="22"/>
              </w:rPr>
              <w:t>be minimal</w:t>
            </w:r>
            <w:r w:rsidR="002461C0">
              <w:rPr>
                <w:rFonts w:ascii="Calibri" w:hAnsi="Calibri"/>
                <w:bCs/>
                <w:szCs w:val="22"/>
              </w:rPr>
              <w:t xml:space="preserve"> relative to the consent</w:t>
            </w:r>
            <w:r>
              <w:rPr>
                <w:rFonts w:ascii="Calibri" w:hAnsi="Calibri"/>
                <w:bCs/>
                <w:szCs w:val="22"/>
              </w:rPr>
              <w:t xml:space="preserve"> </w:t>
            </w:r>
            <w:r w:rsidR="002461C0">
              <w:rPr>
                <w:rFonts w:ascii="Calibri" w:hAnsi="Calibri"/>
                <w:bCs/>
                <w:szCs w:val="22"/>
              </w:rPr>
              <w:t xml:space="preserve">originally approved. </w:t>
            </w:r>
            <w:r w:rsidR="00670206">
              <w:rPr>
                <w:rFonts w:ascii="Calibri" w:hAnsi="Calibri"/>
                <w:bCs/>
                <w:szCs w:val="22"/>
              </w:rPr>
              <w:t xml:space="preserve">The walls would remain contained within the roof structure of the building as such the minor increase would not be discernible. </w:t>
            </w:r>
            <w:r>
              <w:rPr>
                <w:rFonts w:ascii="Calibri" w:hAnsi="Calibri"/>
                <w:bCs/>
                <w:szCs w:val="22"/>
              </w:rPr>
              <w:t xml:space="preserve">Furthermore, the </w:t>
            </w:r>
            <w:r w:rsidR="000617E7">
              <w:rPr>
                <w:rFonts w:ascii="Calibri" w:hAnsi="Calibri"/>
                <w:bCs/>
                <w:szCs w:val="22"/>
              </w:rPr>
              <w:t xml:space="preserve">proposed </w:t>
            </w:r>
            <w:r>
              <w:rPr>
                <w:rFonts w:ascii="Calibri" w:hAnsi="Calibri"/>
                <w:bCs/>
                <w:szCs w:val="22"/>
              </w:rPr>
              <w:t xml:space="preserve">omission of the previously approved mezzanine levels for each of the residential units would </w:t>
            </w:r>
            <w:r w:rsidR="00711926">
              <w:rPr>
                <w:rFonts w:ascii="Calibri" w:hAnsi="Calibri"/>
                <w:bCs/>
                <w:szCs w:val="22"/>
              </w:rPr>
              <w:t>amount to</w:t>
            </w:r>
            <w:r>
              <w:rPr>
                <w:rFonts w:ascii="Calibri" w:hAnsi="Calibri"/>
                <w:bCs/>
                <w:szCs w:val="22"/>
              </w:rPr>
              <w:t xml:space="preserve"> a net </w:t>
            </w:r>
            <w:r w:rsidR="00711926">
              <w:rPr>
                <w:rFonts w:ascii="Calibri" w:hAnsi="Calibri"/>
                <w:bCs/>
                <w:szCs w:val="22"/>
              </w:rPr>
              <w:t xml:space="preserve">reduction in </w:t>
            </w:r>
            <w:r>
              <w:rPr>
                <w:rFonts w:ascii="Calibri" w:hAnsi="Calibri"/>
                <w:bCs/>
                <w:szCs w:val="22"/>
              </w:rPr>
              <w:t xml:space="preserve">footprint on the previous development from </w:t>
            </w:r>
            <w:r w:rsidR="002461C0">
              <w:rPr>
                <w:rFonts w:ascii="Calibri" w:hAnsi="Calibri"/>
                <w:bCs/>
                <w:szCs w:val="22"/>
              </w:rPr>
              <w:t xml:space="preserve">465m2 to 408m2. Additional changes proposed to the original consent include the omission of roof lights and minor alterations to </w:t>
            </w:r>
            <w:r w:rsidR="00BA50ED">
              <w:rPr>
                <w:rFonts w:ascii="Calibri" w:hAnsi="Calibri"/>
                <w:bCs/>
                <w:szCs w:val="22"/>
              </w:rPr>
              <w:t xml:space="preserve">cladded roof features and </w:t>
            </w:r>
            <w:r w:rsidR="002461C0">
              <w:rPr>
                <w:rFonts w:ascii="Calibri" w:hAnsi="Calibri"/>
                <w:bCs/>
                <w:szCs w:val="22"/>
              </w:rPr>
              <w:t xml:space="preserve">fenestration and whilst these would be visible changes, their implementation (and omission) would not amount to a fundamental change in design </w:t>
            </w:r>
            <w:r w:rsidR="00711926">
              <w:rPr>
                <w:rFonts w:ascii="Calibri" w:hAnsi="Calibri"/>
                <w:bCs/>
                <w:szCs w:val="22"/>
              </w:rPr>
              <w:t xml:space="preserve">and external appearance </w:t>
            </w:r>
            <w:r w:rsidR="006C1F05">
              <w:rPr>
                <w:rFonts w:ascii="Calibri" w:hAnsi="Calibri"/>
                <w:bCs/>
                <w:szCs w:val="22"/>
              </w:rPr>
              <w:t>with respect to the originally approved development.</w:t>
            </w:r>
          </w:p>
          <w:p w14:paraId="0A3A290A" w14:textId="77777777" w:rsidR="00461464" w:rsidRDefault="00461464" w:rsidP="00B03A95">
            <w:pPr>
              <w:pStyle w:val="Header"/>
              <w:rPr>
                <w:rFonts w:ascii="Calibri" w:hAnsi="Calibri"/>
                <w:bCs/>
                <w:szCs w:val="22"/>
              </w:rPr>
            </w:pPr>
          </w:p>
          <w:p w14:paraId="599DA4FB" w14:textId="0D57E5C3" w:rsidR="00A26579" w:rsidRPr="00A26579" w:rsidRDefault="00A26579" w:rsidP="00A26579">
            <w:pPr>
              <w:pStyle w:val="Header"/>
              <w:rPr>
                <w:rFonts w:ascii="Calibri" w:hAnsi="Calibri"/>
                <w:bCs/>
                <w:szCs w:val="22"/>
              </w:rPr>
            </w:pPr>
            <w:r w:rsidRPr="00A26579">
              <w:rPr>
                <w:rFonts w:ascii="Calibri" w:hAnsi="Calibri"/>
                <w:bCs/>
                <w:szCs w:val="22"/>
              </w:rPr>
              <w:t xml:space="preserve">Taking account of above, </w:t>
            </w:r>
            <w:r w:rsidR="00B07539">
              <w:rPr>
                <w:rFonts w:ascii="Calibri" w:hAnsi="Calibri"/>
                <w:bCs/>
                <w:szCs w:val="22"/>
              </w:rPr>
              <w:t xml:space="preserve">it is not considered that </w:t>
            </w:r>
            <w:r w:rsidR="00711926">
              <w:rPr>
                <w:rFonts w:ascii="Calibri" w:hAnsi="Calibri"/>
                <w:bCs/>
                <w:szCs w:val="22"/>
              </w:rPr>
              <w:t xml:space="preserve">the </w:t>
            </w:r>
            <w:r w:rsidR="00B07539">
              <w:rPr>
                <w:rFonts w:ascii="Calibri" w:hAnsi="Calibri"/>
                <w:bCs/>
                <w:szCs w:val="22"/>
              </w:rPr>
              <w:t>changes proposed to the development originally approved would</w:t>
            </w:r>
            <w:r w:rsidR="00711926">
              <w:rPr>
                <w:rFonts w:ascii="Calibri" w:hAnsi="Calibri"/>
                <w:bCs/>
                <w:szCs w:val="22"/>
              </w:rPr>
              <w:t xml:space="preserve"> result in any harm to the </w:t>
            </w:r>
            <w:r w:rsidRPr="00A26579">
              <w:rPr>
                <w:rFonts w:ascii="Calibri" w:hAnsi="Calibri"/>
                <w:bCs/>
                <w:szCs w:val="22"/>
              </w:rPr>
              <w:t xml:space="preserve">visual amenities of the </w:t>
            </w:r>
            <w:r w:rsidR="00711926">
              <w:rPr>
                <w:rFonts w:ascii="Calibri" w:hAnsi="Calibri"/>
                <w:bCs/>
                <w:szCs w:val="22"/>
              </w:rPr>
              <w:t xml:space="preserve">immediate or wider </w:t>
            </w:r>
            <w:r w:rsidRPr="00A26579">
              <w:rPr>
                <w:rFonts w:ascii="Calibri" w:hAnsi="Calibri"/>
                <w:bCs/>
                <w:szCs w:val="22"/>
              </w:rPr>
              <w:t xml:space="preserve">area. </w:t>
            </w:r>
            <w:r>
              <w:rPr>
                <w:rFonts w:ascii="Calibri" w:hAnsi="Calibri"/>
                <w:bCs/>
                <w:szCs w:val="22"/>
              </w:rPr>
              <w:t>The</w:t>
            </w:r>
            <w:r w:rsidRPr="00A26579">
              <w:rPr>
                <w:rFonts w:ascii="Calibri" w:hAnsi="Calibri"/>
                <w:bCs/>
                <w:szCs w:val="22"/>
              </w:rPr>
              <w:t xml:space="preserve"> proposed development </w:t>
            </w:r>
            <w:r>
              <w:rPr>
                <w:rFonts w:ascii="Calibri" w:hAnsi="Calibri"/>
                <w:bCs/>
                <w:szCs w:val="22"/>
              </w:rPr>
              <w:t>would therefore satisfy</w:t>
            </w:r>
            <w:r w:rsidRPr="00A26579">
              <w:rPr>
                <w:rFonts w:ascii="Calibri" w:hAnsi="Calibri"/>
                <w:bCs/>
                <w:szCs w:val="22"/>
              </w:rPr>
              <w:t xml:space="preserve"> the requirements of </w:t>
            </w:r>
            <w:r w:rsidRPr="00775236">
              <w:rPr>
                <w:rFonts w:ascii="Calibri" w:hAnsi="Calibri"/>
                <w:bCs/>
                <w:szCs w:val="22"/>
              </w:rPr>
              <w:t>Paragraph 13</w:t>
            </w:r>
            <w:r w:rsidR="00711926">
              <w:rPr>
                <w:rFonts w:ascii="Calibri" w:hAnsi="Calibri"/>
                <w:bCs/>
                <w:szCs w:val="22"/>
              </w:rPr>
              <w:t>5 (c)</w:t>
            </w:r>
            <w:r w:rsidRPr="00775236">
              <w:rPr>
                <w:rFonts w:ascii="Calibri" w:hAnsi="Calibri"/>
                <w:bCs/>
                <w:szCs w:val="22"/>
              </w:rPr>
              <w:t xml:space="preserve"> of the NPPF</w:t>
            </w:r>
            <w:r w:rsidR="00711926">
              <w:rPr>
                <w:rFonts w:ascii="Calibri" w:hAnsi="Calibri"/>
                <w:bCs/>
                <w:szCs w:val="22"/>
              </w:rPr>
              <w:t>.</w:t>
            </w:r>
          </w:p>
          <w:p w14:paraId="1C3884C5" w14:textId="77777777" w:rsidR="00DB5827" w:rsidRDefault="00DB5827" w:rsidP="00666486">
            <w:pPr>
              <w:pStyle w:val="Header"/>
              <w:rPr>
                <w:rFonts w:ascii="Calibri" w:hAnsi="Calibri"/>
                <w:b/>
                <w:szCs w:val="22"/>
              </w:rPr>
            </w:pPr>
          </w:p>
        </w:tc>
      </w:tr>
      <w:tr w:rsidR="00C0704D" w:rsidRPr="00D2449B" w14:paraId="0A9D02B4" w14:textId="77777777" w:rsidTr="00782409">
        <w:trPr>
          <w:jc w:val="center"/>
        </w:trPr>
        <w:tc>
          <w:tcPr>
            <w:tcW w:w="968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lastRenderedPageBreak/>
              <w:t>Observations/</w:t>
            </w:r>
            <w:r>
              <w:rPr>
                <w:rFonts w:ascii="Calibri" w:hAnsi="Calibri"/>
                <w:b/>
                <w:bCs/>
                <w:szCs w:val="22"/>
              </w:rPr>
              <w:t>Consideration of Matters Raised/Conclusion</w:t>
            </w:r>
            <w:r w:rsidRPr="00D2449B">
              <w:rPr>
                <w:rFonts w:ascii="Calibri" w:hAnsi="Calibri"/>
                <w:b/>
                <w:bCs/>
                <w:szCs w:val="22"/>
              </w:rPr>
              <w:t>:</w:t>
            </w:r>
          </w:p>
          <w:p w14:paraId="0C626464" w14:textId="399D897B" w:rsidR="00CF2B3C" w:rsidRDefault="00CF2B3C" w:rsidP="00CF2B3C">
            <w:pPr>
              <w:pStyle w:val="Header"/>
              <w:tabs>
                <w:tab w:val="clear" w:pos="4153"/>
                <w:tab w:val="clear" w:pos="8306"/>
              </w:tabs>
              <w:contextualSpacing/>
              <w:jc w:val="both"/>
              <w:rPr>
                <w:rFonts w:ascii="Calibri" w:hAnsi="Calibri"/>
                <w:szCs w:val="22"/>
              </w:rPr>
            </w:pPr>
          </w:p>
          <w:p w14:paraId="15BE92E6" w14:textId="567DC94A" w:rsidR="00356710" w:rsidRDefault="006232E0" w:rsidP="00CF2B3C">
            <w:pPr>
              <w:pStyle w:val="Header"/>
              <w:tabs>
                <w:tab w:val="clear" w:pos="4153"/>
                <w:tab w:val="clear" w:pos="8306"/>
              </w:tabs>
              <w:contextualSpacing/>
              <w:jc w:val="both"/>
              <w:rPr>
                <w:rFonts w:ascii="Calibri" w:hAnsi="Calibri"/>
                <w:bCs/>
                <w:szCs w:val="22"/>
              </w:rPr>
            </w:pPr>
            <w:r w:rsidRPr="006232E0">
              <w:rPr>
                <w:rFonts w:ascii="Calibri" w:hAnsi="Calibri"/>
                <w:bCs/>
                <w:szCs w:val="22"/>
              </w:rPr>
              <w:t xml:space="preserve">The proposed variation to condition 2 </w:t>
            </w:r>
            <w:r w:rsidR="00E356FE">
              <w:rPr>
                <w:rFonts w:ascii="Calibri" w:hAnsi="Calibri"/>
                <w:bCs/>
                <w:szCs w:val="22"/>
              </w:rPr>
              <w:t>of</w:t>
            </w:r>
            <w:r>
              <w:rPr>
                <w:rFonts w:ascii="Calibri" w:hAnsi="Calibri"/>
                <w:bCs/>
                <w:szCs w:val="22"/>
              </w:rPr>
              <w:t xml:space="preserve"> </w:t>
            </w:r>
            <w:r w:rsidR="00E356FE">
              <w:rPr>
                <w:rFonts w:ascii="Calibri" w:hAnsi="Calibri"/>
                <w:bCs/>
                <w:szCs w:val="22"/>
              </w:rPr>
              <w:t>prior approval</w:t>
            </w:r>
            <w:r>
              <w:rPr>
                <w:rFonts w:ascii="Calibri" w:hAnsi="Calibri"/>
                <w:bCs/>
                <w:szCs w:val="22"/>
              </w:rPr>
              <w:t xml:space="preserve"> 3/2021/09</w:t>
            </w:r>
            <w:r w:rsidR="00711926">
              <w:rPr>
                <w:rFonts w:ascii="Calibri" w:hAnsi="Calibri"/>
                <w:bCs/>
                <w:szCs w:val="22"/>
              </w:rPr>
              <w:t>54</w:t>
            </w:r>
            <w:r>
              <w:rPr>
                <w:rFonts w:ascii="Calibri" w:hAnsi="Calibri"/>
                <w:bCs/>
                <w:szCs w:val="22"/>
              </w:rPr>
              <w:t xml:space="preserve"> </w:t>
            </w:r>
            <w:r w:rsidRPr="006232E0">
              <w:rPr>
                <w:rFonts w:ascii="Calibri" w:hAnsi="Calibri"/>
                <w:bCs/>
                <w:szCs w:val="22"/>
              </w:rPr>
              <w:t xml:space="preserve">is considered acceptable on the basis that </w:t>
            </w:r>
            <w:r w:rsidR="00B07539" w:rsidRPr="00B07539">
              <w:rPr>
                <w:rFonts w:ascii="Calibri" w:hAnsi="Calibri"/>
                <w:bCs/>
                <w:szCs w:val="22"/>
              </w:rPr>
              <w:t xml:space="preserve">the changes proposed are considered to </w:t>
            </w:r>
            <w:r w:rsidR="00B07539">
              <w:rPr>
                <w:rFonts w:ascii="Calibri" w:hAnsi="Calibri"/>
                <w:bCs/>
                <w:szCs w:val="22"/>
              </w:rPr>
              <w:t>amount to</w:t>
            </w:r>
            <w:r w:rsidR="00B07539" w:rsidRPr="00B07539">
              <w:rPr>
                <w:rFonts w:ascii="Calibri" w:hAnsi="Calibri"/>
                <w:bCs/>
                <w:szCs w:val="22"/>
              </w:rPr>
              <w:t xml:space="preserve"> </w:t>
            </w:r>
            <w:r w:rsidR="00BA50ED">
              <w:rPr>
                <w:rFonts w:ascii="Calibri" w:hAnsi="Calibri"/>
                <w:bCs/>
                <w:szCs w:val="22"/>
              </w:rPr>
              <w:t xml:space="preserve">a </w:t>
            </w:r>
            <w:r w:rsidR="00B07539" w:rsidRPr="00B07539">
              <w:rPr>
                <w:rFonts w:ascii="Calibri" w:hAnsi="Calibri"/>
                <w:bCs/>
                <w:szCs w:val="22"/>
              </w:rPr>
              <w:t>minor material amendment</w:t>
            </w:r>
            <w:r w:rsidR="00BA50ED">
              <w:rPr>
                <w:rFonts w:ascii="Calibri" w:hAnsi="Calibri"/>
                <w:bCs/>
                <w:szCs w:val="22"/>
              </w:rPr>
              <w:t xml:space="preserve"> </w:t>
            </w:r>
            <w:r w:rsidR="00BA50ED" w:rsidRPr="00B07539">
              <w:rPr>
                <w:rFonts w:ascii="Calibri" w:hAnsi="Calibri"/>
                <w:bCs/>
                <w:szCs w:val="22"/>
              </w:rPr>
              <w:t>to the development</w:t>
            </w:r>
            <w:r w:rsidR="00B07539" w:rsidRPr="00B07539">
              <w:rPr>
                <w:rFonts w:ascii="Calibri" w:hAnsi="Calibri"/>
                <w:bCs/>
                <w:szCs w:val="22"/>
              </w:rPr>
              <w:t xml:space="preserve"> </w:t>
            </w:r>
            <w:r w:rsidR="00BA50ED" w:rsidRPr="00B07539">
              <w:rPr>
                <w:rFonts w:ascii="Calibri" w:hAnsi="Calibri"/>
                <w:bCs/>
                <w:szCs w:val="22"/>
              </w:rPr>
              <w:t xml:space="preserve">approved </w:t>
            </w:r>
            <w:r w:rsidR="00B07539" w:rsidRPr="00B07539">
              <w:rPr>
                <w:rFonts w:ascii="Calibri" w:hAnsi="Calibri"/>
                <w:bCs/>
                <w:szCs w:val="22"/>
              </w:rPr>
              <w:t>and it is not considered that these changes would result in any harm to the visual amenities of the immediate or wider area.</w:t>
            </w:r>
          </w:p>
          <w:p w14:paraId="6EEE5F2D" w14:textId="77777777" w:rsidR="006232E0" w:rsidRDefault="006232E0" w:rsidP="00CF2B3C">
            <w:pPr>
              <w:pStyle w:val="Header"/>
              <w:tabs>
                <w:tab w:val="clear" w:pos="4153"/>
                <w:tab w:val="clear" w:pos="8306"/>
              </w:tabs>
              <w:contextualSpacing/>
              <w:jc w:val="both"/>
              <w:rPr>
                <w:rFonts w:ascii="Calibri" w:hAnsi="Calibri"/>
                <w:szCs w:val="22"/>
              </w:rPr>
            </w:pPr>
          </w:p>
          <w:p w14:paraId="6C16C34A" w14:textId="77777777" w:rsidR="006232E0" w:rsidRPr="006232E0" w:rsidRDefault="006232E0" w:rsidP="006232E0">
            <w:pPr>
              <w:pStyle w:val="Header"/>
              <w:tabs>
                <w:tab w:val="clear" w:pos="4153"/>
                <w:tab w:val="clear" w:pos="8306"/>
              </w:tabs>
              <w:contextualSpacing/>
              <w:jc w:val="both"/>
              <w:rPr>
                <w:rFonts w:ascii="Calibri" w:hAnsi="Calibri"/>
                <w:szCs w:val="22"/>
              </w:rPr>
            </w:pPr>
            <w:r w:rsidRPr="006232E0">
              <w:rPr>
                <w:rFonts w:ascii="Calibri" w:hAnsi="Calibri"/>
                <w:szCs w:val="22"/>
              </w:rPr>
              <w:t>It is for the above reasons and having regard to all material considerations and matters raised that the application is recommended for approval.</w:t>
            </w:r>
          </w:p>
          <w:p w14:paraId="3A4BD7A7" w14:textId="752202F2" w:rsidR="00051EA8" w:rsidRDefault="00051EA8" w:rsidP="00D9292B">
            <w:pPr>
              <w:pStyle w:val="Header"/>
              <w:rPr>
                <w:rFonts w:ascii="Calibri" w:hAnsi="Calibri"/>
                <w:b/>
                <w:szCs w:val="22"/>
              </w:rPr>
            </w:pPr>
          </w:p>
        </w:tc>
      </w:tr>
      <w:tr w:rsidR="00C0704D" w:rsidRPr="00D2449B" w14:paraId="507FC89B" w14:textId="77777777" w:rsidTr="00782409">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485"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6C41FF8D" w:rsidR="00C0704D" w:rsidRPr="00D2449B" w:rsidRDefault="006232E0" w:rsidP="00CD2CEF">
            <w:pPr>
              <w:rPr>
                <w:rFonts w:ascii="Calibri" w:hAnsi="Calibri"/>
                <w:bCs/>
                <w:szCs w:val="22"/>
              </w:rPr>
            </w:pPr>
            <w:r w:rsidRPr="006232E0">
              <w:rPr>
                <w:rFonts w:ascii="Calibri" w:hAnsi="Calibri"/>
                <w:bCs/>
                <w:szCs w:val="22"/>
              </w:rPr>
              <w:t>That the application be approved.</w:t>
            </w:r>
          </w:p>
        </w:tc>
      </w:tr>
    </w:tbl>
    <w:p w14:paraId="513FB541" w14:textId="77777777" w:rsidR="00C25897" w:rsidRPr="00D2449B" w:rsidRDefault="00C25897">
      <w:pPr>
        <w:rPr>
          <w:rFonts w:ascii="Calibri" w:hAnsi="Calibri"/>
          <w:szCs w:val="22"/>
        </w:rPr>
      </w:pPr>
    </w:p>
    <w:sectPr w:rsidR="00C25897"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00D59"/>
    <w:multiLevelType w:val="hybridMultilevel"/>
    <w:tmpl w:val="770470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4637673"/>
    <w:multiLevelType w:val="hybridMultilevel"/>
    <w:tmpl w:val="FAD42F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B07219"/>
    <w:multiLevelType w:val="hybridMultilevel"/>
    <w:tmpl w:val="D3006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FD516D"/>
    <w:multiLevelType w:val="hybridMultilevel"/>
    <w:tmpl w:val="2B604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4B3E13"/>
    <w:multiLevelType w:val="hybridMultilevel"/>
    <w:tmpl w:val="33524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97190A"/>
    <w:multiLevelType w:val="hybridMultilevel"/>
    <w:tmpl w:val="8EC22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1D2B5C"/>
    <w:multiLevelType w:val="hybridMultilevel"/>
    <w:tmpl w:val="3ECC7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1E3D01"/>
    <w:multiLevelType w:val="hybridMultilevel"/>
    <w:tmpl w:val="3F421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307F51"/>
    <w:multiLevelType w:val="hybridMultilevel"/>
    <w:tmpl w:val="221276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997895"/>
    <w:multiLevelType w:val="hybridMultilevel"/>
    <w:tmpl w:val="7032B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3526FE"/>
    <w:multiLevelType w:val="hybridMultilevel"/>
    <w:tmpl w:val="20AA7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CE0671"/>
    <w:multiLevelType w:val="hybridMultilevel"/>
    <w:tmpl w:val="7750D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ED0A66"/>
    <w:multiLevelType w:val="hybridMultilevel"/>
    <w:tmpl w:val="3A147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2D330A"/>
    <w:multiLevelType w:val="hybridMultilevel"/>
    <w:tmpl w:val="9710D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DE3147"/>
    <w:multiLevelType w:val="hybridMultilevel"/>
    <w:tmpl w:val="3FBED5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FB6ECE"/>
    <w:multiLevelType w:val="hybridMultilevel"/>
    <w:tmpl w:val="4588E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7D70C7"/>
    <w:multiLevelType w:val="hybridMultilevel"/>
    <w:tmpl w:val="0554A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83229E"/>
    <w:multiLevelType w:val="hybridMultilevel"/>
    <w:tmpl w:val="6A1E7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7F0D75"/>
    <w:multiLevelType w:val="hybridMultilevel"/>
    <w:tmpl w:val="FE34C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18"/>
  </w:num>
  <w:num w:numId="2" w16cid:durableId="1513227159">
    <w:abstractNumId w:val="16"/>
  </w:num>
  <w:num w:numId="3" w16cid:durableId="1823623603">
    <w:abstractNumId w:val="13"/>
  </w:num>
  <w:num w:numId="4" w16cid:durableId="700714514">
    <w:abstractNumId w:val="17"/>
  </w:num>
  <w:num w:numId="5" w16cid:durableId="213277991">
    <w:abstractNumId w:val="5"/>
  </w:num>
  <w:num w:numId="6" w16cid:durableId="1570848619">
    <w:abstractNumId w:val="9"/>
  </w:num>
  <w:num w:numId="7" w16cid:durableId="1336957699">
    <w:abstractNumId w:val="10"/>
  </w:num>
  <w:num w:numId="8" w16cid:durableId="2143574005">
    <w:abstractNumId w:val="7"/>
  </w:num>
  <w:num w:numId="9" w16cid:durableId="1379160739">
    <w:abstractNumId w:val="0"/>
  </w:num>
  <w:num w:numId="10" w16cid:durableId="969868485">
    <w:abstractNumId w:val="4"/>
  </w:num>
  <w:num w:numId="11" w16cid:durableId="1722553034">
    <w:abstractNumId w:val="2"/>
  </w:num>
  <w:num w:numId="12" w16cid:durableId="1277323031">
    <w:abstractNumId w:val="6"/>
  </w:num>
  <w:num w:numId="13" w16cid:durableId="2039155927">
    <w:abstractNumId w:val="11"/>
  </w:num>
  <w:num w:numId="14" w16cid:durableId="1766226461">
    <w:abstractNumId w:val="19"/>
  </w:num>
  <w:num w:numId="15" w16cid:durableId="593364320">
    <w:abstractNumId w:val="15"/>
  </w:num>
  <w:num w:numId="16" w16cid:durableId="348215830">
    <w:abstractNumId w:val="12"/>
  </w:num>
  <w:num w:numId="17" w16cid:durableId="882131865">
    <w:abstractNumId w:val="1"/>
  </w:num>
  <w:num w:numId="18" w16cid:durableId="177235155">
    <w:abstractNumId w:val="8"/>
  </w:num>
  <w:num w:numId="19" w16cid:durableId="1580171256">
    <w:abstractNumId w:val="3"/>
  </w:num>
  <w:num w:numId="20" w16cid:durableId="18107868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7233"/>
    <w:rsid w:val="000168D9"/>
    <w:rsid w:val="00017D97"/>
    <w:rsid w:val="000203C5"/>
    <w:rsid w:val="000264B8"/>
    <w:rsid w:val="000269E1"/>
    <w:rsid w:val="00032441"/>
    <w:rsid w:val="00036C81"/>
    <w:rsid w:val="00046ABB"/>
    <w:rsid w:val="00051EA8"/>
    <w:rsid w:val="000617E7"/>
    <w:rsid w:val="00066D9B"/>
    <w:rsid w:val="000851CA"/>
    <w:rsid w:val="00097A1C"/>
    <w:rsid w:val="000A1E58"/>
    <w:rsid w:val="000A3226"/>
    <w:rsid w:val="000A48A0"/>
    <w:rsid w:val="000A5525"/>
    <w:rsid w:val="000B430B"/>
    <w:rsid w:val="000B5CB5"/>
    <w:rsid w:val="000C0700"/>
    <w:rsid w:val="000D05E5"/>
    <w:rsid w:val="000E5433"/>
    <w:rsid w:val="000E65BF"/>
    <w:rsid w:val="000E715C"/>
    <w:rsid w:val="000E7F86"/>
    <w:rsid w:val="000F3122"/>
    <w:rsid w:val="000F3516"/>
    <w:rsid w:val="00100F21"/>
    <w:rsid w:val="00102F92"/>
    <w:rsid w:val="0011153C"/>
    <w:rsid w:val="001159B9"/>
    <w:rsid w:val="00120CDE"/>
    <w:rsid w:val="00130035"/>
    <w:rsid w:val="00143954"/>
    <w:rsid w:val="0014708C"/>
    <w:rsid w:val="001501C4"/>
    <w:rsid w:val="00151D3F"/>
    <w:rsid w:val="001559B3"/>
    <w:rsid w:val="0017007E"/>
    <w:rsid w:val="00171A49"/>
    <w:rsid w:val="00182A57"/>
    <w:rsid w:val="00184844"/>
    <w:rsid w:val="00184A63"/>
    <w:rsid w:val="001867AC"/>
    <w:rsid w:val="00190D07"/>
    <w:rsid w:val="001951F0"/>
    <w:rsid w:val="00196D95"/>
    <w:rsid w:val="001B7F26"/>
    <w:rsid w:val="001C0348"/>
    <w:rsid w:val="001C5D39"/>
    <w:rsid w:val="001D4F7A"/>
    <w:rsid w:val="00200415"/>
    <w:rsid w:val="00201D51"/>
    <w:rsid w:val="00206D2D"/>
    <w:rsid w:val="00212B5D"/>
    <w:rsid w:val="0022360F"/>
    <w:rsid w:val="00230071"/>
    <w:rsid w:val="00230962"/>
    <w:rsid w:val="002461C0"/>
    <w:rsid w:val="00250879"/>
    <w:rsid w:val="00255D6F"/>
    <w:rsid w:val="0026436B"/>
    <w:rsid w:val="002850DE"/>
    <w:rsid w:val="0029334A"/>
    <w:rsid w:val="002943CC"/>
    <w:rsid w:val="002A01CF"/>
    <w:rsid w:val="002A5FAC"/>
    <w:rsid w:val="002B37B7"/>
    <w:rsid w:val="002C6277"/>
    <w:rsid w:val="002D0548"/>
    <w:rsid w:val="002E009E"/>
    <w:rsid w:val="002E06B0"/>
    <w:rsid w:val="002E29C4"/>
    <w:rsid w:val="002E3FA9"/>
    <w:rsid w:val="002F2580"/>
    <w:rsid w:val="002F6362"/>
    <w:rsid w:val="0030012E"/>
    <w:rsid w:val="00306934"/>
    <w:rsid w:val="00316038"/>
    <w:rsid w:val="00321B6E"/>
    <w:rsid w:val="00323529"/>
    <w:rsid w:val="00333EAA"/>
    <w:rsid w:val="003479F4"/>
    <w:rsid w:val="00351CE8"/>
    <w:rsid w:val="00356710"/>
    <w:rsid w:val="003614EC"/>
    <w:rsid w:val="003748E4"/>
    <w:rsid w:val="00382B74"/>
    <w:rsid w:val="003961C8"/>
    <w:rsid w:val="003963C9"/>
    <w:rsid w:val="003A1D4F"/>
    <w:rsid w:val="003A59B2"/>
    <w:rsid w:val="003D08DB"/>
    <w:rsid w:val="003D329F"/>
    <w:rsid w:val="003D503E"/>
    <w:rsid w:val="003D6956"/>
    <w:rsid w:val="003D7382"/>
    <w:rsid w:val="003E4179"/>
    <w:rsid w:val="003E7E74"/>
    <w:rsid w:val="003F0FBB"/>
    <w:rsid w:val="003F6956"/>
    <w:rsid w:val="0040675F"/>
    <w:rsid w:val="00420A10"/>
    <w:rsid w:val="00440CB6"/>
    <w:rsid w:val="004444F8"/>
    <w:rsid w:val="00461464"/>
    <w:rsid w:val="00462735"/>
    <w:rsid w:val="0046548C"/>
    <w:rsid w:val="00472DF7"/>
    <w:rsid w:val="00473EFB"/>
    <w:rsid w:val="004743E5"/>
    <w:rsid w:val="004947BB"/>
    <w:rsid w:val="004A0DAF"/>
    <w:rsid w:val="004A205F"/>
    <w:rsid w:val="004A3B0C"/>
    <w:rsid w:val="004A5EA9"/>
    <w:rsid w:val="004B0919"/>
    <w:rsid w:val="004B61B8"/>
    <w:rsid w:val="004C2434"/>
    <w:rsid w:val="004C48CE"/>
    <w:rsid w:val="004C7E93"/>
    <w:rsid w:val="004D1128"/>
    <w:rsid w:val="004D335C"/>
    <w:rsid w:val="004D3C67"/>
    <w:rsid w:val="004D570C"/>
    <w:rsid w:val="004E33BD"/>
    <w:rsid w:val="004E7266"/>
    <w:rsid w:val="004F0649"/>
    <w:rsid w:val="00510FA2"/>
    <w:rsid w:val="00516BD6"/>
    <w:rsid w:val="005237A0"/>
    <w:rsid w:val="00537739"/>
    <w:rsid w:val="00550337"/>
    <w:rsid w:val="00550A33"/>
    <w:rsid w:val="00553BC2"/>
    <w:rsid w:val="00556ECD"/>
    <w:rsid w:val="00563A94"/>
    <w:rsid w:val="005672CB"/>
    <w:rsid w:val="005A378B"/>
    <w:rsid w:val="005A7D94"/>
    <w:rsid w:val="005C1387"/>
    <w:rsid w:val="005C3A3E"/>
    <w:rsid w:val="005C4DE1"/>
    <w:rsid w:val="005D78E0"/>
    <w:rsid w:val="005E0D83"/>
    <w:rsid w:val="005E1C6C"/>
    <w:rsid w:val="005E1E69"/>
    <w:rsid w:val="005E40E5"/>
    <w:rsid w:val="005E65DF"/>
    <w:rsid w:val="005E6BB4"/>
    <w:rsid w:val="005F3CC5"/>
    <w:rsid w:val="005F410A"/>
    <w:rsid w:val="00607A8B"/>
    <w:rsid w:val="00610EFA"/>
    <w:rsid w:val="006232E0"/>
    <w:rsid w:val="00630546"/>
    <w:rsid w:val="00652DBF"/>
    <w:rsid w:val="00657635"/>
    <w:rsid w:val="00666486"/>
    <w:rsid w:val="00670206"/>
    <w:rsid w:val="00681D35"/>
    <w:rsid w:val="00692B60"/>
    <w:rsid w:val="0069682C"/>
    <w:rsid w:val="006A71AD"/>
    <w:rsid w:val="006A7727"/>
    <w:rsid w:val="006B7428"/>
    <w:rsid w:val="006C1F05"/>
    <w:rsid w:val="006C2BFA"/>
    <w:rsid w:val="006C5485"/>
    <w:rsid w:val="006C7197"/>
    <w:rsid w:val="006D256A"/>
    <w:rsid w:val="006D5CB0"/>
    <w:rsid w:val="006D5FE9"/>
    <w:rsid w:val="006E183E"/>
    <w:rsid w:val="006E7AAE"/>
    <w:rsid w:val="006F3083"/>
    <w:rsid w:val="006F6849"/>
    <w:rsid w:val="0070054B"/>
    <w:rsid w:val="00702206"/>
    <w:rsid w:val="00706674"/>
    <w:rsid w:val="007069DE"/>
    <w:rsid w:val="00711926"/>
    <w:rsid w:val="00713A81"/>
    <w:rsid w:val="007167EF"/>
    <w:rsid w:val="00731A9A"/>
    <w:rsid w:val="007361AD"/>
    <w:rsid w:val="00744928"/>
    <w:rsid w:val="00745010"/>
    <w:rsid w:val="0074564B"/>
    <w:rsid w:val="00745F39"/>
    <w:rsid w:val="00755F22"/>
    <w:rsid w:val="00774741"/>
    <w:rsid w:val="00775236"/>
    <w:rsid w:val="00776AE2"/>
    <w:rsid w:val="00782409"/>
    <w:rsid w:val="00790CB0"/>
    <w:rsid w:val="0079415A"/>
    <w:rsid w:val="007A1C15"/>
    <w:rsid w:val="007C0552"/>
    <w:rsid w:val="007C447C"/>
    <w:rsid w:val="007C791C"/>
    <w:rsid w:val="007D123E"/>
    <w:rsid w:val="007D7DF4"/>
    <w:rsid w:val="007E0D23"/>
    <w:rsid w:val="007F16D6"/>
    <w:rsid w:val="007F3C27"/>
    <w:rsid w:val="00804B87"/>
    <w:rsid w:val="00806782"/>
    <w:rsid w:val="00810FE8"/>
    <w:rsid w:val="00811771"/>
    <w:rsid w:val="008156D5"/>
    <w:rsid w:val="00816663"/>
    <w:rsid w:val="0081753D"/>
    <w:rsid w:val="008217FB"/>
    <w:rsid w:val="0082353F"/>
    <w:rsid w:val="00826E7A"/>
    <w:rsid w:val="00832255"/>
    <w:rsid w:val="00834FCC"/>
    <w:rsid w:val="0083571C"/>
    <w:rsid w:val="008450C4"/>
    <w:rsid w:val="00853ABE"/>
    <w:rsid w:val="008542DE"/>
    <w:rsid w:val="0085459A"/>
    <w:rsid w:val="008654C2"/>
    <w:rsid w:val="00876D7C"/>
    <w:rsid w:val="00883D0C"/>
    <w:rsid w:val="00886806"/>
    <w:rsid w:val="0088734F"/>
    <w:rsid w:val="008A28C8"/>
    <w:rsid w:val="008B3BC6"/>
    <w:rsid w:val="008C3C71"/>
    <w:rsid w:val="008E341A"/>
    <w:rsid w:val="008E611D"/>
    <w:rsid w:val="008F1ED5"/>
    <w:rsid w:val="008F43D3"/>
    <w:rsid w:val="009026CD"/>
    <w:rsid w:val="00903A70"/>
    <w:rsid w:val="00905D7A"/>
    <w:rsid w:val="009147F7"/>
    <w:rsid w:val="00915DB5"/>
    <w:rsid w:val="00926474"/>
    <w:rsid w:val="00927949"/>
    <w:rsid w:val="00930EA4"/>
    <w:rsid w:val="00934A75"/>
    <w:rsid w:val="00947A46"/>
    <w:rsid w:val="00952F28"/>
    <w:rsid w:val="00982FC5"/>
    <w:rsid w:val="00990BBE"/>
    <w:rsid w:val="009936B3"/>
    <w:rsid w:val="009B324C"/>
    <w:rsid w:val="009C3A19"/>
    <w:rsid w:val="009C5423"/>
    <w:rsid w:val="009E56B8"/>
    <w:rsid w:val="009E65CD"/>
    <w:rsid w:val="009E6F15"/>
    <w:rsid w:val="009E79EA"/>
    <w:rsid w:val="009F0763"/>
    <w:rsid w:val="009F47B9"/>
    <w:rsid w:val="009F7768"/>
    <w:rsid w:val="00A01FC4"/>
    <w:rsid w:val="00A048B0"/>
    <w:rsid w:val="00A07FC9"/>
    <w:rsid w:val="00A26579"/>
    <w:rsid w:val="00A269D2"/>
    <w:rsid w:val="00A27634"/>
    <w:rsid w:val="00A27E41"/>
    <w:rsid w:val="00A3739F"/>
    <w:rsid w:val="00A42E82"/>
    <w:rsid w:val="00A4753D"/>
    <w:rsid w:val="00A579BB"/>
    <w:rsid w:val="00A63D55"/>
    <w:rsid w:val="00A928DD"/>
    <w:rsid w:val="00A93850"/>
    <w:rsid w:val="00A956A2"/>
    <w:rsid w:val="00A95D89"/>
    <w:rsid w:val="00AA0292"/>
    <w:rsid w:val="00AC4C40"/>
    <w:rsid w:val="00AC58D1"/>
    <w:rsid w:val="00AC63C9"/>
    <w:rsid w:val="00AD393A"/>
    <w:rsid w:val="00AE1D92"/>
    <w:rsid w:val="00AF59B7"/>
    <w:rsid w:val="00B01426"/>
    <w:rsid w:val="00B03A95"/>
    <w:rsid w:val="00B07539"/>
    <w:rsid w:val="00B25BD5"/>
    <w:rsid w:val="00B308F4"/>
    <w:rsid w:val="00B506A1"/>
    <w:rsid w:val="00B543AE"/>
    <w:rsid w:val="00B606D1"/>
    <w:rsid w:val="00B93EB5"/>
    <w:rsid w:val="00BA3102"/>
    <w:rsid w:val="00BA4C63"/>
    <w:rsid w:val="00BA50ED"/>
    <w:rsid w:val="00BA592A"/>
    <w:rsid w:val="00BC79BC"/>
    <w:rsid w:val="00BD3F03"/>
    <w:rsid w:val="00BD649F"/>
    <w:rsid w:val="00BD74FA"/>
    <w:rsid w:val="00BF2428"/>
    <w:rsid w:val="00C0704D"/>
    <w:rsid w:val="00C07EA8"/>
    <w:rsid w:val="00C215E5"/>
    <w:rsid w:val="00C23627"/>
    <w:rsid w:val="00C25722"/>
    <w:rsid w:val="00C25897"/>
    <w:rsid w:val="00C618DB"/>
    <w:rsid w:val="00C6548F"/>
    <w:rsid w:val="00C65523"/>
    <w:rsid w:val="00C846FF"/>
    <w:rsid w:val="00C850B8"/>
    <w:rsid w:val="00CD2B77"/>
    <w:rsid w:val="00CF0719"/>
    <w:rsid w:val="00CF26B5"/>
    <w:rsid w:val="00CF2B3C"/>
    <w:rsid w:val="00D01E5A"/>
    <w:rsid w:val="00D024C7"/>
    <w:rsid w:val="00D11007"/>
    <w:rsid w:val="00D112CD"/>
    <w:rsid w:val="00D129E1"/>
    <w:rsid w:val="00D15594"/>
    <w:rsid w:val="00D17EB1"/>
    <w:rsid w:val="00D20BF8"/>
    <w:rsid w:val="00D2449B"/>
    <w:rsid w:val="00D245F0"/>
    <w:rsid w:val="00D25258"/>
    <w:rsid w:val="00D30EB3"/>
    <w:rsid w:val="00D32F46"/>
    <w:rsid w:val="00D51688"/>
    <w:rsid w:val="00D54E67"/>
    <w:rsid w:val="00D91493"/>
    <w:rsid w:val="00D9292B"/>
    <w:rsid w:val="00D94B6C"/>
    <w:rsid w:val="00DA470E"/>
    <w:rsid w:val="00DB5827"/>
    <w:rsid w:val="00DC39ED"/>
    <w:rsid w:val="00DD61FF"/>
    <w:rsid w:val="00DD62F6"/>
    <w:rsid w:val="00DD6BAC"/>
    <w:rsid w:val="00DE32BE"/>
    <w:rsid w:val="00E1115C"/>
    <w:rsid w:val="00E23AC0"/>
    <w:rsid w:val="00E266CD"/>
    <w:rsid w:val="00E27F8D"/>
    <w:rsid w:val="00E356FE"/>
    <w:rsid w:val="00E3689C"/>
    <w:rsid w:val="00E37414"/>
    <w:rsid w:val="00E46243"/>
    <w:rsid w:val="00E543F8"/>
    <w:rsid w:val="00E60098"/>
    <w:rsid w:val="00E66534"/>
    <w:rsid w:val="00E72F6C"/>
    <w:rsid w:val="00E74545"/>
    <w:rsid w:val="00E863CF"/>
    <w:rsid w:val="00E872A2"/>
    <w:rsid w:val="00E94586"/>
    <w:rsid w:val="00E95D3C"/>
    <w:rsid w:val="00EA0207"/>
    <w:rsid w:val="00EA09F9"/>
    <w:rsid w:val="00EA7E64"/>
    <w:rsid w:val="00EB576D"/>
    <w:rsid w:val="00EC23C7"/>
    <w:rsid w:val="00EC256C"/>
    <w:rsid w:val="00EC26A7"/>
    <w:rsid w:val="00ED00B7"/>
    <w:rsid w:val="00ED3C1C"/>
    <w:rsid w:val="00EE7BD8"/>
    <w:rsid w:val="00EF44E6"/>
    <w:rsid w:val="00F0708C"/>
    <w:rsid w:val="00F07A78"/>
    <w:rsid w:val="00F15322"/>
    <w:rsid w:val="00F25EFD"/>
    <w:rsid w:val="00F30536"/>
    <w:rsid w:val="00F36591"/>
    <w:rsid w:val="00F36E41"/>
    <w:rsid w:val="00F44016"/>
    <w:rsid w:val="00F4757F"/>
    <w:rsid w:val="00F540AB"/>
    <w:rsid w:val="00F70CED"/>
    <w:rsid w:val="00F73603"/>
    <w:rsid w:val="00F82FA4"/>
    <w:rsid w:val="00F901D6"/>
    <w:rsid w:val="00FA153D"/>
    <w:rsid w:val="00FA6F78"/>
    <w:rsid w:val="00FB44A8"/>
    <w:rsid w:val="00FC22A0"/>
    <w:rsid w:val="00FD6AE3"/>
    <w:rsid w:val="00FE3C4A"/>
    <w:rsid w:val="00FF47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paragraph" w:styleId="Heading1">
    <w:name w:val="heading 1"/>
    <w:basedOn w:val="Normal"/>
    <w:next w:val="Normal"/>
    <w:link w:val="Heading1Char"/>
    <w:uiPriority w:val="9"/>
    <w:qFormat/>
    <w:rsid w:val="00EC256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customStyle="1" w:styleId="Default">
    <w:name w:val="Default"/>
    <w:rsid w:val="005F3CC5"/>
    <w:pPr>
      <w:autoSpaceDE w:val="0"/>
      <w:autoSpaceDN w:val="0"/>
      <w:adjustRightInd w:val="0"/>
      <w:spacing w:after="0" w:line="240" w:lineRule="auto"/>
    </w:pPr>
    <w:rPr>
      <w:rFonts w:ascii="Calibri" w:hAnsi="Calibri" w:cs="Calibri"/>
      <w:color w:val="000000"/>
      <w:sz w:val="24"/>
      <w:szCs w:val="24"/>
    </w:rPr>
  </w:style>
  <w:style w:type="paragraph" w:customStyle="1" w:styleId="TableText">
    <w:name w:val="Table Text"/>
    <w:basedOn w:val="Normal"/>
    <w:rsid w:val="00516BD6"/>
    <w:pPr>
      <w:jc w:val="both"/>
    </w:pPr>
    <w:rPr>
      <w:rFonts w:ascii="Times New Roman" w:hAnsi="Times New Roman"/>
    </w:rPr>
  </w:style>
  <w:style w:type="character" w:customStyle="1" w:styleId="Heading1Char">
    <w:name w:val="Heading 1 Char"/>
    <w:basedOn w:val="DefaultParagraphFont"/>
    <w:link w:val="Heading1"/>
    <w:uiPriority w:val="9"/>
    <w:rsid w:val="00EC256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062908">
      <w:bodyDiv w:val="1"/>
      <w:marLeft w:val="0"/>
      <w:marRight w:val="0"/>
      <w:marTop w:val="0"/>
      <w:marBottom w:val="0"/>
      <w:divBdr>
        <w:top w:val="none" w:sz="0" w:space="0" w:color="auto"/>
        <w:left w:val="none" w:sz="0" w:space="0" w:color="auto"/>
        <w:bottom w:val="none" w:sz="0" w:space="0" w:color="auto"/>
        <w:right w:val="none" w:sz="0" w:space="0" w:color="auto"/>
      </w:divBdr>
    </w:div>
    <w:div w:id="116028528">
      <w:bodyDiv w:val="1"/>
      <w:marLeft w:val="0"/>
      <w:marRight w:val="0"/>
      <w:marTop w:val="0"/>
      <w:marBottom w:val="0"/>
      <w:divBdr>
        <w:top w:val="none" w:sz="0" w:space="0" w:color="auto"/>
        <w:left w:val="none" w:sz="0" w:space="0" w:color="auto"/>
        <w:bottom w:val="none" w:sz="0" w:space="0" w:color="auto"/>
        <w:right w:val="none" w:sz="0" w:space="0" w:color="auto"/>
      </w:divBdr>
    </w:div>
    <w:div w:id="415591305">
      <w:bodyDiv w:val="1"/>
      <w:marLeft w:val="0"/>
      <w:marRight w:val="0"/>
      <w:marTop w:val="0"/>
      <w:marBottom w:val="0"/>
      <w:divBdr>
        <w:top w:val="none" w:sz="0" w:space="0" w:color="auto"/>
        <w:left w:val="none" w:sz="0" w:space="0" w:color="auto"/>
        <w:bottom w:val="none" w:sz="0" w:space="0" w:color="auto"/>
        <w:right w:val="none" w:sz="0" w:space="0" w:color="auto"/>
      </w:divBdr>
    </w:div>
    <w:div w:id="457382637">
      <w:bodyDiv w:val="1"/>
      <w:marLeft w:val="0"/>
      <w:marRight w:val="0"/>
      <w:marTop w:val="0"/>
      <w:marBottom w:val="0"/>
      <w:divBdr>
        <w:top w:val="none" w:sz="0" w:space="0" w:color="auto"/>
        <w:left w:val="none" w:sz="0" w:space="0" w:color="auto"/>
        <w:bottom w:val="none" w:sz="0" w:space="0" w:color="auto"/>
        <w:right w:val="none" w:sz="0" w:space="0" w:color="auto"/>
      </w:divBdr>
    </w:div>
    <w:div w:id="498355285">
      <w:bodyDiv w:val="1"/>
      <w:marLeft w:val="0"/>
      <w:marRight w:val="0"/>
      <w:marTop w:val="0"/>
      <w:marBottom w:val="0"/>
      <w:divBdr>
        <w:top w:val="none" w:sz="0" w:space="0" w:color="auto"/>
        <w:left w:val="none" w:sz="0" w:space="0" w:color="auto"/>
        <w:bottom w:val="none" w:sz="0" w:space="0" w:color="auto"/>
        <w:right w:val="none" w:sz="0" w:space="0" w:color="auto"/>
      </w:divBdr>
    </w:div>
    <w:div w:id="1097749178">
      <w:bodyDiv w:val="1"/>
      <w:marLeft w:val="0"/>
      <w:marRight w:val="0"/>
      <w:marTop w:val="0"/>
      <w:marBottom w:val="0"/>
      <w:divBdr>
        <w:top w:val="none" w:sz="0" w:space="0" w:color="auto"/>
        <w:left w:val="none" w:sz="0" w:space="0" w:color="auto"/>
        <w:bottom w:val="none" w:sz="0" w:space="0" w:color="auto"/>
        <w:right w:val="none" w:sz="0" w:space="0" w:color="auto"/>
      </w:divBdr>
    </w:div>
    <w:div w:id="209527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1285</Words>
  <Characters>7329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Stephen Kilmartin</dc:creator>
  <cp:lastModifiedBy>Joanne Steer</cp:lastModifiedBy>
  <cp:revision>2</cp:revision>
  <cp:lastPrinted>2016-01-04T13:03:00Z</cp:lastPrinted>
  <dcterms:created xsi:type="dcterms:W3CDTF">2024-03-14T16:38:00Z</dcterms:created>
  <dcterms:modified xsi:type="dcterms:W3CDTF">2024-03-14T16:38:00Z</dcterms:modified>
</cp:coreProperties>
</file>