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713F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BC41AFC" w14:textId="77777777">
        <w:trPr>
          <w:cantSplit/>
        </w:trPr>
        <w:tc>
          <w:tcPr>
            <w:tcW w:w="6990" w:type="dxa"/>
            <w:gridSpan w:val="4"/>
          </w:tcPr>
          <w:p w14:paraId="5E458C9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D2FA752" w14:textId="77777777" w:rsidR="004D6A8E" w:rsidRPr="00533C3D" w:rsidRDefault="004D6A8E">
            <w:pPr>
              <w:pStyle w:val="DefaultText"/>
              <w:rPr>
                <w:rFonts w:ascii="Calibri" w:hAnsi="Calibri"/>
                <w:sz w:val="24"/>
                <w:szCs w:val="24"/>
              </w:rPr>
            </w:pPr>
          </w:p>
        </w:tc>
        <w:tc>
          <w:tcPr>
            <w:tcW w:w="1713" w:type="dxa"/>
          </w:tcPr>
          <w:p w14:paraId="1832B12F" w14:textId="77777777" w:rsidR="004D6A8E" w:rsidRPr="00533C3D" w:rsidRDefault="004D6A8E">
            <w:pPr>
              <w:pStyle w:val="DefaultText"/>
              <w:rPr>
                <w:rFonts w:ascii="Calibri" w:hAnsi="Calibri"/>
                <w:sz w:val="24"/>
                <w:szCs w:val="24"/>
              </w:rPr>
            </w:pPr>
          </w:p>
        </w:tc>
      </w:tr>
      <w:tr w:rsidR="004D6A8E" w:rsidRPr="00533C3D" w14:paraId="624E58D5" w14:textId="77777777">
        <w:trPr>
          <w:cantSplit/>
        </w:trPr>
        <w:tc>
          <w:tcPr>
            <w:tcW w:w="4124" w:type="dxa"/>
            <w:gridSpan w:val="2"/>
          </w:tcPr>
          <w:p w14:paraId="5D4C1740"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B24ED0F" w14:textId="77777777" w:rsidR="004D6A8E" w:rsidRPr="00533C3D" w:rsidRDefault="004D6A8E">
            <w:pPr>
              <w:pStyle w:val="DefaultText"/>
              <w:rPr>
                <w:rFonts w:ascii="Calibri" w:hAnsi="Calibri"/>
                <w:sz w:val="24"/>
                <w:szCs w:val="24"/>
              </w:rPr>
            </w:pPr>
          </w:p>
        </w:tc>
        <w:tc>
          <w:tcPr>
            <w:tcW w:w="1410" w:type="dxa"/>
          </w:tcPr>
          <w:p w14:paraId="62A7271F" w14:textId="77777777" w:rsidR="004D6A8E" w:rsidRPr="00533C3D" w:rsidRDefault="004D6A8E">
            <w:pPr>
              <w:pStyle w:val="DefaultText"/>
              <w:rPr>
                <w:rFonts w:ascii="Calibri" w:hAnsi="Calibri"/>
                <w:sz w:val="24"/>
                <w:szCs w:val="24"/>
              </w:rPr>
            </w:pPr>
          </w:p>
        </w:tc>
        <w:tc>
          <w:tcPr>
            <w:tcW w:w="1713" w:type="dxa"/>
          </w:tcPr>
          <w:p w14:paraId="4194C5D3" w14:textId="77777777" w:rsidR="004D6A8E" w:rsidRPr="00533C3D" w:rsidRDefault="004D6A8E">
            <w:pPr>
              <w:pStyle w:val="DefaultText"/>
              <w:rPr>
                <w:rFonts w:ascii="Calibri" w:hAnsi="Calibri"/>
                <w:sz w:val="24"/>
                <w:szCs w:val="24"/>
              </w:rPr>
            </w:pPr>
          </w:p>
        </w:tc>
        <w:tc>
          <w:tcPr>
            <w:tcW w:w="1713" w:type="dxa"/>
          </w:tcPr>
          <w:p w14:paraId="03760945" w14:textId="77777777" w:rsidR="004D6A8E" w:rsidRPr="00533C3D" w:rsidRDefault="004D6A8E">
            <w:pPr>
              <w:pStyle w:val="DefaultText"/>
              <w:rPr>
                <w:rFonts w:ascii="Calibri" w:hAnsi="Calibri"/>
                <w:sz w:val="24"/>
                <w:szCs w:val="24"/>
              </w:rPr>
            </w:pPr>
          </w:p>
        </w:tc>
      </w:tr>
      <w:tr w:rsidR="00BF398E" w:rsidRPr="00533C3D" w14:paraId="590F5DCE" w14:textId="77777777" w:rsidTr="003116C7">
        <w:trPr>
          <w:cantSplit/>
        </w:trPr>
        <w:tc>
          <w:tcPr>
            <w:tcW w:w="6990" w:type="dxa"/>
            <w:gridSpan w:val="4"/>
          </w:tcPr>
          <w:p w14:paraId="72B2C92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FDAEA74" w14:textId="77777777" w:rsidR="00BF398E" w:rsidRPr="00533C3D" w:rsidRDefault="00BF398E">
            <w:pPr>
              <w:pStyle w:val="DefaultText"/>
              <w:rPr>
                <w:rFonts w:ascii="Calibri" w:hAnsi="Calibri"/>
                <w:sz w:val="24"/>
                <w:szCs w:val="24"/>
              </w:rPr>
            </w:pPr>
          </w:p>
        </w:tc>
        <w:tc>
          <w:tcPr>
            <w:tcW w:w="1713" w:type="dxa"/>
          </w:tcPr>
          <w:p w14:paraId="1C613A89" w14:textId="77777777" w:rsidR="00BF398E" w:rsidRPr="00533C3D" w:rsidRDefault="00BF398E">
            <w:pPr>
              <w:pStyle w:val="DefaultText"/>
              <w:rPr>
                <w:rFonts w:ascii="Calibri" w:hAnsi="Calibri"/>
                <w:sz w:val="24"/>
                <w:szCs w:val="24"/>
              </w:rPr>
            </w:pPr>
          </w:p>
        </w:tc>
      </w:tr>
      <w:tr w:rsidR="00BF398E" w:rsidRPr="00533C3D" w14:paraId="7FA132A3" w14:textId="77777777" w:rsidTr="003116C7">
        <w:trPr>
          <w:cantSplit/>
        </w:trPr>
        <w:tc>
          <w:tcPr>
            <w:tcW w:w="8703" w:type="dxa"/>
            <w:gridSpan w:val="5"/>
            <w:tcBorders>
              <w:bottom w:val="single" w:sz="6" w:space="0" w:color="auto"/>
            </w:tcBorders>
          </w:tcPr>
          <w:p w14:paraId="3D8E7EFA"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1EAA202D" w14:textId="77777777" w:rsidR="00BF398E" w:rsidRPr="00533C3D" w:rsidRDefault="00BF398E">
            <w:pPr>
              <w:pStyle w:val="DefaultText"/>
              <w:rPr>
                <w:rFonts w:ascii="Calibri" w:hAnsi="Calibri"/>
                <w:sz w:val="24"/>
                <w:szCs w:val="24"/>
              </w:rPr>
            </w:pPr>
          </w:p>
        </w:tc>
      </w:tr>
      <w:tr w:rsidR="004D6A8E" w:rsidRPr="00533C3D" w14:paraId="5DF0E25D" w14:textId="77777777">
        <w:trPr>
          <w:cantSplit/>
        </w:trPr>
        <w:tc>
          <w:tcPr>
            <w:tcW w:w="5580" w:type="dxa"/>
            <w:gridSpan w:val="3"/>
          </w:tcPr>
          <w:p w14:paraId="6620A4AD"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D5A7EA8" w14:textId="77777777" w:rsidR="004D6A8E" w:rsidRPr="00533C3D" w:rsidRDefault="004D6A8E">
            <w:pPr>
              <w:pStyle w:val="DefaultText"/>
              <w:rPr>
                <w:rFonts w:ascii="Calibri" w:hAnsi="Calibri"/>
                <w:sz w:val="24"/>
                <w:szCs w:val="24"/>
              </w:rPr>
            </w:pPr>
          </w:p>
        </w:tc>
        <w:tc>
          <w:tcPr>
            <w:tcW w:w="1713" w:type="dxa"/>
          </w:tcPr>
          <w:p w14:paraId="63B9A588" w14:textId="77777777" w:rsidR="004D6A8E" w:rsidRPr="00533C3D" w:rsidRDefault="004D6A8E">
            <w:pPr>
              <w:pStyle w:val="DefaultText"/>
              <w:rPr>
                <w:rFonts w:ascii="Calibri" w:hAnsi="Calibri"/>
                <w:sz w:val="24"/>
                <w:szCs w:val="24"/>
              </w:rPr>
            </w:pPr>
          </w:p>
        </w:tc>
        <w:tc>
          <w:tcPr>
            <w:tcW w:w="1713" w:type="dxa"/>
          </w:tcPr>
          <w:p w14:paraId="64103C94" w14:textId="77777777" w:rsidR="004D6A8E" w:rsidRPr="00533C3D" w:rsidRDefault="004D6A8E">
            <w:pPr>
              <w:pStyle w:val="DefaultText"/>
              <w:rPr>
                <w:rFonts w:ascii="Calibri" w:hAnsi="Calibri"/>
                <w:sz w:val="24"/>
                <w:szCs w:val="24"/>
              </w:rPr>
            </w:pPr>
          </w:p>
        </w:tc>
      </w:tr>
      <w:tr w:rsidR="004D6A8E" w:rsidRPr="00533C3D" w14:paraId="27F89D09" w14:textId="77777777">
        <w:trPr>
          <w:cantSplit/>
        </w:trPr>
        <w:tc>
          <w:tcPr>
            <w:tcW w:w="10416" w:type="dxa"/>
            <w:gridSpan w:val="6"/>
          </w:tcPr>
          <w:p w14:paraId="7D28F98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B36FCE3" w14:textId="77777777">
        <w:trPr>
          <w:cantSplit/>
        </w:trPr>
        <w:tc>
          <w:tcPr>
            <w:tcW w:w="2411" w:type="dxa"/>
          </w:tcPr>
          <w:p w14:paraId="07AD2DB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9BFE8AD" w14:textId="38C7B68D" w:rsidR="004D6A8E" w:rsidRPr="00533C3D" w:rsidRDefault="000C24C4">
            <w:pPr>
              <w:rPr>
                <w:rFonts w:ascii="Calibri" w:hAnsi="Calibri"/>
                <w:sz w:val="24"/>
                <w:szCs w:val="24"/>
              </w:rPr>
            </w:pPr>
            <w:r>
              <w:rPr>
                <w:rFonts w:ascii="Calibri" w:hAnsi="Calibri"/>
                <w:sz w:val="24"/>
                <w:szCs w:val="24"/>
              </w:rPr>
              <w:t>3/2024/0076</w:t>
            </w:r>
          </w:p>
        </w:tc>
        <w:tc>
          <w:tcPr>
            <w:tcW w:w="1410" w:type="dxa"/>
          </w:tcPr>
          <w:p w14:paraId="724DFFD9" w14:textId="77777777" w:rsidR="004D6A8E" w:rsidRPr="00533C3D" w:rsidRDefault="004D6A8E">
            <w:pPr>
              <w:pStyle w:val="DefaultText"/>
              <w:rPr>
                <w:rFonts w:ascii="Calibri" w:hAnsi="Calibri"/>
                <w:sz w:val="24"/>
                <w:szCs w:val="24"/>
              </w:rPr>
            </w:pPr>
          </w:p>
        </w:tc>
        <w:tc>
          <w:tcPr>
            <w:tcW w:w="1713" w:type="dxa"/>
          </w:tcPr>
          <w:p w14:paraId="355D2138" w14:textId="77777777" w:rsidR="004D6A8E" w:rsidRPr="00533C3D" w:rsidRDefault="004D6A8E">
            <w:pPr>
              <w:pStyle w:val="DefaultText"/>
              <w:rPr>
                <w:rFonts w:ascii="Calibri" w:hAnsi="Calibri"/>
                <w:sz w:val="24"/>
                <w:szCs w:val="24"/>
              </w:rPr>
            </w:pPr>
          </w:p>
        </w:tc>
        <w:tc>
          <w:tcPr>
            <w:tcW w:w="1713" w:type="dxa"/>
          </w:tcPr>
          <w:p w14:paraId="50D01EB6" w14:textId="77777777" w:rsidR="004D6A8E" w:rsidRPr="00533C3D" w:rsidRDefault="004D6A8E">
            <w:pPr>
              <w:pStyle w:val="DefaultText"/>
              <w:rPr>
                <w:rFonts w:ascii="Calibri" w:hAnsi="Calibri"/>
                <w:sz w:val="24"/>
                <w:szCs w:val="24"/>
              </w:rPr>
            </w:pPr>
          </w:p>
        </w:tc>
      </w:tr>
      <w:tr w:rsidR="004D6A8E" w:rsidRPr="00533C3D" w14:paraId="70899A39" w14:textId="77777777">
        <w:trPr>
          <w:cantSplit/>
        </w:trPr>
        <w:tc>
          <w:tcPr>
            <w:tcW w:w="2411" w:type="dxa"/>
          </w:tcPr>
          <w:p w14:paraId="67908952"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EF10E78" w14:textId="6F647D23" w:rsidR="004D6A8E" w:rsidRPr="00533C3D" w:rsidRDefault="000C24C4">
            <w:pPr>
              <w:rPr>
                <w:rFonts w:ascii="Calibri" w:hAnsi="Calibri"/>
                <w:sz w:val="24"/>
                <w:szCs w:val="24"/>
              </w:rPr>
            </w:pPr>
            <w:r>
              <w:rPr>
                <w:rFonts w:ascii="Calibri" w:hAnsi="Calibri"/>
                <w:sz w:val="24"/>
                <w:szCs w:val="24"/>
              </w:rPr>
              <w:t>19 April 2024</w:t>
            </w:r>
          </w:p>
        </w:tc>
        <w:tc>
          <w:tcPr>
            <w:tcW w:w="1410" w:type="dxa"/>
          </w:tcPr>
          <w:p w14:paraId="70C4D8D9" w14:textId="77777777" w:rsidR="004D6A8E" w:rsidRPr="00533C3D" w:rsidRDefault="004D6A8E">
            <w:pPr>
              <w:pStyle w:val="DefaultText"/>
              <w:rPr>
                <w:rFonts w:ascii="Calibri" w:hAnsi="Calibri"/>
                <w:sz w:val="24"/>
                <w:szCs w:val="24"/>
              </w:rPr>
            </w:pPr>
          </w:p>
        </w:tc>
        <w:tc>
          <w:tcPr>
            <w:tcW w:w="1713" w:type="dxa"/>
          </w:tcPr>
          <w:p w14:paraId="4ABFF312" w14:textId="77777777" w:rsidR="004D6A8E" w:rsidRPr="00533C3D" w:rsidRDefault="004D6A8E">
            <w:pPr>
              <w:pStyle w:val="DefaultText"/>
              <w:rPr>
                <w:rFonts w:ascii="Calibri" w:hAnsi="Calibri"/>
                <w:sz w:val="24"/>
                <w:szCs w:val="24"/>
              </w:rPr>
            </w:pPr>
          </w:p>
        </w:tc>
        <w:tc>
          <w:tcPr>
            <w:tcW w:w="1713" w:type="dxa"/>
          </w:tcPr>
          <w:p w14:paraId="40DCC54B" w14:textId="77777777" w:rsidR="004D6A8E" w:rsidRPr="00533C3D" w:rsidRDefault="004D6A8E">
            <w:pPr>
              <w:pStyle w:val="DefaultText"/>
              <w:rPr>
                <w:rFonts w:ascii="Calibri" w:hAnsi="Calibri"/>
                <w:sz w:val="24"/>
                <w:szCs w:val="24"/>
              </w:rPr>
            </w:pPr>
          </w:p>
        </w:tc>
      </w:tr>
      <w:tr w:rsidR="004D6A8E" w:rsidRPr="00533C3D" w14:paraId="71E64D30" w14:textId="77777777">
        <w:trPr>
          <w:cantSplit/>
        </w:trPr>
        <w:tc>
          <w:tcPr>
            <w:tcW w:w="2411" w:type="dxa"/>
          </w:tcPr>
          <w:p w14:paraId="69EE5D9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8893E72" w14:textId="01E3178A" w:rsidR="004D6A8E" w:rsidRPr="00533C3D" w:rsidRDefault="000C24C4">
            <w:pPr>
              <w:rPr>
                <w:rFonts w:ascii="Calibri" w:hAnsi="Calibri"/>
                <w:sz w:val="24"/>
                <w:szCs w:val="24"/>
              </w:rPr>
            </w:pPr>
            <w:r>
              <w:rPr>
                <w:rFonts w:ascii="Calibri" w:hAnsi="Calibri"/>
                <w:sz w:val="24"/>
                <w:szCs w:val="24"/>
              </w:rPr>
              <w:t>26/01/2024</w:t>
            </w:r>
          </w:p>
        </w:tc>
        <w:tc>
          <w:tcPr>
            <w:tcW w:w="1410" w:type="dxa"/>
          </w:tcPr>
          <w:p w14:paraId="442D9E64" w14:textId="77777777" w:rsidR="004D6A8E" w:rsidRPr="00533C3D" w:rsidRDefault="004D6A8E">
            <w:pPr>
              <w:pStyle w:val="DefaultText"/>
              <w:rPr>
                <w:rFonts w:ascii="Calibri" w:hAnsi="Calibri"/>
                <w:sz w:val="24"/>
                <w:szCs w:val="24"/>
              </w:rPr>
            </w:pPr>
          </w:p>
        </w:tc>
        <w:tc>
          <w:tcPr>
            <w:tcW w:w="1713" w:type="dxa"/>
          </w:tcPr>
          <w:p w14:paraId="2522294A" w14:textId="77777777" w:rsidR="004D6A8E" w:rsidRPr="00533C3D" w:rsidRDefault="004D6A8E">
            <w:pPr>
              <w:pStyle w:val="DefaultText"/>
              <w:rPr>
                <w:rFonts w:ascii="Calibri" w:hAnsi="Calibri"/>
                <w:sz w:val="24"/>
                <w:szCs w:val="24"/>
              </w:rPr>
            </w:pPr>
          </w:p>
        </w:tc>
        <w:tc>
          <w:tcPr>
            <w:tcW w:w="1713" w:type="dxa"/>
          </w:tcPr>
          <w:p w14:paraId="2A96AFE2" w14:textId="77777777" w:rsidR="004D6A8E" w:rsidRPr="00533C3D" w:rsidRDefault="004D6A8E">
            <w:pPr>
              <w:pStyle w:val="DefaultText"/>
              <w:rPr>
                <w:rFonts w:ascii="Calibri" w:hAnsi="Calibri"/>
                <w:sz w:val="24"/>
                <w:szCs w:val="24"/>
              </w:rPr>
            </w:pPr>
          </w:p>
        </w:tc>
      </w:tr>
      <w:tr w:rsidR="004D6A8E" w:rsidRPr="00533C3D" w14:paraId="5408B9D1" w14:textId="77777777">
        <w:trPr>
          <w:cantSplit/>
        </w:trPr>
        <w:tc>
          <w:tcPr>
            <w:tcW w:w="10416" w:type="dxa"/>
            <w:gridSpan w:val="6"/>
          </w:tcPr>
          <w:p w14:paraId="2B2C0D58" w14:textId="77777777" w:rsidR="004D6A8E" w:rsidRPr="00533C3D" w:rsidRDefault="004D6A8E">
            <w:pPr>
              <w:pStyle w:val="DefaultText"/>
              <w:rPr>
                <w:rFonts w:ascii="Calibri" w:hAnsi="Calibri"/>
                <w:sz w:val="24"/>
                <w:szCs w:val="24"/>
              </w:rPr>
            </w:pPr>
          </w:p>
        </w:tc>
      </w:tr>
      <w:tr w:rsidR="004D6A8E" w:rsidRPr="00533C3D" w14:paraId="5BDA222F" w14:textId="77777777">
        <w:trPr>
          <w:cantSplit/>
        </w:trPr>
        <w:tc>
          <w:tcPr>
            <w:tcW w:w="2411" w:type="dxa"/>
          </w:tcPr>
          <w:p w14:paraId="6DCD6063"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AF7B185" w14:textId="77777777" w:rsidR="004D6A8E" w:rsidRPr="00533C3D" w:rsidRDefault="004D6A8E">
            <w:pPr>
              <w:pStyle w:val="DefaultText"/>
              <w:rPr>
                <w:rFonts w:ascii="Calibri" w:hAnsi="Calibri"/>
                <w:sz w:val="24"/>
                <w:szCs w:val="24"/>
              </w:rPr>
            </w:pPr>
          </w:p>
        </w:tc>
        <w:tc>
          <w:tcPr>
            <w:tcW w:w="1456" w:type="dxa"/>
          </w:tcPr>
          <w:p w14:paraId="0B622964" w14:textId="77777777" w:rsidR="004D6A8E" w:rsidRPr="00533C3D" w:rsidRDefault="004D6A8E">
            <w:pPr>
              <w:pStyle w:val="DefaultText"/>
              <w:rPr>
                <w:rFonts w:ascii="Calibri" w:hAnsi="Calibri"/>
                <w:sz w:val="24"/>
                <w:szCs w:val="24"/>
              </w:rPr>
            </w:pPr>
          </w:p>
        </w:tc>
        <w:tc>
          <w:tcPr>
            <w:tcW w:w="1410" w:type="dxa"/>
          </w:tcPr>
          <w:p w14:paraId="4FDA8E5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E943FA2" w14:textId="77777777" w:rsidR="004D6A8E" w:rsidRPr="00533C3D" w:rsidRDefault="004D6A8E">
            <w:pPr>
              <w:pStyle w:val="DefaultText"/>
              <w:rPr>
                <w:rFonts w:ascii="Calibri" w:hAnsi="Calibri"/>
                <w:sz w:val="24"/>
                <w:szCs w:val="24"/>
              </w:rPr>
            </w:pPr>
          </w:p>
        </w:tc>
        <w:tc>
          <w:tcPr>
            <w:tcW w:w="1713" w:type="dxa"/>
          </w:tcPr>
          <w:p w14:paraId="6859E604" w14:textId="77777777" w:rsidR="004D6A8E" w:rsidRPr="00533C3D" w:rsidRDefault="004D6A8E">
            <w:pPr>
              <w:pStyle w:val="DefaultText"/>
              <w:rPr>
                <w:rFonts w:ascii="Calibri" w:hAnsi="Calibri"/>
                <w:sz w:val="24"/>
                <w:szCs w:val="24"/>
              </w:rPr>
            </w:pPr>
          </w:p>
        </w:tc>
      </w:tr>
      <w:tr w:rsidR="004D6A8E" w:rsidRPr="00533C3D" w14:paraId="33FD0645" w14:textId="77777777">
        <w:trPr>
          <w:cantSplit/>
        </w:trPr>
        <w:tc>
          <w:tcPr>
            <w:tcW w:w="4124" w:type="dxa"/>
            <w:gridSpan w:val="2"/>
            <w:vMerge w:val="restart"/>
            <w:tcBorders>
              <w:bottom w:val="single" w:sz="4" w:space="0" w:color="auto"/>
            </w:tcBorders>
          </w:tcPr>
          <w:p w14:paraId="5A5E5325" w14:textId="3F7E1078" w:rsidR="004D6A8E" w:rsidRPr="00533C3D" w:rsidRDefault="000C24C4">
            <w:pPr>
              <w:rPr>
                <w:rFonts w:ascii="Calibri" w:hAnsi="Calibri"/>
                <w:sz w:val="24"/>
                <w:szCs w:val="24"/>
              </w:rPr>
            </w:pPr>
            <w:r>
              <w:rPr>
                <w:rFonts w:ascii="Calibri" w:hAnsi="Calibri"/>
                <w:sz w:val="24"/>
                <w:szCs w:val="24"/>
              </w:rPr>
              <w:t>Mr and Mrs Cross</w:t>
            </w:r>
          </w:p>
          <w:p w14:paraId="280E2669" w14:textId="77777777" w:rsidR="000C24C4" w:rsidRDefault="000C24C4">
            <w:pPr>
              <w:rPr>
                <w:rFonts w:ascii="Calibri" w:hAnsi="Calibri"/>
                <w:sz w:val="24"/>
                <w:szCs w:val="24"/>
              </w:rPr>
            </w:pPr>
            <w:proofErr w:type="spellStart"/>
            <w:r>
              <w:rPr>
                <w:rFonts w:ascii="Calibri" w:hAnsi="Calibri"/>
                <w:sz w:val="24"/>
                <w:szCs w:val="24"/>
              </w:rPr>
              <w:t>Westways</w:t>
            </w:r>
            <w:proofErr w:type="spellEnd"/>
          </w:p>
          <w:p w14:paraId="6F196C08" w14:textId="77777777" w:rsidR="000C24C4" w:rsidRDefault="000C24C4">
            <w:pPr>
              <w:rPr>
                <w:rFonts w:ascii="Calibri" w:hAnsi="Calibri"/>
                <w:sz w:val="24"/>
                <w:szCs w:val="24"/>
              </w:rPr>
            </w:pPr>
            <w:r>
              <w:rPr>
                <w:rFonts w:ascii="Calibri" w:hAnsi="Calibri"/>
                <w:sz w:val="24"/>
                <w:szCs w:val="24"/>
              </w:rPr>
              <w:t>Straits Lane</w:t>
            </w:r>
          </w:p>
          <w:p w14:paraId="1B1EFDB8" w14:textId="77777777" w:rsidR="000C24C4" w:rsidRDefault="000C24C4">
            <w:pPr>
              <w:rPr>
                <w:rFonts w:ascii="Calibri" w:hAnsi="Calibri"/>
                <w:sz w:val="24"/>
                <w:szCs w:val="24"/>
              </w:rPr>
            </w:pPr>
            <w:r>
              <w:rPr>
                <w:rFonts w:ascii="Calibri" w:hAnsi="Calibri"/>
                <w:sz w:val="24"/>
                <w:szCs w:val="24"/>
              </w:rPr>
              <w:t>Read</w:t>
            </w:r>
          </w:p>
          <w:p w14:paraId="6483B435" w14:textId="77777777" w:rsidR="000C24C4" w:rsidRDefault="000C24C4">
            <w:pPr>
              <w:rPr>
                <w:rFonts w:ascii="Calibri" w:hAnsi="Calibri"/>
                <w:sz w:val="24"/>
                <w:szCs w:val="24"/>
              </w:rPr>
            </w:pPr>
            <w:r>
              <w:rPr>
                <w:rFonts w:ascii="Calibri" w:hAnsi="Calibri"/>
                <w:sz w:val="24"/>
                <w:szCs w:val="24"/>
              </w:rPr>
              <w:t>Burnley</w:t>
            </w:r>
          </w:p>
          <w:p w14:paraId="6FA885C2" w14:textId="2BA53610" w:rsidR="004D6A8E" w:rsidRPr="00533C3D" w:rsidRDefault="000C24C4">
            <w:pPr>
              <w:rPr>
                <w:rFonts w:ascii="Calibri" w:hAnsi="Calibri"/>
                <w:sz w:val="24"/>
                <w:szCs w:val="24"/>
              </w:rPr>
            </w:pPr>
            <w:r>
              <w:rPr>
                <w:rFonts w:ascii="Calibri" w:hAnsi="Calibri"/>
                <w:sz w:val="24"/>
                <w:szCs w:val="24"/>
              </w:rPr>
              <w:t>BB12 7RA</w:t>
            </w:r>
          </w:p>
        </w:tc>
        <w:tc>
          <w:tcPr>
            <w:tcW w:w="1456" w:type="dxa"/>
          </w:tcPr>
          <w:p w14:paraId="2F206315"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885DCFF" w14:textId="416DBF70" w:rsidR="004D6A8E" w:rsidRPr="00533C3D" w:rsidRDefault="000C24C4">
            <w:pPr>
              <w:jc w:val="left"/>
              <w:rPr>
                <w:rFonts w:ascii="Calibri" w:hAnsi="Calibri"/>
                <w:sz w:val="24"/>
                <w:szCs w:val="24"/>
              </w:rPr>
            </w:pPr>
            <w:r>
              <w:rPr>
                <w:rFonts w:ascii="Calibri" w:hAnsi="Calibri"/>
                <w:sz w:val="24"/>
                <w:szCs w:val="24"/>
              </w:rPr>
              <w:t>Mr Peter Hitchen</w:t>
            </w:r>
          </w:p>
          <w:p w14:paraId="67742DFA" w14:textId="77777777" w:rsidR="000C24C4" w:rsidRDefault="000C24C4">
            <w:pPr>
              <w:jc w:val="left"/>
              <w:rPr>
                <w:rFonts w:ascii="Calibri" w:hAnsi="Calibri"/>
                <w:sz w:val="24"/>
                <w:szCs w:val="24"/>
              </w:rPr>
            </w:pPr>
            <w:r>
              <w:rPr>
                <w:rFonts w:ascii="Calibri" w:hAnsi="Calibri"/>
                <w:sz w:val="24"/>
                <w:szCs w:val="24"/>
              </w:rPr>
              <w:t>Peter Hitchen Architects</w:t>
            </w:r>
          </w:p>
          <w:p w14:paraId="0C5AC968" w14:textId="77777777" w:rsidR="000C24C4" w:rsidRDefault="000C24C4">
            <w:pPr>
              <w:jc w:val="left"/>
              <w:rPr>
                <w:rFonts w:ascii="Calibri" w:hAnsi="Calibri"/>
                <w:sz w:val="24"/>
                <w:szCs w:val="24"/>
              </w:rPr>
            </w:pPr>
            <w:r>
              <w:rPr>
                <w:rFonts w:ascii="Calibri" w:hAnsi="Calibri"/>
                <w:sz w:val="24"/>
                <w:szCs w:val="24"/>
              </w:rPr>
              <w:t>Marathon House</w:t>
            </w:r>
          </w:p>
          <w:p w14:paraId="597DF906" w14:textId="77777777" w:rsidR="000C24C4" w:rsidRDefault="000C24C4">
            <w:pPr>
              <w:jc w:val="left"/>
              <w:rPr>
                <w:rFonts w:ascii="Calibri" w:hAnsi="Calibri"/>
                <w:sz w:val="24"/>
                <w:szCs w:val="24"/>
              </w:rPr>
            </w:pPr>
            <w:r>
              <w:rPr>
                <w:rFonts w:ascii="Calibri" w:hAnsi="Calibri"/>
                <w:sz w:val="24"/>
                <w:szCs w:val="24"/>
              </w:rPr>
              <w:t>The Sidings Business Park</w:t>
            </w:r>
          </w:p>
          <w:p w14:paraId="08467017" w14:textId="77777777" w:rsidR="000C24C4" w:rsidRDefault="000C24C4">
            <w:pPr>
              <w:jc w:val="left"/>
              <w:rPr>
                <w:rFonts w:ascii="Calibri" w:hAnsi="Calibri"/>
                <w:sz w:val="24"/>
                <w:szCs w:val="24"/>
              </w:rPr>
            </w:pPr>
            <w:r>
              <w:rPr>
                <w:rFonts w:ascii="Calibri" w:hAnsi="Calibri"/>
                <w:sz w:val="24"/>
                <w:szCs w:val="24"/>
              </w:rPr>
              <w:t>Whalley</w:t>
            </w:r>
          </w:p>
          <w:p w14:paraId="67E782A2" w14:textId="77777777" w:rsidR="000C24C4" w:rsidRDefault="000C24C4">
            <w:pPr>
              <w:jc w:val="left"/>
              <w:rPr>
                <w:rFonts w:ascii="Calibri" w:hAnsi="Calibri"/>
                <w:sz w:val="24"/>
                <w:szCs w:val="24"/>
              </w:rPr>
            </w:pPr>
            <w:r>
              <w:rPr>
                <w:rFonts w:ascii="Calibri" w:hAnsi="Calibri"/>
                <w:sz w:val="24"/>
                <w:szCs w:val="24"/>
              </w:rPr>
              <w:t>Clitheroe</w:t>
            </w:r>
          </w:p>
          <w:p w14:paraId="795F3BBE" w14:textId="77777777" w:rsidR="000C24C4" w:rsidRDefault="000C24C4">
            <w:pPr>
              <w:jc w:val="left"/>
              <w:rPr>
                <w:rFonts w:ascii="Calibri" w:hAnsi="Calibri"/>
                <w:sz w:val="24"/>
                <w:szCs w:val="24"/>
              </w:rPr>
            </w:pPr>
            <w:r>
              <w:rPr>
                <w:rFonts w:ascii="Calibri" w:hAnsi="Calibri"/>
                <w:sz w:val="24"/>
                <w:szCs w:val="24"/>
              </w:rPr>
              <w:t>BB7 9SE</w:t>
            </w:r>
          </w:p>
          <w:p w14:paraId="127BD73D" w14:textId="378B62EF" w:rsidR="004D6A8E" w:rsidRPr="00533C3D" w:rsidRDefault="004D6A8E">
            <w:pPr>
              <w:jc w:val="left"/>
              <w:rPr>
                <w:rFonts w:ascii="Calibri" w:hAnsi="Calibri"/>
                <w:sz w:val="24"/>
                <w:szCs w:val="24"/>
              </w:rPr>
            </w:pPr>
          </w:p>
        </w:tc>
      </w:tr>
      <w:tr w:rsidR="004D6A8E" w:rsidRPr="00533C3D" w14:paraId="0DF2659A" w14:textId="77777777">
        <w:trPr>
          <w:cantSplit/>
        </w:trPr>
        <w:tc>
          <w:tcPr>
            <w:tcW w:w="4124" w:type="dxa"/>
            <w:gridSpan w:val="2"/>
            <w:vMerge/>
            <w:tcBorders>
              <w:bottom w:val="single" w:sz="4" w:space="0" w:color="auto"/>
            </w:tcBorders>
          </w:tcPr>
          <w:p w14:paraId="0CE64702" w14:textId="77777777" w:rsidR="004D6A8E" w:rsidRPr="00533C3D" w:rsidRDefault="004D6A8E">
            <w:pPr>
              <w:pStyle w:val="DefaultText"/>
              <w:rPr>
                <w:rFonts w:ascii="Calibri" w:hAnsi="Calibri"/>
                <w:sz w:val="24"/>
                <w:szCs w:val="24"/>
              </w:rPr>
            </w:pPr>
          </w:p>
        </w:tc>
        <w:tc>
          <w:tcPr>
            <w:tcW w:w="1456" w:type="dxa"/>
          </w:tcPr>
          <w:p w14:paraId="793EC53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82065E8" w14:textId="77777777" w:rsidR="004D6A8E" w:rsidRPr="00533C3D" w:rsidRDefault="004D6A8E">
            <w:pPr>
              <w:pStyle w:val="DefaultText"/>
              <w:rPr>
                <w:rFonts w:ascii="Calibri" w:hAnsi="Calibri"/>
                <w:sz w:val="24"/>
                <w:szCs w:val="24"/>
              </w:rPr>
            </w:pPr>
          </w:p>
        </w:tc>
      </w:tr>
      <w:tr w:rsidR="004D6A8E" w:rsidRPr="00533C3D" w14:paraId="242512E9" w14:textId="77777777">
        <w:trPr>
          <w:cantSplit/>
        </w:trPr>
        <w:tc>
          <w:tcPr>
            <w:tcW w:w="4124" w:type="dxa"/>
            <w:gridSpan w:val="2"/>
            <w:vMerge/>
            <w:tcBorders>
              <w:bottom w:val="single" w:sz="4" w:space="0" w:color="auto"/>
            </w:tcBorders>
          </w:tcPr>
          <w:p w14:paraId="27308336" w14:textId="77777777" w:rsidR="004D6A8E" w:rsidRPr="00533C3D" w:rsidRDefault="004D6A8E">
            <w:pPr>
              <w:pStyle w:val="DefaultText"/>
              <w:rPr>
                <w:rFonts w:ascii="Calibri" w:hAnsi="Calibri"/>
                <w:sz w:val="24"/>
                <w:szCs w:val="24"/>
              </w:rPr>
            </w:pPr>
          </w:p>
        </w:tc>
        <w:tc>
          <w:tcPr>
            <w:tcW w:w="1456" w:type="dxa"/>
          </w:tcPr>
          <w:p w14:paraId="0B26864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FFA65ED" w14:textId="77777777" w:rsidR="004D6A8E" w:rsidRPr="00533C3D" w:rsidRDefault="004D6A8E">
            <w:pPr>
              <w:pStyle w:val="DefaultText"/>
              <w:rPr>
                <w:rFonts w:ascii="Calibri" w:hAnsi="Calibri"/>
                <w:sz w:val="24"/>
                <w:szCs w:val="24"/>
              </w:rPr>
            </w:pPr>
          </w:p>
        </w:tc>
      </w:tr>
      <w:tr w:rsidR="004D6A8E" w:rsidRPr="00533C3D" w14:paraId="40E4A731" w14:textId="77777777">
        <w:trPr>
          <w:cantSplit/>
        </w:trPr>
        <w:tc>
          <w:tcPr>
            <w:tcW w:w="4124" w:type="dxa"/>
            <w:gridSpan w:val="2"/>
            <w:vMerge/>
            <w:tcBorders>
              <w:bottom w:val="single" w:sz="4" w:space="0" w:color="auto"/>
            </w:tcBorders>
          </w:tcPr>
          <w:p w14:paraId="3D533801" w14:textId="77777777" w:rsidR="004D6A8E" w:rsidRPr="00533C3D" w:rsidRDefault="004D6A8E">
            <w:pPr>
              <w:pStyle w:val="DefaultText"/>
              <w:rPr>
                <w:rFonts w:ascii="Calibri" w:hAnsi="Calibri"/>
                <w:sz w:val="24"/>
                <w:szCs w:val="24"/>
              </w:rPr>
            </w:pPr>
          </w:p>
        </w:tc>
        <w:tc>
          <w:tcPr>
            <w:tcW w:w="1456" w:type="dxa"/>
          </w:tcPr>
          <w:p w14:paraId="3C98638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2EA109" w14:textId="77777777" w:rsidR="004D6A8E" w:rsidRPr="00533C3D" w:rsidRDefault="004D6A8E">
            <w:pPr>
              <w:pStyle w:val="DefaultText"/>
              <w:rPr>
                <w:rFonts w:ascii="Calibri" w:hAnsi="Calibri"/>
                <w:sz w:val="24"/>
                <w:szCs w:val="24"/>
              </w:rPr>
            </w:pPr>
          </w:p>
        </w:tc>
      </w:tr>
      <w:tr w:rsidR="004D6A8E" w:rsidRPr="00533C3D" w14:paraId="3A9F3CA6" w14:textId="77777777">
        <w:trPr>
          <w:cantSplit/>
        </w:trPr>
        <w:tc>
          <w:tcPr>
            <w:tcW w:w="4124" w:type="dxa"/>
            <w:gridSpan w:val="2"/>
            <w:vMerge/>
            <w:tcBorders>
              <w:bottom w:val="single" w:sz="4" w:space="0" w:color="auto"/>
            </w:tcBorders>
          </w:tcPr>
          <w:p w14:paraId="1EEEE33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D9045D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2D54405" w14:textId="77777777" w:rsidR="004D6A8E" w:rsidRPr="00533C3D" w:rsidRDefault="004D6A8E">
            <w:pPr>
              <w:pStyle w:val="DefaultText"/>
              <w:rPr>
                <w:rFonts w:ascii="Calibri" w:hAnsi="Calibri"/>
                <w:sz w:val="24"/>
                <w:szCs w:val="24"/>
              </w:rPr>
            </w:pPr>
          </w:p>
        </w:tc>
      </w:tr>
    </w:tbl>
    <w:p w14:paraId="09E67510"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D025417" w14:textId="77777777">
        <w:trPr>
          <w:gridAfter w:val="1"/>
          <w:wAfter w:w="290" w:type="dxa"/>
          <w:cantSplit/>
        </w:trPr>
        <w:tc>
          <w:tcPr>
            <w:tcW w:w="3494" w:type="dxa"/>
            <w:gridSpan w:val="5"/>
          </w:tcPr>
          <w:p w14:paraId="6925A899"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4C1E1DA" w14:textId="0B98FDB6" w:rsidR="004D6A8E" w:rsidRPr="00533C3D" w:rsidRDefault="000C24C4">
            <w:pPr>
              <w:rPr>
                <w:rFonts w:ascii="Calibri" w:hAnsi="Calibri"/>
                <w:sz w:val="24"/>
                <w:szCs w:val="24"/>
              </w:rPr>
            </w:pPr>
            <w:r>
              <w:rPr>
                <w:rFonts w:ascii="Calibri" w:hAnsi="Calibri"/>
                <w:sz w:val="24"/>
                <w:szCs w:val="24"/>
              </w:rPr>
              <w:t>Proposed new dwelling. Resubmission of 3/2023/0447.</w:t>
            </w:r>
          </w:p>
        </w:tc>
      </w:tr>
      <w:tr w:rsidR="004D6A8E" w:rsidRPr="00533C3D" w14:paraId="7F14EE83" w14:textId="77777777">
        <w:trPr>
          <w:gridAfter w:val="1"/>
          <w:wAfter w:w="290" w:type="dxa"/>
          <w:cantSplit/>
        </w:trPr>
        <w:tc>
          <w:tcPr>
            <w:tcW w:w="841" w:type="dxa"/>
            <w:gridSpan w:val="2"/>
          </w:tcPr>
          <w:p w14:paraId="5D60E5C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95BBAAA" w14:textId="37953DC1" w:rsidR="004D6A8E" w:rsidRPr="00533C3D" w:rsidRDefault="000C24C4">
            <w:pPr>
              <w:rPr>
                <w:rFonts w:ascii="Calibri" w:hAnsi="Calibri"/>
                <w:sz w:val="24"/>
                <w:szCs w:val="24"/>
              </w:rPr>
            </w:pPr>
            <w:r>
              <w:rPr>
                <w:rFonts w:ascii="Calibri" w:hAnsi="Calibri"/>
                <w:sz w:val="24"/>
                <w:szCs w:val="24"/>
              </w:rPr>
              <w:t>Land off Hammond Drive Read BB12 7RE</w:t>
            </w:r>
          </w:p>
        </w:tc>
      </w:tr>
      <w:tr w:rsidR="004D6A8E" w:rsidRPr="00533C3D" w14:paraId="17A10012" w14:textId="77777777">
        <w:trPr>
          <w:gridAfter w:val="1"/>
          <w:wAfter w:w="290" w:type="dxa"/>
          <w:cantSplit/>
        </w:trPr>
        <w:tc>
          <w:tcPr>
            <w:tcW w:w="10156" w:type="dxa"/>
            <w:gridSpan w:val="8"/>
          </w:tcPr>
          <w:p w14:paraId="30419113"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10F00DD" w14:textId="77777777" w:rsidR="000C24C4" w:rsidRPr="00533C3D" w:rsidRDefault="000C24C4">
            <w:pPr>
              <w:rPr>
                <w:rFonts w:ascii="Calibri" w:hAnsi="Calibri"/>
                <w:sz w:val="24"/>
                <w:szCs w:val="24"/>
              </w:rPr>
            </w:pPr>
          </w:p>
        </w:tc>
      </w:tr>
      <w:tr w:rsidR="004D6A8E" w:rsidRPr="00533C3D" w14:paraId="6E2449B7" w14:textId="77777777">
        <w:trPr>
          <w:gridAfter w:val="1"/>
          <w:wAfter w:w="290" w:type="dxa"/>
          <w:cantSplit/>
        </w:trPr>
        <w:tc>
          <w:tcPr>
            <w:tcW w:w="993" w:type="dxa"/>
            <w:gridSpan w:val="3"/>
          </w:tcPr>
          <w:p w14:paraId="168C6797" w14:textId="60CF9EFD" w:rsidR="004D6A8E" w:rsidRPr="00533C3D" w:rsidRDefault="000C24C4">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36ED669" w14:textId="6EE6EC82" w:rsidR="004D6A8E" w:rsidRPr="00533C3D" w:rsidRDefault="000C24C4">
            <w:pPr>
              <w:rPr>
                <w:rFonts w:ascii="Calibri" w:hAnsi="Calibri"/>
                <w:sz w:val="24"/>
                <w:szCs w:val="24"/>
              </w:rPr>
            </w:pPr>
            <w:r>
              <w:rPr>
                <w:rFonts w:ascii="Calibri" w:hAnsi="Calibri"/>
                <w:sz w:val="24"/>
                <w:szCs w:val="24"/>
              </w:rPr>
              <w:t xml:space="preserve">The proposal would lead to the creation of a new residential dwelling outside of the settlement without sufficient justification insofar that it has not been adequately demonstrated that the proposal would meet any of the exception criteria including meeting a local housing need or providing regeneration benefits. The proposal therefore fails to accord with Key Statement DS1 and DS2 and policies DMG2 and DMH3 of the Ribble Valley Core Strategy 2008 - 2028. </w:t>
            </w:r>
          </w:p>
        </w:tc>
      </w:tr>
      <w:tr w:rsidR="004D6A8E" w:rsidRPr="00533C3D" w14:paraId="235FB39E" w14:textId="77777777">
        <w:trPr>
          <w:gridAfter w:val="1"/>
          <w:wAfter w:w="290" w:type="dxa"/>
          <w:cantSplit/>
        </w:trPr>
        <w:tc>
          <w:tcPr>
            <w:tcW w:w="993" w:type="dxa"/>
            <w:gridSpan w:val="3"/>
          </w:tcPr>
          <w:p w14:paraId="012CEDF1" w14:textId="18133FA2" w:rsidR="004D6A8E" w:rsidRPr="00533C3D" w:rsidRDefault="000C24C4">
            <w:pPr>
              <w:rPr>
                <w:rFonts w:ascii="Calibri" w:hAnsi="Calibri"/>
                <w:sz w:val="24"/>
                <w:szCs w:val="24"/>
              </w:rPr>
            </w:pPr>
            <w:r>
              <w:rPr>
                <w:rFonts w:ascii="Calibri" w:hAnsi="Calibri"/>
                <w:sz w:val="24"/>
                <w:szCs w:val="24"/>
              </w:rPr>
              <w:t>2</w:t>
            </w:r>
          </w:p>
        </w:tc>
        <w:tc>
          <w:tcPr>
            <w:tcW w:w="9163" w:type="dxa"/>
            <w:gridSpan w:val="5"/>
          </w:tcPr>
          <w:p w14:paraId="3ED68D70" w14:textId="77777777" w:rsidR="004D6A8E" w:rsidRDefault="000C24C4">
            <w:pPr>
              <w:rPr>
                <w:rFonts w:ascii="Calibri" w:hAnsi="Calibri"/>
                <w:sz w:val="24"/>
                <w:szCs w:val="24"/>
              </w:rPr>
            </w:pPr>
            <w:r>
              <w:rPr>
                <w:rFonts w:ascii="Calibri" w:hAnsi="Calibri"/>
                <w:sz w:val="24"/>
                <w:szCs w:val="24"/>
              </w:rPr>
              <w:t xml:space="preserve">The proposal would result in a large, dominant, dwellinghouse of modern design and materials which would have a visually harmful and urbanising impact upon the rural character of the area. It would also have a harmful impact on the simple architecture and traditional character and appearance of the Grade II* Listed Read Hall and its associated Parkland, the Grade II Listed </w:t>
            </w:r>
            <w:proofErr w:type="gramStart"/>
            <w:r>
              <w:rPr>
                <w:rFonts w:ascii="Calibri" w:hAnsi="Calibri"/>
                <w:sz w:val="24"/>
                <w:szCs w:val="24"/>
              </w:rPr>
              <w:t>Ice House</w:t>
            </w:r>
            <w:proofErr w:type="gramEnd"/>
            <w:r>
              <w:rPr>
                <w:rFonts w:ascii="Calibri" w:hAnsi="Calibri"/>
                <w:sz w:val="24"/>
                <w:szCs w:val="24"/>
              </w:rPr>
              <w:t xml:space="preserve"> and a number of non-designated heritage assets and their settings. Any public benefits from the development do not outweigh this less than substantial harm. The proposal therefore is contrary to S66 of the Planning (Listed Building and Conservation Area) Act 1990 (as amended by s.58B of Levelling-up and Regeneration Act 2023), Chapter 16 of the National Planning Policy Framework and Key Statement EN5 and Policies DMG1, DMG2, DME2 and DME4 of the Ribble Valley Core Strategy 2008 - 2028. </w:t>
            </w:r>
          </w:p>
          <w:p w14:paraId="33B0DECA" w14:textId="621603D6" w:rsidR="000C24C4" w:rsidRPr="00533C3D" w:rsidRDefault="000C24C4" w:rsidP="000C24C4">
            <w:pPr>
              <w:jc w:val="right"/>
              <w:rPr>
                <w:rFonts w:ascii="Calibri" w:hAnsi="Calibri"/>
                <w:sz w:val="24"/>
                <w:szCs w:val="24"/>
              </w:rPr>
            </w:pPr>
            <w:r>
              <w:rPr>
                <w:rFonts w:ascii="Calibri" w:hAnsi="Calibri"/>
                <w:sz w:val="24"/>
                <w:szCs w:val="24"/>
              </w:rPr>
              <w:t>P.T.O.</w:t>
            </w:r>
          </w:p>
        </w:tc>
      </w:tr>
      <w:tr w:rsidR="00BF7ED8" w:rsidRPr="00533C3D" w14:paraId="2B467C48" w14:textId="77777777">
        <w:trPr>
          <w:gridAfter w:val="1"/>
          <w:wAfter w:w="290" w:type="dxa"/>
          <w:cantSplit/>
        </w:trPr>
        <w:tc>
          <w:tcPr>
            <w:tcW w:w="993" w:type="dxa"/>
            <w:gridSpan w:val="3"/>
          </w:tcPr>
          <w:p w14:paraId="297A7746" w14:textId="357CD6A9" w:rsidR="00BF7ED8" w:rsidRPr="00533C3D" w:rsidRDefault="000C24C4">
            <w:pPr>
              <w:rPr>
                <w:rFonts w:ascii="Calibri" w:hAnsi="Calibri"/>
                <w:sz w:val="24"/>
                <w:szCs w:val="24"/>
              </w:rPr>
            </w:pPr>
            <w:r>
              <w:rPr>
                <w:rFonts w:ascii="Calibri" w:hAnsi="Calibri"/>
                <w:sz w:val="24"/>
                <w:szCs w:val="24"/>
              </w:rPr>
              <w:lastRenderedPageBreak/>
              <w:t>3</w:t>
            </w:r>
          </w:p>
        </w:tc>
        <w:tc>
          <w:tcPr>
            <w:tcW w:w="9163" w:type="dxa"/>
            <w:gridSpan w:val="5"/>
          </w:tcPr>
          <w:p w14:paraId="5A3E8378" w14:textId="304D4BA3" w:rsidR="00BF7ED8" w:rsidRPr="00533C3D" w:rsidRDefault="000C24C4">
            <w:pPr>
              <w:rPr>
                <w:rFonts w:ascii="Calibri" w:hAnsi="Calibri"/>
                <w:sz w:val="24"/>
                <w:szCs w:val="24"/>
              </w:rPr>
            </w:pPr>
            <w:r>
              <w:rPr>
                <w:rFonts w:ascii="Calibri" w:hAnsi="Calibri"/>
                <w:sz w:val="24"/>
                <w:szCs w:val="24"/>
              </w:rPr>
              <w:t>The proposal would result in a large, dominant, dwellinghouse close to historic woodland and fails to demonstrate that the proposed house and its changes in land levels can be accommodated without resulting in an adverse impact on the root protection area of the historic woodland and in particular Trees T1 and T2. Therefore, the proposal is contrary to Policies DME1 and DME2 of the Ribble Valley Core Strategy 2008 - 2028.</w:t>
            </w:r>
          </w:p>
        </w:tc>
      </w:tr>
      <w:tr w:rsidR="00BF7ED8" w:rsidRPr="00533C3D" w14:paraId="77708998" w14:textId="77777777">
        <w:trPr>
          <w:gridAfter w:val="1"/>
          <w:wAfter w:w="290" w:type="dxa"/>
          <w:cantSplit/>
        </w:trPr>
        <w:tc>
          <w:tcPr>
            <w:tcW w:w="993" w:type="dxa"/>
            <w:gridSpan w:val="3"/>
          </w:tcPr>
          <w:p w14:paraId="4A1AA4AE" w14:textId="1143DCB3" w:rsidR="00BF7ED8" w:rsidRPr="00533C3D" w:rsidRDefault="000C24C4">
            <w:pPr>
              <w:rPr>
                <w:rFonts w:ascii="Calibri" w:hAnsi="Calibri"/>
                <w:sz w:val="24"/>
                <w:szCs w:val="24"/>
              </w:rPr>
            </w:pPr>
            <w:r>
              <w:rPr>
                <w:rFonts w:ascii="Calibri" w:hAnsi="Calibri"/>
                <w:sz w:val="24"/>
                <w:szCs w:val="24"/>
              </w:rPr>
              <w:t>4</w:t>
            </w:r>
          </w:p>
        </w:tc>
        <w:tc>
          <w:tcPr>
            <w:tcW w:w="9163" w:type="dxa"/>
            <w:gridSpan w:val="5"/>
          </w:tcPr>
          <w:p w14:paraId="7B2C8ED5" w14:textId="7066AD73" w:rsidR="00BF7ED8" w:rsidRPr="00533C3D" w:rsidRDefault="000C24C4">
            <w:pPr>
              <w:rPr>
                <w:rFonts w:ascii="Calibri" w:hAnsi="Calibri"/>
                <w:sz w:val="24"/>
                <w:szCs w:val="24"/>
              </w:rPr>
            </w:pPr>
            <w:r>
              <w:rPr>
                <w:rFonts w:ascii="Calibri" w:hAnsi="Calibri"/>
                <w:sz w:val="24"/>
                <w:szCs w:val="24"/>
              </w:rPr>
              <w:t xml:space="preserve">The proposal would result in an elevated dwellinghouse and associated residential curtilage </w:t>
            </w:r>
            <w:proofErr w:type="gramStart"/>
            <w:r>
              <w:rPr>
                <w:rFonts w:ascii="Calibri" w:hAnsi="Calibri"/>
                <w:sz w:val="24"/>
                <w:szCs w:val="24"/>
              </w:rPr>
              <w:t>in close proximity to</w:t>
            </w:r>
            <w:proofErr w:type="gramEnd"/>
            <w:r>
              <w:rPr>
                <w:rFonts w:ascii="Calibri" w:hAnsi="Calibri"/>
                <w:sz w:val="24"/>
                <w:szCs w:val="24"/>
              </w:rPr>
              <w:t xml:space="preserve"> neighbouring property to the west, The Stables.  This would result in an unacceptable impact on the residential amenity of the occupiers of this neighbouring because of adverse levels of overlooking and loss of privacy that would be afforded.  Therefore, the proposal is contrary to Policy DMG1 of the Ribble Valley Core Strategy 2008 - 2028. </w:t>
            </w:r>
          </w:p>
        </w:tc>
      </w:tr>
      <w:tr w:rsidR="004D6A8E" w:rsidRPr="00533C3D" w14:paraId="5092F67B" w14:textId="77777777">
        <w:trPr>
          <w:gridAfter w:val="1"/>
          <w:wAfter w:w="290" w:type="dxa"/>
          <w:cantSplit/>
        </w:trPr>
        <w:tc>
          <w:tcPr>
            <w:tcW w:w="993" w:type="dxa"/>
            <w:gridSpan w:val="3"/>
          </w:tcPr>
          <w:p w14:paraId="2EB42162" w14:textId="77777777" w:rsidR="004D6A8E" w:rsidRPr="00533C3D" w:rsidRDefault="004D6A8E">
            <w:pPr>
              <w:rPr>
                <w:rFonts w:ascii="Calibri" w:hAnsi="Calibri"/>
                <w:sz w:val="24"/>
                <w:szCs w:val="24"/>
              </w:rPr>
            </w:pPr>
          </w:p>
        </w:tc>
        <w:tc>
          <w:tcPr>
            <w:tcW w:w="9163" w:type="dxa"/>
            <w:gridSpan w:val="5"/>
          </w:tcPr>
          <w:p w14:paraId="4F7181F2" w14:textId="77777777" w:rsidR="004D6A8E" w:rsidRPr="00533C3D" w:rsidRDefault="004D6A8E">
            <w:pPr>
              <w:rPr>
                <w:rFonts w:ascii="Calibri" w:hAnsi="Calibri"/>
                <w:sz w:val="24"/>
                <w:szCs w:val="24"/>
              </w:rPr>
            </w:pPr>
          </w:p>
        </w:tc>
      </w:tr>
      <w:bookmarkEnd w:id="0"/>
      <w:tr w:rsidR="004D6A8E" w:rsidRPr="00533C3D" w14:paraId="6462CD9E" w14:textId="77777777">
        <w:trPr>
          <w:gridAfter w:val="1"/>
          <w:wAfter w:w="290" w:type="dxa"/>
          <w:cantSplit/>
        </w:trPr>
        <w:tc>
          <w:tcPr>
            <w:tcW w:w="993" w:type="dxa"/>
            <w:gridSpan w:val="3"/>
          </w:tcPr>
          <w:p w14:paraId="3106B728"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9AD57A4" w14:textId="77777777" w:rsidR="004D6A8E" w:rsidRPr="00533C3D" w:rsidRDefault="004D6A8E">
            <w:pPr>
              <w:rPr>
                <w:rFonts w:ascii="Calibri" w:hAnsi="Calibri"/>
                <w:sz w:val="24"/>
                <w:szCs w:val="24"/>
              </w:rPr>
            </w:pPr>
          </w:p>
        </w:tc>
        <w:tc>
          <w:tcPr>
            <w:tcW w:w="1187" w:type="dxa"/>
          </w:tcPr>
          <w:p w14:paraId="3A080DD0" w14:textId="77777777" w:rsidR="004D6A8E" w:rsidRPr="00533C3D" w:rsidRDefault="004D6A8E">
            <w:pPr>
              <w:rPr>
                <w:rFonts w:ascii="Calibri" w:hAnsi="Calibri"/>
                <w:sz w:val="24"/>
                <w:szCs w:val="24"/>
              </w:rPr>
            </w:pPr>
          </w:p>
        </w:tc>
        <w:tc>
          <w:tcPr>
            <w:tcW w:w="1466" w:type="dxa"/>
          </w:tcPr>
          <w:p w14:paraId="6206B93B" w14:textId="77777777" w:rsidR="004D6A8E" w:rsidRPr="00533C3D" w:rsidRDefault="004D6A8E">
            <w:pPr>
              <w:rPr>
                <w:rFonts w:ascii="Calibri" w:hAnsi="Calibri"/>
                <w:sz w:val="24"/>
                <w:szCs w:val="24"/>
              </w:rPr>
            </w:pPr>
          </w:p>
        </w:tc>
        <w:tc>
          <w:tcPr>
            <w:tcW w:w="1466" w:type="dxa"/>
          </w:tcPr>
          <w:p w14:paraId="36FCF004" w14:textId="77777777" w:rsidR="004D6A8E" w:rsidRPr="00533C3D" w:rsidRDefault="004D6A8E">
            <w:pPr>
              <w:rPr>
                <w:rFonts w:ascii="Calibri" w:hAnsi="Calibri"/>
                <w:sz w:val="24"/>
                <w:szCs w:val="24"/>
              </w:rPr>
            </w:pPr>
          </w:p>
        </w:tc>
        <w:tc>
          <w:tcPr>
            <w:tcW w:w="3730" w:type="dxa"/>
          </w:tcPr>
          <w:p w14:paraId="20908C4B" w14:textId="77777777" w:rsidR="004D6A8E" w:rsidRPr="00533C3D" w:rsidRDefault="004D6A8E">
            <w:pPr>
              <w:rPr>
                <w:rFonts w:ascii="Calibri" w:hAnsi="Calibri"/>
                <w:sz w:val="24"/>
                <w:szCs w:val="24"/>
              </w:rPr>
            </w:pPr>
          </w:p>
        </w:tc>
      </w:tr>
      <w:tr w:rsidR="004D6A8E" w:rsidRPr="00533C3D" w14:paraId="7244D9FC" w14:textId="77777777" w:rsidTr="000C24C4">
        <w:trPr>
          <w:gridAfter w:val="1"/>
          <w:wAfter w:w="290" w:type="dxa"/>
          <w:cantSplit/>
          <w:trHeight w:val="3162"/>
        </w:trPr>
        <w:tc>
          <w:tcPr>
            <w:tcW w:w="993" w:type="dxa"/>
            <w:gridSpan w:val="3"/>
          </w:tcPr>
          <w:p w14:paraId="3D772554" w14:textId="77777777" w:rsidR="004D6A8E" w:rsidRDefault="004D6A8E">
            <w:pPr>
              <w:rPr>
                <w:rFonts w:ascii="Calibri" w:hAnsi="Calibri"/>
                <w:sz w:val="24"/>
                <w:szCs w:val="24"/>
              </w:rPr>
            </w:pPr>
            <w:r w:rsidRPr="00533C3D">
              <w:rPr>
                <w:rFonts w:ascii="Calibri" w:hAnsi="Calibri"/>
                <w:sz w:val="24"/>
                <w:szCs w:val="24"/>
              </w:rPr>
              <w:t>1</w:t>
            </w:r>
          </w:p>
          <w:p w14:paraId="1EDFD5D1" w14:textId="77777777" w:rsidR="00F81553" w:rsidRDefault="00F81553">
            <w:pPr>
              <w:rPr>
                <w:rFonts w:ascii="Calibri" w:hAnsi="Calibri"/>
                <w:sz w:val="24"/>
                <w:szCs w:val="24"/>
              </w:rPr>
            </w:pPr>
          </w:p>
          <w:p w14:paraId="0C1A85A6" w14:textId="77777777" w:rsidR="00F81553" w:rsidRDefault="00F81553">
            <w:pPr>
              <w:rPr>
                <w:rFonts w:ascii="Calibri" w:hAnsi="Calibri"/>
                <w:sz w:val="24"/>
                <w:szCs w:val="24"/>
              </w:rPr>
            </w:pPr>
          </w:p>
          <w:p w14:paraId="7085F929" w14:textId="77777777" w:rsidR="00F81553" w:rsidRDefault="00F81553">
            <w:pPr>
              <w:rPr>
                <w:rFonts w:ascii="Calibri" w:hAnsi="Calibri"/>
                <w:sz w:val="24"/>
                <w:szCs w:val="24"/>
              </w:rPr>
            </w:pPr>
          </w:p>
          <w:p w14:paraId="5EB47B26" w14:textId="77777777" w:rsidR="00F81553" w:rsidRDefault="00F81553">
            <w:pPr>
              <w:rPr>
                <w:rFonts w:ascii="Calibri" w:hAnsi="Calibri"/>
                <w:sz w:val="24"/>
                <w:szCs w:val="24"/>
              </w:rPr>
            </w:pPr>
          </w:p>
          <w:p w14:paraId="4CE55851" w14:textId="77777777" w:rsidR="00F81553" w:rsidRDefault="00F81553">
            <w:pPr>
              <w:rPr>
                <w:rFonts w:ascii="Calibri" w:hAnsi="Calibri"/>
                <w:sz w:val="24"/>
                <w:szCs w:val="24"/>
              </w:rPr>
            </w:pPr>
            <w:r>
              <w:rPr>
                <w:rFonts w:ascii="Calibri" w:hAnsi="Calibri"/>
                <w:sz w:val="24"/>
                <w:szCs w:val="24"/>
              </w:rPr>
              <w:t>2</w:t>
            </w:r>
          </w:p>
          <w:p w14:paraId="1579EA67" w14:textId="77777777" w:rsidR="00F81553" w:rsidRDefault="00F81553">
            <w:pPr>
              <w:rPr>
                <w:rFonts w:ascii="Calibri" w:hAnsi="Calibri"/>
                <w:sz w:val="24"/>
                <w:szCs w:val="24"/>
              </w:rPr>
            </w:pPr>
          </w:p>
          <w:p w14:paraId="01223622" w14:textId="77777777" w:rsidR="00F81553" w:rsidRDefault="00F81553">
            <w:pPr>
              <w:rPr>
                <w:rFonts w:ascii="Calibri" w:hAnsi="Calibri"/>
                <w:sz w:val="24"/>
                <w:szCs w:val="24"/>
              </w:rPr>
            </w:pPr>
          </w:p>
          <w:p w14:paraId="1883591F"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93F8BCC" w14:textId="77777777" w:rsidTr="00F81553">
              <w:trPr>
                <w:cantSplit/>
                <w:trHeight w:val="2496"/>
              </w:trPr>
              <w:tc>
                <w:tcPr>
                  <w:tcW w:w="9163" w:type="dxa"/>
                  <w:hideMark/>
                </w:tcPr>
                <w:p w14:paraId="01FEB888"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3F9F636" w14:textId="77777777" w:rsidR="00793BBA" w:rsidRPr="000043C6" w:rsidRDefault="00793BBA" w:rsidP="00793BBA">
                  <w:pPr>
                    <w:rPr>
                      <w:rFonts w:ascii="Calibri" w:hAnsi="Calibri" w:cs="Calibri"/>
                    </w:rPr>
                  </w:pPr>
                </w:p>
                <w:p w14:paraId="47674BAD"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0CEFAB5" w14:textId="77777777" w:rsidR="00793BBA" w:rsidRDefault="00793BBA" w:rsidP="00793BBA"/>
                <w:p w14:paraId="7F74E597"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4298CB04" w14:textId="77777777" w:rsidR="00F81553" w:rsidRPr="00793BBA" w:rsidRDefault="00F81553" w:rsidP="00793BBA"/>
                <w:p w14:paraId="7AB12759" w14:textId="77777777" w:rsidR="00793BBA" w:rsidRDefault="00793BBA" w:rsidP="00793BBA">
                  <w:pPr>
                    <w:rPr>
                      <w:rFonts w:ascii="Calibri" w:hAnsi="Calibri"/>
                      <w:sz w:val="24"/>
                      <w:szCs w:val="24"/>
                    </w:rPr>
                  </w:pPr>
                </w:p>
              </w:tc>
            </w:tr>
            <w:tr w:rsidR="00793BBA" w14:paraId="41391189" w14:textId="77777777" w:rsidTr="00793BBA">
              <w:trPr>
                <w:cantSplit/>
              </w:trPr>
              <w:tc>
                <w:tcPr>
                  <w:tcW w:w="9163" w:type="dxa"/>
                </w:tcPr>
                <w:p w14:paraId="15E304BA" w14:textId="77777777" w:rsidR="00793BBA" w:rsidRDefault="00793BBA" w:rsidP="00793BBA">
                  <w:pPr>
                    <w:rPr>
                      <w:rFonts w:ascii="Calibri" w:hAnsi="Calibri"/>
                      <w:sz w:val="24"/>
                      <w:szCs w:val="24"/>
                    </w:rPr>
                  </w:pPr>
                </w:p>
              </w:tc>
            </w:tr>
          </w:tbl>
          <w:p w14:paraId="456296ED" w14:textId="77777777" w:rsidR="004D6A8E" w:rsidRPr="00533C3D" w:rsidRDefault="004D6A8E">
            <w:pPr>
              <w:rPr>
                <w:rFonts w:ascii="Calibri" w:hAnsi="Calibri"/>
                <w:sz w:val="24"/>
                <w:szCs w:val="24"/>
              </w:rPr>
            </w:pPr>
          </w:p>
        </w:tc>
      </w:tr>
      <w:tr w:rsidR="00BD6012" w14:paraId="3FF14A34" w14:textId="77777777" w:rsidTr="000B5AE4">
        <w:trPr>
          <w:gridBefore w:val="1"/>
          <w:wBefore w:w="43" w:type="dxa"/>
          <w:cantSplit/>
        </w:trPr>
        <w:tc>
          <w:tcPr>
            <w:tcW w:w="10403" w:type="dxa"/>
            <w:gridSpan w:val="8"/>
          </w:tcPr>
          <w:p w14:paraId="099F4D3D"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F62C12A" w14:textId="77777777" w:rsidR="00C85FCA" w:rsidRDefault="00C85FCA" w:rsidP="00C85FCA">
            <w:pPr>
              <w:rPr>
                <w:rFonts w:ascii="Arial" w:hAnsi="Arial" w:cs="Arial"/>
              </w:rPr>
            </w:pPr>
          </w:p>
          <w:p w14:paraId="4A993998" w14:textId="77777777" w:rsidR="00C85FCA" w:rsidRDefault="00C85FCA" w:rsidP="00C85FCA">
            <w:pPr>
              <w:rPr>
                <w:rFonts w:ascii="Arial" w:hAnsi="Arial" w:cs="Arial"/>
              </w:rPr>
            </w:pPr>
          </w:p>
          <w:p w14:paraId="73434964" w14:textId="77777777" w:rsidR="00C85FCA" w:rsidRDefault="00C85FCA" w:rsidP="00C85FCA">
            <w:pPr>
              <w:rPr>
                <w:rFonts w:ascii="Arial" w:hAnsi="Arial" w:cs="Arial"/>
              </w:rPr>
            </w:pPr>
            <w:r>
              <w:rPr>
                <w:rFonts w:ascii="Arial" w:hAnsi="Arial" w:cs="Arial"/>
              </w:rPr>
              <w:t>NICOLA HOPKINS</w:t>
            </w:r>
          </w:p>
          <w:p w14:paraId="776384F9"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44A1C19E" w14:textId="77777777" w:rsidR="000C24C4" w:rsidRDefault="000C24C4" w:rsidP="005327E5">
      <w:pPr>
        <w:pStyle w:val="TableText"/>
        <w:rPr>
          <w:rFonts w:ascii="Calibri" w:hAnsi="Calibri" w:cs="Calibri"/>
          <w:b/>
        </w:rPr>
      </w:pPr>
    </w:p>
    <w:p w14:paraId="26B88F93" w14:textId="5A2E7DED" w:rsidR="005327E5" w:rsidRPr="00280C79" w:rsidRDefault="005327E5" w:rsidP="005327E5">
      <w:pPr>
        <w:pStyle w:val="TableText"/>
        <w:rPr>
          <w:rFonts w:ascii="Calibri" w:hAnsi="Calibri" w:cs="Calibri"/>
          <w:b/>
        </w:rPr>
      </w:pPr>
      <w:r w:rsidRPr="00280C79">
        <w:rPr>
          <w:rFonts w:ascii="Calibri" w:hAnsi="Calibri" w:cs="Calibri"/>
          <w:b/>
        </w:rPr>
        <w:t>Notes</w:t>
      </w:r>
    </w:p>
    <w:p w14:paraId="1168B659" w14:textId="77777777" w:rsidR="005327E5" w:rsidRDefault="005327E5" w:rsidP="005327E5">
      <w:pPr>
        <w:pStyle w:val="TableText"/>
        <w:rPr>
          <w:rFonts w:ascii="Calibri" w:hAnsi="Calibri" w:cs="Calibri"/>
        </w:rPr>
      </w:pPr>
    </w:p>
    <w:p w14:paraId="792833CB"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1657ED2F" w14:textId="77777777" w:rsidR="001E50F1" w:rsidRDefault="001E50F1" w:rsidP="001E50F1">
      <w:pPr>
        <w:rPr>
          <w:rFonts w:ascii="Calibri" w:hAnsi="Calibri" w:cs="Calibri"/>
          <w:b/>
          <w:bCs/>
          <w:szCs w:val="22"/>
        </w:rPr>
      </w:pPr>
    </w:p>
    <w:p w14:paraId="4632D00F"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6649AD4"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C948683"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F94513"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DDBE2E9" w14:textId="77777777" w:rsidR="001E50F1" w:rsidRDefault="001E50F1" w:rsidP="001E50F1">
      <w:pPr>
        <w:rPr>
          <w:rFonts w:ascii="Calibri" w:hAnsi="Calibri" w:cs="Calibri"/>
          <w:szCs w:val="22"/>
        </w:rPr>
      </w:pPr>
    </w:p>
    <w:p w14:paraId="379CEBE6"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A129592" w14:textId="77777777" w:rsidR="001E50F1" w:rsidRDefault="001E50F1" w:rsidP="001E50F1">
      <w:pPr>
        <w:rPr>
          <w:rFonts w:ascii="Calibri" w:hAnsi="Calibri" w:cs="Calibri"/>
          <w:szCs w:val="22"/>
        </w:rPr>
      </w:pPr>
    </w:p>
    <w:p w14:paraId="5600D2A9"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789E8850"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4E06CFB" w14:textId="77777777" w:rsidR="004D6A8E" w:rsidRDefault="004D6A8E">
      <w:pPr>
        <w:pStyle w:val="TableText"/>
      </w:pPr>
    </w:p>
    <w:sectPr w:rsidR="004D6A8E">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ED8FA" w14:textId="77777777" w:rsidR="000C24C4" w:rsidRDefault="000C24C4">
      <w:r>
        <w:separator/>
      </w:r>
    </w:p>
  </w:endnote>
  <w:endnote w:type="continuationSeparator" w:id="0">
    <w:p w14:paraId="13D4635F" w14:textId="77777777" w:rsidR="000C24C4" w:rsidRDefault="000C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B6193"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44ED1"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2C9FA"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D9DD3" w14:textId="77777777" w:rsidR="000C24C4" w:rsidRDefault="000C24C4">
      <w:r>
        <w:separator/>
      </w:r>
    </w:p>
  </w:footnote>
  <w:footnote w:type="continuationSeparator" w:id="0">
    <w:p w14:paraId="1E5B0885" w14:textId="77777777" w:rsidR="000C24C4" w:rsidRDefault="000C2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9AE1C"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36F72"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4573C56"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1B27381" w14:textId="77777777" w:rsidR="004D6A8E" w:rsidRPr="00533C3D" w:rsidRDefault="004D6A8E">
    <w:pPr>
      <w:pStyle w:val="DefaultText"/>
      <w:rPr>
        <w:rFonts w:ascii="Calibri" w:hAnsi="Calibri"/>
        <w:sz w:val="24"/>
        <w:szCs w:val="24"/>
      </w:rPr>
    </w:pPr>
  </w:p>
  <w:p w14:paraId="5605E18C" w14:textId="25E50B8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C24C4">
      <w:rPr>
        <w:rFonts w:ascii="Calibri" w:hAnsi="Calibri"/>
        <w:b/>
        <w:sz w:val="24"/>
        <w:szCs w:val="24"/>
      </w:rPr>
      <w:t>3/2024/0076</w:t>
    </w:r>
    <w:r w:rsidRPr="00533C3D">
      <w:rPr>
        <w:rFonts w:ascii="Calibri" w:hAnsi="Calibri"/>
        <w:b/>
        <w:sz w:val="24"/>
        <w:szCs w:val="24"/>
      </w:rPr>
      <w:t xml:space="preserve">                       DECISION DATE:</w:t>
    </w:r>
    <w:r w:rsidR="000C24C4">
      <w:rPr>
        <w:rFonts w:ascii="Calibri" w:hAnsi="Calibri"/>
        <w:b/>
        <w:sz w:val="24"/>
        <w:szCs w:val="24"/>
      </w:rPr>
      <w:t xml:space="preserve">  19 April 2024</w:t>
    </w:r>
  </w:p>
  <w:p w14:paraId="3AAA8EDA"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72CDD"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C4"/>
    <w:rsid w:val="000043C6"/>
    <w:rsid w:val="000B583D"/>
    <w:rsid w:val="000B5AE4"/>
    <w:rsid w:val="000C24C4"/>
    <w:rsid w:val="001E50F1"/>
    <w:rsid w:val="00280C79"/>
    <w:rsid w:val="002B298C"/>
    <w:rsid w:val="003116C7"/>
    <w:rsid w:val="004D6A8E"/>
    <w:rsid w:val="005327E5"/>
    <w:rsid w:val="00533C3D"/>
    <w:rsid w:val="007448F2"/>
    <w:rsid w:val="00793BBA"/>
    <w:rsid w:val="008001EE"/>
    <w:rsid w:val="00836E3C"/>
    <w:rsid w:val="008B1E49"/>
    <w:rsid w:val="008C2A1A"/>
    <w:rsid w:val="008E5B94"/>
    <w:rsid w:val="00947DA1"/>
    <w:rsid w:val="009D443A"/>
    <w:rsid w:val="009F4657"/>
    <w:rsid w:val="00AB36DC"/>
    <w:rsid w:val="00B676C4"/>
    <w:rsid w:val="00B70E27"/>
    <w:rsid w:val="00BD6012"/>
    <w:rsid w:val="00BF398E"/>
    <w:rsid w:val="00BF7ED8"/>
    <w:rsid w:val="00C85FC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CFF41"/>
  <w15:chartTrackingRefBased/>
  <w15:docId w15:val="{60366231-7D71-4F30-A4FB-7896AEB4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1182</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7585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2024-04-19T09:08:00Z</cp:lastPrinted>
  <dcterms:created xsi:type="dcterms:W3CDTF">2024-04-19T09:16:00Z</dcterms:created>
  <dcterms:modified xsi:type="dcterms:W3CDTF">2024-04-19T09:16:00Z</dcterms:modified>
</cp:coreProperties>
</file>