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EF6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36A3FC8" w14:textId="77777777">
        <w:trPr>
          <w:cantSplit/>
        </w:trPr>
        <w:tc>
          <w:tcPr>
            <w:tcW w:w="6983" w:type="dxa"/>
            <w:gridSpan w:val="4"/>
          </w:tcPr>
          <w:p w14:paraId="6DC871A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DBDCE38" w14:textId="77777777" w:rsidR="002F3ADA" w:rsidRPr="00DD62CA" w:rsidRDefault="002F3ADA">
            <w:pPr>
              <w:rPr>
                <w:rFonts w:ascii="Calibri" w:hAnsi="Calibri"/>
                <w:sz w:val="24"/>
                <w:szCs w:val="24"/>
              </w:rPr>
            </w:pPr>
          </w:p>
        </w:tc>
        <w:tc>
          <w:tcPr>
            <w:tcW w:w="1713" w:type="dxa"/>
          </w:tcPr>
          <w:p w14:paraId="359D0233" w14:textId="77777777" w:rsidR="002F3ADA" w:rsidRPr="00DD62CA" w:rsidRDefault="002F3ADA">
            <w:pPr>
              <w:rPr>
                <w:rFonts w:ascii="Calibri" w:hAnsi="Calibri"/>
                <w:sz w:val="24"/>
                <w:szCs w:val="24"/>
              </w:rPr>
            </w:pPr>
          </w:p>
        </w:tc>
      </w:tr>
      <w:tr w:rsidR="002F3ADA" w:rsidRPr="00DD62CA" w14:paraId="78DB38B7" w14:textId="77777777">
        <w:trPr>
          <w:cantSplit/>
        </w:trPr>
        <w:tc>
          <w:tcPr>
            <w:tcW w:w="4123" w:type="dxa"/>
            <w:gridSpan w:val="2"/>
          </w:tcPr>
          <w:p w14:paraId="7E1DD30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93527DA" w14:textId="77777777" w:rsidR="002F3ADA" w:rsidRPr="00DD62CA" w:rsidRDefault="002F3ADA">
            <w:pPr>
              <w:rPr>
                <w:rFonts w:ascii="Calibri" w:hAnsi="Calibri"/>
                <w:sz w:val="24"/>
                <w:szCs w:val="24"/>
              </w:rPr>
            </w:pPr>
          </w:p>
        </w:tc>
        <w:tc>
          <w:tcPr>
            <w:tcW w:w="1404" w:type="dxa"/>
          </w:tcPr>
          <w:p w14:paraId="6746C982" w14:textId="77777777" w:rsidR="002F3ADA" w:rsidRPr="00DD62CA" w:rsidRDefault="002F3ADA">
            <w:pPr>
              <w:rPr>
                <w:rFonts w:ascii="Calibri" w:hAnsi="Calibri"/>
                <w:sz w:val="24"/>
                <w:szCs w:val="24"/>
              </w:rPr>
            </w:pPr>
          </w:p>
        </w:tc>
        <w:tc>
          <w:tcPr>
            <w:tcW w:w="1713" w:type="dxa"/>
          </w:tcPr>
          <w:p w14:paraId="21AD6EF9" w14:textId="77777777" w:rsidR="002F3ADA" w:rsidRPr="00DD62CA" w:rsidRDefault="002F3ADA">
            <w:pPr>
              <w:rPr>
                <w:rFonts w:ascii="Calibri" w:hAnsi="Calibri"/>
                <w:sz w:val="24"/>
                <w:szCs w:val="24"/>
              </w:rPr>
            </w:pPr>
          </w:p>
        </w:tc>
        <w:tc>
          <w:tcPr>
            <w:tcW w:w="1713" w:type="dxa"/>
          </w:tcPr>
          <w:p w14:paraId="15870BC5" w14:textId="77777777" w:rsidR="002F3ADA" w:rsidRPr="00DD62CA" w:rsidRDefault="002F3ADA">
            <w:pPr>
              <w:rPr>
                <w:rFonts w:ascii="Calibri" w:hAnsi="Calibri"/>
                <w:sz w:val="24"/>
                <w:szCs w:val="24"/>
              </w:rPr>
            </w:pPr>
          </w:p>
        </w:tc>
      </w:tr>
      <w:tr w:rsidR="00C00AD7" w:rsidRPr="00DD62CA" w14:paraId="37A7790A" w14:textId="77777777" w:rsidTr="00111C12">
        <w:trPr>
          <w:cantSplit/>
        </w:trPr>
        <w:tc>
          <w:tcPr>
            <w:tcW w:w="6983" w:type="dxa"/>
            <w:gridSpan w:val="4"/>
          </w:tcPr>
          <w:p w14:paraId="0D1BAE8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A026599" w14:textId="77777777" w:rsidR="00C00AD7" w:rsidRPr="00DD62CA" w:rsidRDefault="00C00AD7">
            <w:pPr>
              <w:rPr>
                <w:rFonts w:ascii="Calibri" w:hAnsi="Calibri"/>
                <w:sz w:val="24"/>
                <w:szCs w:val="24"/>
              </w:rPr>
            </w:pPr>
          </w:p>
        </w:tc>
        <w:tc>
          <w:tcPr>
            <w:tcW w:w="1713" w:type="dxa"/>
          </w:tcPr>
          <w:p w14:paraId="49009D83" w14:textId="77777777" w:rsidR="00C00AD7" w:rsidRPr="00DD62CA" w:rsidRDefault="00C00AD7">
            <w:pPr>
              <w:rPr>
                <w:rFonts w:ascii="Calibri" w:hAnsi="Calibri"/>
                <w:sz w:val="24"/>
                <w:szCs w:val="24"/>
              </w:rPr>
            </w:pPr>
          </w:p>
        </w:tc>
      </w:tr>
      <w:tr w:rsidR="00C00AD7" w:rsidRPr="00DD62CA" w14:paraId="254322EE" w14:textId="77777777" w:rsidTr="00111C12">
        <w:trPr>
          <w:cantSplit/>
        </w:trPr>
        <w:tc>
          <w:tcPr>
            <w:tcW w:w="8696" w:type="dxa"/>
            <w:gridSpan w:val="5"/>
            <w:tcBorders>
              <w:bottom w:val="single" w:sz="6" w:space="0" w:color="auto"/>
            </w:tcBorders>
          </w:tcPr>
          <w:p w14:paraId="2EDB554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F63DDDD" w14:textId="77777777" w:rsidR="00C00AD7" w:rsidRPr="00DD62CA" w:rsidRDefault="00C00AD7">
            <w:pPr>
              <w:rPr>
                <w:rFonts w:ascii="Calibri" w:hAnsi="Calibri"/>
                <w:sz w:val="24"/>
                <w:szCs w:val="24"/>
              </w:rPr>
            </w:pPr>
          </w:p>
        </w:tc>
      </w:tr>
      <w:tr w:rsidR="00C00AD7" w:rsidRPr="00DD62CA" w14:paraId="603D501E" w14:textId="77777777" w:rsidTr="00111C12">
        <w:trPr>
          <w:cantSplit/>
        </w:trPr>
        <w:tc>
          <w:tcPr>
            <w:tcW w:w="5579" w:type="dxa"/>
            <w:gridSpan w:val="3"/>
          </w:tcPr>
          <w:p w14:paraId="1B9FCE6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CBE9D0F" w14:textId="77777777" w:rsidR="00C00AD7" w:rsidRPr="00DD62CA" w:rsidRDefault="00C00AD7">
            <w:pPr>
              <w:rPr>
                <w:rFonts w:ascii="Calibri" w:hAnsi="Calibri"/>
                <w:sz w:val="24"/>
                <w:szCs w:val="24"/>
              </w:rPr>
            </w:pPr>
          </w:p>
        </w:tc>
        <w:tc>
          <w:tcPr>
            <w:tcW w:w="1713" w:type="dxa"/>
          </w:tcPr>
          <w:p w14:paraId="179C3F83" w14:textId="77777777" w:rsidR="00C00AD7" w:rsidRPr="00DD62CA" w:rsidRDefault="00C00AD7">
            <w:pPr>
              <w:rPr>
                <w:rFonts w:ascii="Calibri" w:hAnsi="Calibri"/>
                <w:sz w:val="24"/>
                <w:szCs w:val="24"/>
              </w:rPr>
            </w:pPr>
          </w:p>
        </w:tc>
      </w:tr>
      <w:tr w:rsidR="002F3ADA" w:rsidRPr="00DD62CA" w14:paraId="0843E621" w14:textId="77777777">
        <w:trPr>
          <w:cantSplit/>
        </w:trPr>
        <w:tc>
          <w:tcPr>
            <w:tcW w:w="10409" w:type="dxa"/>
            <w:gridSpan w:val="6"/>
          </w:tcPr>
          <w:p w14:paraId="2B376C5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53E8438" w14:textId="77777777">
        <w:trPr>
          <w:cantSplit/>
        </w:trPr>
        <w:tc>
          <w:tcPr>
            <w:tcW w:w="2410" w:type="dxa"/>
          </w:tcPr>
          <w:p w14:paraId="2FE02D0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62BF906" w14:textId="0B0D7497" w:rsidR="002F3ADA" w:rsidRPr="00DD62CA" w:rsidRDefault="004A1DAD">
            <w:pPr>
              <w:pStyle w:val="addresses"/>
              <w:rPr>
                <w:rFonts w:ascii="Calibri" w:hAnsi="Calibri"/>
                <w:sz w:val="24"/>
                <w:szCs w:val="24"/>
              </w:rPr>
            </w:pPr>
            <w:r>
              <w:rPr>
                <w:rFonts w:ascii="Calibri" w:hAnsi="Calibri"/>
                <w:sz w:val="24"/>
                <w:szCs w:val="24"/>
              </w:rPr>
              <w:t>3/2024/0091</w:t>
            </w:r>
          </w:p>
        </w:tc>
        <w:tc>
          <w:tcPr>
            <w:tcW w:w="1404" w:type="dxa"/>
          </w:tcPr>
          <w:p w14:paraId="1FFD3DB6" w14:textId="77777777" w:rsidR="002F3ADA" w:rsidRPr="00DD62CA" w:rsidRDefault="002F3ADA">
            <w:pPr>
              <w:rPr>
                <w:rFonts w:ascii="Calibri" w:hAnsi="Calibri"/>
                <w:sz w:val="24"/>
                <w:szCs w:val="24"/>
              </w:rPr>
            </w:pPr>
          </w:p>
        </w:tc>
        <w:tc>
          <w:tcPr>
            <w:tcW w:w="1713" w:type="dxa"/>
          </w:tcPr>
          <w:p w14:paraId="5135437C" w14:textId="77777777" w:rsidR="002F3ADA" w:rsidRPr="00DD62CA" w:rsidRDefault="002F3ADA">
            <w:pPr>
              <w:rPr>
                <w:rFonts w:ascii="Calibri" w:hAnsi="Calibri"/>
                <w:sz w:val="24"/>
                <w:szCs w:val="24"/>
              </w:rPr>
            </w:pPr>
          </w:p>
        </w:tc>
        <w:tc>
          <w:tcPr>
            <w:tcW w:w="1713" w:type="dxa"/>
          </w:tcPr>
          <w:p w14:paraId="036ADA1F" w14:textId="77777777" w:rsidR="002F3ADA" w:rsidRPr="00DD62CA" w:rsidRDefault="002F3ADA">
            <w:pPr>
              <w:rPr>
                <w:rFonts w:ascii="Calibri" w:hAnsi="Calibri"/>
                <w:sz w:val="24"/>
                <w:szCs w:val="24"/>
              </w:rPr>
            </w:pPr>
          </w:p>
        </w:tc>
      </w:tr>
      <w:tr w:rsidR="002F3ADA" w:rsidRPr="00DD62CA" w14:paraId="0BCBD758" w14:textId="77777777">
        <w:trPr>
          <w:cantSplit/>
        </w:trPr>
        <w:tc>
          <w:tcPr>
            <w:tcW w:w="2410" w:type="dxa"/>
          </w:tcPr>
          <w:p w14:paraId="3A63319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A7207C9" w14:textId="71974037" w:rsidR="002F3ADA" w:rsidRPr="00DD62CA" w:rsidRDefault="00D43BAE">
            <w:pPr>
              <w:rPr>
                <w:rFonts w:ascii="Calibri" w:hAnsi="Calibri"/>
                <w:sz w:val="24"/>
                <w:szCs w:val="24"/>
              </w:rPr>
            </w:pPr>
            <w:r>
              <w:rPr>
                <w:rFonts w:ascii="Calibri" w:hAnsi="Calibri"/>
                <w:sz w:val="24"/>
                <w:szCs w:val="24"/>
              </w:rPr>
              <w:t>10</w:t>
            </w:r>
            <w:r w:rsidR="004A1DAD">
              <w:rPr>
                <w:rFonts w:ascii="Calibri" w:hAnsi="Calibri"/>
                <w:sz w:val="24"/>
                <w:szCs w:val="24"/>
              </w:rPr>
              <w:t xml:space="preserve"> April 2024</w:t>
            </w:r>
          </w:p>
        </w:tc>
        <w:tc>
          <w:tcPr>
            <w:tcW w:w="1404" w:type="dxa"/>
          </w:tcPr>
          <w:p w14:paraId="53A157A6" w14:textId="77777777" w:rsidR="002F3ADA" w:rsidRPr="00DD62CA" w:rsidRDefault="002F3ADA">
            <w:pPr>
              <w:rPr>
                <w:rFonts w:ascii="Calibri" w:hAnsi="Calibri"/>
                <w:sz w:val="24"/>
                <w:szCs w:val="24"/>
              </w:rPr>
            </w:pPr>
          </w:p>
        </w:tc>
        <w:tc>
          <w:tcPr>
            <w:tcW w:w="1713" w:type="dxa"/>
          </w:tcPr>
          <w:p w14:paraId="6FAC6CE5" w14:textId="77777777" w:rsidR="002F3ADA" w:rsidRPr="00DD62CA" w:rsidRDefault="002F3ADA">
            <w:pPr>
              <w:rPr>
                <w:rFonts w:ascii="Calibri" w:hAnsi="Calibri"/>
                <w:sz w:val="24"/>
                <w:szCs w:val="24"/>
              </w:rPr>
            </w:pPr>
          </w:p>
        </w:tc>
        <w:tc>
          <w:tcPr>
            <w:tcW w:w="1713" w:type="dxa"/>
          </w:tcPr>
          <w:p w14:paraId="44DA751E" w14:textId="77777777" w:rsidR="002F3ADA" w:rsidRPr="00DD62CA" w:rsidRDefault="002F3ADA">
            <w:pPr>
              <w:rPr>
                <w:rFonts w:ascii="Calibri" w:hAnsi="Calibri"/>
                <w:sz w:val="24"/>
                <w:szCs w:val="24"/>
              </w:rPr>
            </w:pPr>
          </w:p>
        </w:tc>
      </w:tr>
      <w:tr w:rsidR="002F3ADA" w:rsidRPr="00DD62CA" w14:paraId="4C3DD6C2" w14:textId="77777777">
        <w:trPr>
          <w:cantSplit/>
        </w:trPr>
        <w:tc>
          <w:tcPr>
            <w:tcW w:w="2410" w:type="dxa"/>
          </w:tcPr>
          <w:p w14:paraId="2610FD7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4D8CEC4" w14:textId="1C73437B" w:rsidR="002F3ADA" w:rsidRPr="00DD62CA" w:rsidRDefault="004A1DAD">
            <w:pPr>
              <w:rPr>
                <w:rFonts w:ascii="Calibri" w:hAnsi="Calibri"/>
                <w:sz w:val="24"/>
                <w:szCs w:val="24"/>
              </w:rPr>
            </w:pPr>
            <w:r>
              <w:rPr>
                <w:rFonts w:ascii="Calibri" w:hAnsi="Calibri"/>
                <w:sz w:val="24"/>
                <w:szCs w:val="24"/>
              </w:rPr>
              <w:t>16/02/2024</w:t>
            </w:r>
          </w:p>
        </w:tc>
        <w:tc>
          <w:tcPr>
            <w:tcW w:w="1404" w:type="dxa"/>
          </w:tcPr>
          <w:p w14:paraId="3C811DCE" w14:textId="77777777" w:rsidR="002F3ADA" w:rsidRPr="00DD62CA" w:rsidRDefault="002F3ADA">
            <w:pPr>
              <w:rPr>
                <w:rFonts w:ascii="Calibri" w:hAnsi="Calibri"/>
                <w:sz w:val="24"/>
                <w:szCs w:val="24"/>
              </w:rPr>
            </w:pPr>
          </w:p>
        </w:tc>
        <w:tc>
          <w:tcPr>
            <w:tcW w:w="1713" w:type="dxa"/>
          </w:tcPr>
          <w:p w14:paraId="40613131" w14:textId="77777777" w:rsidR="002F3ADA" w:rsidRPr="00DD62CA" w:rsidRDefault="002F3ADA">
            <w:pPr>
              <w:rPr>
                <w:rFonts w:ascii="Calibri" w:hAnsi="Calibri"/>
                <w:sz w:val="24"/>
                <w:szCs w:val="24"/>
              </w:rPr>
            </w:pPr>
          </w:p>
        </w:tc>
        <w:tc>
          <w:tcPr>
            <w:tcW w:w="1713" w:type="dxa"/>
          </w:tcPr>
          <w:p w14:paraId="6BA8F7F8" w14:textId="77777777" w:rsidR="002F3ADA" w:rsidRPr="00DD62CA" w:rsidRDefault="002F3ADA">
            <w:pPr>
              <w:rPr>
                <w:rFonts w:ascii="Calibri" w:hAnsi="Calibri"/>
                <w:sz w:val="24"/>
                <w:szCs w:val="24"/>
              </w:rPr>
            </w:pPr>
          </w:p>
        </w:tc>
      </w:tr>
      <w:tr w:rsidR="002F3ADA" w:rsidRPr="00DD62CA" w14:paraId="631152A0" w14:textId="77777777">
        <w:trPr>
          <w:cantSplit/>
        </w:trPr>
        <w:tc>
          <w:tcPr>
            <w:tcW w:w="10409" w:type="dxa"/>
            <w:gridSpan w:val="6"/>
          </w:tcPr>
          <w:p w14:paraId="7B64BF71" w14:textId="77777777" w:rsidR="002F3ADA" w:rsidRPr="00DD62CA" w:rsidRDefault="002F3ADA">
            <w:pPr>
              <w:rPr>
                <w:rFonts w:ascii="Calibri" w:hAnsi="Calibri"/>
                <w:sz w:val="24"/>
                <w:szCs w:val="24"/>
              </w:rPr>
            </w:pPr>
          </w:p>
        </w:tc>
      </w:tr>
      <w:tr w:rsidR="002F3ADA" w:rsidRPr="00DD62CA" w14:paraId="538C5C5A" w14:textId="77777777" w:rsidTr="00F92BEF">
        <w:trPr>
          <w:cantSplit/>
        </w:trPr>
        <w:tc>
          <w:tcPr>
            <w:tcW w:w="2410" w:type="dxa"/>
          </w:tcPr>
          <w:p w14:paraId="2A9BB8A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307305D" w14:textId="77777777" w:rsidR="002F3ADA" w:rsidRPr="00DD62CA" w:rsidRDefault="002F3ADA">
            <w:pPr>
              <w:rPr>
                <w:rFonts w:ascii="Calibri" w:hAnsi="Calibri"/>
                <w:sz w:val="24"/>
                <w:szCs w:val="24"/>
              </w:rPr>
            </w:pPr>
          </w:p>
        </w:tc>
        <w:tc>
          <w:tcPr>
            <w:tcW w:w="1456" w:type="dxa"/>
          </w:tcPr>
          <w:p w14:paraId="35D72FE2" w14:textId="77777777" w:rsidR="002F3ADA" w:rsidRPr="00DD62CA" w:rsidRDefault="002F3ADA">
            <w:pPr>
              <w:rPr>
                <w:rFonts w:ascii="Calibri" w:hAnsi="Calibri"/>
                <w:sz w:val="24"/>
                <w:szCs w:val="24"/>
              </w:rPr>
            </w:pPr>
          </w:p>
        </w:tc>
        <w:tc>
          <w:tcPr>
            <w:tcW w:w="1404" w:type="dxa"/>
          </w:tcPr>
          <w:p w14:paraId="1B54D19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FFA25B7" w14:textId="77777777" w:rsidR="002F3ADA" w:rsidRPr="00DD62CA" w:rsidRDefault="002F3ADA">
            <w:pPr>
              <w:rPr>
                <w:rFonts w:ascii="Calibri" w:hAnsi="Calibri"/>
                <w:sz w:val="24"/>
                <w:szCs w:val="24"/>
              </w:rPr>
            </w:pPr>
          </w:p>
        </w:tc>
        <w:tc>
          <w:tcPr>
            <w:tcW w:w="1713" w:type="dxa"/>
          </w:tcPr>
          <w:p w14:paraId="5A85A15D" w14:textId="77777777" w:rsidR="002F3ADA" w:rsidRPr="00DD62CA" w:rsidRDefault="002F3ADA">
            <w:pPr>
              <w:rPr>
                <w:rFonts w:ascii="Calibri" w:hAnsi="Calibri"/>
                <w:sz w:val="24"/>
                <w:szCs w:val="24"/>
              </w:rPr>
            </w:pPr>
          </w:p>
        </w:tc>
      </w:tr>
      <w:tr w:rsidR="002F3ADA" w:rsidRPr="00DD62CA" w14:paraId="32123395" w14:textId="77777777" w:rsidTr="00F92BEF">
        <w:trPr>
          <w:cantSplit/>
        </w:trPr>
        <w:tc>
          <w:tcPr>
            <w:tcW w:w="4123" w:type="dxa"/>
            <w:gridSpan w:val="2"/>
            <w:vMerge w:val="restart"/>
          </w:tcPr>
          <w:p w14:paraId="3C4014CB" w14:textId="0CF0920A" w:rsidR="00441F1F" w:rsidRDefault="004A1DAD">
            <w:pPr>
              <w:rPr>
                <w:rFonts w:ascii="Calibri" w:hAnsi="Calibri"/>
                <w:sz w:val="24"/>
                <w:szCs w:val="24"/>
              </w:rPr>
            </w:pPr>
            <w:bookmarkStart w:id="0" w:name="ApplicantName"/>
            <w:r>
              <w:rPr>
                <w:rFonts w:ascii="Calibri" w:hAnsi="Calibri"/>
                <w:sz w:val="24"/>
                <w:szCs w:val="24"/>
              </w:rPr>
              <w:t>Duchy of Lancaster</w:t>
            </w:r>
          </w:p>
          <w:bookmarkEnd w:id="0"/>
          <w:p w14:paraId="054AA4B9" w14:textId="77777777" w:rsidR="004A1DAD" w:rsidRDefault="004A1DAD">
            <w:pPr>
              <w:rPr>
                <w:rFonts w:ascii="Calibri" w:hAnsi="Calibri"/>
                <w:sz w:val="24"/>
                <w:szCs w:val="24"/>
              </w:rPr>
            </w:pPr>
            <w:r>
              <w:rPr>
                <w:rFonts w:ascii="Calibri" w:hAnsi="Calibri"/>
                <w:sz w:val="24"/>
                <w:szCs w:val="24"/>
              </w:rPr>
              <w:t>1 Lancaster Place</w:t>
            </w:r>
          </w:p>
          <w:p w14:paraId="187300E7" w14:textId="77777777" w:rsidR="004A1DAD" w:rsidRDefault="004A1DAD">
            <w:pPr>
              <w:rPr>
                <w:rFonts w:ascii="Calibri" w:hAnsi="Calibri"/>
                <w:sz w:val="24"/>
                <w:szCs w:val="24"/>
              </w:rPr>
            </w:pPr>
            <w:r>
              <w:rPr>
                <w:rFonts w:ascii="Calibri" w:hAnsi="Calibri"/>
                <w:sz w:val="24"/>
                <w:szCs w:val="24"/>
              </w:rPr>
              <w:t>Strand</w:t>
            </w:r>
          </w:p>
          <w:p w14:paraId="1CE2073E" w14:textId="77777777" w:rsidR="004A1DAD" w:rsidRDefault="004A1DAD">
            <w:pPr>
              <w:rPr>
                <w:rFonts w:ascii="Calibri" w:hAnsi="Calibri"/>
                <w:sz w:val="24"/>
                <w:szCs w:val="24"/>
              </w:rPr>
            </w:pPr>
            <w:r>
              <w:rPr>
                <w:rFonts w:ascii="Calibri" w:hAnsi="Calibri"/>
                <w:sz w:val="24"/>
                <w:szCs w:val="24"/>
              </w:rPr>
              <w:t>London</w:t>
            </w:r>
          </w:p>
          <w:p w14:paraId="016A7788" w14:textId="263C9417" w:rsidR="002F3ADA" w:rsidRPr="00DD62CA" w:rsidRDefault="004A1DAD">
            <w:pPr>
              <w:rPr>
                <w:rFonts w:ascii="Calibri" w:hAnsi="Calibri"/>
                <w:sz w:val="24"/>
                <w:szCs w:val="24"/>
              </w:rPr>
            </w:pPr>
            <w:r>
              <w:rPr>
                <w:rFonts w:ascii="Calibri" w:hAnsi="Calibri"/>
                <w:sz w:val="24"/>
                <w:szCs w:val="24"/>
              </w:rPr>
              <w:t>WC2E 7ED</w:t>
            </w:r>
          </w:p>
        </w:tc>
        <w:tc>
          <w:tcPr>
            <w:tcW w:w="1456" w:type="dxa"/>
            <w:tcBorders>
              <w:left w:val="nil"/>
            </w:tcBorders>
          </w:tcPr>
          <w:p w14:paraId="6C78505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C89A633" w14:textId="7D0A0387" w:rsidR="00441F1F" w:rsidRDefault="004A1DAD">
            <w:pPr>
              <w:pStyle w:val="addresses"/>
              <w:rPr>
                <w:rFonts w:ascii="Calibri" w:hAnsi="Calibri"/>
                <w:sz w:val="24"/>
                <w:szCs w:val="24"/>
              </w:rPr>
            </w:pPr>
            <w:r>
              <w:rPr>
                <w:rFonts w:ascii="Calibri" w:hAnsi="Calibri"/>
                <w:sz w:val="24"/>
                <w:szCs w:val="24"/>
              </w:rPr>
              <w:t>Mrs Erica Wright</w:t>
            </w:r>
          </w:p>
          <w:p w14:paraId="27DE8A2F" w14:textId="77777777" w:rsidR="004A1DAD" w:rsidRDefault="004A1DAD">
            <w:pPr>
              <w:pStyle w:val="addresses"/>
              <w:rPr>
                <w:rFonts w:ascii="Calibri" w:hAnsi="Calibri"/>
                <w:sz w:val="24"/>
                <w:szCs w:val="24"/>
              </w:rPr>
            </w:pPr>
            <w:r>
              <w:rPr>
                <w:rFonts w:ascii="Calibri" w:hAnsi="Calibri"/>
                <w:sz w:val="24"/>
                <w:szCs w:val="24"/>
              </w:rPr>
              <w:t>The Wright Design Partnership Ltd</w:t>
            </w:r>
          </w:p>
          <w:p w14:paraId="6F57D04E" w14:textId="77777777" w:rsidR="004A1DAD" w:rsidRDefault="004A1DAD">
            <w:pPr>
              <w:pStyle w:val="addresses"/>
              <w:rPr>
                <w:rFonts w:ascii="Calibri" w:hAnsi="Calibri"/>
                <w:sz w:val="24"/>
                <w:szCs w:val="24"/>
              </w:rPr>
            </w:pPr>
            <w:r>
              <w:rPr>
                <w:rFonts w:ascii="Calibri" w:hAnsi="Calibri"/>
                <w:sz w:val="24"/>
                <w:szCs w:val="24"/>
              </w:rPr>
              <w:t>15 Main Street</w:t>
            </w:r>
          </w:p>
          <w:p w14:paraId="0CD00A7D" w14:textId="77777777" w:rsidR="004A1DAD" w:rsidRDefault="004A1DAD">
            <w:pPr>
              <w:pStyle w:val="addresses"/>
              <w:rPr>
                <w:rFonts w:ascii="Calibri" w:hAnsi="Calibri"/>
                <w:sz w:val="24"/>
                <w:szCs w:val="24"/>
              </w:rPr>
            </w:pPr>
            <w:r>
              <w:rPr>
                <w:rFonts w:ascii="Calibri" w:hAnsi="Calibri"/>
                <w:sz w:val="24"/>
                <w:szCs w:val="24"/>
              </w:rPr>
              <w:t>Kirkby Lonsdale</w:t>
            </w:r>
          </w:p>
          <w:p w14:paraId="3C88078F" w14:textId="77777777" w:rsidR="004A1DAD" w:rsidRDefault="004A1DAD">
            <w:pPr>
              <w:pStyle w:val="addresses"/>
              <w:rPr>
                <w:rFonts w:ascii="Calibri" w:hAnsi="Calibri"/>
                <w:sz w:val="24"/>
                <w:szCs w:val="24"/>
              </w:rPr>
            </w:pPr>
            <w:r>
              <w:rPr>
                <w:rFonts w:ascii="Calibri" w:hAnsi="Calibri"/>
                <w:sz w:val="24"/>
                <w:szCs w:val="24"/>
              </w:rPr>
              <w:t>Carnforth</w:t>
            </w:r>
          </w:p>
          <w:p w14:paraId="77B9E850" w14:textId="4996D94F" w:rsidR="002F3ADA" w:rsidRPr="00DD62CA" w:rsidRDefault="004A1DAD">
            <w:pPr>
              <w:pStyle w:val="addresses"/>
              <w:rPr>
                <w:rFonts w:ascii="Calibri" w:hAnsi="Calibri"/>
                <w:sz w:val="24"/>
                <w:szCs w:val="24"/>
              </w:rPr>
            </w:pPr>
            <w:r>
              <w:rPr>
                <w:rFonts w:ascii="Calibri" w:hAnsi="Calibri"/>
                <w:sz w:val="24"/>
                <w:szCs w:val="24"/>
              </w:rPr>
              <w:t>LA6 2AQ</w:t>
            </w:r>
          </w:p>
        </w:tc>
      </w:tr>
      <w:tr w:rsidR="002F3ADA" w:rsidRPr="00DD62CA" w14:paraId="6CA8BC26" w14:textId="77777777" w:rsidTr="00F92BEF">
        <w:trPr>
          <w:cantSplit/>
        </w:trPr>
        <w:tc>
          <w:tcPr>
            <w:tcW w:w="4123" w:type="dxa"/>
            <w:gridSpan w:val="2"/>
            <w:vMerge/>
          </w:tcPr>
          <w:p w14:paraId="7F51B1F8" w14:textId="77777777" w:rsidR="002F3ADA" w:rsidRPr="00DD62CA" w:rsidRDefault="002F3ADA">
            <w:pPr>
              <w:rPr>
                <w:rFonts w:ascii="Calibri" w:hAnsi="Calibri"/>
                <w:sz w:val="24"/>
                <w:szCs w:val="24"/>
              </w:rPr>
            </w:pPr>
          </w:p>
        </w:tc>
        <w:tc>
          <w:tcPr>
            <w:tcW w:w="1456" w:type="dxa"/>
          </w:tcPr>
          <w:p w14:paraId="7C2564EF" w14:textId="77777777" w:rsidR="002F3ADA" w:rsidRPr="00DD62CA" w:rsidRDefault="002F3ADA">
            <w:pPr>
              <w:rPr>
                <w:rFonts w:ascii="Calibri" w:hAnsi="Calibri"/>
                <w:sz w:val="24"/>
                <w:szCs w:val="24"/>
              </w:rPr>
            </w:pPr>
          </w:p>
        </w:tc>
        <w:tc>
          <w:tcPr>
            <w:tcW w:w="4830" w:type="dxa"/>
            <w:gridSpan w:val="3"/>
            <w:vMerge/>
          </w:tcPr>
          <w:p w14:paraId="419E301E" w14:textId="77777777" w:rsidR="002F3ADA" w:rsidRPr="00DD62CA" w:rsidRDefault="002F3ADA">
            <w:pPr>
              <w:rPr>
                <w:rFonts w:ascii="Calibri" w:hAnsi="Calibri"/>
                <w:sz w:val="24"/>
                <w:szCs w:val="24"/>
              </w:rPr>
            </w:pPr>
          </w:p>
        </w:tc>
      </w:tr>
      <w:tr w:rsidR="002F3ADA" w:rsidRPr="00DD62CA" w14:paraId="7003B9C9" w14:textId="77777777" w:rsidTr="00F92BEF">
        <w:trPr>
          <w:cantSplit/>
        </w:trPr>
        <w:tc>
          <w:tcPr>
            <w:tcW w:w="4123" w:type="dxa"/>
            <w:gridSpan w:val="2"/>
            <w:vMerge/>
          </w:tcPr>
          <w:p w14:paraId="2046E210" w14:textId="77777777" w:rsidR="002F3ADA" w:rsidRPr="00DD62CA" w:rsidRDefault="002F3ADA">
            <w:pPr>
              <w:rPr>
                <w:rFonts w:ascii="Calibri" w:hAnsi="Calibri"/>
                <w:sz w:val="24"/>
                <w:szCs w:val="24"/>
              </w:rPr>
            </w:pPr>
          </w:p>
        </w:tc>
        <w:tc>
          <w:tcPr>
            <w:tcW w:w="1456" w:type="dxa"/>
          </w:tcPr>
          <w:p w14:paraId="5A5B34C9" w14:textId="77777777" w:rsidR="002F3ADA" w:rsidRPr="00DD62CA" w:rsidRDefault="002F3ADA">
            <w:pPr>
              <w:rPr>
                <w:rFonts w:ascii="Calibri" w:hAnsi="Calibri"/>
                <w:sz w:val="24"/>
                <w:szCs w:val="24"/>
              </w:rPr>
            </w:pPr>
          </w:p>
        </w:tc>
        <w:tc>
          <w:tcPr>
            <w:tcW w:w="4830" w:type="dxa"/>
            <w:gridSpan w:val="3"/>
            <w:vMerge/>
          </w:tcPr>
          <w:p w14:paraId="7804ECF7" w14:textId="77777777" w:rsidR="002F3ADA" w:rsidRPr="00DD62CA" w:rsidRDefault="002F3ADA">
            <w:pPr>
              <w:rPr>
                <w:rFonts w:ascii="Calibri" w:hAnsi="Calibri"/>
                <w:sz w:val="24"/>
                <w:szCs w:val="24"/>
              </w:rPr>
            </w:pPr>
          </w:p>
        </w:tc>
      </w:tr>
      <w:tr w:rsidR="002F3ADA" w:rsidRPr="00DD62CA" w14:paraId="450AE7A8" w14:textId="77777777" w:rsidTr="00F92BEF">
        <w:trPr>
          <w:cantSplit/>
        </w:trPr>
        <w:tc>
          <w:tcPr>
            <w:tcW w:w="4123" w:type="dxa"/>
            <w:gridSpan w:val="2"/>
            <w:vMerge/>
          </w:tcPr>
          <w:p w14:paraId="59FB502D" w14:textId="77777777" w:rsidR="002F3ADA" w:rsidRPr="00DD62CA" w:rsidRDefault="002F3ADA">
            <w:pPr>
              <w:rPr>
                <w:rFonts w:ascii="Calibri" w:hAnsi="Calibri"/>
                <w:sz w:val="24"/>
                <w:szCs w:val="24"/>
              </w:rPr>
            </w:pPr>
          </w:p>
        </w:tc>
        <w:tc>
          <w:tcPr>
            <w:tcW w:w="1456" w:type="dxa"/>
          </w:tcPr>
          <w:p w14:paraId="193FA771" w14:textId="77777777" w:rsidR="002F3ADA" w:rsidRPr="00DD62CA" w:rsidRDefault="002F3ADA">
            <w:pPr>
              <w:rPr>
                <w:rFonts w:ascii="Calibri" w:hAnsi="Calibri"/>
                <w:sz w:val="24"/>
                <w:szCs w:val="24"/>
              </w:rPr>
            </w:pPr>
          </w:p>
        </w:tc>
        <w:tc>
          <w:tcPr>
            <w:tcW w:w="4830" w:type="dxa"/>
            <w:gridSpan w:val="3"/>
            <w:vMerge/>
          </w:tcPr>
          <w:p w14:paraId="3A074C67" w14:textId="77777777" w:rsidR="002F3ADA" w:rsidRPr="00DD62CA" w:rsidRDefault="002F3ADA">
            <w:pPr>
              <w:rPr>
                <w:rFonts w:ascii="Calibri" w:hAnsi="Calibri"/>
                <w:sz w:val="24"/>
                <w:szCs w:val="24"/>
              </w:rPr>
            </w:pPr>
          </w:p>
        </w:tc>
      </w:tr>
      <w:tr w:rsidR="002F3ADA" w:rsidRPr="00DD62CA" w14:paraId="2DD1F364" w14:textId="77777777" w:rsidTr="00F92BEF">
        <w:trPr>
          <w:cantSplit/>
        </w:trPr>
        <w:tc>
          <w:tcPr>
            <w:tcW w:w="4123" w:type="dxa"/>
            <w:gridSpan w:val="2"/>
            <w:vMerge/>
          </w:tcPr>
          <w:p w14:paraId="4E65E282" w14:textId="77777777" w:rsidR="002F3ADA" w:rsidRPr="00DD62CA" w:rsidRDefault="002F3ADA">
            <w:pPr>
              <w:rPr>
                <w:rFonts w:ascii="Calibri" w:hAnsi="Calibri"/>
                <w:sz w:val="24"/>
                <w:szCs w:val="24"/>
              </w:rPr>
            </w:pPr>
          </w:p>
        </w:tc>
        <w:tc>
          <w:tcPr>
            <w:tcW w:w="1456" w:type="dxa"/>
          </w:tcPr>
          <w:p w14:paraId="35AF8432" w14:textId="77777777" w:rsidR="002F3ADA" w:rsidRPr="00DD62CA" w:rsidRDefault="002F3ADA">
            <w:pPr>
              <w:rPr>
                <w:rFonts w:ascii="Calibri" w:hAnsi="Calibri"/>
                <w:sz w:val="24"/>
                <w:szCs w:val="24"/>
              </w:rPr>
            </w:pPr>
          </w:p>
        </w:tc>
        <w:tc>
          <w:tcPr>
            <w:tcW w:w="4830" w:type="dxa"/>
            <w:gridSpan w:val="3"/>
            <w:vMerge/>
          </w:tcPr>
          <w:p w14:paraId="296F4C61" w14:textId="77777777" w:rsidR="002F3ADA" w:rsidRPr="00DD62CA" w:rsidRDefault="002F3ADA">
            <w:pPr>
              <w:rPr>
                <w:rFonts w:ascii="Calibri" w:hAnsi="Calibri"/>
                <w:sz w:val="24"/>
                <w:szCs w:val="24"/>
              </w:rPr>
            </w:pPr>
          </w:p>
        </w:tc>
      </w:tr>
    </w:tbl>
    <w:p w14:paraId="6A73081C" w14:textId="159A9B65" w:rsidR="002F3ADA" w:rsidRPr="00DD62CA" w:rsidRDefault="00D43BA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8E35C76" w14:textId="77777777" w:rsidTr="003243B5">
        <w:trPr>
          <w:cantSplit/>
          <w:trHeight w:val="512"/>
        </w:trPr>
        <w:tc>
          <w:tcPr>
            <w:tcW w:w="1970" w:type="dxa"/>
            <w:gridSpan w:val="2"/>
          </w:tcPr>
          <w:p w14:paraId="5A0B10A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589F75B" w14:textId="27832BF7" w:rsidR="002F3ADA" w:rsidRPr="00DD62CA" w:rsidRDefault="004A1DAD">
            <w:pPr>
              <w:pStyle w:val="TableText"/>
              <w:rPr>
                <w:rFonts w:ascii="Calibri" w:hAnsi="Calibri"/>
                <w:sz w:val="24"/>
                <w:szCs w:val="24"/>
              </w:rPr>
            </w:pPr>
            <w:r>
              <w:rPr>
                <w:rFonts w:ascii="Calibri" w:hAnsi="Calibri"/>
                <w:sz w:val="24"/>
                <w:szCs w:val="24"/>
              </w:rPr>
              <w:t>Proposed provision of GPR substation to house ENWL infrastructure and associated alterations to site layout.</w:t>
            </w:r>
          </w:p>
        </w:tc>
      </w:tr>
      <w:tr w:rsidR="002F3ADA" w:rsidRPr="00DD62CA" w14:paraId="589A4FEF" w14:textId="77777777" w:rsidTr="003243B5">
        <w:trPr>
          <w:cantSplit/>
          <w:trHeight w:val="264"/>
        </w:trPr>
        <w:tc>
          <w:tcPr>
            <w:tcW w:w="988" w:type="dxa"/>
          </w:tcPr>
          <w:p w14:paraId="555F053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956F8FA" w14:textId="522EDCB7" w:rsidR="002F3ADA" w:rsidRPr="00DD62CA" w:rsidRDefault="004A1DAD">
            <w:pPr>
              <w:pStyle w:val="TableText"/>
              <w:rPr>
                <w:rFonts w:ascii="Calibri" w:hAnsi="Calibri"/>
                <w:sz w:val="24"/>
                <w:szCs w:val="24"/>
              </w:rPr>
            </w:pPr>
            <w:r>
              <w:rPr>
                <w:rFonts w:ascii="Calibri" w:hAnsi="Calibri"/>
                <w:sz w:val="24"/>
                <w:szCs w:val="24"/>
              </w:rPr>
              <w:t>Root Farm Dunsop Bridge Clitheroe BB7 3BB</w:t>
            </w:r>
          </w:p>
        </w:tc>
      </w:tr>
      <w:tr w:rsidR="002F3ADA" w:rsidRPr="00DD62CA" w14:paraId="21E0EBFD" w14:textId="77777777" w:rsidTr="003243B5">
        <w:trPr>
          <w:cantSplit/>
          <w:trHeight w:val="868"/>
        </w:trPr>
        <w:tc>
          <w:tcPr>
            <w:tcW w:w="10353" w:type="dxa"/>
            <w:gridSpan w:val="3"/>
          </w:tcPr>
          <w:p w14:paraId="32F957BF"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2A7FEA6" w14:textId="77777777" w:rsidR="002F3ADA" w:rsidRPr="00DD62CA" w:rsidRDefault="002F3ADA">
            <w:pPr>
              <w:jc w:val="both"/>
              <w:rPr>
                <w:rFonts w:ascii="Calibri" w:hAnsi="Calibri"/>
                <w:sz w:val="24"/>
                <w:szCs w:val="24"/>
              </w:rPr>
            </w:pPr>
          </w:p>
        </w:tc>
      </w:tr>
      <w:tr w:rsidR="002F3ADA" w:rsidRPr="00DD62CA" w14:paraId="2AFDDDC8" w14:textId="77777777" w:rsidTr="003243B5">
        <w:trPr>
          <w:cantSplit/>
          <w:trHeight w:val="527"/>
        </w:trPr>
        <w:tc>
          <w:tcPr>
            <w:tcW w:w="988" w:type="dxa"/>
          </w:tcPr>
          <w:p w14:paraId="4CCA1FE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668F45F" w14:textId="77777777" w:rsidR="004A1DAD" w:rsidRDefault="004A1DA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CFCBB1E" w14:textId="77777777" w:rsidR="004A1DAD" w:rsidRDefault="004A1DAD">
            <w:pPr>
              <w:pStyle w:val="TableText"/>
              <w:rPr>
                <w:rFonts w:ascii="Calibri" w:hAnsi="Calibri"/>
                <w:sz w:val="24"/>
                <w:szCs w:val="24"/>
              </w:rPr>
            </w:pPr>
          </w:p>
          <w:p w14:paraId="18BEE0B7" w14:textId="77777777" w:rsidR="002F3ADA" w:rsidRDefault="004A1DA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136B657" w14:textId="6729C3AF" w:rsidR="004A1DAD" w:rsidRPr="00DD62CA" w:rsidRDefault="004A1DAD">
            <w:pPr>
              <w:pStyle w:val="TableText"/>
              <w:rPr>
                <w:rFonts w:ascii="Calibri" w:hAnsi="Calibri"/>
                <w:sz w:val="24"/>
                <w:szCs w:val="24"/>
              </w:rPr>
            </w:pPr>
          </w:p>
        </w:tc>
      </w:tr>
      <w:tr w:rsidR="004A1DAD" w:rsidRPr="00DD62CA" w14:paraId="639A3130" w14:textId="77777777" w:rsidTr="003243B5">
        <w:trPr>
          <w:cantSplit/>
          <w:trHeight w:val="527"/>
        </w:trPr>
        <w:tc>
          <w:tcPr>
            <w:tcW w:w="988" w:type="dxa"/>
          </w:tcPr>
          <w:p w14:paraId="0C3C6639" w14:textId="77777777" w:rsidR="004A1DAD" w:rsidRPr="00DD62CA" w:rsidRDefault="004A1DAD">
            <w:pPr>
              <w:pStyle w:val="TableText"/>
              <w:numPr>
                <w:ilvl w:val="0"/>
                <w:numId w:val="3"/>
              </w:numPr>
              <w:rPr>
                <w:rFonts w:ascii="Calibri" w:hAnsi="Calibri"/>
                <w:sz w:val="24"/>
                <w:szCs w:val="24"/>
              </w:rPr>
            </w:pPr>
          </w:p>
        </w:tc>
        <w:tc>
          <w:tcPr>
            <w:tcW w:w="9365" w:type="dxa"/>
            <w:gridSpan w:val="2"/>
          </w:tcPr>
          <w:p w14:paraId="48339E03" w14:textId="77777777" w:rsidR="004A1DAD" w:rsidRDefault="004A1DA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6016B91" w14:textId="77777777" w:rsidR="004A1DAD" w:rsidRDefault="004A1DAD">
            <w:pPr>
              <w:pStyle w:val="TableText"/>
              <w:rPr>
                <w:rFonts w:ascii="Calibri" w:hAnsi="Calibri"/>
                <w:sz w:val="24"/>
                <w:szCs w:val="24"/>
              </w:rPr>
            </w:pPr>
          </w:p>
          <w:p w14:paraId="3DE481BC" w14:textId="77777777" w:rsidR="004A1DAD" w:rsidRDefault="004A1DAD">
            <w:pPr>
              <w:pStyle w:val="TableText"/>
              <w:rPr>
                <w:rFonts w:ascii="Calibri" w:hAnsi="Calibri"/>
                <w:sz w:val="24"/>
                <w:szCs w:val="24"/>
              </w:rPr>
            </w:pPr>
            <w:r>
              <w:rPr>
                <w:rFonts w:ascii="Calibri" w:hAnsi="Calibri"/>
                <w:sz w:val="24"/>
                <w:szCs w:val="24"/>
              </w:rPr>
              <w:t>24 0091 Location Plan</w:t>
            </w:r>
          </w:p>
          <w:p w14:paraId="66DD5B00" w14:textId="77777777" w:rsidR="004A1DAD" w:rsidRDefault="004A1DAD">
            <w:pPr>
              <w:pStyle w:val="TableText"/>
              <w:rPr>
                <w:rFonts w:ascii="Calibri" w:hAnsi="Calibri"/>
                <w:sz w:val="24"/>
                <w:szCs w:val="24"/>
              </w:rPr>
            </w:pPr>
            <w:r>
              <w:rPr>
                <w:rFonts w:ascii="Calibri" w:hAnsi="Calibri"/>
                <w:sz w:val="24"/>
                <w:szCs w:val="24"/>
              </w:rPr>
              <w:t>(Amended) Proposed Site Layout &amp; Block Plan Drawing No: 201 REV A (received 09.04.2024)</w:t>
            </w:r>
          </w:p>
          <w:p w14:paraId="7047E0E4" w14:textId="77777777" w:rsidR="004A1DAD" w:rsidRDefault="004A1DAD">
            <w:pPr>
              <w:pStyle w:val="TableText"/>
              <w:rPr>
                <w:rFonts w:ascii="Calibri" w:hAnsi="Calibri"/>
                <w:sz w:val="24"/>
                <w:szCs w:val="24"/>
              </w:rPr>
            </w:pPr>
            <w:r>
              <w:rPr>
                <w:rFonts w:ascii="Calibri" w:hAnsi="Calibri"/>
                <w:sz w:val="24"/>
                <w:szCs w:val="24"/>
              </w:rPr>
              <w:t>Proposed Elevations Drawing No: 202</w:t>
            </w:r>
          </w:p>
          <w:p w14:paraId="50D52C85" w14:textId="77777777" w:rsidR="004A1DAD" w:rsidRDefault="004A1DAD">
            <w:pPr>
              <w:pStyle w:val="TableText"/>
              <w:rPr>
                <w:rFonts w:ascii="Calibri" w:hAnsi="Calibri"/>
                <w:sz w:val="24"/>
                <w:szCs w:val="24"/>
              </w:rPr>
            </w:pPr>
            <w:r>
              <w:rPr>
                <w:rFonts w:ascii="Calibri" w:hAnsi="Calibri"/>
                <w:sz w:val="24"/>
                <w:szCs w:val="24"/>
              </w:rPr>
              <w:t>Construction details for Schneider GRP unit substation Drawing No: 900350-002</w:t>
            </w:r>
          </w:p>
          <w:p w14:paraId="01309C94" w14:textId="77777777" w:rsidR="004A1DAD" w:rsidRDefault="004A1DAD">
            <w:pPr>
              <w:pStyle w:val="TableText"/>
              <w:rPr>
                <w:rFonts w:ascii="Calibri" w:hAnsi="Calibri"/>
                <w:sz w:val="24"/>
                <w:szCs w:val="24"/>
              </w:rPr>
            </w:pPr>
          </w:p>
          <w:p w14:paraId="6782A154" w14:textId="77777777" w:rsidR="004A1DAD" w:rsidRDefault="004A1DAD">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41CCB45F" w14:textId="77777777" w:rsidR="004A1DAD" w:rsidRDefault="004A1DAD">
            <w:pPr>
              <w:pStyle w:val="TableText"/>
              <w:rPr>
                <w:rFonts w:ascii="Calibri" w:hAnsi="Calibri"/>
                <w:sz w:val="24"/>
                <w:szCs w:val="24"/>
              </w:rPr>
            </w:pPr>
          </w:p>
          <w:p w14:paraId="0DF855B6" w14:textId="77777777" w:rsidR="00D43BAE" w:rsidRDefault="00D43BAE">
            <w:pPr>
              <w:pStyle w:val="TableText"/>
              <w:rPr>
                <w:rFonts w:ascii="Calibri" w:hAnsi="Calibri"/>
                <w:sz w:val="24"/>
                <w:szCs w:val="24"/>
              </w:rPr>
            </w:pPr>
          </w:p>
          <w:p w14:paraId="1FB43DE7" w14:textId="77777777" w:rsidR="00D43BAE" w:rsidRDefault="00D43BAE">
            <w:pPr>
              <w:pStyle w:val="TableText"/>
              <w:rPr>
                <w:rFonts w:ascii="Calibri" w:hAnsi="Calibri"/>
                <w:sz w:val="24"/>
                <w:szCs w:val="24"/>
              </w:rPr>
            </w:pPr>
          </w:p>
          <w:p w14:paraId="7E5A32C2" w14:textId="77777777" w:rsidR="00D43BAE" w:rsidRDefault="00D43BAE">
            <w:pPr>
              <w:pStyle w:val="TableText"/>
              <w:rPr>
                <w:rFonts w:ascii="Calibri" w:hAnsi="Calibri"/>
                <w:sz w:val="24"/>
                <w:szCs w:val="24"/>
              </w:rPr>
            </w:pPr>
          </w:p>
          <w:p w14:paraId="042A3E06" w14:textId="44B0E702" w:rsidR="00D43BAE" w:rsidRDefault="00D43BAE" w:rsidP="00D43BAE">
            <w:pPr>
              <w:pStyle w:val="TableText"/>
              <w:jc w:val="right"/>
              <w:rPr>
                <w:rFonts w:ascii="Calibri" w:hAnsi="Calibri"/>
                <w:sz w:val="24"/>
                <w:szCs w:val="24"/>
              </w:rPr>
            </w:pPr>
            <w:r>
              <w:rPr>
                <w:rFonts w:ascii="Calibri" w:hAnsi="Calibri"/>
                <w:sz w:val="24"/>
                <w:szCs w:val="24"/>
              </w:rPr>
              <w:t>P.T.O.</w:t>
            </w:r>
          </w:p>
        </w:tc>
      </w:tr>
      <w:tr w:rsidR="004A1DAD" w:rsidRPr="00DD62CA" w14:paraId="1BF3CBA5" w14:textId="77777777" w:rsidTr="003243B5">
        <w:trPr>
          <w:cantSplit/>
          <w:trHeight w:val="527"/>
        </w:trPr>
        <w:tc>
          <w:tcPr>
            <w:tcW w:w="988" w:type="dxa"/>
          </w:tcPr>
          <w:p w14:paraId="2C246955" w14:textId="77777777" w:rsidR="004A1DAD" w:rsidRPr="00DD62CA" w:rsidRDefault="004A1DAD">
            <w:pPr>
              <w:pStyle w:val="TableText"/>
              <w:numPr>
                <w:ilvl w:val="0"/>
                <w:numId w:val="3"/>
              </w:numPr>
              <w:rPr>
                <w:rFonts w:ascii="Calibri" w:hAnsi="Calibri"/>
                <w:sz w:val="24"/>
                <w:szCs w:val="24"/>
              </w:rPr>
            </w:pPr>
          </w:p>
        </w:tc>
        <w:tc>
          <w:tcPr>
            <w:tcW w:w="9365" w:type="dxa"/>
            <w:gridSpan w:val="2"/>
          </w:tcPr>
          <w:p w14:paraId="66BD25BA" w14:textId="695CCF3F" w:rsidR="004A1DAD" w:rsidRDefault="004A1DAD">
            <w:pPr>
              <w:pStyle w:val="TableText"/>
              <w:rPr>
                <w:rFonts w:ascii="Calibri" w:hAnsi="Calibri"/>
                <w:sz w:val="24"/>
                <w:szCs w:val="24"/>
              </w:rPr>
            </w:pPr>
            <w:r>
              <w:rPr>
                <w:rFonts w:ascii="Calibri" w:hAnsi="Calibri"/>
                <w:sz w:val="24"/>
                <w:szCs w:val="24"/>
              </w:rPr>
              <w:t>The materials to be used on the external surfaces of the development as indicated on (Amended) Proposed Site Layout &amp; Block Plan Drawing No: 201 REV A (received 09.04.2024) and Proposed Elevations Drawing No: 202 shall be implemented as indicated.</w:t>
            </w:r>
          </w:p>
          <w:p w14:paraId="71CE662C" w14:textId="77777777" w:rsidR="004A1DAD" w:rsidRDefault="004A1DAD">
            <w:pPr>
              <w:pStyle w:val="TableText"/>
              <w:rPr>
                <w:rFonts w:ascii="Calibri" w:hAnsi="Calibri"/>
                <w:sz w:val="24"/>
                <w:szCs w:val="24"/>
              </w:rPr>
            </w:pPr>
          </w:p>
          <w:p w14:paraId="6B209E30" w14:textId="77777777" w:rsidR="004A1DAD" w:rsidRDefault="004A1DA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BE99B34" w14:textId="2CA9048F" w:rsidR="004A1DAD" w:rsidRDefault="004A1DAD">
            <w:pPr>
              <w:pStyle w:val="TableText"/>
              <w:rPr>
                <w:rFonts w:ascii="Calibri" w:hAnsi="Calibri"/>
                <w:sz w:val="24"/>
                <w:szCs w:val="24"/>
              </w:rPr>
            </w:pPr>
          </w:p>
        </w:tc>
      </w:tr>
      <w:tr w:rsidR="004A1DAD" w:rsidRPr="00DD62CA" w14:paraId="1825CDD6" w14:textId="77777777" w:rsidTr="003243B5">
        <w:trPr>
          <w:cantSplit/>
          <w:trHeight w:val="527"/>
        </w:trPr>
        <w:tc>
          <w:tcPr>
            <w:tcW w:w="988" w:type="dxa"/>
          </w:tcPr>
          <w:p w14:paraId="3B0079EC" w14:textId="77777777" w:rsidR="004A1DAD" w:rsidRPr="00DD62CA" w:rsidRDefault="004A1DAD">
            <w:pPr>
              <w:pStyle w:val="TableText"/>
              <w:numPr>
                <w:ilvl w:val="0"/>
                <w:numId w:val="3"/>
              </w:numPr>
              <w:rPr>
                <w:rFonts w:ascii="Calibri" w:hAnsi="Calibri"/>
                <w:sz w:val="24"/>
                <w:szCs w:val="24"/>
              </w:rPr>
            </w:pPr>
          </w:p>
        </w:tc>
        <w:tc>
          <w:tcPr>
            <w:tcW w:w="9365" w:type="dxa"/>
            <w:gridSpan w:val="2"/>
          </w:tcPr>
          <w:p w14:paraId="2947D653" w14:textId="77777777" w:rsidR="004A1DAD" w:rsidRDefault="004A1DAD">
            <w:pPr>
              <w:pStyle w:val="TableText"/>
              <w:rPr>
                <w:rFonts w:ascii="Calibri" w:hAnsi="Calibri"/>
                <w:sz w:val="24"/>
                <w:szCs w:val="24"/>
              </w:rPr>
            </w:pPr>
            <w:r>
              <w:rPr>
                <w:rFonts w:ascii="Calibri" w:hAnsi="Calibri"/>
                <w:sz w:val="24"/>
                <w:szCs w:val="24"/>
              </w:rPr>
              <w:t>Construction deliveries to and from the site and construction works, shall be restricted to between 0800 and 1800hrs Monday to Friday, 0900 to 1300hrs on Saturdays, and shall not take place on Sundays and Bank Holidays, unless otherwise agreed in writing with the local planning authority prior to any change. All works will be undertaken in accordance with BS5228:2009.</w:t>
            </w:r>
          </w:p>
          <w:p w14:paraId="4F613B2C" w14:textId="77777777" w:rsidR="004A1DAD" w:rsidRDefault="004A1DAD">
            <w:pPr>
              <w:pStyle w:val="TableText"/>
              <w:rPr>
                <w:rFonts w:ascii="Calibri" w:hAnsi="Calibri"/>
                <w:sz w:val="24"/>
                <w:szCs w:val="24"/>
              </w:rPr>
            </w:pPr>
          </w:p>
          <w:p w14:paraId="73C95D41" w14:textId="77777777" w:rsidR="004A1DAD" w:rsidRDefault="004A1DAD">
            <w:pPr>
              <w:pStyle w:val="TableText"/>
              <w:rPr>
                <w:rFonts w:ascii="Calibri" w:hAnsi="Calibri"/>
                <w:sz w:val="24"/>
                <w:szCs w:val="24"/>
              </w:rPr>
            </w:pPr>
            <w:r>
              <w:rPr>
                <w:rFonts w:ascii="Calibri" w:hAnsi="Calibri"/>
                <w:sz w:val="24"/>
                <w:szCs w:val="24"/>
              </w:rPr>
              <w:t>Reason: To safeguard the living conditions of residents particularly with regard to the effects of noise.</w:t>
            </w:r>
          </w:p>
          <w:p w14:paraId="1C5230C6" w14:textId="6027D954" w:rsidR="004A1DAD" w:rsidRDefault="004A1DAD">
            <w:pPr>
              <w:pStyle w:val="TableText"/>
              <w:rPr>
                <w:rFonts w:ascii="Calibri" w:hAnsi="Calibri"/>
                <w:sz w:val="24"/>
                <w:szCs w:val="24"/>
              </w:rPr>
            </w:pPr>
          </w:p>
        </w:tc>
      </w:tr>
    </w:tbl>
    <w:p w14:paraId="617600E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70E6E8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889CE1A" w14:textId="77777777" w:rsidTr="003243B5">
        <w:tc>
          <w:tcPr>
            <w:tcW w:w="993" w:type="dxa"/>
          </w:tcPr>
          <w:p w14:paraId="4FB1D547" w14:textId="77777777" w:rsidR="002F3ADA" w:rsidRPr="00DD62CA" w:rsidRDefault="002F3ADA">
            <w:pPr>
              <w:pStyle w:val="TableText"/>
              <w:numPr>
                <w:ilvl w:val="0"/>
                <w:numId w:val="1"/>
              </w:numPr>
              <w:rPr>
                <w:rFonts w:ascii="Calibri" w:hAnsi="Calibri"/>
                <w:sz w:val="24"/>
                <w:szCs w:val="24"/>
              </w:rPr>
            </w:pPr>
          </w:p>
        </w:tc>
        <w:tc>
          <w:tcPr>
            <w:tcW w:w="9583" w:type="dxa"/>
          </w:tcPr>
          <w:p w14:paraId="744FE82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56D80B5" w14:textId="77777777" w:rsidTr="003243B5">
        <w:tc>
          <w:tcPr>
            <w:tcW w:w="993" w:type="dxa"/>
          </w:tcPr>
          <w:p w14:paraId="19B47C43" w14:textId="77777777" w:rsidR="002F3ADA" w:rsidRPr="00DD62CA" w:rsidRDefault="002F3ADA">
            <w:pPr>
              <w:pStyle w:val="TableText"/>
              <w:numPr>
                <w:ilvl w:val="0"/>
                <w:numId w:val="1"/>
              </w:numPr>
              <w:rPr>
                <w:rFonts w:ascii="Calibri" w:hAnsi="Calibri"/>
                <w:sz w:val="24"/>
                <w:szCs w:val="24"/>
              </w:rPr>
            </w:pPr>
          </w:p>
        </w:tc>
        <w:tc>
          <w:tcPr>
            <w:tcW w:w="9583" w:type="dxa"/>
          </w:tcPr>
          <w:p w14:paraId="3C0FCE6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D0CCA88" w14:textId="77777777" w:rsidTr="003243B5">
        <w:tc>
          <w:tcPr>
            <w:tcW w:w="993" w:type="dxa"/>
          </w:tcPr>
          <w:p w14:paraId="14EF8A4E"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499910D" w14:textId="77777777" w:rsidR="00091BF1" w:rsidRDefault="00091BF1" w:rsidP="00091BF1">
            <w:pPr>
              <w:pStyle w:val="TableText"/>
              <w:jc w:val="center"/>
              <w:rPr>
                <w:rFonts w:ascii="Calibri" w:hAnsi="Calibri"/>
                <w:sz w:val="24"/>
                <w:szCs w:val="24"/>
              </w:rPr>
            </w:pPr>
          </w:p>
          <w:p w14:paraId="525E7AD6" w14:textId="77777777" w:rsidR="00091BF1" w:rsidRDefault="00091BF1" w:rsidP="00091BF1">
            <w:pPr>
              <w:pStyle w:val="TableText"/>
              <w:jc w:val="center"/>
              <w:rPr>
                <w:rFonts w:ascii="Calibri" w:hAnsi="Calibri"/>
                <w:sz w:val="24"/>
                <w:szCs w:val="24"/>
              </w:rPr>
            </w:pPr>
          </w:p>
          <w:p w14:paraId="0D9B38CA"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16DE571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6ABF6EDB" w14:textId="77777777" w:rsidR="00091BF1" w:rsidRPr="0090365E" w:rsidRDefault="00091BF1">
            <w:pPr>
              <w:pStyle w:val="TableText"/>
              <w:rPr>
                <w:rFonts w:ascii="Calibri" w:hAnsi="Calibri" w:cs="Calibri"/>
                <w:sz w:val="24"/>
                <w:szCs w:val="24"/>
              </w:rPr>
            </w:pPr>
            <w:r w:rsidRPr="004A1DAD">
              <w:rPr>
                <w:rFonts w:ascii="Calibri" w:hAnsi="Calibri"/>
                <w:sz w:val="24"/>
                <w:szCs w:val="24"/>
              </w:rPr>
              <w:t>This Decision Notice should be read in conjunction with the officer’s report which is available to view on the website.</w:t>
            </w:r>
          </w:p>
        </w:tc>
      </w:tr>
      <w:tr w:rsidR="00B91966" w:rsidRPr="00DD62CA" w14:paraId="173E1210" w14:textId="77777777" w:rsidTr="003243B5">
        <w:tc>
          <w:tcPr>
            <w:tcW w:w="993" w:type="dxa"/>
          </w:tcPr>
          <w:p w14:paraId="7EC2B0B9" w14:textId="5E5EAF74" w:rsidR="00B91966" w:rsidRPr="00DD62CA" w:rsidRDefault="00B91966" w:rsidP="004A1DAD">
            <w:pPr>
              <w:pStyle w:val="TableText"/>
              <w:rPr>
                <w:rFonts w:ascii="Calibri" w:hAnsi="Calibri"/>
                <w:sz w:val="24"/>
                <w:szCs w:val="24"/>
              </w:rPr>
            </w:pPr>
          </w:p>
        </w:tc>
        <w:tc>
          <w:tcPr>
            <w:tcW w:w="9583" w:type="dxa"/>
          </w:tcPr>
          <w:p w14:paraId="0E02A9F0" w14:textId="28878FDC" w:rsidR="00B91966" w:rsidRPr="00DD62CA" w:rsidRDefault="00B91966">
            <w:pPr>
              <w:pStyle w:val="TableText"/>
              <w:rPr>
                <w:rFonts w:ascii="Calibri" w:hAnsi="Calibri"/>
                <w:sz w:val="24"/>
                <w:szCs w:val="24"/>
              </w:rPr>
            </w:pPr>
          </w:p>
        </w:tc>
      </w:tr>
    </w:tbl>
    <w:p w14:paraId="4347BA4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1A5AA65" w14:textId="77777777" w:rsidTr="002C337D">
        <w:trPr>
          <w:cantSplit/>
        </w:trPr>
        <w:tc>
          <w:tcPr>
            <w:tcW w:w="10403" w:type="dxa"/>
          </w:tcPr>
          <w:p w14:paraId="31C297D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148606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0A76A4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B86B4CA" w14:textId="77777777" w:rsidR="0081123F" w:rsidRDefault="0081123F" w:rsidP="0081123F">
      <w:pPr>
        <w:pStyle w:val="TableText"/>
      </w:pPr>
    </w:p>
    <w:p w14:paraId="59D289E4" w14:textId="77777777" w:rsidR="00310FDD" w:rsidRDefault="00310FDD" w:rsidP="00310FDD">
      <w:pPr>
        <w:pStyle w:val="TableText"/>
        <w:rPr>
          <w:rFonts w:ascii="Calibri" w:hAnsi="Calibri" w:cs="Calibri"/>
        </w:rPr>
      </w:pPr>
    </w:p>
    <w:p w14:paraId="7D00C7DE" w14:textId="77777777" w:rsidR="006F03C4" w:rsidRDefault="006F03C4" w:rsidP="00310FDD">
      <w:pPr>
        <w:pStyle w:val="TableText"/>
        <w:rPr>
          <w:rFonts w:ascii="Calibri" w:hAnsi="Calibri" w:cs="Calibri"/>
          <w:b/>
        </w:rPr>
      </w:pPr>
    </w:p>
    <w:p w14:paraId="220079E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75135EA" w14:textId="77777777" w:rsidR="00310FDD" w:rsidRPr="00310FDD" w:rsidRDefault="00310FDD" w:rsidP="00310FDD">
      <w:pPr>
        <w:pStyle w:val="TableText"/>
        <w:rPr>
          <w:rFonts w:ascii="Calibri" w:hAnsi="Calibri" w:cs="Calibri"/>
        </w:rPr>
      </w:pPr>
    </w:p>
    <w:p w14:paraId="518DFED0"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F75633A" w14:textId="77777777" w:rsidR="00811162" w:rsidRDefault="00811162" w:rsidP="00811162">
      <w:pPr>
        <w:rPr>
          <w:rFonts w:ascii="Calibri" w:hAnsi="Calibri" w:cs="Calibri"/>
          <w:b/>
          <w:bCs/>
          <w:szCs w:val="22"/>
        </w:rPr>
      </w:pPr>
    </w:p>
    <w:p w14:paraId="656C96F6"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1E854F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910CD1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498D621"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65B839B" w14:textId="77777777" w:rsidR="00811162" w:rsidRDefault="00811162" w:rsidP="00811162">
      <w:pPr>
        <w:rPr>
          <w:rFonts w:ascii="Calibri" w:hAnsi="Calibri" w:cs="Calibri"/>
          <w:szCs w:val="22"/>
        </w:rPr>
      </w:pPr>
    </w:p>
    <w:p w14:paraId="5FD4C66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CCF368" w14:textId="77777777" w:rsidR="00811162" w:rsidRDefault="00811162" w:rsidP="00811162">
      <w:pPr>
        <w:rPr>
          <w:rFonts w:ascii="Calibri" w:hAnsi="Calibri" w:cs="Calibri"/>
          <w:szCs w:val="22"/>
        </w:rPr>
      </w:pPr>
    </w:p>
    <w:p w14:paraId="51A28BE9"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3DE4D2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242987F" w14:textId="77777777" w:rsidR="00310FDD" w:rsidRPr="00310FDD" w:rsidRDefault="00310FDD" w:rsidP="00310FDD">
      <w:pPr>
        <w:pStyle w:val="TableText"/>
        <w:rPr>
          <w:rFonts w:ascii="Calibri" w:hAnsi="Calibri" w:cs="Calibri"/>
        </w:rPr>
      </w:pPr>
    </w:p>
    <w:p w14:paraId="2FE13D58" w14:textId="77777777" w:rsidR="00310FDD" w:rsidRPr="00310FDD" w:rsidRDefault="00310FDD" w:rsidP="00310FDD">
      <w:pPr>
        <w:pStyle w:val="TableText"/>
        <w:rPr>
          <w:rFonts w:ascii="Calibri" w:hAnsi="Calibri" w:cs="Calibri"/>
        </w:rPr>
      </w:pPr>
    </w:p>
    <w:p w14:paraId="6EFB207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31FFD" w14:textId="77777777" w:rsidR="004A1DAD" w:rsidRDefault="004A1DAD">
      <w:r>
        <w:separator/>
      </w:r>
    </w:p>
  </w:endnote>
  <w:endnote w:type="continuationSeparator" w:id="0">
    <w:p w14:paraId="1208344C" w14:textId="77777777" w:rsidR="004A1DAD" w:rsidRDefault="004A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D2A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FED43" w14:textId="77777777" w:rsidR="004A1DAD" w:rsidRDefault="004A1DAD">
      <w:r>
        <w:separator/>
      </w:r>
    </w:p>
  </w:footnote>
  <w:footnote w:type="continuationSeparator" w:id="0">
    <w:p w14:paraId="0C925F2F" w14:textId="77777777" w:rsidR="004A1DAD" w:rsidRDefault="004A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76B8" w14:textId="77777777" w:rsidR="002F3ADA" w:rsidRPr="0089171B" w:rsidRDefault="002F3ADA">
    <w:pPr>
      <w:rPr>
        <w:rFonts w:ascii="Calibri" w:hAnsi="Calibri" w:cs="Calibri"/>
      </w:rPr>
    </w:pPr>
    <w:r w:rsidRPr="0089171B">
      <w:rPr>
        <w:rFonts w:ascii="Calibri" w:hAnsi="Calibri" w:cs="Calibri"/>
      </w:rPr>
      <w:t>RIBBLE VALLEY BOROUGH COUNCIL</w:t>
    </w:r>
  </w:p>
  <w:p w14:paraId="0C65369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1EC8FE8" w14:textId="77777777" w:rsidR="002F3ADA" w:rsidRPr="0089171B" w:rsidRDefault="002F3ADA">
    <w:pPr>
      <w:pStyle w:val="addresses"/>
      <w:rPr>
        <w:rFonts w:ascii="Calibri" w:hAnsi="Calibri" w:cs="Calibri"/>
      </w:rPr>
    </w:pPr>
  </w:p>
  <w:p w14:paraId="0B598895" w14:textId="14B63869" w:rsidR="002F3ADA" w:rsidRPr="0089171B" w:rsidRDefault="002F3ADA">
    <w:pPr>
      <w:rPr>
        <w:rFonts w:ascii="Calibri" w:hAnsi="Calibri" w:cs="Calibri"/>
        <w:b/>
        <w:bCs/>
      </w:rPr>
    </w:pPr>
    <w:r w:rsidRPr="0089171B">
      <w:rPr>
        <w:rFonts w:ascii="Calibri" w:hAnsi="Calibri" w:cs="Calibri"/>
        <w:b/>
        <w:bCs/>
      </w:rPr>
      <w:t xml:space="preserve">APPLICATION NO.  </w:t>
    </w:r>
    <w:r w:rsidR="004A1DAD">
      <w:rPr>
        <w:rFonts w:ascii="Calibri" w:hAnsi="Calibri" w:cs="Calibri"/>
        <w:b/>
        <w:bCs/>
      </w:rPr>
      <w:t>3/2024/0091</w:t>
    </w:r>
    <w:r w:rsidRPr="0089171B">
      <w:rPr>
        <w:rFonts w:ascii="Calibri" w:hAnsi="Calibri" w:cs="Calibri"/>
        <w:b/>
        <w:bCs/>
      </w:rPr>
      <w:t xml:space="preserve">                                DECISION DATE: </w:t>
    </w:r>
    <w:r w:rsidR="00690161">
      <w:rPr>
        <w:rFonts w:ascii="Calibri" w:hAnsi="Calibri" w:cs="Calibri"/>
        <w:b/>
        <w:bCs/>
      </w:rPr>
      <w:t xml:space="preserve"> </w:t>
    </w:r>
    <w:r w:rsidR="00D43BAE">
      <w:rPr>
        <w:rFonts w:ascii="Calibri" w:hAnsi="Calibri" w:cs="Calibri"/>
        <w:b/>
        <w:bCs/>
      </w:rPr>
      <w:t>10</w:t>
    </w:r>
    <w:r w:rsidR="004A1DAD">
      <w:rPr>
        <w:rFonts w:ascii="Calibri" w:hAnsi="Calibri" w:cs="Calibri"/>
        <w:b/>
        <w:bCs/>
      </w:rPr>
      <w:t xml:space="preserve"> April 2024</w:t>
    </w:r>
  </w:p>
  <w:p w14:paraId="04D972AE" w14:textId="77777777" w:rsidR="002F3ADA" w:rsidRDefault="002F3ADA">
    <w:pPr>
      <w:pBdr>
        <w:bottom w:val="single" w:sz="4" w:space="1" w:color="auto"/>
      </w:pBdr>
    </w:pPr>
  </w:p>
  <w:p w14:paraId="251139A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9231944">
    <w:abstractNumId w:val="3"/>
  </w:num>
  <w:num w:numId="2" w16cid:durableId="518469997">
    <w:abstractNumId w:val="2"/>
  </w:num>
  <w:num w:numId="3" w16cid:durableId="1331714544">
    <w:abstractNumId w:val="0"/>
  </w:num>
  <w:num w:numId="4" w16cid:durableId="10631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D"/>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A1DAD"/>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43BAE"/>
    <w:rsid w:val="00DD62CA"/>
    <w:rsid w:val="00E01248"/>
    <w:rsid w:val="00E716AD"/>
    <w:rsid w:val="00E83FE1"/>
    <w:rsid w:val="00EE2FDA"/>
    <w:rsid w:val="00F00C81"/>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E7DA6"/>
  <w15:chartTrackingRefBased/>
  <w15:docId w15:val="{F72D6DBF-C81F-46A8-903B-5A5D2910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1090</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7100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2024-04-10T11:11:00Z</cp:lastPrinted>
  <dcterms:created xsi:type="dcterms:W3CDTF">2024-04-10T11:15:00Z</dcterms:created>
  <dcterms:modified xsi:type="dcterms:W3CDTF">2024-04-10T11:15:00Z</dcterms:modified>
</cp:coreProperties>
</file>