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4BA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F3E9C16" w14:textId="77777777">
        <w:trPr>
          <w:cantSplit/>
        </w:trPr>
        <w:tc>
          <w:tcPr>
            <w:tcW w:w="6983" w:type="dxa"/>
            <w:gridSpan w:val="4"/>
          </w:tcPr>
          <w:p w14:paraId="73D7AA6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3B0BA09" w14:textId="77777777" w:rsidR="002F3ADA" w:rsidRPr="00DD62CA" w:rsidRDefault="002F3ADA">
            <w:pPr>
              <w:rPr>
                <w:rFonts w:ascii="Calibri" w:hAnsi="Calibri"/>
                <w:sz w:val="24"/>
                <w:szCs w:val="24"/>
              </w:rPr>
            </w:pPr>
          </w:p>
        </w:tc>
        <w:tc>
          <w:tcPr>
            <w:tcW w:w="1713" w:type="dxa"/>
          </w:tcPr>
          <w:p w14:paraId="1DDDC0EA" w14:textId="77777777" w:rsidR="002F3ADA" w:rsidRPr="00DD62CA" w:rsidRDefault="002F3ADA">
            <w:pPr>
              <w:rPr>
                <w:rFonts w:ascii="Calibri" w:hAnsi="Calibri"/>
                <w:sz w:val="24"/>
                <w:szCs w:val="24"/>
              </w:rPr>
            </w:pPr>
          </w:p>
        </w:tc>
      </w:tr>
      <w:tr w:rsidR="002F3ADA" w:rsidRPr="00DD62CA" w14:paraId="5B872902" w14:textId="77777777">
        <w:trPr>
          <w:cantSplit/>
        </w:trPr>
        <w:tc>
          <w:tcPr>
            <w:tcW w:w="4123" w:type="dxa"/>
            <w:gridSpan w:val="2"/>
          </w:tcPr>
          <w:p w14:paraId="7FF6D1F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AE269CB" w14:textId="77777777" w:rsidR="002F3ADA" w:rsidRPr="00DD62CA" w:rsidRDefault="002F3ADA">
            <w:pPr>
              <w:rPr>
                <w:rFonts w:ascii="Calibri" w:hAnsi="Calibri"/>
                <w:sz w:val="24"/>
                <w:szCs w:val="24"/>
              </w:rPr>
            </w:pPr>
          </w:p>
        </w:tc>
        <w:tc>
          <w:tcPr>
            <w:tcW w:w="1404" w:type="dxa"/>
          </w:tcPr>
          <w:p w14:paraId="1B0161E5" w14:textId="77777777" w:rsidR="002F3ADA" w:rsidRPr="00DD62CA" w:rsidRDefault="002F3ADA">
            <w:pPr>
              <w:rPr>
                <w:rFonts w:ascii="Calibri" w:hAnsi="Calibri"/>
                <w:sz w:val="24"/>
                <w:szCs w:val="24"/>
              </w:rPr>
            </w:pPr>
          </w:p>
        </w:tc>
        <w:tc>
          <w:tcPr>
            <w:tcW w:w="1713" w:type="dxa"/>
          </w:tcPr>
          <w:p w14:paraId="1F155D2B" w14:textId="77777777" w:rsidR="002F3ADA" w:rsidRPr="00DD62CA" w:rsidRDefault="002F3ADA">
            <w:pPr>
              <w:rPr>
                <w:rFonts w:ascii="Calibri" w:hAnsi="Calibri"/>
                <w:sz w:val="24"/>
                <w:szCs w:val="24"/>
              </w:rPr>
            </w:pPr>
          </w:p>
        </w:tc>
        <w:tc>
          <w:tcPr>
            <w:tcW w:w="1713" w:type="dxa"/>
          </w:tcPr>
          <w:p w14:paraId="11A3FF55" w14:textId="77777777" w:rsidR="002F3ADA" w:rsidRPr="00DD62CA" w:rsidRDefault="002F3ADA">
            <w:pPr>
              <w:rPr>
                <w:rFonts w:ascii="Calibri" w:hAnsi="Calibri"/>
                <w:sz w:val="24"/>
                <w:szCs w:val="24"/>
              </w:rPr>
            </w:pPr>
          </w:p>
        </w:tc>
      </w:tr>
      <w:tr w:rsidR="00C00AD7" w:rsidRPr="00DD62CA" w14:paraId="4EDD9A5F" w14:textId="77777777" w:rsidTr="00111C12">
        <w:trPr>
          <w:cantSplit/>
        </w:trPr>
        <w:tc>
          <w:tcPr>
            <w:tcW w:w="6983" w:type="dxa"/>
            <w:gridSpan w:val="4"/>
          </w:tcPr>
          <w:p w14:paraId="6B3D165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18F78BA" w14:textId="77777777" w:rsidR="00C00AD7" w:rsidRPr="00DD62CA" w:rsidRDefault="00C00AD7">
            <w:pPr>
              <w:rPr>
                <w:rFonts w:ascii="Calibri" w:hAnsi="Calibri"/>
                <w:sz w:val="24"/>
                <w:szCs w:val="24"/>
              </w:rPr>
            </w:pPr>
          </w:p>
        </w:tc>
        <w:tc>
          <w:tcPr>
            <w:tcW w:w="1713" w:type="dxa"/>
          </w:tcPr>
          <w:p w14:paraId="18173F21" w14:textId="77777777" w:rsidR="00C00AD7" w:rsidRPr="00DD62CA" w:rsidRDefault="00C00AD7">
            <w:pPr>
              <w:rPr>
                <w:rFonts w:ascii="Calibri" w:hAnsi="Calibri"/>
                <w:sz w:val="24"/>
                <w:szCs w:val="24"/>
              </w:rPr>
            </w:pPr>
          </w:p>
        </w:tc>
      </w:tr>
      <w:tr w:rsidR="00C00AD7" w:rsidRPr="00DD62CA" w14:paraId="1571BE63" w14:textId="77777777" w:rsidTr="00111C12">
        <w:trPr>
          <w:cantSplit/>
        </w:trPr>
        <w:tc>
          <w:tcPr>
            <w:tcW w:w="8696" w:type="dxa"/>
            <w:gridSpan w:val="5"/>
            <w:tcBorders>
              <w:bottom w:val="single" w:sz="6" w:space="0" w:color="auto"/>
            </w:tcBorders>
          </w:tcPr>
          <w:p w14:paraId="26780FF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70A692D" w14:textId="77777777" w:rsidR="00C00AD7" w:rsidRPr="00DD62CA" w:rsidRDefault="00C00AD7">
            <w:pPr>
              <w:rPr>
                <w:rFonts w:ascii="Calibri" w:hAnsi="Calibri"/>
                <w:sz w:val="24"/>
                <w:szCs w:val="24"/>
              </w:rPr>
            </w:pPr>
          </w:p>
        </w:tc>
      </w:tr>
      <w:tr w:rsidR="00C00AD7" w:rsidRPr="00DD62CA" w14:paraId="0D5B88CB" w14:textId="77777777" w:rsidTr="00111C12">
        <w:trPr>
          <w:cantSplit/>
        </w:trPr>
        <w:tc>
          <w:tcPr>
            <w:tcW w:w="5579" w:type="dxa"/>
            <w:gridSpan w:val="3"/>
          </w:tcPr>
          <w:p w14:paraId="47A1AA0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00525D0" w14:textId="77777777" w:rsidR="00C00AD7" w:rsidRPr="00DD62CA" w:rsidRDefault="00C00AD7">
            <w:pPr>
              <w:rPr>
                <w:rFonts w:ascii="Calibri" w:hAnsi="Calibri"/>
                <w:sz w:val="24"/>
                <w:szCs w:val="24"/>
              </w:rPr>
            </w:pPr>
          </w:p>
        </w:tc>
        <w:tc>
          <w:tcPr>
            <w:tcW w:w="1713" w:type="dxa"/>
          </w:tcPr>
          <w:p w14:paraId="008870C9" w14:textId="77777777" w:rsidR="00C00AD7" w:rsidRPr="00DD62CA" w:rsidRDefault="00C00AD7">
            <w:pPr>
              <w:rPr>
                <w:rFonts w:ascii="Calibri" w:hAnsi="Calibri"/>
                <w:sz w:val="24"/>
                <w:szCs w:val="24"/>
              </w:rPr>
            </w:pPr>
          </w:p>
        </w:tc>
      </w:tr>
      <w:tr w:rsidR="002F3ADA" w:rsidRPr="00DD62CA" w14:paraId="68E18FE7" w14:textId="77777777">
        <w:trPr>
          <w:cantSplit/>
        </w:trPr>
        <w:tc>
          <w:tcPr>
            <w:tcW w:w="10409" w:type="dxa"/>
            <w:gridSpan w:val="6"/>
          </w:tcPr>
          <w:p w14:paraId="0B9B88F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1F6316A" w14:textId="77777777">
        <w:trPr>
          <w:cantSplit/>
        </w:trPr>
        <w:tc>
          <w:tcPr>
            <w:tcW w:w="2410" w:type="dxa"/>
          </w:tcPr>
          <w:p w14:paraId="305A8D4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CEA1A8F" w14:textId="36B28C8B" w:rsidR="002F3ADA" w:rsidRPr="00DD62CA" w:rsidRDefault="007B03ED">
            <w:pPr>
              <w:pStyle w:val="addresses"/>
              <w:rPr>
                <w:rFonts w:ascii="Calibri" w:hAnsi="Calibri"/>
                <w:sz w:val="24"/>
                <w:szCs w:val="24"/>
              </w:rPr>
            </w:pPr>
            <w:r>
              <w:rPr>
                <w:rFonts w:ascii="Calibri" w:hAnsi="Calibri"/>
                <w:sz w:val="24"/>
                <w:szCs w:val="24"/>
              </w:rPr>
              <w:t>3/2024/0115</w:t>
            </w:r>
          </w:p>
        </w:tc>
        <w:tc>
          <w:tcPr>
            <w:tcW w:w="1404" w:type="dxa"/>
          </w:tcPr>
          <w:p w14:paraId="5C09A3E8" w14:textId="77777777" w:rsidR="002F3ADA" w:rsidRPr="00DD62CA" w:rsidRDefault="002F3ADA">
            <w:pPr>
              <w:rPr>
                <w:rFonts w:ascii="Calibri" w:hAnsi="Calibri"/>
                <w:sz w:val="24"/>
                <w:szCs w:val="24"/>
              </w:rPr>
            </w:pPr>
          </w:p>
        </w:tc>
        <w:tc>
          <w:tcPr>
            <w:tcW w:w="1713" w:type="dxa"/>
          </w:tcPr>
          <w:p w14:paraId="78E1F1D1" w14:textId="77777777" w:rsidR="002F3ADA" w:rsidRPr="00DD62CA" w:rsidRDefault="002F3ADA">
            <w:pPr>
              <w:rPr>
                <w:rFonts w:ascii="Calibri" w:hAnsi="Calibri"/>
                <w:sz w:val="24"/>
                <w:szCs w:val="24"/>
              </w:rPr>
            </w:pPr>
          </w:p>
        </w:tc>
        <w:tc>
          <w:tcPr>
            <w:tcW w:w="1713" w:type="dxa"/>
          </w:tcPr>
          <w:p w14:paraId="0F06C668" w14:textId="77777777" w:rsidR="002F3ADA" w:rsidRPr="00DD62CA" w:rsidRDefault="002F3ADA">
            <w:pPr>
              <w:rPr>
                <w:rFonts w:ascii="Calibri" w:hAnsi="Calibri"/>
                <w:sz w:val="24"/>
                <w:szCs w:val="24"/>
              </w:rPr>
            </w:pPr>
          </w:p>
        </w:tc>
      </w:tr>
      <w:tr w:rsidR="002F3ADA" w:rsidRPr="00DD62CA" w14:paraId="46BB81A5" w14:textId="77777777">
        <w:trPr>
          <w:cantSplit/>
        </w:trPr>
        <w:tc>
          <w:tcPr>
            <w:tcW w:w="2410" w:type="dxa"/>
          </w:tcPr>
          <w:p w14:paraId="2CD27AB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1BB6639" w14:textId="2518FE00" w:rsidR="002F3ADA" w:rsidRPr="00DD62CA" w:rsidRDefault="007B03ED">
            <w:pPr>
              <w:rPr>
                <w:rFonts w:ascii="Calibri" w:hAnsi="Calibri"/>
                <w:sz w:val="24"/>
                <w:szCs w:val="24"/>
              </w:rPr>
            </w:pPr>
            <w:r>
              <w:rPr>
                <w:rFonts w:ascii="Calibri" w:hAnsi="Calibri"/>
                <w:sz w:val="24"/>
                <w:szCs w:val="24"/>
              </w:rPr>
              <w:t>17 May 2024</w:t>
            </w:r>
          </w:p>
        </w:tc>
        <w:tc>
          <w:tcPr>
            <w:tcW w:w="1404" w:type="dxa"/>
          </w:tcPr>
          <w:p w14:paraId="2D4D7013" w14:textId="77777777" w:rsidR="002F3ADA" w:rsidRPr="00DD62CA" w:rsidRDefault="002F3ADA">
            <w:pPr>
              <w:rPr>
                <w:rFonts w:ascii="Calibri" w:hAnsi="Calibri"/>
                <w:sz w:val="24"/>
                <w:szCs w:val="24"/>
              </w:rPr>
            </w:pPr>
          </w:p>
        </w:tc>
        <w:tc>
          <w:tcPr>
            <w:tcW w:w="1713" w:type="dxa"/>
          </w:tcPr>
          <w:p w14:paraId="0ED15ACD" w14:textId="77777777" w:rsidR="002F3ADA" w:rsidRPr="00DD62CA" w:rsidRDefault="002F3ADA">
            <w:pPr>
              <w:rPr>
                <w:rFonts w:ascii="Calibri" w:hAnsi="Calibri"/>
                <w:sz w:val="24"/>
                <w:szCs w:val="24"/>
              </w:rPr>
            </w:pPr>
          </w:p>
        </w:tc>
        <w:tc>
          <w:tcPr>
            <w:tcW w:w="1713" w:type="dxa"/>
          </w:tcPr>
          <w:p w14:paraId="10953268" w14:textId="77777777" w:rsidR="002F3ADA" w:rsidRPr="00DD62CA" w:rsidRDefault="002F3ADA">
            <w:pPr>
              <w:rPr>
                <w:rFonts w:ascii="Calibri" w:hAnsi="Calibri"/>
                <w:sz w:val="24"/>
                <w:szCs w:val="24"/>
              </w:rPr>
            </w:pPr>
          </w:p>
        </w:tc>
      </w:tr>
      <w:tr w:rsidR="002F3ADA" w:rsidRPr="00DD62CA" w14:paraId="2AA10780" w14:textId="77777777">
        <w:trPr>
          <w:cantSplit/>
        </w:trPr>
        <w:tc>
          <w:tcPr>
            <w:tcW w:w="2410" w:type="dxa"/>
          </w:tcPr>
          <w:p w14:paraId="226963D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02730B4" w14:textId="296026D5" w:rsidR="002F3ADA" w:rsidRPr="00DD62CA" w:rsidRDefault="007B03ED">
            <w:pPr>
              <w:rPr>
                <w:rFonts w:ascii="Calibri" w:hAnsi="Calibri"/>
                <w:sz w:val="24"/>
                <w:szCs w:val="24"/>
              </w:rPr>
            </w:pPr>
            <w:r>
              <w:rPr>
                <w:rFonts w:ascii="Calibri" w:hAnsi="Calibri"/>
                <w:sz w:val="24"/>
                <w:szCs w:val="24"/>
              </w:rPr>
              <w:t>12/02/2024</w:t>
            </w:r>
          </w:p>
        </w:tc>
        <w:tc>
          <w:tcPr>
            <w:tcW w:w="1404" w:type="dxa"/>
          </w:tcPr>
          <w:p w14:paraId="3A8432D2" w14:textId="77777777" w:rsidR="002F3ADA" w:rsidRPr="00DD62CA" w:rsidRDefault="002F3ADA">
            <w:pPr>
              <w:rPr>
                <w:rFonts w:ascii="Calibri" w:hAnsi="Calibri"/>
                <w:sz w:val="24"/>
                <w:szCs w:val="24"/>
              </w:rPr>
            </w:pPr>
          </w:p>
        </w:tc>
        <w:tc>
          <w:tcPr>
            <w:tcW w:w="1713" w:type="dxa"/>
          </w:tcPr>
          <w:p w14:paraId="7C9E7C6D" w14:textId="77777777" w:rsidR="002F3ADA" w:rsidRPr="00DD62CA" w:rsidRDefault="002F3ADA">
            <w:pPr>
              <w:rPr>
                <w:rFonts w:ascii="Calibri" w:hAnsi="Calibri"/>
                <w:sz w:val="24"/>
                <w:szCs w:val="24"/>
              </w:rPr>
            </w:pPr>
          </w:p>
        </w:tc>
        <w:tc>
          <w:tcPr>
            <w:tcW w:w="1713" w:type="dxa"/>
          </w:tcPr>
          <w:p w14:paraId="67184F24" w14:textId="77777777" w:rsidR="002F3ADA" w:rsidRPr="00DD62CA" w:rsidRDefault="002F3ADA">
            <w:pPr>
              <w:rPr>
                <w:rFonts w:ascii="Calibri" w:hAnsi="Calibri"/>
                <w:sz w:val="24"/>
                <w:szCs w:val="24"/>
              </w:rPr>
            </w:pPr>
          </w:p>
        </w:tc>
      </w:tr>
      <w:tr w:rsidR="002F3ADA" w:rsidRPr="00DD62CA" w14:paraId="45591DE6" w14:textId="77777777">
        <w:trPr>
          <w:cantSplit/>
        </w:trPr>
        <w:tc>
          <w:tcPr>
            <w:tcW w:w="10409" w:type="dxa"/>
            <w:gridSpan w:val="6"/>
          </w:tcPr>
          <w:p w14:paraId="7EA970CB" w14:textId="77777777" w:rsidR="002F3ADA" w:rsidRPr="00DD62CA" w:rsidRDefault="002F3ADA">
            <w:pPr>
              <w:rPr>
                <w:rFonts w:ascii="Calibri" w:hAnsi="Calibri"/>
                <w:sz w:val="24"/>
                <w:szCs w:val="24"/>
              </w:rPr>
            </w:pPr>
          </w:p>
        </w:tc>
      </w:tr>
      <w:tr w:rsidR="002F3ADA" w:rsidRPr="00DD62CA" w14:paraId="0B17A5EE" w14:textId="77777777" w:rsidTr="00F92BEF">
        <w:trPr>
          <w:cantSplit/>
        </w:trPr>
        <w:tc>
          <w:tcPr>
            <w:tcW w:w="2410" w:type="dxa"/>
          </w:tcPr>
          <w:p w14:paraId="06DCC7A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EE486B1" w14:textId="77777777" w:rsidR="002F3ADA" w:rsidRPr="00DD62CA" w:rsidRDefault="002F3ADA">
            <w:pPr>
              <w:rPr>
                <w:rFonts w:ascii="Calibri" w:hAnsi="Calibri"/>
                <w:sz w:val="24"/>
                <w:szCs w:val="24"/>
              </w:rPr>
            </w:pPr>
          </w:p>
        </w:tc>
        <w:tc>
          <w:tcPr>
            <w:tcW w:w="1456" w:type="dxa"/>
          </w:tcPr>
          <w:p w14:paraId="00102E83" w14:textId="77777777" w:rsidR="002F3ADA" w:rsidRPr="00DD62CA" w:rsidRDefault="002F3ADA">
            <w:pPr>
              <w:rPr>
                <w:rFonts w:ascii="Calibri" w:hAnsi="Calibri"/>
                <w:sz w:val="24"/>
                <w:szCs w:val="24"/>
              </w:rPr>
            </w:pPr>
          </w:p>
        </w:tc>
        <w:tc>
          <w:tcPr>
            <w:tcW w:w="1404" w:type="dxa"/>
          </w:tcPr>
          <w:p w14:paraId="07D514E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48EEBE9" w14:textId="77777777" w:rsidR="002F3ADA" w:rsidRPr="00DD62CA" w:rsidRDefault="002F3ADA">
            <w:pPr>
              <w:rPr>
                <w:rFonts w:ascii="Calibri" w:hAnsi="Calibri"/>
                <w:sz w:val="24"/>
                <w:szCs w:val="24"/>
              </w:rPr>
            </w:pPr>
          </w:p>
        </w:tc>
        <w:tc>
          <w:tcPr>
            <w:tcW w:w="1713" w:type="dxa"/>
          </w:tcPr>
          <w:p w14:paraId="49FD078E" w14:textId="77777777" w:rsidR="002F3ADA" w:rsidRPr="00DD62CA" w:rsidRDefault="002F3ADA">
            <w:pPr>
              <w:rPr>
                <w:rFonts w:ascii="Calibri" w:hAnsi="Calibri"/>
                <w:sz w:val="24"/>
                <w:szCs w:val="24"/>
              </w:rPr>
            </w:pPr>
          </w:p>
        </w:tc>
      </w:tr>
      <w:tr w:rsidR="002F3ADA" w:rsidRPr="00DD62CA" w14:paraId="121062C9" w14:textId="77777777" w:rsidTr="00F92BEF">
        <w:trPr>
          <w:cantSplit/>
        </w:trPr>
        <w:tc>
          <w:tcPr>
            <w:tcW w:w="4123" w:type="dxa"/>
            <w:gridSpan w:val="2"/>
            <w:vMerge w:val="restart"/>
          </w:tcPr>
          <w:p w14:paraId="6DAD4D78" w14:textId="68BE8BA6" w:rsidR="00441F1F" w:rsidRDefault="007B03ED">
            <w:pPr>
              <w:rPr>
                <w:rFonts w:ascii="Calibri" w:hAnsi="Calibri"/>
                <w:sz w:val="24"/>
                <w:szCs w:val="24"/>
              </w:rPr>
            </w:pPr>
            <w:bookmarkStart w:id="0" w:name="ApplicantName"/>
            <w:r>
              <w:rPr>
                <w:rFonts w:ascii="Calibri" w:hAnsi="Calibri"/>
                <w:sz w:val="24"/>
                <w:szCs w:val="24"/>
              </w:rPr>
              <w:t>Mr Andrew Thompson</w:t>
            </w:r>
          </w:p>
          <w:bookmarkEnd w:id="0"/>
          <w:p w14:paraId="6EF63736" w14:textId="77777777" w:rsidR="007B03ED" w:rsidRDefault="007B03ED">
            <w:pPr>
              <w:rPr>
                <w:rFonts w:ascii="Calibri" w:hAnsi="Calibri"/>
                <w:sz w:val="24"/>
                <w:szCs w:val="24"/>
              </w:rPr>
            </w:pPr>
            <w:r>
              <w:rPr>
                <w:rFonts w:ascii="Calibri" w:hAnsi="Calibri"/>
                <w:sz w:val="24"/>
                <w:szCs w:val="24"/>
              </w:rPr>
              <w:t>Oaktree (Construction Design and Management) Ltd</w:t>
            </w:r>
          </w:p>
          <w:p w14:paraId="019EFA74" w14:textId="77777777" w:rsidR="007B03ED" w:rsidRDefault="007B03ED">
            <w:pPr>
              <w:rPr>
                <w:rFonts w:ascii="Calibri" w:hAnsi="Calibri"/>
                <w:sz w:val="24"/>
                <w:szCs w:val="24"/>
              </w:rPr>
            </w:pPr>
            <w:r>
              <w:rPr>
                <w:rFonts w:ascii="Calibri" w:hAnsi="Calibri"/>
                <w:sz w:val="24"/>
                <w:szCs w:val="24"/>
              </w:rPr>
              <w:t>Office Suite 2</w:t>
            </w:r>
          </w:p>
          <w:p w14:paraId="1461036C" w14:textId="77777777" w:rsidR="007B03ED" w:rsidRDefault="007B03ED">
            <w:pPr>
              <w:rPr>
                <w:rFonts w:ascii="Calibri" w:hAnsi="Calibri"/>
                <w:sz w:val="24"/>
                <w:szCs w:val="24"/>
              </w:rPr>
            </w:pPr>
            <w:r>
              <w:rPr>
                <w:rFonts w:ascii="Calibri" w:hAnsi="Calibri"/>
                <w:sz w:val="24"/>
                <w:szCs w:val="24"/>
              </w:rPr>
              <w:t>1 Derby Street</w:t>
            </w:r>
          </w:p>
          <w:p w14:paraId="1C8B9629" w14:textId="77777777" w:rsidR="007B03ED" w:rsidRDefault="007B03ED">
            <w:pPr>
              <w:rPr>
                <w:rFonts w:ascii="Calibri" w:hAnsi="Calibri"/>
                <w:sz w:val="24"/>
                <w:szCs w:val="24"/>
              </w:rPr>
            </w:pPr>
            <w:r>
              <w:rPr>
                <w:rFonts w:ascii="Calibri" w:hAnsi="Calibri"/>
                <w:sz w:val="24"/>
                <w:szCs w:val="24"/>
              </w:rPr>
              <w:t>Leigh</w:t>
            </w:r>
          </w:p>
          <w:p w14:paraId="2C81F9AB" w14:textId="320C5DA4" w:rsidR="002F3ADA" w:rsidRPr="00DD62CA" w:rsidRDefault="007B03ED">
            <w:pPr>
              <w:rPr>
                <w:rFonts w:ascii="Calibri" w:hAnsi="Calibri"/>
                <w:sz w:val="24"/>
                <w:szCs w:val="24"/>
              </w:rPr>
            </w:pPr>
            <w:r>
              <w:rPr>
                <w:rFonts w:ascii="Calibri" w:hAnsi="Calibri"/>
                <w:sz w:val="24"/>
                <w:szCs w:val="24"/>
              </w:rPr>
              <w:t>WN7 4PF</w:t>
            </w:r>
          </w:p>
        </w:tc>
        <w:tc>
          <w:tcPr>
            <w:tcW w:w="1456" w:type="dxa"/>
            <w:tcBorders>
              <w:left w:val="nil"/>
            </w:tcBorders>
          </w:tcPr>
          <w:p w14:paraId="1153DF6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67AC0C3" w14:textId="77777777" w:rsidR="00441F1F" w:rsidRDefault="00441F1F">
            <w:pPr>
              <w:pStyle w:val="addresses"/>
              <w:rPr>
                <w:rFonts w:ascii="Calibri" w:hAnsi="Calibri"/>
                <w:sz w:val="24"/>
                <w:szCs w:val="24"/>
              </w:rPr>
            </w:pPr>
          </w:p>
          <w:p w14:paraId="0E41EC3C" w14:textId="058B3735" w:rsidR="002F3ADA" w:rsidRPr="00DD62CA" w:rsidRDefault="002F3ADA">
            <w:pPr>
              <w:pStyle w:val="addresses"/>
              <w:rPr>
                <w:rFonts w:ascii="Calibri" w:hAnsi="Calibri"/>
                <w:sz w:val="24"/>
                <w:szCs w:val="24"/>
              </w:rPr>
            </w:pPr>
          </w:p>
        </w:tc>
      </w:tr>
      <w:tr w:rsidR="002F3ADA" w:rsidRPr="00DD62CA" w14:paraId="377EE730" w14:textId="77777777" w:rsidTr="00F92BEF">
        <w:trPr>
          <w:cantSplit/>
        </w:trPr>
        <w:tc>
          <w:tcPr>
            <w:tcW w:w="4123" w:type="dxa"/>
            <w:gridSpan w:val="2"/>
            <w:vMerge/>
          </w:tcPr>
          <w:p w14:paraId="19AA7A36" w14:textId="77777777" w:rsidR="002F3ADA" w:rsidRPr="00DD62CA" w:rsidRDefault="002F3ADA">
            <w:pPr>
              <w:rPr>
                <w:rFonts w:ascii="Calibri" w:hAnsi="Calibri"/>
                <w:sz w:val="24"/>
                <w:szCs w:val="24"/>
              </w:rPr>
            </w:pPr>
          </w:p>
        </w:tc>
        <w:tc>
          <w:tcPr>
            <w:tcW w:w="1456" w:type="dxa"/>
          </w:tcPr>
          <w:p w14:paraId="3C1F1E24" w14:textId="77777777" w:rsidR="002F3ADA" w:rsidRPr="00DD62CA" w:rsidRDefault="002F3ADA">
            <w:pPr>
              <w:rPr>
                <w:rFonts w:ascii="Calibri" w:hAnsi="Calibri"/>
                <w:sz w:val="24"/>
                <w:szCs w:val="24"/>
              </w:rPr>
            </w:pPr>
          </w:p>
        </w:tc>
        <w:tc>
          <w:tcPr>
            <w:tcW w:w="4830" w:type="dxa"/>
            <w:gridSpan w:val="3"/>
            <w:vMerge/>
          </w:tcPr>
          <w:p w14:paraId="10D43195" w14:textId="77777777" w:rsidR="002F3ADA" w:rsidRPr="00DD62CA" w:rsidRDefault="002F3ADA">
            <w:pPr>
              <w:rPr>
                <w:rFonts w:ascii="Calibri" w:hAnsi="Calibri"/>
                <w:sz w:val="24"/>
                <w:szCs w:val="24"/>
              </w:rPr>
            </w:pPr>
          </w:p>
        </w:tc>
      </w:tr>
      <w:tr w:rsidR="002F3ADA" w:rsidRPr="00DD62CA" w14:paraId="4B1AE1C0" w14:textId="77777777" w:rsidTr="00F92BEF">
        <w:trPr>
          <w:cantSplit/>
        </w:trPr>
        <w:tc>
          <w:tcPr>
            <w:tcW w:w="4123" w:type="dxa"/>
            <w:gridSpan w:val="2"/>
            <w:vMerge/>
          </w:tcPr>
          <w:p w14:paraId="1A77EFE9" w14:textId="77777777" w:rsidR="002F3ADA" w:rsidRPr="00DD62CA" w:rsidRDefault="002F3ADA">
            <w:pPr>
              <w:rPr>
                <w:rFonts w:ascii="Calibri" w:hAnsi="Calibri"/>
                <w:sz w:val="24"/>
                <w:szCs w:val="24"/>
              </w:rPr>
            </w:pPr>
          </w:p>
        </w:tc>
        <w:tc>
          <w:tcPr>
            <w:tcW w:w="1456" w:type="dxa"/>
          </w:tcPr>
          <w:p w14:paraId="063B7E76" w14:textId="77777777" w:rsidR="002F3ADA" w:rsidRPr="00DD62CA" w:rsidRDefault="002F3ADA">
            <w:pPr>
              <w:rPr>
                <w:rFonts w:ascii="Calibri" w:hAnsi="Calibri"/>
                <w:sz w:val="24"/>
                <w:szCs w:val="24"/>
              </w:rPr>
            </w:pPr>
          </w:p>
        </w:tc>
        <w:tc>
          <w:tcPr>
            <w:tcW w:w="4830" w:type="dxa"/>
            <w:gridSpan w:val="3"/>
            <w:vMerge/>
          </w:tcPr>
          <w:p w14:paraId="336F2CEA" w14:textId="77777777" w:rsidR="002F3ADA" w:rsidRPr="00DD62CA" w:rsidRDefault="002F3ADA">
            <w:pPr>
              <w:rPr>
                <w:rFonts w:ascii="Calibri" w:hAnsi="Calibri"/>
                <w:sz w:val="24"/>
                <w:szCs w:val="24"/>
              </w:rPr>
            </w:pPr>
          </w:p>
        </w:tc>
      </w:tr>
      <w:tr w:rsidR="002F3ADA" w:rsidRPr="00DD62CA" w14:paraId="2112DFC5" w14:textId="77777777" w:rsidTr="00F92BEF">
        <w:trPr>
          <w:cantSplit/>
        </w:trPr>
        <w:tc>
          <w:tcPr>
            <w:tcW w:w="4123" w:type="dxa"/>
            <w:gridSpan w:val="2"/>
            <w:vMerge/>
          </w:tcPr>
          <w:p w14:paraId="61536D4C" w14:textId="77777777" w:rsidR="002F3ADA" w:rsidRPr="00DD62CA" w:rsidRDefault="002F3ADA">
            <w:pPr>
              <w:rPr>
                <w:rFonts w:ascii="Calibri" w:hAnsi="Calibri"/>
                <w:sz w:val="24"/>
                <w:szCs w:val="24"/>
              </w:rPr>
            </w:pPr>
          </w:p>
        </w:tc>
        <w:tc>
          <w:tcPr>
            <w:tcW w:w="1456" w:type="dxa"/>
          </w:tcPr>
          <w:p w14:paraId="5894E1B0" w14:textId="77777777" w:rsidR="002F3ADA" w:rsidRPr="00DD62CA" w:rsidRDefault="002F3ADA">
            <w:pPr>
              <w:rPr>
                <w:rFonts w:ascii="Calibri" w:hAnsi="Calibri"/>
                <w:sz w:val="24"/>
                <w:szCs w:val="24"/>
              </w:rPr>
            </w:pPr>
          </w:p>
        </w:tc>
        <w:tc>
          <w:tcPr>
            <w:tcW w:w="4830" w:type="dxa"/>
            <w:gridSpan w:val="3"/>
            <w:vMerge/>
          </w:tcPr>
          <w:p w14:paraId="62A2F80C" w14:textId="77777777" w:rsidR="002F3ADA" w:rsidRPr="00DD62CA" w:rsidRDefault="002F3ADA">
            <w:pPr>
              <w:rPr>
                <w:rFonts w:ascii="Calibri" w:hAnsi="Calibri"/>
                <w:sz w:val="24"/>
                <w:szCs w:val="24"/>
              </w:rPr>
            </w:pPr>
          </w:p>
        </w:tc>
      </w:tr>
      <w:tr w:rsidR="002F3ADA" w:rsidRPr="00DD62CA" w14:paraId="6C83E083" w14:textId="77777777" w:rsidTr="00F92BEF">
        <w:trPr>
          <w:cantSplit/>
        </w:trPr>
        <w:tc>
          <w:tcPr>
            <w:tcW w:w="4123" w:type="dxa"/>
            <w:gridSpan w:val="2"/>
            <w:vMerge/>
          </w:tcPr>
          <w:p w14:paraId="6C1F4242" w14:textId="77777777" w:rsidR="002F3ADA" w:rsidRPr="00DD62CA" w:rsidRDefault="002F3ADA">
            <w:pPr>
              <w:rPr>
                <w:rFonts w:ascii="Calibri" w:hAnsi="Calibri"/>
                <w:sz w:val="24"/>
                <w:szCs w:val="24"/>
              </w:rPr>
            </w:pPr>
          </w:p>
        </w:tc>
        <w:tc>
          <w:tcPr>
            <w:tcW w:w="1456" w:type="dxa"/>
          </w:tcPr>
          <w:p w14:paraId="063DD8F0" w14:textId="77777777" w:rsidR="002F3ADA" w:rsidRPr="00DD62CA" w:rsidRDefault="002F3ADA">
            <w:pPr>
              <w:rPr>
                <w:rFonts w:ascii="Calibri" w:hAnsi="Calibri"/>
                <w:sz w:val="24"/>
                <w:szCs w:val="24"/>
              </w:rPr>
            </w:pPr>
          </w:p>
        </w:tc>
        <w:tc>
          <w:tcPr>
            <w:tcW w:w="4830" w:type="dxa"/>
            <w:gridSpan w:val="3"/>
            <w:vMerge/>
          </w:tcPr>
          <w:p w14:paraId="0DB82584" w14:textId="77777777" w:rsidR="002F3ADA" w:rsidRPr="00DD62CA" w:rsidRDefault="002F3ADA">
            <w:pPr>
              <w:rPr>
                <w:rFonts w:ascii="Calibri" w:hAnsi="Calibri"/>
                <w:sz w:val="24"/>
                <w:szCs w:val="24"/>
              </w:rPr>
            </w:pPr>
          </w:p>
        </w:tc>
      </w:tr>
    </w:tbl>
    <w:p w14:paraId="1A48FE33" w14:textId="30DDA79E" w:rsidR="002F3ADA" w:rsidRPr="00DD62CA" w:rsidRDefault="007B03ED">
      <w:pPr>
        <w:pStyle w:val="TableText"/>
        <w:rPr>
          <w:rFonts w:ascii="Calibri" w:hAnsi="Calibri"/>
          <w:sz w:val="24"/>
          <w:szCs w:val="24"/>
        </w:rPr>
      </w:pPr>
      <w:r>
        <w:rPr>
          <w:rFonts w:ascii="Calibri" w:hAnsi="Calibri"/>
          <w:sz w:val="24"/>
          <w:szCs w:val="24"/>
        </w:rPr>
        <w:t>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1493CE0" w14:textId="77777777" w:rsidTr="003243B5">
        <w:trPr>
          <w:cantSplit/>
          <w:trHeight w:val="512"/>
        </w:trPr>
        <w:tc>
          <w:tcPr>
            <w:tcW w:w="1970" w:type="dxa"/>
            <w:gridSpan w:val="2"/>
          </w:tcPr>
          <w:p w14:paraId="7D4CA0B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FBDD960" w14:textId="51D79FDB" w:rsidR="002F3ADA" w:rsidRPr="00DD62CA" w:rsidRDefault="007B03ED">
            <w:pPr>
              <w:pStyle w:val="TableText"/>
              <w:rPr>
                <w:rFonts w:ascii="Calibri" w:hAnsi="Calibri"/>
                <w:sz w:val="24"/>
                <w:szCs w:val="24"/>
              </w:rPr>
            </w:pPr>
            <w:r>
              <w:rPr>
                <w:rFonts w:ascii="Calibri" w:hAnsi="Calibri"/>
                <w:sz w:val="24"/>
                <w:szCs w:val="24"/>
              </w:rPr>
              <w:t>Proposed residential development of eight detached dwelling houses (pursuant to variation of conditions 2 (approved plans) and 14 (visibility splay) on permission 3/2022/0537. To allow for a reduced visibility splay at the access.)</w:t>
            </w:r>
          </w:p>
        </w:tc>
      </w:tr>
      <w:tr w:rsidR="002F3ADA" w:rsidRPr="00DD62CA" w14:paraId="6A416ADB" w14:textId="77777777" w:rsidTr="003243B5">
        <w:trPr>
          <w:cantSplit/>
          <w:trHeight w:val="264"/>
        </w:trPr>
        <w:tc>
          <w:tcPr>
            <w:tcW w:w="988" w:type="dxa"/>
          </w:tcPr>
          <w:p w14:paraId="61B120B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341B173" w14:textId="5978A60C" w:rsidR="002F3ADA" w:rsidRPr="00DD62CA" w:rsidRDefault="007B03ED">
            <w:pPr>
              <w:pStyle w:val="TableText"/>
              <w:rPr>
                <w:rFonts w:ascii="Calibri" w:hAnsi="Calibri"/>
                <w:sz w:val="24"/>
                <w:szCs w:val="24"/>
              </w:rPr>
            </w:pPr>
            <w:r>
              <w:rPr>
                <w:rFonts w:ascii="Calibri" w:hAnsi="Calibri"/>
                <w:sz w:val="24"/>
                <w:szCs w:val="24"/>
              </w:rPr>
              <w:t>Land Adjacent to Ferns Northcote Road Langho BB6 8BG</w:t>
            </w:r>
          </w:p>
        </w:tc>
      </w:tr>
      <w:tr w:rsidR="002F3ADA" w:rsidRPr="00DD62CA" w14:paraId="19840EFE" w14:textId="77777777" w:rsidTr="003243B5">
        <w:trPr>
          <w:cantSplit/>
          <w:trHeight w:val="868"/>
        </w:trPr>
        <w:tc>
          <w:tcPr>
            <w:tcW w:w="10353" w:type="dxa"/>
            <w:gridSpan w:val="3"/>
          </w:tcPr>
          <w:p w14:paraId="6AAD4AD8" w14:textId="77777777" w:rsidR="002F3AD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B3D07EB" w14:textId="77777777" w:rsidR="007B03ED" w:rsidRDefault="007B03ED">
            <w:pPr>
              <w:jc w:val="both"/>
              <w:rPr>
                <w:rFonts w:ascii="Calibri" w:hAnsi="Calibri"/>
                <w:sz w:val="24"/>
                <w:szCs w:val="24"/>
                <w:u w:val="single"/>
              </w:rPr>
            </w:pPr>
          </w:p>
          <w:p w14:paraId="2E208A6A" w14:textId="77777777" w:rsidR="007B03ED" w:rsidRDefault="007B03ED">
            <w:pPr>
              <w:jc w:val="both"/>
              <w:rPr>
                <w:rFonts w:ascii="Calibri" w:hAnsi="Calibri"/>
                <w:sz w:val="24"/>
                <w:szCs w:val="24"/>
                <w:u w:val="single"/>
              </w:rPr>
            </w:pPr>
          </w:p>
          <w:p w14:paraId="6C3FA9BC" w14:textId="77777777" w:rsidR="007B03ED" w:rsidRPr="00DD62CA" w:rsidRDefault="007B03ED">
            <w:pPr>
              <w:jc w:val="both"/>
              <w:rPr>
                <w:rFonts w:ascii="Calibri" w:hAnsi="Calibri"/>
                <w:sz w:val="24"/>
                <w:szCs w:val="24"/>
                <w:u w:val="single"/>
              </w:rPr>
            </w:pPr>
          </w:p>
          <w:p w14:paraId="151D20E8" w14:textId="77777777" w:rsidR="002F3ADA" w:rsidRPr="00DD62CA" w:rsidRDefault="002F3ADA">
            <w:pPr>
              <w:jc w:val="both"/>
              <w:rPr>
                <w:rFonts w:ascii="Calibri" w:hAnsi="Calibri"/>
                <w:sz w:val="24"/>
                <w:szCs w:val="24"/>
              </w:rPr>
            </w:pPr>
          </w:p>
        </w:tc>
      </w:tr>
      <w:tr w:rsidR="002F3ADA" w:rsidRPr="00DD62CA" w14:paraId="33569AAB" w14:textId="77777777" w:rsidTr="003243B5">
        <w:trPr>
          <w:cantSplit/>
          <w:trHeight w:val="527"/>
        </w:trPr>
        <w:tc>
          <w:tcPr>
            <w:tcW w:w="988" w:type="dxa"/>
          </w:tcPr>
          <w:p w14:paraId="7A3FEE4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4285A4D" w14:textId="77777777" w:rsidR="007B03ED" w:rsidRDefault="007B03E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4BB2B2B" w14:textId="77777777" w:rsidR="007B03ED" w:rsidRDefault="007B03ED">
            <w:pPr>
              <w:pStyle w:val="TableText"/>
              <w:rPr>
                <w:rFonts w:ascii="Calibri" w:hAnsi="Calibri"/>
                <w:sz w:val="24"/>
                <w:szCs w:val="24"/>
              </w:rPr>
            </w:pPr>
          </w:p>
          <w:p w14:paraId="5769D463" w14:textId="77777777" w:rsidR="007B03ED" w:rsidRDefault="007B03ED">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272A722E" w14:textId="77777777" w:rsidR="002F3ADA" w:rsidRDefault="002F3ADA">
            <w:pPr>
              <w:pStyle w:val="TableText"/>
              <w:rPr>
                <w:rFonts w:ascii="Calibri" w:hAnsi="Calibri"/>
                <w:sz w:val="24"/>
                <w:szCs w:val="24"/>
              </w:rPr>
            </w:pPr>
          </w:p>
          <w:p w14:paraId="03CE9D19" w14:textId="77777777" w:rsidR="007B03ED" w:rsidRDefault="007B03ED">
            <w:pPr>
              <w:pStyle w:val="TableText"/>
              <w:rPr>
                <w:rFonts w:ascii="Calibri" w:hAnsi="Calibri"/>
                <w:sz w:val="24"/>
                <w:szCs w:val="24"/>
              </w:rPr>
            </w:pPr>
          </w:p>
          <w:p w14:paraId="0A18DAE9" w14:textId="77777777" w:rsidR="007B03ED" w:rsidRDefault="007B03ED">
            <w:pPr>
              <w:pStyle w:val="TableText"/>
              <w:rPr>
                <w:rFonts w:ascii="Calibri" w:hAnsi="Calibri"/>
                <w:sz w:val="24"/>
                <w:szCs w:val="24"/>
              </w:rPr>
            </w:pPr>
          </w:p>
          <w:p w14:paraId="7A639A21" w14:textId="77777777" w:rsidR="007B03ED" w:rsidRDefault="007B03ED">
            <w:pPr>
              <w:pStyle w:val="TableText"/>
              <w:rPr>
                <w:rFonts w:ascii="Calibri" w:hAnsi="Calibri"/>
                <w:sz w:val="24"/>
                <w:szCs w:val="24"/>
              </w:rPr>
            </w:pPr>
          </w:p>
          <w:p w14:paraId="1DB6683A" w14:textId="77777777" w:rsidR="007B03ED" w:rsidRDefault="007B03ED">
            <w:pPr>
              <w:pStyle w:val="TableText"/>
              <w:rPr>
                <w:rFonts w:ascii="Calibri" w:hAnsi="Calibri"/>
                <w:sz w:val="24"/>
                <w:szCs w:val="24"/>
              </w:rPr>
            </w:pPr>
          </w:p>
          <w:p w14:paraId="394DFF89" w14:textId="77777777" w:rsidR="007B03ED" w:rsidRDefault="007B03ED">
            <w:pPr>
              <w:pStyle w:val="TableText"/>
              <w:rPr>
                <w:rFonts w:ascii="Calibri" w:hAnsi="Calibri"/>
                <w:sz w:val="24"/>
                <w:szCs w:val="24"/>
              </w:rPr>
            </w:pPr>
          </w:p>
          <w:p w14:paraId="3ECEAA7C" w14:textId="77777777" w:rsidR="007B03ED" w:rsidRDefault="007B03ED">
            <w:pPr>
              <w:pStyle w:val="TableText"/>
              <w:rPr>
                <w:rFonts w:ascii="Calibri" w:hAnsi="Calibri"/>
                <w:sz w:val="24"/>
                <w:szCs w:val="24"/>
              </w:rPr>
            </w:pPr>
          </w:p>
          <w:p w14:paraId="56663A8B" w14:textId="77777777" w:rsidR="007B03ED" w:rsidRDefault="007B03ED">
            <w:pPr>
              <w:pStyle w:val="TableText"/>
              <w:rPr>
                <w:rFonts w:ascii="Calibri" w:hAnsi="Calibri"/>
                <w:sz w:val="24"/>
                <w:szCs w:val="24"/>
              </w:rPr>
            </w:pPr>
          </w:p>
          <w:p w14:paraId="01A508FE" w14:textId="2834C34B" w:rsidR="007B03ED" w:rsidRPr="00DD62CA"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2C0A632E" w14:textId="77777777" w:rsidTr="003243B5">
        <w:trPr>
          <w:cantSplit/>
          <w:trHeight w:val="527"/>
        </w:trPr>
        <w:tc>
          <w:tcPr>
            <w:tcW w:w="988" w:type="dxa"/>
          </w:tcPr>
          <w:p w14:paraId="1B0B19BE"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7EBBC3EB" w14:textId="77777777" w:rsidR="007B03ED" w:rsidRDefault="007B03E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the following drawings:</w:t>
            </w:r>
          </w:p>
          <w:p w14:paraId="42EE9B3C" w14:textId="77777777" w:rsidR="007B03ED" w:rsidRDefault="007B03ED">
            <w:pPr>
              <w:pStyle w:val="TableText"/>
              <w:rPr>
                <w:rFonts w:ascii="Calibri" w:hAnsi="Calibri"/>
                <w:sz w:val="24"/>
                <w:szCs w:val="24"/>
              </w:rPr>
            </w:pPr>
          </w:p>
          <w:p w14:paraId="08A00597" w14:textId="77777777" w:rsidR="007B03ED" w:rsidRDefault="007B03ED">
            <w:pPr>
              <w:pStyle w:val="TableText"/>
              <w:rPr>
                <w:rFonts w:ascii="Calibri" w:hAnsi="Calibri"/>
                <w:sz w:val="24"/>
                <w:szCs w:val="24"/>
              </w:rPr>
            </w:pPr>
            <w:r>
              <w:rPr>
                <w:rFonts w:ascii="Calibri" w:hAnsi="Calibri"/>
                <w:sz w:val="24"/>
                <w:szCs w:val="24"/>
              </w:rPr>
              <w:t>1:1250 Location Plan 2203-PL-01A Amended 5th August, 2022</w:t>
            </w:r>
          </w:p>
          <w:p w14:paraId="2D84BF5F" w14:textId="77777777" w:rsidR="007B03ED" w:rsidRDefault="007B03ED">
            <w:pPr>
              <w:pStyle w:val="TableText"/>
              <w:rPr>
                <w:rFonts w:ascii="Calibri" w:hAnsi="Calibri"/>
                <w:sz w:val="24"/>
                <w:szCs w:val="24"/>
              </w:rPr>
            </w:pPr>
            <w:r>
              <w:rPr>
                <w:rFonts w:ascii="Calibri" w:hAnsi="Calibri"/>
                <w:sz w:val="24"/>
                <w:szCs w:val="24"/>
              </w:rPr>
              <w:t>1:500 Block Plan 2203-PL-02A Amended 5th August, 2022</w:t>
            </w:r>
          </w:p>
          <w:p w14:paraId="350B4A8E" w14:textId="77777777" w:rsidR="007B03ED" w:rsidRDefault="007B03ED">
            <w:pPr>
              <w:pStyle w:val="TableText"/>
              <w:rPr>
                <w:rFonts w:ascii="Calibri" w:hAnsi="Calibri"/>
                <w:sz w:val="24"/>
                <w:szCs w:val="24"/>
              </w:rPr>
            </w:pPr>
            <w:r>
              <w:rPr>
                <w:rFonts w:ascii="Calibri" w:hAnsi="Calibri"/>
                <w:sz w:val="24"/>
                <w:szCs w:val="24"/>
              </w:rPr>
              <w:t>1:200 Proposed Site Layout Plan 2203-PL-03K received 12th February, 2024</w:t>
            </w:r>
          </w:p>
          <w:p w14:paraId="363EFCEC" w14:textId="77777777" w:rsidR="007B03ED" w:rsidRDefault="007B03ED">
            <w:pPr>
              <w:pStyle w:val="TableText"/>
              <w:rPr>
                <w:rFonts w:ascii="Calibri" w:hAnsi="Calibri"/>
                <w:sz w:val="24"/>
                <w:szCs w:val="24"/>
              </w:rPr>
            </w:pPr>
            <w:r>
              <w:rPr>
                <w:rFonts w:ascii="Calibri" w:hAnsi="Calibri"/>
                <w:sz w:val="24"/>
                <w:szCs w:val="24"/>
              </w:rPr>
              <w:t>1:100 Proposed Street Scenes 2203-PL-04F Amended 21st March, 2023</w:t>
            </w:r>
          </w:p>
          <w:p w14:paraId="3C2334AD" w14:textId="77777777" w:rsidR="007B03ED" w:rsidRDefault="007B03ED">
            <w:pPr>
              <w:pStyle w:val="TableText"/>
              <w:rPr>
                <w:rFonts w:ascii="Calibri" w:hAnsi="Calibri"/>
                <w:sz w:val="24"/>
                <w:szCs w:val="24"/>
              </w:rPr>
            </w:pPr>
            <w:r>
              <w:rPr>
                <w:rFonts w:ascii="Calibri" w:hAnsi="Calibri"/>
                <w:sz w:val="24"/>
                <w:szCs w:val="24"/>
              </w:rPr>
              <w:t>1:100 The Birkdale Plot 5 2203-PL-20B Amended 21st March, 2023</w:t>
            </w:r>
          </w:p>
          <w:p w14:paraId="37253C17" w14:textId="77777777" w:rsidR="007B03ED" w:rsidRDefault="007B03ED">
            <w:pPr>
              <w:pStyle w:val="TableText"/>
              <w:rPr>
                <w:rFonts w:ascii="Calibri" w:hAnsi="Calibri"/>
                <w:sz w:val="24"/>
                <w:szCs w:val="24"/>
              </w:rPr>
            </w:pPr>
            <w:r>
              <w:rPr>
                <w:rFonts w:ascii="Calibri" w:hAnsi="Calibri"/>
                <w:sz w:val="24"/>
                <w:szCs w:val="24"/>
              </w:rPr>
              <w:t>1:100 The Wentworth Plot 3 2118-PL-50B Amended 21st March, 2023</w:t>
            </w:r>
          </w:p>
          <w:p w14:paraId="66940192" w14:textId="77777777" w:rsidR="007B03ED" w:rsidRDefault="007B03ED">
            <w:pPr>
              <w:pStyle w:val="TableText"/>
              <w:rPr>
                <w:rFonts w:ascii="Calibri" w:hAnsi="Calibri"/>
                <w:sz w:val="24"/>
                <w:szCs w:val="24"/>
              </w:rPr>
            </w:pPr>
            <w:r>
              <w:rPr>
                <w:rFonts w:ascii="Calibri" w:hAnsi="Calibri"/>
                <w:sz w:val="24"/>
                <w:szCs w:val="24"/>
              </w:rPr>
              <w:t>1:100 Dormer Bungalow Plot 8 (attached garage) 2203-PL-40D Amended 21st March, 2023</w:t>
            </w:r>
          </w:p>
          <w:p w14:paraId="2E736C3A" w14:textId="77777777" w:rsidR="007B03ED" w:rsidRDefault="007B03ED">
            <w:pPr>
              <w:pStyle w:val="TableText"/>
              <w:rPr>
                <w:rFonts w:ascii="Calibri" w:hAnsi="Calibri"/>
                <w:sz w:val="24"/>
                <w:szCs w:val="24"/>
              </w:rPr>
            </w:pPr>
            <w:r>
              <w:rPr>
                <w:rFonts w:ascii="Calibri" w:hAnsi="Calibri"/>
                <w:sz w:val="24"/>
                <w:szCs w:val="24"/>
              </w:rPr>
              <w:t>1:100 The Woburn Plot 7 2203-PL-10 submitted 1st June, 2022</w:t>
            </w:r>
          </w:p>
          <w:p w14:paraId="52BDA664" w14:textId="77777777" w:rsidR="007B03ED" w:rsidRDefault="007B03ED">
            <w:pPr>
              <w:pStyle w:val="TableText"/>
              <w:rPr>
                <w:rFonts w:ascii="Calibri" w:hAnsi="Calibri"/>
                <w:sz w:val="24"/>
                <w:szCs w:val="24"/>
              </w:rPr>
            </w:pPr>
            <w:r>
              <w:rPr>
                <w:rFonts w:ascii="Calibri" w:hAnsi="Calibri"/>
                <w:sz w:val="24"/>
                <w:szCs w:val="24"/>
              </w:rPr>
              <w:t>1:100 The Birkdale (Handed) Plots 2, 4 &amp; 6 2203-PL-30 submitted 1st June, 2022</w:t>
            </w:r>
          </w:p>
          <w:p w14:paraId="6B8E8A19" w14:textId="77777777" w:rsidR="007B03ED" w:rsidRDefault="007B03ED">
            <w:pPr>
              <w:pStyle w:val="TableText"/>
              <w:rPr>
                <w:rFonts w:ascii="Calibri" w:hAnsi="Calibri"/>
                <w:sz w:val="24"/>
                <w:szCs w:val="24"/>
              </w:rPr>
            </w:pPr>
            <w:r>
              <w:rPr>
                <w:rFonts w:ascii="Calibri" w:hAnsi="Calibri"/>
                <w:sz w:val="24"/>
                <w:szCs w:val="24"/>
              </w:rPr>
              <w:t>1:100 The Woburn Plot 1 2203-PL-10B Amended 21st March, 2023</w:t>
            </w:r>
          </w:p>
          <w:p w14:paraId="11817D33" w14:textId="77777777" w:rsidR="007B03ED" w:rsidRDefault="007B03ED">
            <w:pPr>
              <w:pStyle w:val="TableText"/>
              <w:rPr>
                <w:rFonts w:ascii="Calibri" w:hAnsi="Calibri"/>
                <w:sz w:val="24"/>
                <w:szCs w:val="24"/>
              </w:rPr>
            </w:pPr>
            <w:r>
              <w:rPr>
                <w:rFonts w:ascii="Calibri" w:hAnsi="Calibri"/>
                <w:sz w:val="24"/>
                <w:szCs w:val="24"/>
              </w:rPr>
              <w:t>1:100 Detached Garage to Plots 1, 3 and 7 2203-PL-06</w:t>
            </w:r>
          </w:p>
          <w:p w14:paraId="140D172A" w14:textId="77777777" w:rsidR="007B03ED" w:rsidRDefault="007B03ED">
            <w:pPr>
              <w:pStyle w:val="TableText"/>
              <w:rPr>
                <w:rFonts w:ascii="Calibri" w:hAnsi="Calibri"/>
                <w:sz w:val="24"/>
                <w:szCs w:val="24"/>
              </w:rPr>
            </w:pPr>
            <w:r>
              <w:rPr>
                <w:rFonts w:ascii="Calibri" w:hAnsi="Calibri"/>
                <w:sz w:val="24"/>
                <w:szCs w:val="24"/>
              </w:rPr>
              <w:t>1:20 Boundary Fencing and Walls 2203-PL-05A Amended 21st March, 2023</w:t>
            </w:r>
          </w:p>
          <w:p w14:paraId="41C79DC1" w14:textId="77777777" w:rsidR="007B03ED" w:rsidRDefault="007B03ED">
            <w:pPr>
              <w:pStyle w:val="TableText"/>
              <w:rPr>
                <w:rFonts w:ascii="Calibri" w:hAnsi="Calibri"/>
                <w:sz w:val="24"/>
                <w:szCs w:val="24"/>
              </w:rPr>
            </w:pPr>
            <w:r>
              <w:rPr>
                <w:rFonts w:ascii="Calibri" w:hAnsi="Calibri"/>
                <w:sz w:val="24"/>
                <w:szCs w:val="24"/>
              </w:rPr>
              <w:t>1:250 Topographical Land Survey OD.TS.08A</w:t>
            </w:r>
          </w:p>
          <w:p w14:paraId="51C11506" w14:textId="77777777" w:rsidR="007B03ED" w:rsidRDefault="007B03ED">
            <w:pPr>
              <w:pStyle w:val="TableText"/>
              <w:rPr>
                <w:rFonts w:ascii="Calibri" w:hAnsi="Calibri"/>
                <w:sz w:val="24"/>
                <w:szCs w:val="24"/>
              </w:rPr>
            </w:pPr>
            <w:r>
              <w:rPr>
                <w:rFonts w:ascii="Calibri" w:hAnsi="Calibri"/>
                <w:sz w:val="24"/>
                <w:szCs w:val="24"/>
              </w:rPr>
              <w:t>1:200 Landscape Plan 4986 04</w:t>
            </w:r>
          </w:p>
          <w:p w14:paraId="60B5595A" w14:textId="77777777" w:rsidR="007B03ED" w:rsidRDefault="007B03ED">
            <w:pPr>
              <w:pStyle w:val="TableText"/>
              <w:rPr>
                <w:rFonts w:ascii="Calibri" w:hAnsi="Calibri"/>
                <w:sz w:val="24"/>
                <w:szCs w:val="24"/>
              </w:rPr>
            </w:pPr>
            <w:r>
              <w:rPr>
                <w:rFonts w:ascii="Calibri" w:hAnsi="Calibri"/>
                <w:sz w:val="24"/>
                <w:szCs w:val="24"/>
              </w:rPr>
              <w:t>1:500 Tree Constraints Plan 4986 01 X submitted 1st June, 2022</w:t>
            </w:r>
          </w:p>
          <w:p w14:paraId="14A57769" w14:textId="77777777" w:rsidR="007B03ED" w:rsidRDefault="007B03ED">
            <w:pPr>
              <w:pStyle w:val="TableText"/>
              <w:rPr>
                <w:rFonts w:ascii="Calibri" w:hAnsi="Calibri"/>
                <w:sz w:val="24"/>
                <w:szCs w:val="24"/>
              </w:rPr>
            </w:pPr>
            <w:r>
              <w:rPr>
                <w:rFonts w:ascii="Calibri" w:hAnsi="Calibri"/>
                <w:sz w:val="24"/>
                <w:szCs w:val="24"/>
              </w:rPr>
              <w:t>1:100 Proposed Visibility Splays 2203-PL-07B Amended 5th August, 2022</w:t>
            </w:r>
          </w:p>
          <w:p w14:paraId="55761EE6" w14:textId="77777777" w:rsidR="007B03ED" w:rsidRDefault="007B03ED">
            <w:pPr>
              <w:pStyle w:val="TableText"/>
              <w:rPr>
                <w:rFonts w:ascii="Calibri" w:hAnsi="Calibri"/>
                <w:sz w:val="24"/>
                <w:szCs w:val="24"/>
              </w:rPr>
            </w:pPr>
            <w:r>
              <w:rPr>
                <w:rFonts w:ascii="Calibri" w:hAnsi="Calibri"/>
                <w:sz w:val="24"/>
                <w:szCs w:val="24"/>
              </w:rPr>
              <w:t>1:250 Swept Path Analysis 22009/101/1 submitted 5th August 2022</w:t>
            </w:r>
          </w:p>
          <w:p w14:paraId="30A07617" w14:textId="77777777" w:rsidR="007B03ED" w:rsidRDefault="007B03ED">
            <w:pPr>
              <w:pStyle w:val="TableText"/>
              <w:rPr>
                <w:rFonts w:ascii="Calibri" w:hAnsi="Calibri"/>
                <w:sz w:val="24"/>
                <w:szCs w:val="24"/>
              </w:rPr>
            </w:pPr>
          </w:p>
          <w:p w14:paraId="1A8B6BF8" w14:textId="77777777" w:rsidR="007B03ED" w:rsidRDefault="007B03ED">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13E75090" w14:textId="07EFEE08" w:rsidR="007B03ED" w:rsidRDefault="007B03ED">
            <w:pPr>
              <w:pStyle w:val="TableText"/>
              <w:rPr>
                <w:rFonts w:ascii="Calibri" w:hAnsi="Calibri"/>
                <w:sz w:val="24"/>
                <w:szCs w:val="24"/>
              </w:rPr>
            </w:pPr>
          </w:p>
        </w:tc>
      </w:tr>
      <w:tr w:rsidR="007B03ED" w:rsidRPr="00DD62CA" w14:paraId="2D6B4CCB" w14:textId="77777777" w:rsidTr="003243B5">
        <w:trPr>
          <w:cantSplit/>
          <w:trHeight w:val="527"/>
        </w:trPr>
        <w:tc>
          <w:tcPr>
            <w:tcW w:w="988" w:type="dxa"/>
          </w:tcPr>
          <w:p w14:paraId="0FC4615F"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25D9C3C4" w14:textId="77777777" w:rsidR="007B03ED" w:rsidRDefault="007B03ED">
            <w:pPr>
              <w:pStyle w:val="TableText"/>
              <w:rPr>
                <w:rFonts w:ascii="Calibri" w:hAnsi="Calibri"/>
                <w:sz w:val="24"/>
                <w:szCs w:val="24"/>
              </w:rPr>
            </w:pPr>
            <w:r>
              <w:rPr>
                <w:rFonts w:ascii="Calibri" w:hAnsi="Calibri"/>
                <w:sz w:val="24"/>
                <w:szCs w:val="24"/>
              </w:rPr>
              <w:t xml:space="preserve">The materials to be used on the external surfaces of the development shall be as indicated on submitted plans 2203-PL-20B, 2203-PL-50B, 2203-PL-40D, 2203-PL-10, 2203-PL-30, 2203-PL-10B, 2203-PL-06 and 2203-PL-05A and shall thereafter be implemented in strict accordance with these details </w:t>
            </w:r>
          </w:p>
          <w:p w14:paraId="363145AA" w14:textId="77777777" w:rsidR="007B03ED" w:rsidRDefault="007B03ED">
            <w:pPr>
              <w:pStyle w:val="TableText"/>
              <w:rPr>
                <w:rFonts w:ascii="Calibri" w:hAnsi="Calibri"/>
                <w:sz w:val="24"/>
                <w:szCs w:val="24"/>
              </w:rPr>
            </w:pPr>
          </w:p>
          <w:p w14:paraId="0E76D501" w14:textId="77777777" w:rsidR="007B03ED" w:rsidRDefault="007B03E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7BD820B2" w14:textId="1B4A5A4C" w:rsidR="007B03ED" w:rsidRDefault="007B03ED">
            <w:pPr>
              <w:pStyle w:val="TableText"/>
              <w:rPr>
                <w:rFonts w:ascii="Calibri" w:hAnsi="Calibri"/>
                <w:sz w:val="24"/>
                <w:szCs w:val="24"/>
              </w:rPr>
            </w:pPr>
          </w:p>
        </w:tc>
      </w:tr>
      <w:tr w:rsidR="007B03ED" w:rsidRPr="00DD62CA" w14:paraId="17E7723C" w14:textId="77777777" w:rsidTr="003243B5">
        <w:trPr>
          <w:cantSplit/>
          <w:trHeight w:val="527"/>
        </w:trPr>
        <w:tc>
          <w:tcPr>
            <w:tcW w:w="988" w:type="dxa"/>
          </w:tcPr>
          <w:p w14:paraId="298DAF84"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56B371C3" w14:textId="77777777" w:rsidR="007B03ED" w:rsidRDefault="007B03ED">
            <w:pPr>
              <w:pStyle w:val="TableText"/>
              <w:rPr>
                <w:rFonts w:ascii="Calibri" w:hAnsi="Calibri"/>
                <w:sz w:val="24"/>
                <w:szCs w:val="24"/>
              </w:rPr>
            </w:pPr>
            <w:r>
              <w:rPr>
                <w:rFonts w:ascii="Calibri" w:hAnsi="Calibri"/>
                <w:sz w:val="24"/>
                <w:szCs w:val="24"/>
              </w:rPr>
              <w:t>The development hereby approved shall be carried out in strict accordance with the finished floor levels, eaves and ridge heights indicated on submitted plan 2203-PL-03F.</w:t>
            </w:r>
          </w:p>
          <w:p w14:paraId="15DC1755" w14:textId="77777777" w:rsidR="007B03ED" w:rsidRDefault="007B03ED">
            <w:pPr>
              <w:pStyle w:val="TableText"/>
              <w:rPr>
                <w:rFonts w:ascii="Calibri" w:hAnsi="Calibri"/>
                <w:sz w:val="24"/>
                <w:szCs w:val="24"/>
              </w:rPr>
            </w:pPr>
          </w:p>
          <w:p w14:paraId="6178DCFB" w14:textId="77777777" w:rsidR="007B03ED" w:rsidRDefault="007B03ED">
            <w:pPr>
              <w:pStyle w:val="TableText"/>
              <w:rPr>
                <w:rFonts w:ascii="Calibri" w:hAnsi="Calibri"/>
                <w:sz w:val="24"/>
                <w:szCs w:val="24"/>
              </w:rPr>
            </w:pPr>
            <w:r>
              <w:rPr>
                <w:rFonts w:ascii="Calibri" w:hAnsi="Calibri"/>
                <w:sz w:val="24"/>
                <w:szCs w:val="24"/>
              </w:rPr>
              <w:t>Reason:  In order for the Local Planning Authority to ensure that proposed development responds appropriately to the topography of the site and is appropriate to the locality.</w:t>
            </w:r>
          </w:p>
          <w:p w14:paraId="04B080EF" w14:textId="77777777" w:rsidR="007B03ED" w:rsidRDefault="007B03ED">
            <w:pPr>
              <w:pStyle w:val="TableText"/>
              <w:rPr>
                <w:rFonts w:ascii="Calibri" w:hAnsi="Calibri"/>
                <w:sz w:val="24"/>
                <w:szCs w:val="24"/>
              </w:rPr>
            </w:pPr>
          </w:p>
          <w:p w14:paraId="2A036B10" w14:textId="77777777" w:rsidR="007B03ED" w:rsidRDefault="007B03ED">
            <w:pPr>
              <w:pStyle w:val="TableText"/>
              <w:rPr>
                <w:rFonts w:ascii="Calibri" w:hAnsi="Calibri"/>
                <w:sz w:val="24"/>
                <w:szCs w:val="24"/>
              </w:rPr>
            </w:pPr>
          </w:p>
          <w:p w14:paraId="09592520" w14:textId="77777777" w:rsidR="007B03ED" w:rsidRDefault="007B03ED">
            <w:pPr>
              <w:pStyle w:val="TableText"/>
              <w:rPr>
                <w:rFonts w:ascii="Calibri" w:hAnsi="Calibri"/>
                <w:sz w:val="24"/>
                <w:szCs w:val="24"/>
              </w:rPr>
            </w:pPr>
          </w:p>
          <w:p w14:paraId="4AC3108F" w14:textId="77777777" w:rsidR="007B03ED" w:rsidRDefault="007B03ED">
            <w:pPr>
              <w:pStyle w:val="TableText"/>
              <w:rPr>
                <w:rFonts w:ascii="Calibri" w:hAnsi="Calibri"/>
                <w:sz w:val="24"/>
                <w:szCs w:val="24"/>
              </w:rPr>
            </w:pPr>
          </w:p>
          <w:p w14:paraId="32265D4F" w14:textId="77777777" w:rsidR="007B03ED" w:rsidRDefault="007B03ED">
            <w:pPr>
              <w:pStyle w:val="TableText"/>
              <w:rPr>
                <w:rFonts w:ascii="Calibri" w:hAnsi="Calibri"/>
                <w:sz w:val="24"/>
                <w:szCs w:val="24"/>
              </w:rPr>
            </w:pPr>
          </w:p>
          <w:p w14:paraId="3B932B0D" w14:textId="0EC3928A" w:rsidR="007B03ED"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49058BFD" w14:textId="77777777" w:rsidTr="003243B5">
        <w:trPr>
          <w:cantSplit/>
          <w:trHeight w:val="527"/>
        </w:trPr>
        <w:tc>
          <w:tcPr>
            <w:tcW w:w="988" w:type="dxa"/>
          </w:tcPr>
          <w:p w14:paraId="26F2B776"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042FEEEA" w14:textId="77777777" w:rsidR="007B03ED" w:rsidRDefault="007B03ED">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(as amended) Schedule 2, Part 1, Class A, B, C, D, E and F or any subsequent re-enactment thereof no extensions, improvements or alterations, additions to the roof, alterations to the roof, porches, curtilage buildings and hard surfacing shall be constructed without express planning permission first being obtained.</w:t>
            </w:r>
          </w:p>
          <w:p w14:paraId="52C3C361" w14:textId="77777777" w:rsidR="007B03ED" w:rsidRDefault="007B03ED">
            <w:pPr>
              <w:pStyle w:val="TableText"/>
              <w:rPr>
                <w:rFonts w:ascii="Calibri" w:hAnsi="Calibri"/>
                <w:sz w:val="24"/>
                <w:szCs w:val="24"/>
              </w:rPr>
            </w:pPr>
          </w:p>
          <w:p w14:paraId="14B3C1D2" w14:textId="77777777" w:rsidR="007B03ED" w:rsidRDefault="007B03ED">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 and trees within and/or adjacent to the site.</w:t>
            </w:r>
          </w:p>
          <w:p w14:paraId="4874EF1A" w14:textId="05E3F17B" w:rsidR="007B03ED" w:rsidRDefault="007B03ED">
            <w:pPr>
              <w:pStyle w:val="TableText"/>
              <w:rPr>
                <w:rFonts w:ascii="Calibri" w:hAnsi="Calibri"/>
                <w:sz w:val="24"/>
                <w:szCs w:val="24"/>
              </w:rPr>
            </w:pPr>
          </w:p>
        </w:tc>
      </w:tr>
      <w:tr w:rsidR="007B03ED" w:rsidRPr="00DD62CA" w14:paraId="32487456" w14:textId="77777777" w:rsidTr="003243B5">
        <w:trPr>
          <w:cantSplit/>
          <w:trHeight w:val="527"/>
        </w:trPr>
        <w:tc>
          <w:tcPr>
            <w:tcW w:w="988" w:type="dxa"/>
          </w:tcPr>
          <w:p w14:paraId="06B2CE13"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1E8CB1E4" w14:textId="77777777" w:rsidR="007B03ED" w:rsidRDefault="007B03ED">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revoking or re-enacting that Order, with or without modification), no windows/dormer windows/rooflights other than those shown on the approved plans shall be inserted or constructed at any time on the northern (side) elevation of the dwelling numbered plot 8 hereby permitted.</w:t>
            </w:r>
          </w:p>
          <w:p w14:paraId="5EAF2D89" w14:textId="77777777" w:rsidR="007B03ED" w:rsidRDefault="007B03ED">
            <w:pPr>
              <w:pStyle w:val="TableText"/>
              <w:rPr>
                <w:rFonts w:ascii="Calibri" w:hAnsi="Calibri"/>
                <w:sz w:val="24"/>
                <w:szCs w:val="24"/>
              </w:rPr>
            </w:pPr>
          </w:p>
          <w:p w14:paraId="2413E03E" w14:textId="77777777" w:rsidR="007B03ED" w:rsidRDefault="007B03ED">
            <w:pPr>
              <w:pStyle w:val="TableText"/>
              <w:rPr>
                <w:rFonts w:ascii="Calibri" w:hAnsi="Calibri"/>
                <w:sz w:val="24"/>
                <w:szCs w:val="24"/>
              </w:rPr>
            </w:pPr>
            <w:r>
              <w:rPr>
                <w:rFonts w:ascii="Calibri" w:hAnsi="Calibri"/>
                <w:sz w:val="24"/>
                <w:szCs w:val="24"/>
              </w:rPr>
              <w:t>Reason: To enable the Local Planning Authority to have control over development which could potentially result in harm to residential amenity of the existing neighbouring property.</w:t>
            </w:r>
          </w:p>
          <w:p w14:paraId="557A74E4" w14:textId="77777777" w:rsidR="007B03ED" w:rsidRDefault="007B03ED" w:rsidP="007B03ED">
            <w:pPr>
              <w:pStyle w:val="TableText"/>
              <w:jc w:val="right"/>
              <w:rPr>
                <w:rFonts w:ascii="Calibri" w:hAnsi="Calibri"/>
                <w:sz w:val="24"/>
                <w:szCs w:val="24"/>
              </w:rPr>
            </w:pPr>
          </w:p>
          <w:p w14:paraId="08ACE200" w14:textId="77777777" w:rsidR="007B03ED" w:rsidRDefault="007B03ED" w:rsidP="007B03ED">
            <w:pPr>
              <w:pStyle w:val="TableText"/>
              <w:jc w:val="right"/>
              <w:rPr>
                <w:rFonts w:ascii="Calibri" w:hAnsi="Calibri"/>
                <w:sz w:val="24"/>
                <w:szCs w:val="24"/>
              </w:rPr>
            </w:pPr>
          </w:p>
          <w:p w14:paraId="632D443F" w14:textId="77777777" w:rsidR="007B03ED" w:rsidRDefault="007B03ED" w:rsidP="007B03ED">
            <w:pPr>
              <w:pStyle w:val="TableText"/>
              <w:jc w:val="right"/>
              <w:rPr>
                <w:rFonts w:ascii="Calibri" w:hAnsi="Calibri"/>
                <w:sz w:val="24"/>
                <w:szCs w:val="24"/>
              </w:rPr>
            </w:pPr>
          </w:p>
          <w:p w14:paraId="4B404619" w14:textId="77777777" w:rsidR="007B03ED" w:rsidRDefault="007B03ED" w:rsidP="007B03ED">
            <w:pPr>
              <w:pStyle w:val="TableText"/>
              <w:jc w:val="right"/>
              <w:rPr>
                <w:rFonts w:ascii="Calibri" w:hAnsi="Calibri"/>
                <w:sz w:val="24"/>
                <w:szCs w:val="24"/>
              </w:rPr>
            </w:pPr>
          </w:p>
          <w:p w14:paraId="2AE39249" w14:textId="77777777" w:rsidR="007B03ED" w:rsidRDefault="007B03ED" w:rsidP="007B03ED">
            <w:pPr>
              <w:pStyle w:val="TableText"/>
              <w:jc w:val="right"/>
              <w:rPr>
                <w:rFonts w:ascii="Calibri" w:hAnsi="Calibri"/>
                <w:sz w:val="24"/>
                <w:szCs w:val="24"/>
              </w:rPr>
            </w:pPr>
          </w:p>
          <w:p w14:paraId="16C2AFA6" w14:textId="77777777" w:rsidR="007B03ED" w:rsidRDefault="007B03ED" w:rsidP="007B03ED">
            <w:pPr>
              <w:pStyle w:val="TableText"/>
              <w:jc w:val="right"/>
              <w:rPr>
                <w:rFonts w:ascii="Calibri" w:hAnsi="Calibri"/>
                <w:sz w:val="24"/>
                <w:szCs w:val="24"/>
              </w:rPr>
            </w:pPr>
          </w:p>
          <w:p w14:paraId="3AF5E72F" w14:textId="77777777" w:rsidR="007B03ED" w:rsidRDefault="007B03ED" w:rsidP="007B03ED">
            <w:pPr>
              <w:pStyle w:val="TableText"/>
              <w:jc w:val="right"/>
              <w:rPr>
                <w:rFonts w:ascii="Calibri" w:hAnsi="Calibri"/>
                <w:sz w:val="24"/>
                <w:szCs w:val="24"/>
              </w:rPr>
            </w:pPr>
          </w:p>
          <w:p w14:paraId="15D64A8F" w14:textId="77777777" w:rsidR="007B03ED" w:rsidRDefault="007B03ED" w:rsidP="007B03ED">
            <w:pPr>
              <w:pStyle w:val="TableText"/>
              <w:jc w:val="right"/>
              <w:rPr>
                <w:rFonts w:ascii="Calibri" w:hAnsi="Calibri"/>
                <w:sz w:val="24"/>
                <w:szCs w:val="24"/>
              </w:rPr>
            </w:pPr>
          </w:p>
          <w:p w14:paraId="1B9B0C9C" w14:textId="77777777" w:rsidR="007B03ED" w:rsidRDefault="007B03ED" w:rsidP="007B03ED">
            <w:pPr>
              <w:pStyle w:val="TableText"/>
              <w:jc w:val="right"/>
              <w:rPr>
                <w:rFonts w:ascii="Calibri" w:hAnsi="Calibri"/>
                <w:sz w:val="24"/>
                <w:szCs w:val="24"/>
              </w:rPr>
            </w:pPr>
          </w:p>
          <w:p w14:paraId="6EFCC297" w14:textId="77777777" w:rsidR="007B03ED" w:rsidRDefault="007B03ED" w:rsidP="007B03ED">
            <w:pPr>
              <w:pStyle w:val="TableText"/>
              <w:jc w:val="right"/>
              <w:rPr>
                <w:rFonts w:ascii="Calibri" w:hAnsi="Calibri"/>
                <w:sz w:val="24"/>
                <w:szCs w:val="24"/>
              </w:rPr>
            </w:pPr>
          </w:p>
          <w:p w14:paraId="3B088910" w14:textId="77777777" w:rsidR="007B03ED" w:rsidRDefault="007B03ED" w:rsidP="007B03ED">
            <w:pPr>
              <w:pStyle w:val="TableText"/>
              <w:jc w:val="right"/>
              <w:rPr>
                <w:rFonts w:ascii="Calibri" w:hAnsi="Calibri"/>
                <w:sz w:val="24"/>
                <w:szCs w:val="24"/>
              </w:rPr>
            </w:pPr>
          </w:p>
          <w:p w14:paraId="118EC495" w14:textId="77777777" w:rsidR="007B03ED" w:rsidRDefault="007B03ED" w:rsidP="007B03ED">
            <w:pPr>
              <w:pStyle w:val="TableText"/>
              <w:jc w:val="right"/>
              <w:rPr>
                <w:rFonts w:ascii="Calibri" w:hAnsi="Calibri"/>
                <w:sz w:val="24"/>
                <w:szCs w:val="24"/>
              </w:rPr>
            </w:pPr>
          </w:p>
          <w:p w14:paraId="18D29708" w14:textId="77777777" w:rsidR="007B03ED" w:rsidRDefault="007B03ED" w:rsidP="007B03ED">
            <w:pPr>
              <w:pStyle w:val="TableText"/>
              <w:jc w:val="right"/>
              <w:rPr>
                <w:rFonts w:ascii="Calibri" w:hAnsi="Calibri"/>
                <w:sz w:val="24"/>
                <w:szCs w:val="24"/>
              </w:rPr>
            </w:pPr>
          </w:p>
          <w:p w14:paraId="1FD79600" w14:textId="77777777" w:rsidR="007B03ED" w:rsidRDefault="007B03ED" w:rsidP="007B03ED">
            <w:pPr>
              <w:pStyle w:val="TableText"/>
              <w:jc w:val="right"/>
              <w:rPr>
                <w:rFonts w:ascii="Calibri" w:hAnsi="Calibri"/>
                <w:sz w:val="24"/>
                <w:szCs w:val="24"/>
              </w:rPr>
            </w:pPr>
          </w:p>
          <w:p w14:paraId="65F79F7D" w14:textId="77777777" w:rsidR="007B03ED" w:rsidRDefault="007B03ED" w:rsidP="007B03ED">
            <w:pPr>
              <w:pStyle w:val="TableText"/>
              <w:jc w:val="right"/>
              <w:rPr>
                <w:rFonts w:ascii="Calibri" w:hAnsi="Calibri"/>
                <w:sz w:val="24"/>
                <w:szCs w:val="24"/>
              </w:rPr>
            </w:pPr>
          </w:p>
          <w:p w14:paraId="2AD7AEBF" w14:textId="77777777" w:rsidR="007B03ED" w:rsidRDefault="007B03ED" w:rsidP="007B03ED">
            <w:pPr>
              <w:pStyle w:val="TableText"/>
              <w:jc w:val="right"/>
              <w:rPr>
                <w:rFonts w:ascii="Calibri" w:hAnsi="Calibri"/>
                <w:sz w:val="24"/>
                <w:szCs w:val="24"/>
              </w:rPr>
            </w:pPr>
          </w:p>
          <w:p w14:paraId="4DF08386" w14:textId="77777777" w:rsidR="007B03ED" w:rsidRDefault="007B03ED" w:rsidP="007B03ED">
            <w:pPr>
              <w:pStyle w:val="TableText"/>
              <w:jc w:val="right"/>
              <w:rPr>
                <w:rFonts w:ascii="Calibri" w:hAnsi="Calibri"/>
                <w:sz w:val="24"/>
                <w:szCs w:val="24"/>
              </w:rPr>
            </w:pPr>
          </w:p>
          <w:p w14:paraId="59100FF4" w14:textId="77777777" w:rsidR="007B03ED" w:rsidRDefault="007B03ED" w:rsidP="007B03ED">
            <w:pPr>
              <w:pStyle w:val="TableText"/>
              <w:jc w:val="right"/>
              <w:rPr>
                <w:rFonts w:ascii="Calibri" w:hAnsi="Calibri"/>
                <w:sz w:val="24"/>
                <w:szCs w:val="24"/>
              </w:rPr>
            </w:pPr>
          </w:p>
          <w:p w14:paraId="4C3B40D2" w14:textId="77777777" w:rsidR="007B03ED" w:rsidRDefault="007B03ED" w:rsidP="007B03ED">
            <w:pPr>
              <w:pStyle w:val="TableText"/>
              <w:jc w:val="right"/>
              <w:rPr>
                <w:rFonts w:ascii="Calibri" w:hAnsi="Calibri"/>
                <w:sz w:val="24"/>
                <w:szCs w:val="24"/>
              </w:rPr>
            </w:pPr>
          </w:p>
          <w:p w14:paraId="66875462" w14:textId="77777777" w:rsidR="007B03ED" w:rsidRDefault="007B03ED" w:rsidP="007B03ED">
            <w:pPr>
              <w:pStyle w:val="TableText"/>
              <w:jc w:val="right"/>
              <w:rPr>
                <w:rFonts w:ascii="Calibri" w:hAnsi="Calibri"/>
                <w:sz w:val="24"/>
                <w:szCs w:val="24"/>
              </w:rPr>
            </w:pPr>
          </w:p>
          <w:p w14:paraId="230693B4" w14:textId="77777777" w:rsidR="007B03ED" w:rsidRDefault="007B03ED" w:rsidP="007B03ED">
            <w:pPr>
              <w:pStyle w:val="TableText"/>
              <w:jc w:val="right"/>
              <w:rPr>
                <w:rFonts w:ascii="Calibri" w:hAnsi="Calibri"/>
                <w:sz w:val="24"/>
                <w:szCs w:val="24"/>
              </w:rPr>
            </w:pPr>
          </w:p>
          <w:p w14:paraId="6625E26B" w14:textId="77777777" w:rsidR="007B03ED" w:rsidRDefault="007B03ED" w:rsidP="007B03ED">
            <w:pPr>
              <w:pStyle w:val="TableText"/>
              <w:jc w:val="right"/>
              <w:rPr>
                <w:rFonts w:ascii="Calibri" w:hAnsi="Calibri"/>
                <w:sz w:val="24"/>
                <w:szCs w:val="24"/>
              </w:rPr>
            </w:pPr>
          </w:p>
          <w:p w14:paraId="0B7F391D" w14:textId="77777777" w:rsidR="007B03ED" w:rsidRDefault="007B03ED" w:rsidP="007B03ED">
            <w:pPr>
              <w:pStyle w:val="TableText"/>
              <w:jc w:val="right"/>
              <w:rPr>
                <w:rFonts w:ascii="Calibri" w:hAnsi="Calibri"/>
                <w:sz w:val="24"/>
                <w:szCs w:val="24"/>
              </w:rPr>
            </w:pPr>
          </w:p>
          <w:p w14:paraId="7618BE11" w14:textId="77777777" w:rsidR="007B03ED" w:rsidRDefault="007B03ED" w:rsidP="007B03ED">
            <w:pPr>
              <w:pStyle w:val="TableText"/>
              <w:jc w:val="right"/>
              <w:rPr>
                <w:rFonts w:ascii="Calibri" w:hAnsi="Calibri"/>
                <w:sz w:val="24"/>
                <w:szCs w:val="24"/>
              </w:rPr>
            </w:pPr>
          </w:p>
          <w:p w14:paraId="7A70D0B2" w14:textId="77777777" w:rsidR="007B03ED" w:rsidRDefault="007B03ED" w:rsidP="007B03ED">
            <w:pPr>
              <w:pStyle w:val="TableText"/>
              <w:jc w:val="right"/>
              <w:rPr>
                <w:rFonts w:ascii="Calibri" w:hAnsi="Calibri"/>
                <w:sz w:val="24"/>
                <w:szCs w:val="24"/>
              </w:rPr>
            </w:pPr>
          </w:p>
          <w:p w14:paraId="754364D9" w14:textId="77777777" w:rsidR="007B03ED" w:rsidRDefault="007B03ED" w:rsidP="007B03ED">
            <w:pPr>
              <w:pStyle w:val="TableText"/>
              <w:jc w:val="right"/>
              <w:rPr>
                <w:rFonts w:ascii="Calibri" w:hAnsi="Calibri"/>
                <w:sz w:val="24"/>
                <w:szCs w:val="24"/>
              </w:rPr>
            </w:pPr>
          </w:p>
          <w:p w14:paraId="1498502C" w14:textId="13E501E4" w:rsidR="007B03ED"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12560E30" w14:textId="77777777" w:rsidTr="003243B5">
        <w:trPr>
          <w:cantSplit/>
          <w:trHeight w:val="527"/>
        </w:trPr>
        <w:tc>
          <w:tcPr>
            <w:tcW w:w="988" w:type="dxa"/>
          </w:tcPr>
          <w:p w14:paraId="0A45383A"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56B19C7C" w14:textId="77777777" w:rsidR="007B03ED" w:rsidRDefault="007B03ED">
            <w:pPr>
              <w:pStyle w:val="TableText"/>
              <w:rPr>
                <w:rFonts w:ascii="Calibri" w:hAnsi="Calibri"/>
                <w:sz w:val="24"/>
                <w:szCs w:val="24"/>
              </w:rPr>
            </w:pPr>
            <w:r>
              <w:rPr>
                <w:rFonts w:ascii="Calibri" w:hAnsi="Calibri"/>
                <w:sz w:val="24"/>
                <w:szCs w:val="24"/>
              </w:rPr>
              <w:t>Prior to the commencement of development, the following information shall be submitted and approved in writing by the Local Planning Authority:</w:t>
            </w:r>
          </w:p>
          <w:p w14:paraId="36AE2B1A" w14:textId="77777777" w:rsidR="007B03ED" w:rsidRDefault="007B03ED">
            <w:pPr>
              <w:pStyle w:val="TableText"/>
              <w:rPr>
                <w:rFonts w:ascii="Calibri" w:hAnsi="Calibri"/>
                <w:sz w:val="24"/>
                <w:szCs w:val="24"/>
              </w:rPr>
            </w:pPr>
          </w:p>
          <w:p w14:paraId="11F6FB82" w14:textId="77777777" w:rsidR="007B03ED" w:rsidRDefault="007B03ED">
            <w:pPr>
              <w:pStyle w:val="TableText"/>
              <w:rPr>
                <w:rFonts w:ascii="Calibri" w:hAnsi="Calibri"/>
                <w:sz w:val="24"/>
                <w:szCs w:val="24"/>
              </w:rPr>
            </w:pPr>
            <w:r>
              <w:rPr>
                <w:rFonts w:ascii="Calibri" w:hAnsi="Calibri"/>
                <w:sz w:val="24"/>
                <w:szCs w:val="24"/>
              </w:rPr>
              <w:t>(a)</w:t>
            </w:r>
            <w:r>
              <w:rPr>
                <w:rFonts w:ascii="Calibri" w:hAnsi="Calibri"/>
                <w:sz w:val="24"/>
                <w:szCs w:val="24"/>
              </w:rPr>
              <w:tab/>
              <w:t>A Desk Study which assesses the risk of the potential for on-site contamination and ground gases and migration of both on and off-site contamination and ground gases.</w:t>
            </w:r>
          </w:p>
          <w:p w14:paraId="7514667B" w14:textId="77777777" w:rsidR="007B03ED" w:rsidRDefault="007B03ED">
            <w:pPr>
              <w:pStyle w:val="TableText"/>
              <w:rPr>
                <w:rFonts w:ascii="Calibri" w:hAnsi="Calibri"/>
                <w:sz w:val="24"/>
                <w:szCs w:val="24"/>
              </w:rPr>
            </w:pPr>
          </w:p>
          <w:p w14:paraId="7158299A" w14:textId="77777777" w:rsidR="007B03ED" w:rsidRDefault="007B03ED">
            <w:pPr>
              <w:pStyle w:val="TableText"/>
              <w:rPr>
                <w:rFonts w:ascii="Calibri" w:hAnsi="Calibri"/>
                <w:sz w:val="24"/>
                <w:szCs w:val="24"/>
              </w:rPr>
            </w:pPr>
            <w:r>
              <w:rPr>
                <w:rFonts w:ascii="Calibri" w:hAnsi="Calibri"/>
                <w:sz w:val="24"/>
                <w:szCs w:val="24"/>
              </w:rPr>
              <w:t>(b)</w:t>
            </w:r>
            <w:r>
              <w:rPr>
                <w:rFonts w:ascii="Calibri" w:hAnsi="Calibri"/>
                <w:sz w:val="24"/>
                <w:szCs w:val="24"/>
              </w:rPr>
              <w:tab/>
              <w:t>If the Desk Study identifies potential contamination and ground gases, a detailed Site Investigation shall be carried out to address the nature, degree and distribution of contamination and ground gases and shall include an identification and assessment of the risk to receptors as defined under the Environmental Protection Act 1990, Part IIA, focusing primarily on risks to human health and controlled waters. The investigation shall also address the implications of the health and safety of site workers, of nearby occupied building structures, on services and landscaping schemes and on wider environmental receptors including ecological systems and property.</w:t>
            </w:r>
          </w:p>
          <w:p w14:paraId="79C904D5" w14:textId="77777777" w:rsidR="007B03ED" w:rsidRDefault="007B03ED">
            <w:pPr>
              <w:pStyle w:val="TableText"/>
              <w:rPr>
                <w:rFonts w:ascii="Calibri" w:hAnsi="Calibri"/>
                <w:sz w:val="24"/>
                <w:szCs w:val="24"/>
              </w:rPr>
            </w:pPr>
          </w:p>
          <w:p w14:paraId="1DE330E6" w14:textId="77777777" w:rsidR="007B03ED" w:rsidRDefault="007B03ED">
            <w:pPr>
              <w:pStyle w:val="TableText"/>
              <w:rPr>
                <w:rFonts w:ascii="Calibri" w:hAnsi="Calibri"/>
                <w:sz w:val="24"/>
                <w:szCs w:val="24"/>
              </w:rPr>
            </w:pPr>
            <w:r>
              <w:rPr>
                <w:rFonts w:ascii="Calibri" w:hAnsi="Calibri"/>
                <w:sz w:val="24"/>
                <w:szCs w:val="24"/>
              </w:rPr>
              <w:t>The sampling and analytical strategy shall be submitted to and be approved in writing by the Local Planning Authority prior to the start of the site investigation survey</w:t>
            </w:r>
          </w:p>
          <w:p w14:paraId="01236863" w14:textId="77777777" w:rsidR="007B03ED" w:rsidRDefault="007B03ED">
            <w:pPr>
              <w:pStyle w:val="TableText"/>
              <w:rPr>
                <w:rFonts w:ascii="Calibri" w:hAnsi="Calibri"/>
                <w:sz w:val="24"/>
                <w:szCs w:val="24"/>
              </w:rPr>
            </w:pPr>
            <w:r>
              <w:rPr>
                <w:rFonts w:ascii="Calibri" w:hAnsi="Calibri"/>
                <w:sz w:val="24"/>
                <w:szCs w:val="24"/>
              </w:rPr>
              <w:t>.</w:t>
            </w:r>
          </w:p>
          <w:p w14:paraId="2BAA267C" w14:textId="77777777" w:rsidR="007B03ED" w:rsidRDefault="007B03ED">
            <w:pPr>
              <w:pStyle w:val="TableText"/>
              <w:rPr>
                <w:rFonts w:ascii="Calibri" w:hAnsi="Calibri"/>
                <w:sz w:val="24"/>
                <w:szCs w:val="24"/>
              </w:rPr>
            </w:pPr>
            <w:r>
              <w:rPr>
                <w:rFonts w:ascii="Calibri" w:hAnsi="Calibri"/>
                <w:sz w:val="24"/>
                <w:szCs w:val="24"/>
              </w:rPr>
              <w:t>(c)</w:t>
            </w:r>
            <w:r>
              <w:rPr>
                <w:rFonts w:ascii="Calibri" w:hAnsi="Calibri"/>
                <w:sz w:val="24"/>
                <w:szCs w:val="24"/>
              </w:rPr>
              <w:tab/>
              <w:t>A Remediation Statement, detailing the recommendations and remedial measures to be implemented within the site.</w:t>
            </w:r>
          </w:p>
          <w:p w14:paraId="5C637260" w14:textId="77777777" w:rsidR="007B03ED" w:rsidRDefault="007B03ED">
            <w:pPr>
              <w:pStyle w:val="TableText"/>
              <w:rPr>
                <w:rFonts w:ascii="Calibri" w:hAnsi="Calibri"/>
                <w:sz w:val="24"/>
                <w:szCs w:val="24"/>
              </w:rPr>
            </w:pPr>
          </w:p>
          <w:p w14:paraId="0286E868" w14:textId="77777777" w:rsidR="007B03ED" w:rsidRDefault="007B03ED">
            <w:pPr>
              <w:pStyle w:val="TableText"/>
              <w:rPr>
                <w:rFonts w:ascii="Calibri" w:hAnsi="Calibri"/>
                <w:sz w:val="24"/>
                <w:szCs w:val="24"/>
              </w:rPr>
            </w:pPr>
            <w:r>
              <w:rPr>
                <w:rFonts w:ascii="Calibri" w:hAnsi="Calibri"/>
                <w:sz w:val="24"/>
                <w:szCs w:val="24"/>
              </w:rPr>
              <w:t xml:space="preserve">Any works identified in these reports shall be undertaken when required with all remedial works implemented by the developer prior to occupation of the first and subsequent dwellings. </w:t>
            </w:r>
          </w:p>
          <w:p w14:paraId="53AF6AED" w14:textId="77777777" w:rsidR="007B03ED" w:rsidRDefault="007B03ED">
            <w:pPr>
              <w:pStyle w:val="TableText"/>
              <w:rPr>
                <w:rFonts w:ascii="Calibri" w:hAnsi="Calibri"/>
                <w:sz w:val="24"/>
                <w:szCs w:val="24"/>
              </w:rPr>
            </w:pPr>
          </w:p>
          <w:p w14:paraId="3EDBB736" w14:textId="77777777" w:rsidR="007B03ED" w:rsidRDefault="007B03ED">
            <w:pPr>
              <w:pStyle w:val="TableText"/>
              <w:rPr>
                <w:rFonts w:ascii="Calibri" w:hAnsi="Calibri"/>
                <w:sz w:val="24"/>
                <w:szCs w:val="24"/>
              </w:rPr>
            </w:pPr>
            <w:r>
              <w:rPr>
                <w:rFonts w:ascii="Calibri" w:hAnsi="Calibri"/>
                <w:sz w:val="24"/>
                <w:szCs w:val="24"/>
              </w:rPr>
              <w:t>On completion of the development/remedial works, the developer shall submit written confirmation, in the form of a Verification Report, to the Local Planning Authority, that all works were completed in accordance with the agreed Remediation Statement.</w:t>
            </w:r>
          </w:p>
          <w:p w14:paraId="26B61AD5" w14:textId="77777777" w:rsidR="007B03ED" w:rsidRDefault="007B03ED">
            <w:pPr>
              <w:pStyle w:val="TableText"/>
              <w:rPr>
                <w:rFonts w:ascii="Calibri" w:hAnsi="Calibri"/>
                <w:sz w:val="24"/>
                <w:szCs w:val="24"/>
              </w:rPr>
            </w:pPr>
          </w:p>
          <w:p w14:paraId="09E1A3F0" w14:textId="77777777" w:rsidR="007B03ED" w:rsidRDefault="007B03ED">
            <w:pPr>
              <w:pStyle w:val="TableText"/>
              <w:rPr>
                <w:rFonts w:ascii="Calibri" w:hAnsi="Calibri"/>
                <w:sz w:val="24"/>
                <w:szCs w:val="24"/>
              </w:rPr>
            </w:pPr>
            <w:r>
              <w:rPr>
                <w:rFonts w:ascii="Calibri" w:hAnsi="Calibri"/>
                <w:sz w:val="24"/>
                <w:szCs w:val="24"/>
              </w:rPr>
              <w:t>Reason: To ensure that an appropriate site investigation and remediation strategy is carried out that ensures any pollution of ground and surface waters both on and off site are adequately assessed and remediated.</w:t>
            </w:r>
          </w:p>
          <w:p w14:paraId="5ECC1A72" w14:textId="77777777" w:rsidR="007B03ED" w:rsidRDefault="007B03ED">
            <w:pPr>
              <w:pStyle w:val="TableText"/>
              <w:rPr>
                <w:rFonts w:ascii="Calibri" w:hAnsi="Calibri"/>
                <w:sz w:val="24"/>
                <w:szCs w:val="24"/>
              </w:rPr>
            </w:pPr>
          </w:p>
          <w:p w14:paraId="6EA87552" w14:textId="77777777" w:rsidR="007B03ED" w:rsidRDefault="007B03ED">
            <w:pPr>
              <w:pStyle w:val="TableText"/>
              <w:rPr>
                <w:rFonts w:ascii="Calibri" w:hAnsi="Calibri"/>
                <w:sz w:val="24"/>
                <w:szCs w:val="24"/>
              </w:rPr>
            </w:pPr>
          </w:p>
          <w:p w14:paraId="3C091032" w14:textId="77777777" w:rsidR="007B03ED" w:rsidRDefault="007B03ED">
            <w:pPr>
              <w:pStyle w:val="TableText"/>
              <w:rPr>
                <w:rFonts w:ascii="Calibri" w:hAnsi="Calibri"/>
                <w:sz w:val="24"/>
                <w:szCs w:val="24"/>
              </w:rPr>
            </w:pPr>
          </w:p>
          <w:p w14:paraId="3A54A133" w14:textId="77777777" w:rsidR="007B03ED" w:rsidRDefault="007B03ED">
            <w:pPr>
              <w:pStyle w:val="TableText"/>
              <w:rPr>
                <w:rFonts w:ascii="Calibri" w:hAnsi="Calibri"/>
                <w:sz w:val="24"/>
                <w:szCs w:val="24"/>
              </w:rPr>
            </w:pPr>
          </w:p>
          <w:p w14:paraId="624DF9CB" w14:textId="77777777" w:rsidR="007B03ED" w:rsidRDefault="007B03ED">
            <w:pPr>
              <w:pStyle w:val="TableText"/>
              <w:rPr>
                <w:rFonts w:ascii="Calibri" w:hAnsi="Calibri"/>
                <w:sz w:val="24"/>
                <w:szCs w:val="24"/>
              </w:rPr>
            </w:pPr>
          </w:p>
          <w:p w14:paraId="6FCA5FC5" w14:textId="77777777" w:rsidR="007B03ED" w:rsidRDefault="007B03ED">
            <w:pPr>
              <w:pStyle w:val="TableText"/>
              <w:rPr>
                <w:rFonts w:ascii="Calibri" w:hAnsi="Calibri"/>
                <w:sz w:val="24"/>
                <w:szCs w:val="24"/>
              </w:rPr>
            </w:pPr>
          </w:p>
          <w:p w14:paraId="56E9B02E" w14:textId="77777777" w:rsidR="007B03ED" w:rsidRDefault="007B03ED">
            <w:pPr>
              <w:pStyle w:val="TableText"/>
              <w:rPr>
                <w:rFonts w:ascii="Calibri" w:hAnsi="Calibri"/>
                <w:sz w:val="24"/>
                <w:szCs w:val="24"/>
              </w:rPr>
            </w:pPr>
          </w:p>
          <w:p w14:paraId="744644E2" w14:textId="77777777" w:rsidR="007B03ED" w:rsidRDefault="007B03ED">
            <w:pPr>
              <w:pStyle w:val="TableText"/>
              <w:rPr>
                <w:rFonts w:ascii="Calibri" w:hAnsi="Calibri"/>
                <w:sz w:val="24"/>
                <w:szCs w:val="24"/>
              </w:rPr>
            </w:pPr>
          </w:p>
          <w:p w14:paraId="557B82A4" w14:textId="77777777" w:rsidR="007B03ED" w:rsidRDefault="007B03ED">
            <w:pPr>
              <w:pStyle w:val="TableText"/>
              <w:rPr>
                <w:rFonts w:ascii="Calibri" w:hAnsi="Calibri"/>
                <w:sz w:val="24"/>
                <w:szCs w:val="24"/>
              </w:rPr>
            </w:pPr>
          </w:p>
          <w:p w14:paraId="4F9D33A4" w14:textId="77777777" w:rsidR="007B03ED" w:rsidRDefault="007B03ED">
            <w:pPr>
              <w:pStyle w:val="TableText"/>
              <w:rPr>
                <w:rFonts w:ascii="Calibri" w:hAnsi="Calibri"/>
                <w:sz w:val="24"/>
                <w:szCs w:val="24"/>
              </w:rPr>
            </w:pPr>
          </w:p>
          <w:p w14:paraId="223CD276" w14:textId="77777777" w:rsidR="007B03ED" w:rsidRDefault="007B03ED">
            <w:pPr>
              <w:pStyle w:val="TableText"/>
              <w:rPr>
                <w:rFonts w:ascii="Calibri" w:hAnsi="Calibri"/>
                <w:sz w:val="24"/>
                <w:szCs w:val="24"/>
              </w:rPr>
            </w:pPr>
          </w:p>
          <w:p w14:paraId="71885A76" w14:textId="77777777" w:rsidR="007B03ED" w:rsidRDefault="007B03ED">
            <w:pPr>
              <w:pStyle w:val="TableText"/>
              <w:rPr>
                <w:rFonts w:ascii="Calibri" w:hAnsi="Calibri"/>
                <w:sz w:val="24"/>
                <w:szCs w:val="24"/>
              </w:rPr>
            </w:pPr>
          </w:p>
          <w:p w14:paraId="1C8AC28B" w14:textId="1506BD1D" w:rsidR="007B03ED"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29C93E47" w14:textId="77777777" w:rsidTr="003243B5">
        <w:trPr>
          <w:cantSplit/>
          <w:trHeight w:val="527"/>
        </w:trPr>
        <w:tc>
          <w:tcPr>
            <w:tcW w:w="988" w:type="dxa"/>
          </w:tcPr>
          <w:p w14:paraId="4937DE84"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296AAA1D" w14:textId="77777777" w:rsidR="007B03ED" w:rsidRDefault="007B03ED">
            <w:pPr>
              <w:pStyle w:val="TableText"/>
              <w:rPr>
                <w:rFonts w:ascii="Calibri" w:hAnsi="Calibri"/>
                <w:sz w:val="24"/>
                <w:szCs w:val="24"/>
              </w:rPr>
            </w:pPr>
            <w:r>
              <w:rPr>
                <w:rFonts w:ascii="Calibri" w:hAnsi="Calibri"/>
                <w:sz w:val="24"/>
                <w:szCs w:val="24"/>
              </w:rPr>
              <w:t xml:space="preserve">Prior to the commencement of development, details of a sustainable surface water drainage scheme and a foul water drainage scheme shall be submitted to and approved in writing by the Local Planning Authority. The drainage schemes must include:  </w:t>
            </w:r>
          </w:p>
          <w:p w14:paraId="147E614A" w14:textId="77777777" w:rsidR="007B03ED" w:rsidRDefault="007B03ED">
            <w:pPr>
              <w:pStyle w:val="TableText"/>
              <w:rPr>
                <w:rFonts w:ascii="Calibri" w:hAnsi="Calibri"/>
                <w:sz w:val="24"/>
                <w:szCs w:val="24"/>
              </w:rPr>
            </w:pPr>
            <w:r>
              <w:rPr>
                <w:rFonts w:ascii="Calibri" w:hAnsi="Calibri"/>
                <w:sz w:val="24"/>
                <w:szCs w:val="24"/>
              </w:rPr>
              <w:t xml:space="preserve"> </w:t>
            </w:r>
          </w:p>
          <w:p w14:paraId="1F88AE8E" w14:textId="77777777" w:rsidR="007B03ED" w:rsidRDefault="007B03ED">
            <w:pPr>
              <w:pStyle w:val="TableText"/>
              <w:rPr>
                <w:rFonts w:ascii="Calibri" w:hAnsi="Calibri"/>
                <w:sz w:val="24"/>
                <w:szCs w:val="24"/>
              </w:rPr>
            </w:pPr>
            <w:r>
              <w:rPr>
                <w:rFonts w:ascii="Calibri" w:hAnsi="Calibri"/>
                <w:sz w:val="24"/>
                <w:szCs w:val="24"/>
              </w:rPr>
              <w:t>(i)</w:t>
            </w:r>
            <w:r>
              <w:rPr>
                <w:rFonts w:ascii="Calibri" w:hAnsi="Calibri"/>
                <w:sz w:val="24"/>
                <w:szCs w:val="24"/>
              </w:rPr>
              <w:tab/>
              <w:t xml:space="preserve">An investigation of the hierarchy of drainage options in the National Planning Practice Guidance (or any subsequent amendment thereof). This investigation shall include evidence of an assessment of ground conditions and the potential for infiltration of surface water in accordance with BRE365;  </w:t>
            </w:r>
          </w:p>
          <w:p w14:paraId="0286556A" w14:textId="77777777" w:rsidR="007B03ED" w:rsidRDefault="007B03ED">
            <w:pPr>
              <w:pStyle w:val="TableText"/>
              <w:rPr>
                <w:rFonts w:ascii="Calibri" w:hAnsi="Calibri"/>
                <w:sz w:val="24"/>
                <w:szCs w:val="24"/>
              </w:rPr>
            </w:pPr>
            <w:r>
              <w:rPr>
                <w:rFonts w:ascii="Calibri" w:hAnsi="Calibri"/>
                <w:sz w:val="24"/>
                <w:szCs w:val="24"/>
              </w:rPr>
              <w:t>(ii)</w:t>
            </w:r>
            <w:r>
              <w:rPr>
                <w:rFonts w:ascii="Calibri" w:hAnsi="Calibri"/>
                <w:sz w:val="24"/>
                <w:szCs w:val="24"/>
              </w:rPr>
              <w:tab/>
              <w:t xml:space="preserve">A restricted rate of discharge of surface water agreed with the local planning authority (if it is agreed that infiltration is discounted by the investigations); </w:t>
            </w:r>
          </w:p>
          <w:p w14:paraId="1F191E28" w14:textId="77777777" w:rsidR="007B03ED" w:rsidRDefault="007B03ED">
            <w:pPr>
              <w:pStyle w:val="TableText"/>
              <w:rPr>
                <w:rFonts w:ascii="Calibri" w:hAnsi="Calibri"/>
                <w:sz w:val="24"/>
                <w:szCs w:val="24"/>
              </w:rPr>
            </w:pPr>
            <w:r>
              <w:rPr>
                <w:rFonts w:ascii="Calibri" w:hAnsi="Calibri"/>
                <w:sz w:val="24"/>
                <w:szCs w:val="24"/>
              </w:rPr>
              <w:t>(iii)</w:t>
            </w:r>
            <w:r>
              <w:rPr>
                <w:rFonts w:ascii="Calibri" w:hAnsi="Calibri"/>
                <w:sz w:val="24"/>
                <w:szCs w:val="24"/>
              </w:rPr>
              <w:tab/>
              <w:t xml:space="preserve"> Levels of the proposed drainage systems including ground and finished floor levels in AOD;</w:t>
            </w:r>
          </w:p>
          <w:p w14:paraId="0F92715C" w14:textId="77777777" w:rsidR="007B03ED" w:rsidRDefault="007B03ED">
            <w:pPr>
              <w:pStyle w:val="TableText"/>
              <w:rPr>
                <w:rFonts w:ascii="Calibri" w:hAnsi="Calibri"/>
                <w:sz w:val="24"/>
                <w:szCs w:val="24"/>
              </w:rPr>
            </w:pPr>
            <w:r>
              <w:rPr>
                <w:rFonts w:ascii="Calibri" w:hAnsi="Calibri"/>
                <w:sz w:val="24"/>
                <w:szCs w:val="24"/>
              </w:rPr>
              <w:t>(iv)</w:t>
            </w:r>
            <w:r>
              <w:rPr>
                <w:rFonts w:ascii="Calibri" w:hAnsi="Calibri"/>
                <w:sz w:val="24"/>
                <w:szCs w:val="24"/>
              </w:rPr>
              <w:tab/>
              <w:t xml:space="preserve">Incorporate mitigation measures to manage the risk of sewer surcharge where applicable; and  </w:t>
            </w:r>
          </w:p>
          <w:p w14:paraId="0775FB8D" w14:textId="77777777" w:rsidR="007B03ED" w:rsidRDefault="007B03ED">
            <w:pPr>
              <w:pStyle w:val="TableText"/>
              <w:rPr>
                <w:rFonts w:ascii="Calibri" w:hAnsi="Calibri"/>
                <w:sz w:val="24"/>
                <w:szCs w:val="24"/>
              </w:rPr>
            </w:pPr>
            <w:r>
              <w:rPr>
                <w:rFonts w:ascii="Calibri" w:hAnsi="Calibri"/>
                <w:sz w:val="24"/>
                <w:szCs w:val="24"/>
              </w:rPr>
              <w:t>(v)</w:t>
            </w:r>
            <w:r>
              <w:rPr>
                <w:rFonts w:ascii="Calibri" w:hAnsi="Calibri"/>
                <w:sz w:val="24"/>
                <w:szCs w:val="24"/>
              </w:rPr>
              <w:tab/>
              <w:t>Foul and surface water shall drain on separate systems.</w:t>
            </w:r>
          </w:p>
          <w:p w14:paraId="372865DD" w14:textId="77777777" w:rsidR="007B03ED" w:rsidRDefault="007B03ED">
            <w:pPr>
              <w:pStyle w:val="TableText"/>
              <w:rPr>
                <w:rFonts w:ascii="Calibri" w:hAnsi="Calibri"/>
                <w:sz w:val="24"/>
                <w:szCs w:val="24"/>
              </w:rPr>
            </w:pPr>
          </w:p>
          <w:p w14:paraId="526D8E47" w14:textId="77777777" w:rsidR="007B03ED" w:rsidRDefault="007B03ED">
            <w:pPr>
              <w:pStyle w:val="TableText"/>
              <w:rPr>
                <w:rFonts w:ascii="Calibri" w:hAnsi="Calibri"/>
                <w:sz w:val="24"/>
                <w:szCs w:val="24"/>
              </w:rPr>
            </w:pPr>
            <w:r>
              <w:rPr>
                <w:rFonts w:ascii="Calibri" w:hAnsi="Calibri"/>
                <w:sz w:val="24"/>
                <w:szCs w:val="24"/>
              </w:rPr>
              <w:t>The approved scheme shall also be in accordance with the Non-Statutory Technical Standards for Sustainable Drainage Systems (March 2015) or any subsequent replacement national standards.</w:t>
            </w:r>
          </w:p>
          <w:p w14:paraId="7D6904C0" w14:textId="77777777" w:rsidR="007B03ED" w:rsidRDefault="007B03ED">
            <w:pPr>
              <w:pStyle w:val="TableText"/>
              <w:rPr>
                <w:rFonts w:ascii="Calibri" w:hAnsi="Calibri"/>
                <w:sz w:val="24"/>
                <w:szCs w:val="24"/>
              </w:rPr>
            </w:pPr>
          </w:p>
          <w:p w14:paraId="0B10A957" w14:textId="77777777" w:rsidR="007B03ED" w:rsidRDefault="007B03ED">
            <w:pPr>
              <w:pStyle w:val="TableText"/>
              <w:rPr>
                <w:rFonts w:ascii="Calibri" w:hAnsi="Calibri"/>
                <w:sz w:val="24"/>
                <w:szCs w:val="24"/>
              </w:rPr>
            </w:pPr>
            <w:r>
              <w:rPr>
                <w:rFonts w:ascii="Calibri" w:hAnsi="Calibri"/>
                <w:sz w:val="24"/>
                <w:szCs w:val="24"/>
              </w:rPr>
              <w:t xml:space="preserve">Prior to occupation of the proposed development, the drainage schemes shall be completed in accordance with the approved details and retained thereafter for the lifetime of the development.  </w:t>
            </w:r>
          </w:p>
          <w:p w14:paraId="5BF1F30A" w14:textId="77777777" w:rsidR="007B03ED" w:rsidRDefault="007B03ED">
            <w:pPr>
              <w:pStyle w:val="TableText"/>
              <w:rPr>
                <w:rFonts w:ascii="Calibri" w:hAnsi="Calibri"/>
                <w:sz w:val="24"/>
                <w:szCs w:val="24"/>
              </w:rPr>
            </w:pPr>
            <w:r>
              <w:rPr>
                <w:rFonts w:ascii="Calibri" w:hAnsi="Calibri"/>
                <w:sz w:val="24"/>
                <w:szCs w:val="24"/>
              </w:rPr>
              <w:t xml:space="preserve"> </w:t>
            </w:r>
          </w:p>
          <w:p w14:paraId="2E0F9D76" w14:textId="77777777" w:rsidR="007B03ED" w:rsidRDefault="007B03ED">
            <w:pPr>
              <w:pStyle w:val="TableText"/>
              <w:rPr>
                <w:rFonts w:ascii="Calibri" w:hAnsi="Calibri"/>
                <w:sz w:val="24"/>
                <w:szCs w:val="24"/>
              </w:rPr>
            </w:pPr>
            <w:r>
              <w:rPr>
                <w:rFonts w:ascii="Calibri" w:hAnsi="Calibri"/>
                <w:sz w:val="24"/>
                <w:szCs w:val="24"/>
              </w:rPr>
              <w:t xml:space="preserve">Reason: To promote sustainable development, secure proper drainage and to manage the risk of flooding and pollution. </w:t>
            </w:r>
          </w:p>
          <w:p w14:paraId="7F603B20" w14:textId="6C059AC6" w:rsidR="007B03ED" w:rsidRDefault="007B03ED">
            <w:pPr>
              <w:pStyle w:val="TableText"/>
              <w:rPr>
                <w:rFonts w:ascii="Calibri" w:hAnsi="Calibri"/>
                <w:sz w:val="24"/>
                <w:szCs w:val="24"/>
              </w:rPr>
            </w:pPr>
          </w:p>
        </w:tc>
      </w:tr>
      <w:tr w:rsidR="007B03ED" w:rsidRPr="00DD62CA" w14:paraId="2CF3F856" w14:textId="77777777" w:rsidTr="003243B5">
        <w:trPr>
          <w:cantSplit/>
          <w:trHeight w:val="527"/>
        </w:trPr>
        <w:tc>
          <w:tcPr>
            <w:tcW w:w="988" w:type="dxa"/>
          </w:tcPr>
          <w:p w14:paraId="4FC9D4F5"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1CE9E439" w14:textId="77777777" w:rsidR="007B03ED" w:rsidRDefault="007B03ED">
            <w:pPr>
              <w:pStyle w:val="TableText"/>
              <w:rPr>
                <w:rFonts w:ascii="Calibri" w:hAnsi="Calibri"/>
                <w:sz w:val="24"/>
                <w:szCs w:val="24"/>
              </w:rPr>
            </w:pPr>
            <w:r>
              <w:rPr>
                <w:rFonts w:ascii="Calibri" w:hAnsi="Calibri"/>
                <w:sz w:val="24"/>
                <w:szCs w:val="24"/>
              </w:rPr>
              <w:t>No development approved by this permission shall commence a Construction Management Plan has been submitted to and approved in writing by the Local Planning Authority. The approved Management Plan shall be adhered to throughout the construction period and shall provide for:</w:t>
            </w:r>
          </w:p>
          <w:p w14:paraId="18B7A710" w14:textId="77777777" w:rsidR="007B03ED" w:rsidRDefault="007B03ED">
            <w:pPr>
              <w:pStyle w:val="TableText"/>
              <w:rPr>
                <w:rFonts w:ascii="Calibri" w:hAnsi="Calibri"/>
                <w:sz w:val="24"/>
                <w:szCs w:val="24"/>
              </w:rPr>
            </w:pPr>
          </w:p>
          <w:p w14:paraId="48A11032" w14:textId="77777777" w:rsidR="007B03ED" w:rsidRDefault="007B03ED">
            <w:pPr>
              <w:pStyle w:val="TableText"/>
              <w:rPr>
                <w:rFonts w:ascii="Calibri" w:hAnsi="Calibri"/>
                <w:sz w:val="24"/>
                <w:szCs w:val="24"/>
              </w:rPr>
            </w:pPr>
            <w:r>
              <w:rPr>
                <w:rFonts w:ascii="Calibri" w:hAnsi="Calibri"/>
                <w:sz w:val="24"/>
                <w:szCs w:val="24"/>
              </w:rPr>
              <w:t>i)</w:t>
            </w:r>
            <w:r>
              <w:rPr>
                <w:rFonts w:ascii="Calibri" w:hAnsi="Calibri"/>
                <w:sz w:val="24"/>
                <w:szCs w:val="24"/>
              </w:rPr>
              <w:tab/>
              <w:t>The routes to be used by construction vehicles carry plant and machinery routes to be used by vehicles carrying plant and materials to and from the site including access which shall have been constructed to base course level;</w:t>
            </w:r>
          </w:p>
          <w:p w14:paraId="2D3EE4AE" w14:textId="77777777" w:rsidR="007B03ED" w:rsidRDefault="007B03ED">
            <w:pPr>
              <w:pStyle w:val="TableText"/>
              <w:rPr>
                <w:rFonts w:ascii="Calibri" w:hAnsi="Calibri"/>
                <w:sz w:val="24"/>
                <w:szCs w:val="24"/>
              </w:rPr>
            </w:pPr>
            <w:r>
              <w:rPr>
                <w:rFonts w:ascii="Calibri" w:hAnsi="Calibri"/>
                <w:sz w:val="24"/>
                <w:szCs w:val="24"/>
              </w:rPr>
              <w:t>ii)</w:t>
            </w:r>
            <w:r>
              <w:rPr>
                <w:rFonts w:ascii="Calibri" w:hAnsi="Calibri"/>
                <w:sz w:val="24"/>
                <w:szCs w:val="24"/>
              </w:rPr>
              <w:tab/>
              <w:t>Parking of vehicles within the site of site operatives and visitors;</w:t>
            </w:r>
          </w:p>
          <w:p w14:paraId="4CB1C873" w14:textId="77777777" w:rsidR="007B03ED" w:rsidRDefault="007B03ED">
            <w:pPr>
              <w:pStyle w:val="TableText"/>
              <w:rPr>
                <w:rFonts w:ascii="Calibri" w:hAnsi="Calibri"/>
                <w:sz w:val="24"/>
                <w:szCs w:val="24"/>
              </w:rPr>
            </w:pPr>
            <w:r>
              <w:rPr>
                <w:rFonts w:ascii="Calibri" w:hAnsi="Calibri"/>
                <w:sz w:val="24"/>
                <w:szCs w:val="24"/>
              </w:rPr>
              <w:t xml:space="preserve">iii) </w:t>
            </w:r>
            <w:r>
              <w:rPr>
                <w:rFonts w:ascii="Calibri" w:hAnsi="Calibri"/>
                <w:sz w:val="24"/>
                <w:szCs w:val="24"/>
              </w:rPr>
              <w:tab/>
              <w:t>Loading and unloading of plant and materials;</w:t>
            </w:r>
          </w:p>
          <w:p w14:paraId="1EE68B9F" w14:textId="77777777" w:rsidR="007B03ED" w:rsidRDefault="007B03ED">
            <w:pPr>
              <w:pStyle w:val="TableText"/>
              <w:rPr>
                <w:rFonts w:ascii="Calibri" w:hAnsi="Calibri"/>
                <w:sz w:val="24"/>
                <w:szCs w:val="24"/>
              </w:rPr>
            </w:pPr>
            <w:r>
              <w:rPr>
                <w:rFonts w:ascii="Calibri" w:hAnsi="Calibri"/>
                <w:sz w:val="24"/>
                <w:szCs w:val="24"/>
              </w:rPr>
              <w:t xml:space="preserve">iv) </w:t>
            </w:r>
            <w:r>
              <w:rPr>
                <w:rFonts w:ascii="Calibri" w:hAnsi="Calibri"/>
                <w:sz w:val="24"/>
                <w:szCs w:val="24"/>
              </w:rPr>
              <w:tab/>
              <w:t>Storage of plant, materials and potential ground and water contaminants;</w:t>
            </w:r>
          </w:p>
          <w:p w14:paraId="12124C4C" w14:textId="77777777" w:rsidR="007B03ED" w:rsidRDefault="007B03ED">
            <w:pPr>
              <w:pStyle w:val="TableText"/>
              <w:rPr>
                <w:rFonts w:ascii="Calibri" w:hAnsi="Calibri"/>
                <w:sz w:val="24"/>
                <w:szCs w:val="24"/>
              </w:rPr>
            </w:pPr>
            <w:r>
              <w:rPr>
                <w:rFonts w:ascii="Calibri" w:hAnsi="Calibri"/>
                <w:sz w:val="24"/>
                <w:szCs w:val="24"/>
              </w:rPr>
              <w:t xml:space="preserve">v) </w:t>
            </w:r>
            <w:r>
              <w:rPr>
                <w:rFonts w:ascii="Calibri" w:hAnsi="Calibri"/>
                <w:sz w:val="24"/>
                <w:szCs w:val="24"/>
              </w:rPr>
              <w:tab/>
              <w:t>Erection and maintenance of any security hoardings;</w:t>
            </w:r>
          </w:p>
          <w:p w14:paraId="538C0EA8" w14:textId="77777777" w:rsidR="007B03ED" w:rsidRDefault="007B03ED">
            <w:pPr>
              <w:pStyle w:val="TableText"/>
              <w:rPr>
                <w:rFonts w:ascii="Calibri" w:hAnsi="Calibri"/>
                <w:sz w:val="24"/>
                <w:szCs w:val="24"/>
              </w:rPr>
            </w:pPr>
            <w:r>
              <w:rPr>
                <w:rFonts w:ascii="Calibri" w:hAnsi="Calibri"/>
                <w:sz w:val="24"/>
                <w:szCs w:val="24"/>
              </w:rPr>
              <w:t xml:space="preserve">vi) </w:t>
            </w:r>
            <w:r>
              <w:rPr>
                <w:rFonts w:ascii="Calibri" w:hAnsi="Calibri"/>
                <w:sz w:val="24"/>
                <w:szCs w:val="24"/>
              </w:rPr>
              <w:tab/>
              <w:t>Wheel washing facilities;</w:t>
            </w:r>
          </w:p>
          <w:p w14:paraId="0D88B030" w14:textId="77777777" w:rsidR="007B03ED" w:rsidRDefault="007B03ED">
            <w:pPr>
              <w:pStyle w:val="TableText"/>
              <w:rPr>
                <w:rFonts w:ascii="Calibri" w:hAnsi="Calibri"/>
                <w:sz w:val="24"/>
                <w:szCs w:val="24"/>
              </w:rPr>
            </w:pPr>
            <w:r>
              <w:rPr>
                <w:rFonts w:ascii="Calibri" w:hAnsi="Calibri"/>
                <w:sz w:val="24"/>
                <w:szCs w:val="24"/>
              </w:rPr>
              <w:t>vii)</w:t>
            </w:r>
            <w:r>
              <w:rPr>
                <w:rFonts w:ascii="Calibri" w:hAnsi="Calibri"/>
                <w:sz w:val="24"/>
                <w:szCs w:val="24"/>
              </w:rPr>
              <w:tab/>
              <w:t>A management plan to control the emission of dust and dirt during construction identifying suitable mitigation measures;</w:t>
            </w:r>
          </w:p>
          <w:p w14:paraId="40C5D832" w14:textId="77777777" w:rsidR="007B03ED" w:rsidRDefault="007B03ED">
            <w:pPr>
              <w:pStyle w:val="TableText"/>
              <w:rPr>
                <w:rFonts w:ascii="Calibri" w:hAnsi="Calibri"/>
                <w:sz w:val="24"/>
                <w:szCs w:val="24"/>
              </w:rPr>
            </w:pPr>
            <w:r>
              <w:rPr>
                <w:rFonts w:ascii="Calibri" w:hAnsi="Calibri"/>
                <w:sz w:val="24"/>
                <w:szCs w:val="24"/>
              </w:rPr>
              <w:t>viii)</w:t>
            </w:r>
            <w:r>
              <w:rPr>
                <w:rFonts w:ascii="Calibri" w:hAnsi="Calibri"/>
                <w:sz w:val="24"/>
                <w:szCs w:val="24"/>
              </w:rPr>
              <w:tab/>
              <w:t>A scheme to control noise during the construction phase;</w:t>
            </w:r>
          </w:p>
          <w:p w14:paraId="0A104AE2" w14:textId="77777777" w:rsidR="007B03ED" w:rsidRDefault="007B03ED">
            <w:pPr>
              <w:pStyle w:val="TableText"/>
              <w:rPr>
                <w:rFonts w:ascii="Calibri" w:hAnsi="Calibri"/>
                <w:sz w:val="24"/>
                <w:szCs w:val="24"/>
              </w:rPr>
            </w:pPr>
            <w:r>
              <w:rPr>
                <w:rFonts w:ascii="Calibri" w:hAnsi="Calibri"/>
                <w:sz w:val="24"/>
                <w:szCs w:val="24"/>
              </w:rPr>
              <w:t>ix)</w:t>
            </w:r>
            <w:r>
              <w:rPr>
                <w:rFonts w:ascii="Calibri" w:hAnsi="Calibri"/>
                <w:sz w:val="24"/>
                <w:szCs w:val="24"/>
              </w:rPr>
              <w:tab/>
              <w:t>Details of site working hours.</w:t>
            </w:r>
          </w:p>
          <w:p w14:paraId="0A053AAA" w14:textId="77777777" w:rsidR="007B03ED" w:rsidRDefault="007B03ED">
            <w:pPr>
              <w:pStyle w:val="TableText"/>
              <w:rPr>
                <w:rFonts w:ascii="Calibri" w:hAnsi="Calibri"/>
                <w:sz w:val="24"/>
                <w:szCs w:val="24"/>
              </w:rPr>
            </w:pPr>
          </w:p>
          <w:p w14:paraId="22C10035" w14:textId="77777777" w:rsidR="007B03ED" w:rsidRDefault="007B03ED">
            <w:pPr>
              <w:pStyle w:val="TableText"/>
              <w:rPr>
                <w:rFonts w:ascii="Calibri" w:hAnsi="Calibri"/>
                <w:sz w:val="24"/>
                <w:szCs w:val="24"/>
              </w:rPr>
            </w:pPr>
            <w:r>
              <w:rPr>
                <w:rFonts w:ascii="Calibri" w:hAnsi="Calibri"/>
                <w:sz w:val="24"/>
                <w:szCs w:val="24"/>
              </w:rPr>
              <w:t>Reason: In the interests of residential amenity and highway safety during construction works.</w:t>
            </w:r>
          </w:p>
          <w:p w14:paraId="78BCF008" w14:textId="77777777" w:rsidR="007B03ED" w:rsidRDefault="007B03ED">
            <w:pPr>
              <w:pStyle w:val="TableText"/>
              <w:rPr>
                <w:rFonts w:ascii="Calibri" w:hAnsi="Calibri"/>
                <w:sz w:val="24"/>
                <w:szCs w:val="24"/>
              </w:rPr>
            </w:pPr>
          </w:p>
          <w:p w14:paraId="0CFBA4F5" w14:textId="769B4288" w:rsidR="007B03ED"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2BF9728D" w14:textId="77777777" w:rsidTr="003243B5">
        <w:trPr>
          <w:cantSplit/>
          <w:trHeight w:val="527"/>
        </w:trPr>
        <w:tc>
          <w:tcPr>
            <w:tcW w:w="988" w:type="dxa"/>
          </w:tcPr>
          <w:p w14:paraId="4AB09B60"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4C08D352" w14:textId="77777777" w:rsidR="007B03ED" w:rsidRDefault="007B03ED">
            <w:pPr>
              <w:pStyle w:val="TableText"/>
              <w:rPr>
                <w:rFonts w:ascii="Calibri" w:hAnsi="Calibri"/>
                <w:sz w:val="24"/>
                <w:szCs w:val="24"/>
              </w:rPr>
            </w:pPr>
            <w:r>
              <w:rPr>
                <w:rFonts w:ascii="Calibri" w:hAnsi="Calibri"/>
                <w:sz w:val="24"/>
                <w:szCs w:val="24"/>
              </w:rPr>
              <w:t xml:space="preserve">Details of the provision of appropriate bat/bird boxes within the site shall have been submitted to and approved in writing by the Local Planning Authority. </w:t>
            </w:r>
          </w:p>
          <w:p w14:paraId="5252B27A" w14:textId="77777777" w:rsidR="007B03ED" w:rsidRDefault="007B03ED">
            <w:pPr>
              <w:pStyle w:val="TableText"/>
              <w:rPr>
                <w:rFonts w:ascii="Calibri" w:hAnsi="Calibri"/>
                <w:sz w:val="24"/>
                <w:szCs w:val="24"/>
              </w:rPr>
            </w:pPr>
          </w:p>
          <w:p w14:paraId="591A72EF" w14:textId="77777777" w:rsidR="007B03ED" w:rsidRDefault="007B03ED">
            <w:pPr>
              <w:pStyle w:val="TableText"/>
              <w:rPr>
                <w:rFonts w:ascii="Calibri" w:hAnsi="Calibri"/>
                <w:sz w:val="24"/>
                <w:szCs w:val="24"/>
              </w:rPr>
            </w:pPr>
            <w:r>
              <w:rPr>
                <w:rFonts w:ascii="Calibri" w:hAnsi="Calibri"/>
                <w:sz w:val="24"/>
                <w:szCs w:val="24"/>
              </w:rPr>
              <w:t>The submitted details shall identify the nature and type of artificial roosting sites and the locations on appropriate wall/roof elevations or trees within the site onto which the above provisions shall be incorporated.</w:t>
            </w:r>
          </w:p>
          <w:p w14:paraId="42C363FA" w14:textId="77777777" w:rsidR="007B03ED" w:rsidRDefault="007B03ED">
            <w:pPr>
              <w:pStyle w:val="TableText"/>
              <w:rPr>
                <w:rFonts w:ascii="Calibri" w:hAnsi="Calibri"/>
                <w:sz w:val="24"/>
                <w:szCs w:val="24"/>
              </w:rPr>
            </w:pPr>
          </w:p>
          <w:p w14:paraId="1A483F79" w14:textId="77777777" w:rsidR="007B03ED" w:rsidRDefault="007B03ED">
            <w:pPr>
              <w:pStyle w:val="TableText"/>
              <w:rPr>
                <w:rFonts w:ascii="Calibri" w:hAnsi="Calibri"/>
                <w:sz w:val="24"/>
                <w:szCs w:val="24"/>
              </w:rPr>
            </w:pPr>
            <w:r>
              <w:rPr>
                <w:rFonts w:ascii="Calibri" w:hAnsi="Calibri"/>
                <w:sz w:val="24"/>
                <w:szCs w:val="24"/>
              </w:rPr>
              <w:t>The artificial bat/bird boxes shall be incorporated into the development prior to occupation of the dwellinghouses hereby approved and thereafter retained.</w:t>
            </w:r>
          </w:p>
          <w:p w14:paraId="0428409F" w14:textId="77777777" w:rsidR="007B03ED" w:rsidRDefault="007B03ED">
            <w:pPr>
              <w:pStyle w:val="TableText"/>
              <w:rPr>
                <w:rFonts w:ascii="Calibri" w:hAnsi="Calibri"/>
                <w:sz w:val="24"/>
                <w:szCs w:val="24"/>
              </w:rPr>
            </w:pPr>
            <w:r>
              <w:rPr>
                <w:rFonts w:ascii="Calibri" w:hAnsi="Calibri"/>
                <w:sz w:val="24"/>
                <w:szCs w:val="24"/>
              </w:rPr>
              <w:t xml:space="preserve"> </w:t>
            </w:r>
          </w:p>
          <w:p w14:paraId="1B931F9D" w14:textId="77777777" w:rsidR="007B03ED" w:rsidRDefault="007B03ED">
            <w:pPr>
              <w:pStyle w:val="TableText"/>
              <w:rPr>
                <w:rFonts w:ascii="Calibri" w:hAnsi="Calibri"/>
                <w:sz w:val="24"/>
                <w:szCs w:val="24"/>
              </w:rPr>
            </w:pPr>
            <w:r>
              <w:rPr>
                <w:rFonts w:ascii="Calibri" w:hAnsi="Calibri"/>
                <w:sz w:val="24"/>
                <w:szCs w:val="24"/>
              </w:rPr>
              <w:t>The development shall be carried out in strict accordance with the approved details.</w:t>
            </w:r>
          </w:p>
          <w:p w14:paraId="407C3789" w14:textId="77777777" w:rsidR="007B03ED" w:rsidRDefault="007B03ED">
            <w:pPr>
              <w:pStyle w:val="TableText"/>
              <w:rPr>
                <w:rFonts w:ascii="Calibri" w:hAnsi="Calibri"/>
                <w:sz w:val="24"/>
                <w:szCs w:val="24"/>
              </w:rPr>
            </w:pPr>
            <w:r>
              <w:rPr>
                <w:rFonts w:ascii="Calibri" w:hAnsi="Calibri"/>
                <w:sz w:val="24"/>
                <w:szCs w:val="24"/>
              </w:rPr>
              <w:tab/>
            </w:r>
          </w:p>
          <w:p w14:paraId="11463C60" w14:textId="77777777" w:rsidR="007B03ED" w:rsidRDefault="007B03ED">
            <w:pPr>
              <w:pStyle w:val="TableText"/>
              <w:rPr>
                <w:rFonts w:ascii="Calibri" w:hAnsi="Calibri"/>
                <w:sz w:val="24"/>
                <w:szCs w:val="24"/>
              </w:rPr>
            </w:pPr>
            <w:r>
              <w:rPr>
                <w:rFonts w:ascii="Calibri" w:hAnsi="Calibri"/>
                <w:sz w:val="24"/>
                <w:szCs w:val="24"/>
              </w:rPr>
              <w:t>Reason: In the interests of biodiversity and to enhance roosting opportunities for species of conservation concern and to minimise/mitigate the potential impacts upon protected species resultant from the development</w:t>
            </w:r>
          </w:p>
          <w:p w14:paraId="744591DB" w14:textId="46D5C07C" w:rsidR="007B03ED" w:rsidRDefault="007B03ED">
            <w:pPr>
              <w:pStyle w:val="TableText"/>
              <w:rPr>
                <w:rFonts w:ascii="Calibri" w:hAnsi="Calibri"/>
                <w:sz w:val="24"/>
                <w:szCs w:val="24"/>
              </w:rPr>
            </w:pPr>
          </w:p>
        </w:tc>
      </w:tr>
      <w:tr w:rsidR="007B03ED" w:rsidRPr="00DD62CA" w14:paraId="5EDAE9C8" w14:textId="77777777" w:rsidTr="003243B5">
        <w:trPr>
          <w:cantSplit/>
          <w:trHeight w:val="527"/>
        </w:trPr>
        <w:tc>
          <w:tcPr>
            <w:tcW w:w="988" w:type="dxa"/>
          </w:tcPr>
          <w:p w14:paraId="2236FC5C"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1BEEE289" w14:textId="77777777" w:rsidR="007B03ED" w:rsidRDefault="007B03ED">
            <w:pPr>
              <w:pStyle w:val="TableText"/>
              <w:rPr>
                <w:rFonts w:ascii="Calibri" w:hAnsi="Calibri"/>
                <w:sz w:val="24"/>
                <w:szCs w:val="24"/>
              </w:rPr>
            </w:pPr>
            <w:r>
              <w:rPr>
                <w:rFonts w:ascii="Calibri" w:hAnsi="Calibri"/>
                <w:sz w:val="24"/>
                <w:szCs w:val="24"/>
              </w:rPr>
              <w:t>Prior to commencement of any site works including delivery of building materials and excavations for foundations or services all trees identified to be retained in the arboricultural report dated May 2022 and those trees included in the Langho tree preservation order dated 16th of February 2022 shall be protected in accordance with the BS5837 2012 [Trees in Relation to Demolition, Design &amp; Construction].</w:t>
            </w:r>
          </w:p>
          <w:p w14:paraId="4EF51C51" w14:textId="77777777" w:rsidR="007B03ED" w:rsidRDefault="007B03ED">
            <w:pPr>
              <w:pStyle w:val="TableText"/>
              <w:rPr>
                <w:rFonts w:ascii="Calibri" w:hAnsi="Calibri"/>
                <w:sz w:val="24"/>
                <w:szCs w:val="24"/>
              </w:rPr>
            </w:pPr>
          </w:p>
          <w:p w14:paraId="38C6C717" w14:textId="77777777" w:rsidR="007B03ED" w:rsidRDefault="007B03ED">
            <w:pPr>
              <w:pStyle w:val="TableText"/>
              <w:rPr>
                <w:rFonts w:ascii="Calibri" w:hAnsi="Calibri"/>
                <w:sz w:val="24"/>
                <w:szCs w:val="24"/>
              </w:rPr>
            </w:pPr>
            <w:r>
              <w:rPr>
                <w:rFonts w:ascii="Calibri" w:hAnsi="Calibri"/>
                <w:sz w:val="24"/>
                <w:szCs w:val="24"/>
              </w:rPr>
              <w:t xml:space="preserve">The details of which shall be implemented in full under the supervision of a qualified arboriculturalist prior to commencement of any part of the development hereby approved. The Local Planning Authority shall be informed once the tree protection measures have been erected on site and, if necessary, these shall be inspected during works commencing on site. </w:t>
            </w:r>
          </w:p>
          <w:p w14:paraId="2A871C5A" w14:textId="77777777" w:rsidR="007B03ED" w:rsidRDefault="007B03ED">
            <w:pPr>
              <w:pStyle w:val="TableText"/>
              <w:rPr>
                <w:rFonts w:ascii="Calibri" w:hAnsi="Calibri"/>
                <w:sz w:val="24"/>
                <w:szCs w:val="24"/>
              </w:rPr>
            </w:pPr>
          </w:p>
          <w:p w14:paraId="491315D8" w14:textId="77777777" w:rsidR="007B03ED" w:rsidRDefault="007B03ED">
            <w:pPr>
              <w:pStyle w:val="TableText"/>
              <w:rPr>
                <w:rFonts w:ascii="Calibri" w:hAnsi="Calibri"/>
                <w:sz w:val="24"/>
                <w:szCs w:val="24"/>
              </w:rPr>
            </w:pPr>
            <w:r>
              <w:rPr>
                <w:rFonts w:ascii="Calibri" w:hAnsi="Calibri"/>
                <w:sz w:val="24"/>
                <w:szCs w:val="24"/>
              </w:rPr>
              <w:t>The root protection/exclusion zone shall remain in place until all building work has been completed and all excess materials have been removed from site including soil/spoil and rubble. During the building works no excavations or changes in ground levels shall take place and no building materials/spoil/soil/rubble shall be stored or redistributed within the protection/exclusion zone, in addition no impermeable surfacing shall be constructed within the protection zone.</w:t>
            </w:r>
          </w:p>
          <w:p w14:paraId="55187D6D" w14:textId="77777777" w:rsidR="007B03ED" w:rsidRDefault="007B03ED">
            <w:pPr>
              <w:pStyle w:val="TableText"/>
              <w:rPr>
                <w:rFonts w:ascii="Calibri" w:hAnsi="Calibri"/>
                <w:sz w:val="24"/>
                <w:szCs w:val="24"/>
              </w:rPr>
            </w:pPr>
          </w:p>
          <w:p w14:paraId="5ED3B73A" w14:textId="77777777" w:rsidR="007B03ED" w:rsidRDefault="007B03ED">
            <w:pPr>
              <w:pStyle w:val="TableText"/>
              <w:rPr>
                <w:rFonts w:ascii="Calibri" w:hAnsi="Calibri"/>
                <w:sz w:val="24"/>
                <w:szCs w:val="24"/>
              </w:rPr>
            </w:pPr>
            <w:r>
              <w:rPr>
                <w:rFonts w:ascii="Calibri" w:hAnsi="Calibri"/>
                <w:sz w:val="24"/>
                <w:szCs w:val="24"/>
              </w:rPr>
              <w:t>No additional tree felling or pruning other than set out and approved in the submitted aboricultural report dated May 2022 shall be implemented without prior written consent.</w:t>
            </w:r>
          </w:p>
          <w:p w14:paraId="6FBD8E59" w14:textId="77777777" w:rsidR="007B03ED" w:rsidRDefault="007B03ED">
            <w:pPr>
              <w:pStyle w:val="TableText"/>
              <w:rPr>
                <w:rFonts w:ascii="Calibri" w:hAnsi="Calibri"/>
                <w:sz w:val="24"/>
                <w:szCs w:val="24"/>
              </w:rPr>
            </w:pPr>
          </w:p>
          <w:p w14:paraId="5F5BD99E" w14:textId="77777777" w:rsidR="007B03ED" w:rsidRDefault="007B03ED">
            <w:pPr>
              <w:pStyle w:val="TableText"/>
              <w:rPr>
                <w:rFonts w:ascii="Calibri" w:hAnsi="Calibri"/>
                <w:sz w:val="24"/>
                <w:szCs w:val="24"/>
              </w:rPr>
            </w:pPr>
            <w:r>
              <w:rPr>
                <w:rFonts w:ascii="Calibri" w:hAnsi="Calibri"/>
                <w:sz w:val="24"/>
                <w:szCs w:val="24"/>
              </w:rPr>
              <w:t>Reason: In order to ensure that any trees affected by development included in a Tree Preservation Order and identified in the arboricultural report are afforded sufficient protection from the potential adverse effects of the development.</w:t>
            </w:r>
          </w:p>
          <w:p w14:paraId="6953B585" w14:textId="77777777" w:rsidR="007B03ED" w:rsidRDefault="007B03ED">
            <w:pPr>
              <w:pStyle w:val="TableText"/>
              <w:rPr>
                <w:rFonts w:ascii="Calibri" w:hAnsi="Calibri"/>
                <w:sz w:val="24"/>
                <w:szCs w:val="24"/>
              </w:rPr>
            </w:pPr>
          </w:p>
          <w:p w14:paraId="5FAC2231" w14:textId="77777777" w:rsidR="007B03ED" w:rsidRDefault="007B03ED">
            <w:pPr>
              <w:pStyle w:val="TableText"/>
              <w:rPr>
                <w:rFonts w:ascii="Calibri" w:hAnsi="Calibri"/>
                <w:sz w:val="24"/>
                <w:szCs w:val="24"/>
              </w:rPr>
            </w:pPr>
          </w:p>
          <w:p w14:paraId="03243731" w14:textId="77777777" w:rsidR="007B03ED" w:rsidRDefault="007B03ED">
            <w:pPr>
              <w:pStyle w:val="TableText"/>
              <w:rPr>
                <w:rFonts w:ascii="Calibri" w:hAnsi="Calibri"/>
                <w:sz w:val="24"/>
                <w:szCs w:val="24"/>
              </w:rPr>
            </w:pPr>
          </w:p>
          <w:p w14:paraId="28D7BA49" w14:textId="77777777" w:rsidR="007B03ED" w:rsidRDefault="007B03ED">
            <w:pPr>
              <w:pStyle w:val="TableText"/>
              <w:rPr>
                <w:rFonts w:ascii="Calibri" w:hAnsi="Calibri"/>
                <w:sz w:val="24"/>
                <w:szCs w:val="24"/>
              </w:rPr>
            </w:pPr>
          </w:p>
          <w:p w14:paraId="327C1FC0" w14:textId="16582C33" w:rsidR="007B03ED"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6C61B5D0" w14:textId="77777777" w:rsidTr="003243B5">
        <w:trPr>
          <w:cantSplit/>
          <w:trHeight w:val="527"/>
        </w:trPr>
        <w:tc>
          <w:tcPr>
            <w:tcW w:w="988" w:type="dxa"/>
          </w:tcPr>
          <w:p w14:paraId="448CB404"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47164946" w14:textId="77777777" w:rsidR="007B03ED" w:rsidRDefault="007B03ED">
            <w:pPr>
              <w:pStyle w:val="TableText"/>
              <w:rPr>
                <w:rFonts w:ascii="Calibri" w:hAnsi="Calibri"/>
                <w:sz w:val="24"/>
                <w:szCs w:val="24"/>
              </w:rPr>
            </w:pPr>
            <w:r>
              <w:rPr>
                <w:rFonts w:ascii="Calibri" w:hAnsi="Calibri"/>
                <w:sz w:val="24"/>
                <w:szCs w:val="24"/>
              </w:rPr>
              <w:t>Notwithstanding the landscaping proposals indicated on 4986 04 details of all hard and soft landscaping including hedgerows and shrubs within the site to be retained and boundary treatments to each plot shall be submitted to and agreed in writing to the Local Planning Authority prior to the commencement of any development and shall thereafter be implemented in the first planting season following the first occupation of the development.  The scheme shall include appropriate replacements for the six trees proposed to be removed on the site.</w:t>
            </w:r>
          </w:p>
          <w:p w14:paraId="23AF6273" w14:textId="77777777" w:rsidR="007B03ED" w:rsidRDefault="007B03ED">
            <w:pPr>
              <w:pStyle w:val="TableText"/>
              <w:rPr>
                <w:rFonts w:ascii="Calibri" w:hAnsi="Calibri"/>
                <w:sz w:val="24"/>
                <w:szCs w:val="24"/>
              </w:rPr>
            </w:pPr>
            <w:r>
              <w:rPr>
                <w:rFonts w:ascii="Calibri" w:hAnsi="Calibri"/>
                <w:sz w:val="24"/>
                <w:szCs w:val="24"/>
              </w:rPr>
              <w:t xml:space="preserve"> </w:t>
            </w:r>
          </w:p>
          <w:p w14:paraId="06A63B75" w14:textId="77777777" w:rsidR="007B03ED" w:rsidRDefault="007B03ED">
            <w:pPr>
              <w:pStyle w:val="TableText"/>
              <w:rPr>
                <w:rFonts w:ascii="Calibri" w:hAnsi="Calibri"/>
                <w:sz w:val="24"/>
                <w:szCs w:val="24"/>
              </w:rPr>
            </w:pPr>
            <w:r>
              <w:rPr>
                <w:rFonts w:ascii="Calibri" w:hAnsi="Calibri"/>
                <w:sz w:val="24"/>
                <w:szCs w:val="24"/>
              </w:rPr>
              <w:t xml:space="preserve">The agreed planting scheme shall thereafter be maintained for a period of 10 years to the satisfaction of the Local Planning Authority.  </w:t>
            </w:r>
          </w:p>
          <w:p w14:paraId="6B19D8CC" w14:textId="77777777" w:rsidR="007B03ED" w:rsidRDefault="007B03ED">
            <w:pPr>
              <w:pStyle w:val="TableText"/>
              <w:rPr>
                <w:rFonts w:ascii="Calibri" w:hAnsi="Calibri"/>
                <w:sz w:val="24"/>
                <w:szCs w:val="24"/>
              </w:rPr>
            </w:pPr>
          </w:p>
          <w:p w14:paraId="191D3D1F" w14:textId="77777777" w:rsidR="007B03ED" w:rsidRDefault="007B03ED">
            <w:pPr>
              <w:pStyle w:val="TableText"/>
              <w:rPr>
                <w:rFonts w:ascii="Calibri" w:hAnsi="Calibri"/>
                <w:sz w:val="24"/>
                <w:szCs w:val="24"/>
              </w:rPr>
            </w:pPr>
            <w:r>
              <w:rPr>
                <w:rFonts w:ascii="Calibri" w:hAnsi="Calibri"/>
                <w:sz w:val="24"/>
                <w:szCs w:val="24"/>
              </w:rPr>
              <w:t xml:space="preserve">The maintenance shall include the replacement of any tree or shrub which is removed, or dies, or is seriously damaged, or becomes seriously diseased, by a species of similar size to those originally planted.  </w:t>
            </w:r>
          </w:p>
          <w:p w14:paraId="582197B0" w14:textId="77777777" w:rsidR="007B03ED" w:rsidRDefault="007B03ED">
            <w:pPr>
              <w:pStyle w:val="TableText"/>
              <w:rPr>
                <w:rFonts w:ascii="Calibri" w:hAnsi="Calibri"/>
                <w:sz w:val="24"/>
                <w:szCs w:val="24"/>
              </w:rPr>
            </w:pPr>
          </w:p>
          <w:p w14:paraId="677E29D0" w14:textId="77777777" w:rsidR="007B03ED" w:rsidRDefault="007B03ED">
            <w:pPr>
              <w:pStyle w:val="TableText"/>
              <w:rPr>
                <w:rFonts w:ascii="Calibri" w:hAnsi="Calibri"/>
                <w:sz w:val="24"/>
                <w:szCs w:val="24"/>
              </w:rPr>
            </w:pPr>
            <w:r>
              <w:rPr>
                <w:rFonts w:ascii="Calibri" w:hAnsi="Calibri"/>
                <w:sz w:val="24"/>
                <w:szCs w:val="24"/>
              </w:rPr>
              <w:t>Reason: To ensure the proposal is satisfactorily landscaped and that appropriate replacement trees/hedgerow add to the landscape/visual amenity value of the area and are thereafter retained as part of the development.</w:t>
            </w:r>
          </w:p>
          <w:p w14:paraId="64E2D066" w14:textId="75054D94" w:rsidR="007B03ED" w:rsidRDefault="007B03ED">
            <w:pPr>
              <w:pStyle w:val="TableText"/>
              <w:rPr>
                <w:rFonts w:ascii="Calibri" w:hAnsi="Calibri"/>
                <w:sz w:val="24"/>
                <w:szCs w:val="24"/>
              </w:rPr>
            </w:pPr>
          </w:p>
        </w:tc>
      </w:tr>
      <w:tr w:rsidR="007B03ED" w:rsidRPr="00DD62CA" w14:paraId="28FBAA74" w14:textId="77777777" w:rsidTr="003243B5">
        <w:trPr>
          <w:cantSplit/>
          <w:trHeight w:val="527"/>
        </w:trPr>
        <w:tc>
          <w:tcPr>
            <w:tcW w:w="988" w:type="dxa"/>
          </w:tcPr>
          <w:p w14:paraId="773AB9EC"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0424D550" w14:textId="77777777" w:rsidR="007B03ED" w:rsidRDefault="007B03ED">
            <w:pPr>
              <w:pStyle w:val="TableText"/>
              <w:rPr>
                <w:rFonts w:ascii="Calibri" w:hAnsi="Calibri"/>
                <w:sz w:val="24"/>
                <w:szCs w:val="24"/>
              </w:rPr>
            </w:pPr>
            <w:r>
              <w:rPr>
                <w:rFonts w:ascii="Calibri" w:hAnsi="Calibri"/>
                <w:sz w:val="24"/>
                <w:szCs w:val="24"/>
              </w:rPr>
              <w:t>Prior to any commencement of development a scheme for the permanent site access and off-site highway works shall be submitted to and approved in writing by the Local Planning Authority.</w:t>
            </w:r>
          </w:p>
          <w:p w14:paraId="7A2C2F63" w14:textId="77777777" w:rsidR="007B03ED" w:rsidRDefault="007B03ED">
            <w:pPr>
              <w:pStyle w:val="TableText"/>
              <w:rPr>
                <w:rFonts w:ascii="Calibri" w:hAnsi="Calibri"/>
                <w:sz w:val="24"/>
                <w:szCs w:val="24"/>
              </w:rPr>
            </w:pPr>
          </w:p>
          <w:p w14:paraId="33211F51" w14:textId="77777777" w:rsidR="007B03ED" w:rsidRDefault="007B03ED">
            <w:pPr>
              <w:pStyle w:val="TableText"/>
              <w:rPr>
                <w:rFonts w:ascii="Calibri" w:hAnsi="Calibri"/>
                <w:sz w:val="24"/>
                <w:szCs w:val="24"/>
              </w:rPr>
            </w:pPr>
            <w:r>
              <w:rPr>
                <w:rFonts w:ascii="Calibri" w:hAnsi="Calibri"/>
                <w:sz w:val="24"/>
                <w:szCs w:val="24"/>
              </w:rPr>
              <w:t>The works shall include:</w:t>
            </w:r>
          </w:p>
          <w:p w14:paraId="609AB986" w14:textId="77777777" w:rsidR="007B03ED" w:rsidRDefault="007B03ED">
            <w:pPr>
              <w:pStyle w:val="TableText"/>
              <w:rPr>
                <w:rFonts w:ascii="Calibri" w:hAnsi="Calibri"/>
                <w:sz w:val="24"/>
                <w:szCs w:val="24"/>
              </w:rPr>
            </w:pPr>
          </w:p>
          <w:p w14:paraId="10188B2B" w14:textId="77777777" w:rsidR="007B03ED" w:rsidRDefault="007B03ED">
            <w:pPr>
              <w:pStyle w:val="TableText"/>
              <w:rPr>
                <w:rFonts w:ascii="Calibri" w:hAnsi="Calibri"/>
                <w:sz w:val="24"/>
                <w:szCs w:val="24"/>
              </w:rPr>
            </w:pPr>
            <w:r>
              <w:rPr>
                <w:rFonts w:ascii="Calibri" w:hAnsi="Calibri"/>
                <w:sz w:val="24"/>
                <w:szCs w:val="24"/>
              </w:rPr>
              <w:t>a.</w:t>
            </w:r>
            <w:r>
              <w:rPr>
                <w:rFonts w:ascii="Calibri" w:hAnsi="Calibri"/>
                <w:sz w:val="24"/>
                <w:szCs w:val="24"/>
              </w:rPr>
              <w:tab/>
              <w:t>New footway frontage of the development site of Northcote Road;</w:t>
            </w:r>
          </w:p>
          <w:p w14:paraId="3E25333D" w14:textId="77777777" w:rsidR="007B03ED" w:rsidRDefault="007B03ED">
            <w:pPr>
              <w:pStyle w:val="TableText"/>
              <w:rPr>
                <w:rFonts w:ascii="Calibri" w:hAnsi="Calibri"/>
                <w:sz w:val="24"/>
                <w:szCs w:val="24"/>
              </w:rPr>
            </w:pPr>
            <w:r>
              <w:rPr>
                <w:rFonts w:ascii="Calibri" w:hAnsi="Calibri"/>
                <w:sz w:val="24"/>
                <w:szCs w:val="24"/>
              </w:rPr>
              <w:t>b.</w:t>
            </w:r>
            <w:r>
              <w:rPr>
                <w:rFonts w:ascii="Calibri" w:hAnsi="Calibri"/>
                <w:sz w:val="24"/>
                <w:szCs w:val="24"/>
              </w:rPr>
              <w:tab/>
              <w:t>Dropped crossings and tactile paving at footway terminal and crossing points on Northcote Road and Whalley Road to the nearest bus stop.</w:t>
            </w:r>
          </w:p>
          <w:p w14:paraId="04B6E162" w14:textId="77777777" w:rsidR="007B03ED" w:rsidRDefault="007B03ED">
            <w:pPr>
              <w:pStyle w:val="TableText"/>
              <w:rPr>
                <w:rFonts w:ascii="Calibri" w:hAnsi="Calibri"/>
                <w:sz w:val="24"/>
                <w:szCs w:val="24"/>
              </w:rPr>
            </w:pPr>
          </w:p>
          <w:p w14:paraId="1CA74D8A" w14:textId="77777777" w:rsidR="007B03ED" w:rsidRDefault="007B03ED">
            <w:pPr>
              <w:pStyle w:val="TableText"/>
              <w:rPr>
                <w:rFonts w:ascii="Calibri" w:hAnsi="Calibri"/>
                <w:sz w:val="24"/>
                <w:szCs w:val="24"/>
              </w:rPr>
            </w:pPr>
            <w:r>
              <w:rPr>
                <w:rFonts w:ascii="Calibri" w:hAnsi="Calibri"/>
                <w:sz w:val="24"/>
                <w:szCs w:val="24"/>
              </w:rPr>
              <w:t xml:space="preserve">All works shall be fully implemented in strict accordance with the approved details prior to the first occupation of any dwelling.  </w:t>
            </w:r>
          </w:p>
          <w:p w14:paraId="647F5A92" w14:textId="77777777" w:rsidR="007B03ED" w:rsidRDefault="007B03ED">
            <w:pPr>
              <w:pStyle w:val="TableText"/>
              <w:rPr>
                <w:rFonts w:ascii="Calibri" w:hAnsi="Calibri"/>
                <w:sz w:val="24"/>
                <w:szCs w:val="24"/>
              </w:rPr>
            </w:pPr>
          </w:p>
          <w:p w14:paraId="33841224" w14:textId="77777777" w:rsidR="007B03ED" w:rsidRDefault="007B03ED">
            <w:pPr>
              <w:pStyle w:val="TableText"/>
              <w:rPr>
                <w:rFonts w:ascii="Calibri" w:hAnsi="Calibri"/>
                <w:sz w:val="24"/>
                <w:szCs w:val="24"/>
              </w:rPr>
            </w:pPr>
            <w:r>
              <w:rPr>
                <w:rFonts w:ascii="Calibri" w:hAnsi="Calibri"/>
                <w:sz w:val="24"/>
                <w:szCs w:val="24"/>
              </w:rPr>
              <w:t>Reason: To ensure that appropriate highway improvements to access the site are provided in the interests of highway safety.</w:t>
            </w:r>
          </w:p>
          <w:p w14:paraId="22FB97CF" w14:textId="04C2780C" w:rsidR="007B03ED" w:rsidRDefault="007B03ED">
            <w:pPr>
              <w:pStyle w:val="TableText"/>
              <w:rPr>
                <w:rFonts w:ascii="Calibri" w:hAnsi="Calibri"/>
                <w:sz w:val="24"/>
                <w:szCs w:val="24"/>
              </w:rPr>
            </w:pPr>
          </w:p>
        </w:tc>
      </w:tr>
      <w:tr w:rsidR="007B03ED" w:rsidRPr="00DD62CA" w14:paraId="54BC2BCC" w14:textId="77777777" w:rsidTr="003243B5">
        <w:trPr>
          <w:cantSplit/>
          <w:trHeight w:val="527"/>
        </w:trPr>
        <w:tc>
          <w:tcPr>
            <w:tcW w:w="988" w:type="dxa"/>
          </w:tcPr>
          <w:p w14:paraId="6CAC839E"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0985BB20" w14:textId="77777777" w:rsidR="007B03ED" w:rsidRDefault="007B03ED">
            <w:pPr>
              <w:pStyle w:val="TableText"/>
              <w:rPr>
                <w:rFonts w:ascii="Calibri" w:hAnsi="Calibri"/>
                <w:sz w:val="24"/>
                <w:szCs w:val="24"/>
              </w:rPr>
            </w:pPr>
            <w:r>
              <w:rPr>
                <w:rFonts w:ascii="Calibri" w:hAnsi="Calibri"/>
                <w:sz w:val="24"/>
                <w:szCs w:val="24"/>
              </w:rPr>
              <w:t>Notwithstanding the provisions of the Town and Country Planning (General Permitted Development) Order 1995 there shall not at any time in connection with the development hereby permitted be erected or planted or allowed to remain upon the land hereinafter defined any building, wall, fence, hedge, tree, shrub or other device over 1m above road level. The visibility splay to be the subject of this condition shall be that land in front of a line drawn from a point 2.4 m measured along the centre line of the proposed road from the continuation of the nearer edge of the carriageway of Northcote Road to points measured 22m to the South and 24m to the North, from the centre line of the access, in accordance with a scheme to be agreed by the Local Planning Authority</w:t>
            </w:r>
          </w:p>
          <w:p w14:paraId="461AAD2C" w14:textId="77777777" w:rsidR="007B03ED" w:rsidRDefault="007B03ED">
            <w:pPr>
              <w:pStyle w:val="TableText"/>
              <w:rPr>
                <w:rFonts w:ascii="Calibri" w:hAnsi="Calibri"/>
                <w:sz w:val="24"/>
                <w:szCs w:val="24"/>
              </w:rPr>
            </w:pPr>
          </w:p>
          <w:p w14:paraId="264B1431" w14:textId="77777777" w:rsidR="007B03ED" w:rsidRDefault="007B03ED">
            <w:pPr>
              <w:pStyle w:val="TableText"/>
              <w:rPr>
                <w:rFonts w:ascii="Calibri" w:hAnsi="Calibri"/>
                <w:sz w:val="24"/>
                <w:szCs w:val="24"/>
              </w:rPr>
            </w:pPr>
            <w:r>
              <w:rPr>
                <w:rFonts w:ascii="Calibri" w:hAnsi="Calibri"/>
                <w:sz w:val="24"/>
                <w:szCs w:val="24"/>
              </w:rPr>
              <w:t>Reason: To ensure that adequate visibility is provided as the site access.</w:t>
            </w:r>
          </w:p>
          <w:p w14:paraId="31423A1D" w14:textId="67C9C8CD" w:rsidR="007B03ED" w:rsidRDefault="007B03ED" w:rsidP="007B03ED">
            <w:pPr>
              <w:pStyle w:val="TableText"/>
              <w:jc w:val="right"/>
              <w:rPr>
                <w:rFonts w:ascii="Calibri" w:hAnsi="Calibri"/>
                <w:sz w:val="24"/>
                <w:szCs w:val="24"/>
              </w:rPr>
            </w:pPr>
            <w:r>
              <w:rPr>
                <w:rFonts w:ascii="Calibri" w:hAnsi="Calibri"/>
                <w:sz w:val="24"/>
                <w:szCs w:val="24"/>
              </w:rPr>
              <w:t>P.T.O.</w:t>
            </w:r>
          </w:p>
        </w:tc>
      </w:tr>
      <w:tr w:rsidR="007B03ED" w:rsidRPr="00DD62CA" w14:paraId="28180892" w14:textId="77777777" w:rsidTr="003243B5">
        <w:trPr>
          <w:cantSplit/>
          <w:trHeight w:val="527"/>
        </w:trPr>
        <w:tc>
          <w:tcPr>
            <w:tcW w:w="988" w:type="dxa"/>
          </w:tcPr>
          <w:p w14:paraId="349ECEF8"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16024EF0" w14:textId="77777777" w:rsidR="007B03ED" w:rsidRDefault="007B03ED">
            <w:pPr>
              <w:pStyle w:val="TableText"/>
              <w:rPr>
                <w:rFonts w:ascii="Calibri" w:hAnsi="Calibri"/>
                <w:sz w:val="24"/>
                <w:szCs w:val="24"/>
              </w:rPr>
            </w:pPr>
            <w:r>
              <w:rPr>
                <w:rFonts w:ascii="Calibri" w:hAnsi="Calibri"/>
                <w:sz w:val="24"/>
                <w:szCs w:val="24"/>
              </w:rPr>
              <w:t>Prior to first occupation of the proposed arrangements for future management and maintenance of the estate road within the development shall be submitted to and approved by the local planning authority.  The streets shall thereafter be maintained in accordance with the approved management and maintenance details until such time as an agreement has been entered into with the Highway Authority or a private management and maintenance company has been established.</w:t>
            </w:r>
          </w:p>
          <w:p w14:paraId="6549AAD6" w14:textId="77777777" w:rsidR="007B03ED" w:rsidRDefault="007B03ED">
            <w:pPr>
              <w:pStyle w:val="TableText"/>
              <w:rPr>
                <w:rFonts w:ascii="Calibri" w:hAnsi="Calibri"/>
                <w:sz w:val="24"/>
                <w:szCs w:val="24"/>
              </w:rPr>
            </w:pPr>
          </w:p>
          <w:p w14:paraId="7A451440" w14:textId="77777777" w:rsidR="007B03ED" w:rsidRDefault="007B03ED">
            <w:pPr>
              <w:pStyle w:val="TableText"/>
              <w:rPr>
                <w:rFonts w:ascii="Calibri" w:hAnsi="Calibri"/>
                <w:sz w:val="24"/>
                <w:szCs w:val="24"/>
              </w:rPr>
            </w:pPr>
            <w:r>
              <w:rPr>
                <w:rFonts w:ascii="Calibri" w:hAnsi="Calibri"/>
                <w:sz w:val="24"/>
                <w:szCs w:val="24"/>
              </w:rPr>
              <w:t>Reason: To ensure that the estate roads are maintained and managed in an appropriate manner to an adoptable standard.</w:t>
            </w:r>
          </w:p>
          <w:p w14:paraId="4B76D00B" w14:textId="69FBC1C2" w:rsidR="007B03ED" w:rsidRDefault="007B03ED">
            <w:pPr>
              <w:pStyle w:val="TableText"/>
              <w:rPr>
                <w:rFonts w:ascii="Calibri" w:hAnsi="Calibri"/>
                <w:sz w:val="24"/>
                <w:szCs w:val="24"/>
              </w:rPr>
            </w:pPr>
          </w:p>
        </w:tc>
      </w:tr>
      <w:tr w:rsidR="007B03ED" w:rsidRPr="00DD62CA" w14:paraId="51F86C32" w14:textId="77777777" w:rsidTr="003243B5">
        <w:trPr>
          <w:cantSplit/>
          <w:trHeight w:val="527"/>
        </w:trPr>
        <w:tc>
          <w:tcPr>
            <w:tcW w:w="988" w:type="dxa"/>
          </w:tcPr>
          <w:p w14:paraId="407C571D"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04166FCA" w14:textId="77777777" w:rsidR="007B03ED" w:rsidRDefault="007B03ED">
            <w:pPr>
              <w:pStyle w:val="TableText"/>
              <w:rPr>
                <w:rFonts w:ascii="Calibri" w:hAnsi="Calibri"/>
                <w:sz w:val="24"/>
                <w:szCs w:val="24"/>
              </w:rPr>
            </w:pPr>
            <w:r>
              <w:rPr>
                <w:rFonts w:ascii="Calibri" w:hAnsi="Calibri"/>
                <w:sz w:val="24"/>
                <w:szCs w:val="24"/>
              </w:rPr>
              <w:t>Prior to commencement of development full engineering, drainage, street lighting and constructional details to adoptable standards (LCC specification) of the internal estate roads have been submitted to and approved in writing by the Local Planning Authority. The development shall, thereafter, be constructed in accordance with the approved details and maintained as such thereafter.</w:t>
            </w:r>
          </w:p>
          <w:p w14:paraId="727D3955" w14:textId="77777777" w:rsidR="007B03ED" w:rsidRDefault="007B03ED">
            <w:pPr>
              <w:pStyle w:val="TableText"/>
              <w:rPr>
                <w:rFonts w:ascii="Calibri" w:hAnsi="Calibri"/>
                <w:sz w:val="24"/>
                <w:szCs w:val="24"/>
              </w:rPr>
            </w:pPr>
          </w:p>
          <w:p w14:paraId="1FEA8EE7" w14:textId="77777777" w:rsidR="007B03ED" w:rsidRDefault="007B03ED">
            <w:pPr>
              <w:pStyle w:val="TableText"/>
              <w:rPr>
                <w:rFonts w:ascii="Calibri" w:hAnsi="Calibri"/>
                <w:sz w:val="24"/>
                <w:szCs w:val="24"/>
              </w:rPr>
            </w:pPr>
            <w:r>
              <w:rPr>
                <w:rFonts w:ascii="Calibri" w:hAnsi="Calibri"/>
                <w:sz w:val="24"/>
                <w:szCs w:val="24"/>
              </w:rPr>
              <w:t>Reason: To ensure that the estate roads are maintained and managed in an appropriate manner to an adoptable standard.</w:t>
            </w:r>
          </w:p>
          <w:p w14:paraId="7D26BB9D" w14:textId="490D57B5" w:rsidR="007B03ED" w:rsidRDefault="007B03ED">
            <w:pPr>
              <w:pStyle w:val="TableText"/>
              <w:rPr>
                <w:rFonts w:ascii="Calibri" w:hAnsi="Calibri"/>
                <w:sz w:val="24"/>
                <w:szCs w:val="24"/>
              </w:rPr>
            </w:pPr>
          </w:p>
        </w:tc>
      </w:tr>
      <w:tr w:rsidR="007B03ED" w:rsidRPr="00DD62CA" w14:paraId="32C60962" w14:textId="77777777" w:rsidTr="003243B5">
        <w:trPr>
          <w:cantSplit/>
          <w:trHeight w:val="527"/>
        </w:trPr>
        <w:tc>
          <w:tcPr>
            <w:tcW w:w="988" w:type="dxa"/>
          </w:tcPr>
          <w:p w14:paraId="1102A184"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2D380087" w14:textId="77777777" w:rsidR="007B03ED" w:rsidRDefault="007B03ED">
            <w:pPr>
              <w:pStyle w:val="TableText"/>
              <w:rPr>
                <w:rFonts w:ascii="Calibri" w:hAnsi="Calibri"/>
                <w:sz w:val="24"/>
                <w:szCs w:val="24"/>
              </w:rPr>
            </w:pPr>
            <w:r>
              <w:rPr>
                <w:rFonts w:ascii="Calibri" w:hAnsi="Calibri"/>
                <w:sz w:val="24"/>
                <w:szCs w:val="24"/>
              </w:rPr>
              <w:t>The internal estate roads shall be constructed in accordance with the approved engineering details and to at least base course level prior to first occupation of any dwelling.</w:t>
            </w:r>
          </w:p>
          <w:p w14:paraId="37E0D6C0" w14:textId="77777777" w:rsidR="007B03ED" w:rsidRDefault="007B03ED">
            <w:pPr>
              <w:pStyle w:val="TableText"/>
              <w:rPr>
                <w:rFonts w:ascii="Calibri" w:hAnsi="Calibri"/>
                <w:sz w:val="24"/>
                <w:szCs w:val="24"/>
              </w:rPr>
            </w:pPr>
          </w:p>
          <w:p w14:paraId="3761EFB8" w14:textId="77777777" w:rsidR="007B03ED" w:rsidRDefault="007B03ED">
            <w:pPr>
              <w:pStyle w:val="TableText"/>
              <w:rPr>
                <w:rFonts w:ascii="Calibri" w:hAnsi="Calibri"/>
                <w:sz w:val="24"/>
                <w:szCs w:val="24"/>
              </w:rPr>
            </w:pPr>
            <w:r>
              <w:rPr>
                <w:rFonts w:ascii="Calibri" w:hAnsi="Calibri"/>
                <w:sz w:val="24"/>
                <w:szCs w:val="24"/>
              </w:rPr>
              <w:t>Reason: To ensure that the estate roads are maintained and managed in an appropriate manner to an adoptable standard.</w:t>
            </w:r>
          </w:p>
          <w:p w14:paraId="2CFAF642" w14:textId="2B45FF5A" w:rsidR="007B03ED" w:rsidRDefault="007B03ED">
            <w:pPr>
              <w:pStyle w:val="TableText"/>
              <w:rPr>
                <w:rFonts w:ascii="Calibri" w:hAnsi="Calibri"/>
                <w:sz w:val="24"/>
                <w:szCs w:val="24"/>
              </w:rPr>
            </w:pPr>
          </w:p>
        </w:tc>
      </w:tr>
      <w:tr w:rsidR="007B03ED" w:rsidRPr="00DD62CA" w14:paraId="30415067" w14:textId="77777777" w:rsidTr="003243B5">
        <w:trPr>
          <w:cantSplit/>
          <w:trHeight w:val="527"/>
        </w:trPr>
        <w:tc>
          <w:tcPr>
            <w:tcW w:w="988" w:type="dxa"/>
          </w:tcPr>
          <w:p w14:paraId="27B4FCE1"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5DE818B6" w14:textId="77777777" w:rsidR="007B03ED" w:rsidRDefault="007B03ED">
            <w:pPr>
              <w:pStyle w:val="TableText"/>
              <w:rPr>
                <w:rFonts w:ascii="Calibri" w:hAnsi="Calibri"/>
                <w:sz w:val="24"/>
                <w:szCs w:val="24"/>
              </w:rPr>
            </w:pPr>
            <w:r>
              <w:rPr>
                <w:rFonts w:ascii="Calibri" w:hAnsi="Calibri"/>
                <w:sz w:val="24"/>
                <w:szCs w:val="24"/>
              </w:rPr>
              <w:t>The development hereby permitted shall not be occupied until such time as the driveways, parking and turning facilities have been constructed in full accordance with drawing number 2203-PL-03F in a bound porous material and subsequently made available for use.  The parking provision shall thereafter be maintained in perpetuity.</w:t>
            </w:r>
          </w:p>
          <w:p w14:paraId="6E1A5817" w14:textId="77777777" w:rsidR="007B03ED" w:rsidRDefault="007B03ED">
            <w:pPr>
              <w:pStyle w:val="TableText"/>
              <w:rPr>
                <w:rFonts w:ascii="Calibri" w:hAnsi="Calibri"/>
                <w:sz w:val="24"/>
                <w:szCs w:val="24"/>
              </w:rPr>
            </w:pPr>
          </w:p>
          <w:p w14:paraId="4D5173CF" w14:textId="77777777" w:rsidR="007B03ED" w:rsidRDefault="007B03ED">
            <w:pPr>
              <w:pStyle w:val="TableText"/>
              <w:rPr>
                <w:rFonts w:ascii="Calibri" w:hAnsi="Calibri"/>
                <w:sz w:val="24"/>
                <w:szCs w:val="24"/>
              </w:rPr>
            </w:pPr>
            <w:r>
              <w:rPr>
                <w:rFonts w:ascii="Calibri" w:hAnsi="Calibri"/>
                <w:sz w:val="24"/>
                <w:szCs w:val="24"/>
              </w:rPr>
              <w:t xml:space="preserve">Reason: To ensure that adequate off-street parking is made to reduce the possibility of the proposed development leading to on-street parking problems locally and to enable vehicles to enter and leave the site in a forward direction in the interests of highway safety. </w:t>
            </w:r>
          </w:p>
          <w:p w14:paraId="235F835F" w14:textId="77777777" w:rsidR="007B03ED" w:rsidRDefault="007B03ED">
            <w:pPr>
              <w:pStyle w:val="TableText"/>
              <w:rPr>
                <w:rFonts w:ascii="Calibri" w:hAnsi="Calibri"/>
                <w:sz w:val="24"/>
                <w:szCs w:val="24"/>
              </w:rPr>
            </w:pPr>
          </w:p>
          <w:p w14:paraId="6556066C" w14:textId="48D4B639" w:rsidR="007B03ED" w:rsidRDefault="007B03ED">
            <w:pPr>
              <w:pStyle w:val="TableText"/>
              <w:rPr>
                <w:rFonts w:ascii="Calibri" w:hAnsi="Calibri"/>
                <w:sz w:val="24"/>
                <w:szCs w:val="24"/>
              </w:rPr>
            </w:pPr>
          </w:p>
        </w:tc>
      </w:tr>
      <w:tr w:rsidR="007B03ED" w:rsidRPr="00DD62CA" w14:paraId="4721FBB6" w14:textId="77777777" w:rsidTr="003243B5">
        <w:trPr>
          <w:cantSplit/>
          <w:trHeight w:val="527"/>
        </w:trPr>
        <w:tc>
          <w:tcPr>
            <w:tcW w:w="988" w:type="dxa"/>
          </w:tcPr>
          <w:p w14:paraId="5DE50B81"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7EADF597" w14:textId="77777777" w:rsidR="007B03ED" w:rsidRDefault="007B03ED">
            <w:pPr>
              <w:pStyle w:val="TableText"/>
              <w:rPr>
                <w:rFonts w:ascii="Calibri" w:hAnsi="Calibri"/>
                <w:sz w:val="24"/>
                <w:szCs w:val="24"/>
              </w:rPr>
            </w:pPr>
            <w:r>
              <w:rPr>
                <w:rFonts w:ascii="Calibri" w:hAnsi="Calibri"/>
                <w:sz w:val="24"/>
                <w:szCs w:val="24"/>
              </w:rPr>
              <w:t>Prior to occupation each dwelling shall have been fitted with an electric vehicle charging point.  Charge points must have a minimum power rating output of 7kW, be fitted with a universal socket that can charge all type of electric vehicles.</w:t>
            </w:r>
          </w:p>
          <w:p w14:paraId="6F3D7820" w14:textId="77777777" w:rsidR="007B03ED" w:rsidRDefault="007B03ED">
            <w:pPr>
              <w:pStyle w:val="TableText"/>
              <w:rPr>
                <w:rFonts w:ascii="Calibri" w:hAnsi="Calibri"/>
                <w:sz w:val="24"/>
                <w:szCs w:val="24"/>
              </w:rPr>
            </w:pPr>
          </w:p>
          <w:p w14:paraId="17511F03" w14:textId="77777777" w:rsidR="007B03ED" w:rsidRDefault="007B03ED">
            <w:pPr>
              <w:pStyle w:val="TableText"/>
              <w:rPr>
                <w:rFonts w:ascii="Calibri" w:hAnsi="Calibri"/>
                <w:sz w:val="24"/>
                <w:szCs w:val="24"/>
              </w:rPr>
            </w:pPr>
            <w:r>
              <w:rPr>
                <w:rFonts w:ascii="Calibri" w:hAnsi="Calibri"/>
                <w:sz w:val="24"/>
                <w:szCs w:val="24"/>
              </w:rPr>
              <w:t>Reason: To contribute towards sustainable transport objectives and the reduction of vehicle emissions.</w:t>
            </w:r>
          </w:p>
          <w:p w14:paraId="22975F3E" w14:textId="77777777" w:rsidR="007B03ED" w:rsidRDefault="007B03ED">
            <w:pPr>
              <w:pStyle w:val="TableText"/>
              <w:rPr>
                <w:rFonts w:ascii="Calibri" w:hAnsi="Calibri"/>
                <w:sz w:val="24"/>
                <w:szCs w:val="24"/>
              </w:rPr>
            </w:pPr>
          </w:p>
          <w:p w14:paraId="01AF03AF" w14:textId="77777777" w:rsidR="007B03ED" w:rsidRDefault="007B03ED">
            <w:pPr>
              <w:pStyle w:val="TableText"/>
              <w:rPr>
                <w:rFonts w:ascii="Calibri" w:hAnsi="Calibri"/>
                <w:sz w:val="24"/>
                <w:szCs w:val="24"/>
              </w:rPr>
            </w:pPr>
          </w:p>
          <w:p w14:paraId="032F61D7" w14:textId="77777777" w:rsidR="007B03ED" w:rsidRDefault="007B03ED">
            <w:pPr>
              <w:pStyle w:val="TableText"/>
              <w:rPr>
                <w:rFonts w:ascii="Calibri" w:hAnsi="Calibri"/>
                <w:sz w:val="24"/>
                <w:szCs w:val="24"/>
              </w:rPr>
            </w:pPr>
          </w:p>
          <w:p w14:paraId="019F115B" w14:textId="192D4304" w:rsidR="007B03ED" w:rsidRDefault="007B03ED" w:rsidP="007B03ED">
            <w:pPr>
              <w:pStyle w:val="TableText"/>
              <w:jc w:val="right"/>
              <w:rPr>
                <w:rFonts w:ascii="Calibri" w:hAnsi="Calibri"/>
                <w:sz w:val="24"/>
                <w:szCs w:val="24"/>
              </w:rPr>
            </w:pPr>
            <w:r>
              <w:rPr>
                <w:rFonts w:ascii="Calibri" w:hAnsi="Calibri"/>
                <w:sz w:val="24"/>
                <w:szCs w:val="24"/>
              </w:rPr>
              <w:t>P.T.O.</w:t>
            </w:r>
          </w:p>
          <w:p w14:paraId="370D66BE" w14:textId="77777777" w:rsidR="007B03ED" w:rsidRDefault="007B03ED">
            <w:pPr>
              <w:pStyle w:val="TableText"/>
              <w:rPr>
                <w:rFonts w:ascii="Calibri" w:hAnsi="Calibri"/>
                <w:sz w:val="24"/>
                <w:szCs w:val="24"/>
              </w:rPr>
            </w:pPr>
          </w:p>
          <w:p w14:paraId="36F74515" w14:textId="1E1F6FB6" w:rsidR="007B03ED" w:rsidRDefault="007B03ED">
            <w:pPr>
              <w:pStyle w:val="TableText"/>
              <w:rPr>
                <w:rFonts w:ascii="Calibri" w:hAnsi="Calibri"/>
                <w:sz w:val="24"/>
                <w:szCs w:val="24"/>
              </w:rPr>
            </w:pPr>
          </w:p>
        </w:tc>
      </w:tr>
      <w:tr w:rsidR="007B03ED" w:rsidRPr="00DD62CA" w14:paraId="0EE6EF2B" w14:textId="77777777" w:rsidTr="003243B5">
        <w:trPr>
          <w:cantSplit/>
          <w:trHeight w:val="527"/>
        </w:trPr>
        <w:tc>
          <w:tcPr>
            <w:tcW w:w="988" w:type="dxa"/>
          </w:tcPr>
          <w:p w14:paraId="780A85C6" w14:textId="77777777" w:rsidR="007B03ED" w:rsidRPr="00DD62CA" w:rsidRDefault="007B03ED">
            <w:pPr>
              <w:pStyle w:val="TableText"/>
              <w:numPr>
                <w:ilvl w:val="0"/>
                <w:numId w:val="3"/>
              </w:numPr>
              <w:rPr>
                <w:rFonts w:ascii="Calibri" w:hAnsi="Calibri"/>
                <w:sz w:val="24"/>
                <w:szCs w:val="24"/>
              </w:rPr>
            </w:pPr>
          </w:p>
        </w:tc>
        <w:tc>
          <w:tcPr>
            <w:tcW w:w="9365" w:type="dxa"/>
            <w:gridSpan w:val="2"/>
          </w:tcPr>
          <w:p w14:paraId="0D97D156" w14:textId="77777777" w:rsidR="007B03ED" w:rsidRDefault="007B03ED">
            <w:pPr>
              <w:pStyle w:val="TableText"/>
              <w:rPr>
                <w:rFonts w:ascii="Calibri" w:hAnsi="Calibri"/>
                <w:sz w:val="24"/>
                <w:szCs w:val="24"/>
              </w:rPr>
            </w:pPr>
            <w:r>
              <w:rPr>
                <w:rFonts w:ascii="Calibri" w:hAnsi="Calibri"/>
                <w:sz w:val="24"/>
                <w:szCs w:val="24"/>
              </w:rPr>
              <w:t>The gates to be sited at the access into the site shall be installed in accordance with the approved plans apart from they shall open into the site and not onto the highway or be sliding gates.  The gates shall not be moved closer to the highway than the 9.525m shown on submitted layout plan 2203-PL-03F.</w:t>
            </w:r>
          </w:p>
          <w:p w14:paraId="73A4B412" w14:textId="77777777" w:rsidR="007B03ED" w:rsidRDefault="007B03ED">
            <w:pPr>
              <w:pStyle w:val="TableText"/>
              <w:rPr>
                <w:rFonts w:ascii="Calibri" w:hAnsi="Calibri"/>
                <w:sz w:val="24"/>
                <w:szCs w:val="24"/>
              </w:rPr>
            </w:pPr>
          </w:p>
          <w:p w14:paraId="71091C2F" w14:textId="77777777" w:rsidR="007B03ED" w:rsidRDefault="007B03ED">
            <w:pPr>
              <w:pStyle w:val="TableText"/>
              <w:rPr>
                <w:rFonts w:ascii="Calibri" w:hAnsi="Calibri"/>
                <w:sz w:val="24"/>
                <w:szCs w:val="24"/>
              </w:rPr>
            </w:pPr>
            <w:r>
              <w:rPr>
                <w:rFonts w:ascii="Calibri" w:hAnsi="Calibri"/>
                <w:sz w:val="24"/>
                <w:szCs w:val="24"/>
              </w:rPr>
              <w:t>Reason: To ensure an appropriate design for the gates and ensure that vehicles are parked clear of the highway when the gates are in operation</w:t>
            </w:r>
          </w:p>
          <w:p w14:paraId="46BAFF74" w14:textId="109CF900" w:rsidR="007B03ED" w:rsidRDefault="007B03ED">
            <w:pPr>
              <w:pStyle w:val="TableText"/>
              <w:rPr>
                <w:rFonts w:ascii="Calibri" w:hAnsi="Calibri"/>
                <w:sz w:val="24"/>
                <w:szCs w:val="24"/>
              </w:rPr>
            </w:pPr>
          </w:p>
        </w:tc>
      </w:tr>
    </w:tbl>
    <w:p w14:paraId="1C7853E9" w14:textId="77777777" w:rsidR="002F3ADA" w:rsidRPr="00DD62CA" w:rsidRDefault="002F3ADA">
      <w:pPr>
        <w:pStyle w:val="TableText"/>
        <w:rPr>
          <w:rFonts w:ascii="Calibri" w:hAnsi="Calibri"/>
          <w:sz w:val="24"/>
          <w:szCs w:val="24"/>
        </w:rPr>
      </w:pPr>
    </w:p>
    <w:p w14:paraId="4F37E30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E0E644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213"/>
        <w:gridCol w:w="169"/>
      </w:tblGrid>
      <w:tr w:rsidR="002F3ADA" w:rsidRPr="00DD62CA" w14:paraId="7968990C" w14:textId="77777777" w:rsidTr="007B03ED">
        <w:tc>
          <w:tcPr>
            <w:tcW w:w="993" w:type="dxa"/>
          </w:tcPr>
          <w:p w14:paraId="7929747E"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4667064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7ED3338" w14:textId="77777777" w:rsidTr="007B03ED">
        <w:tc>
          <w:tcPr>
            <w:tcW w:w="993" w:type="dxa"/>
          </w:tcPr>
          <w:p w14:paraId="3CC45799"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5361545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0A8085A" w14:textId="77777777" w:rsidTr="007B03ED">
        <w:tc>
          <w:tcPr>
            <w:tcW w:w="993" w:type="dxa"/>
          </w:tcPr>
          <w:p w14:paraId="41D2CC3A"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EF1A197" w14:textId="77777777" w:rsidR="00091BF1" w:rsidRDefault="00091BF1" w:rsidP="00091BF1">
            <w:pPr>
              <w:pStyle w:val="TableText"/>
              <w:jc w:val="center"/>
              <w:rPr>
                <w:rFonts w:ascii="Calibri" w:hAnsi="Calibri"/>
                <w:sz w:val="24"/>
                <w:szCs w:val="24"/>
              </w:rPr>
            </w:pPr>
          </w:p>
          <w:p w14:paraId="26D0F380" w14:textId="77777777" w:rsidR="00091BF1" w:rsidRDefault="00091BF1" w:rsidP="00091BF1">
            <w:pPr>
              <w:pStyle w:val="TableText"/>
              <w:jc w:val="center"/>
              <w:rPr>
                <w:rFonts w:ascii="Calibri" w:hAnsi="Calibri"/>
                <w:sz w:val="24"/>
                <w:szCs w:val="24"/>
              </w:rPr>
            </w:pPr>
          </w:p>
          <w:p w14:paraId="391A4094"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gridSpan w:val="2"/>
          </w:tcPr>
          <w:p w14:paraId="3F2C47C1"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0C996B9"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325BE01F" w14:textId="77777777" w:rsidTr="007B03ED">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1464B21A" w14:textId="77777777" w:rsidR="007B03ED" w:rsidRDefault="007B03ED" w:rsidP="00D320A7">
            <w:pPr>
              <w:jc w:val="both"/>
              <w:rPr>
                <w:rFonts w:ascii="Brush Script MT" w:hAnsi="Brush Script MT"/>
                <w:sz w:val="44"/>
                <w:szCs w:val="44"/>
              </w:rPr>
            </w:pPr>
          </w:p>
          <w:p w14:paraId="5E294669" w14:textId="7870A486"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07F1F2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7DC1D4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9B1C900" w14:textId="77777777" w:rsidR="0081123F" w:rsidRDefault="0081123F" w:rsidP="0081123F">
      <w:pPr>
        <w:pStyle w:val="TableText"/>
      </w:pPr>
    </w:p>
    <w:p w14:paraId="0478C046" w14:textId="77777777" w:rsidR="00310FDD" w:rsidRDefault="00310FDD" w:rsidP="00310FDD">
      <w:pPr>
        <w:pStyle w:val="TableText"/>
        <w:rPr>
          <w:rFonts w:ascii="Calibri" w:hAnsi="Calibri" w:cs="Calibri"/>
        </w:rPr>
      </w:pPr>
    </w:p>
    <w:p w14:paraId="2774E48B" w14:textId="77777777" w:rsidR="006F03C4" w:rsidRDefault="006F03C4" w:rsidP="00310FDD">
      <w:pPr>
        <w:pStyle w:val="TableText"/>
        <w:rPr>
          <w:rFonts w:ascii="Calibri" w:hAnsi="Calibri" w:cs="Calibri"/>
          <w:b/>
        </w:rPr>
      </w:pPr>
    </w:p>
    <w:p w14:paraId="4A707B4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836BB12" w14:textId="77777777" w:rsidR="00310FDD" w:rsidRPr="00310FDD" w:rsidRDefault="00310FDD" w:rsidP="00310FDD">
      <w:pPr>
        <w:pStyle w:val="TableText"/>
        <w:rPr>
          <w:rFonts w:ascii="Calibri" w:hAnsi="Calibri" w:cs="Calibri"/>
        </w:rPr>
      </w:pPr>
    </w:p>
    <w:p w14:paraId="46B37EAD"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F0F8438" w14:textId="77777777" w:rsidR="00811162" w:rsidRDefault="00811162" w:rsidP="00811162">
      <w:pPr>
        <w:rPr>
          <w:rFonts w:ascii="Calibri" w:hAnsi="Calibri" w:cs="Calibri"/>
          <w:b/>
          <w:bCs/>
          <w:szCs w:val="22"/>
        </w:rPr>
      </w:pPr>
    </w:p>
    <w:p w14:paraId="41503C3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E23357E"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7C7F3F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CE8539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7DB3BB7" w14:textId="77777777" w:rsidR="00811162" w:rsidRDefault="00811162" w:rsidP="00811162">
      <w:pPr>
        <w:rPr>
          <w:rFonts w:ascii="Calibri" w:hAnsi="Calibri" w:cs="Calibri"/>
          <w:szCs w:val="22"/>
        </w:rPr>
      </w:pPr>
    </w:p>
    <w:p w14:paraId="308ECB8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w:t>
      </w:r>
      <w:r>
        <w:rPr>
          <w:rFonts w:ascii="Calibri" w:hAnsi="Calibri" w:cs="Calibri"/>
          <w:szCs w:val="22"/>
        </w:rPr>
        <w:lastRenderedPageBreak/>
        <w:t xml:space="preserve">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121B641" w14:textId="77777777" w:rsidR="00811162" w:rsidRDefault="00811162" w:rsidP="00811162">
      <w:pPr>
        <w:rPr>
          <w:rFonts w:ascii="Calibri" w:hAnsi="Calibri" w:cs="Calibri"/>
          <w:szCs w:val="22"/>
        </w:rPr>
      </w:pPr>
    </w:p>
    <w:p w14:paraId="3559C3C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FB7FC4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05569CF" w14:textId="77777777" w:rsidR="00310FDD" w:rsidRPr="00310FDD" w:rsidRDefault="00310FDD" w:rsidP="00310FDD">
      <w:pPr>
        <w:pStyle w:val="TableText"/>
        <w:rPr>
          <w:rFonts w:ascii="Calibri" w:hAnsi="Calibri" w:cs="Calibri"/>
        </w:rPr>
      </w:pPr>
    </w:p>
    <w:p w14:paraId="47C91160" w14:textId="77777777" w:rsidR="00310FDD" w:rsidRPr="00310FDD" w:rsidRDefault="00310FDD" w:rsidP="00310FDD">
      <w:pPr>
        <w:pStyle w:val="TableText"/>
        <w:rPr>
          <w:rFonts w:ascii="Calibri" w:hAnsi="Calibri" w:cs="Calibri"/>
        </w:rPr>
      </w:pPr>
    </w:p>
    <w:p w14:paraId="07AC6E4A"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74F2" w14:textId="77777777" w:rsidR="007B03ED" w:rsidRDefault="007B03ED">
      <w:r>
        <w:separator/>
      </w:r>
    </w:p>
  </w:endnote>
  <w:endnote w:type="continuationSeparator" w:id="0">
    <w:p w14:paraId="0339F000" w14:textId="77777777" w:rsidR="007B03ED" w:rsidRDefault="007B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BEA5"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740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6222"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FE3E3" w14:textId="77777777" w:rsidR="007B03ED" w:rsidRDefault="007B03ED">
      <w:r>
        <w:separator/>
      </w:r>
    </w:p>
  </w:footnote>
  <w:footnote w:type="continuationSeparator" w:id="0">
    <w:p w14:paraId="11584F5A" w14:textId="77777777" w:rsidR="007B03ED" w:rsidRDefault="007B0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EB1F"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2C52" w14:textId="77777777" w:rsidR="002F3ADA" w:rsidRPr="0089171B" w:rsidRDefault="002F3ADA">
    <w:pPr>
      <w:rPr>
        <w:rFonts w:ascii="Calibri" w:hAnsi="Calibri" w:cs="Calibri"/>
      </w:rPr>
    </w:pPr>
    <w:r w:rsidRPr="0089171B">
      <w:rPr>
        <w:rFonts w:ascii="Calibri" w:hAnsi="Calibri" w:cs="Calibri"/>
      </w:rPr>
      <w:t>RIBBLE VALLEY BOROUGH COUNCIL</w:t>
    </w:r>
  </w:p>
  <w:p w14:paraId="1A93273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A53881A" w14:textId="77777777" w:rsidR="002F3ADA" w:rsidRPr="0089171B" w:rsidRDefault="002F3ADA">
    <w:pPr>
      <w:pStyle w:val="addresses"/>
      <w:rPr>
        <w:rFonts w:ascii="Calibri" w:hAnsi="Calibri" w:cs="Calibri"/>
      </w:rPr>
    </w:pPr>
  </w:p>
  <w:p w14:paraId="1199063E" w14:textId="69E632CC" w:rsidR="002F3ADA" w:rsidRPr="0089171B" w:rsidRDefault="002F3ADA">
    <w:pPr>
      <w:rPr>
        <w:rFonts w:ascii="Calibri" w:hAnsi="Calibri" w:cs="Calibri"/>
        <w:b/>
        <w:bCs/>
      </w:rPr>
    </w:pPr>
    <w:r w:rsidRPr="0089171B">
      <w:rPr>
        <w:rFonts w:ascii="Calibri" w:hAnsi="Calibri" w:cs="Calibri"/>
        <w:b/>
        <w:bCs/>
      </w:rPr>
      <w:t xml:space="preserve">APPLICATION NO.  </w:t>
    </w:r>
    <w:r w:rsidR="007B03ED">
      <w:rPr>
        <w:rFonts w:ascii="Calibri" w:hAnsi="Calibri" w:cs="Calibri"/>
        <w:b/>
        <w:bCs/>
      </w:rPr>
      <w:t>3/2024/0115</w:t>
    </w:r>
    <w:r w:rsidRPr="0089171B">
      <w:rPr>
        <w:rFonts w:ascii="Calibri" w:hAnsi="Calibri" w:cs="Calibri"/>
        <w:b/>
        <w:bCs/>
      </w:rPr>
      <w:t xml:space="preserve">                                DECISION DATE: </w:t>
    </w:r>
    <w:r w:rsidR="00690161">
      <w:rPr>
        <w:rFonts w:ascii="Calibri" w:hAnsi="Calibri" w:cs="Calibri"/>
        <w:b/>
        <w:bCs/>
      </w:rPr>
      <w:t xml:space="preserve"> </w:t>
    </w:r>
    <w:r w:rsidR="007B03ED">
      <w:rPr>
        <w:rFonts w:ascii="Calibri" w:hAnsi="Calibri" w:cs="Calibri"/>
        <w:b/>
        <w:bCs/>
      </w:rPr>
      <w:t>17 May 2024</w:t>
    </w:r>
  </w:p>
  <w:p w14:paraId="3691463A" w14:textId="77777777" w:rsidR="002F3ADA" w:rsidRDefault="002F3ADA">
    <w:pPr>
      <w:pBdr>
        <w:bottom w:val="single" w:sz="4" w:space="1" w:color="auto"/>
      </w:pBdr>
    </w:pPr>
  </w:p>
  <w:p w14:paraId="7E3FE068"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5C10"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540847">
    <w:abstractNumId w:val="3"/>
  </w:num>
  <w:num w:numId="2" w16cid:durableId="775906880">
    <w:abstractNumId w:val="2"/>
  </w:num>
  <w:num w:numId="3" w16cid:durableId="57755407">
    <w:abstractNumId w:val="0"/>
  </w:num>
  <w:num w:numId="4" w16cid:durableId="151244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ED"/>
    <w:rsid w:val="00067956"/>
    <w:rsid w:val="00091BF1"/>
    <w:rsid w:val="00095D65"/>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B03ED"/>
    <w:rsid w:val="007C793E"/>
    <w:rsid w:val="00811162"/>
    <w:rsid w:val="0081123F"/>
    <w:rsid w:val="00822630"/>
    <w:rsid w:val="00885E36"/>
    <w:rsid w:val="0089171B"/>
    <w:rsid w:val="0090365E"/>
    <w:rsid w:val="00905666"/>
    <w:rsid w:val="009A509E"/>
    <w:rsid w:val="009F1725"/>
    <w:rsid w:val="00A00F48"/>
    <w:rsid w:val="00A2080A"/>
    <w:rsid w:val="00A43996"/>
    <w:rsid w:val="00A82E74"/>
    <w:rsid w:val="00AA358D"/>
    <w:rsid w:val="00AD66B2"/>
    <w:rsid w:val="00B27048"/>
    <w:rsid w:val="00B54B2E"/>
    <w:rsid w:val="00B6420A"/>
    <w:rsid w:val="00B739B9"/>
    <w:rsid w:val="00B91966"/>
    <w:rsid w:val="00BE454C"/>
    <w:rsid w:val="00C00AD7"/>
    <w:rsid w:val="00C33734"/>
    <w:rsid w:val="00CC56C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E5F43"/>
  <w15:chartTrackingRefBased/>
  <w15:docId w15:val="{80DBA132-1207-44F0-A631-63BF07BB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10</Pages>
  <Words>3300</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21647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2024-05-17T13:02:00Z</cp:lastPrinted>
  <dcterms:created xsi:type="dcterms:W3CDTF">2024-05-17T13:04:00Z</dcterms:created>
  <dcterms:modified xsi:type="dcterms:W3CDTF">2024-05-17T13:04:00Z</dcterms:modified>
</cp:coreProperties>
</file>