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14410">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555E" w:rsidR="00837F4F" w:rsidRPr="00D2449B" w:rsidRDefault="00693CEE"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B5A553" w:rsidR="00837F4F" w:rsidRPr="00D2449B" w:rsidRDefault="00693CEE" w:rsidP="00D2449B">
            <w:pPr>
              <w:jc w:val="center"/>
              <w:rPr>
                <w:rFonts w:ascii="Calibri" w:hAnsi="Calibri"/>
                <w:b/>
                <w:szCs w:val="22"/>
              </w:rPr>
            </w:pPr>
            <w:r>
              <w:rPr>
                <w:rFonts w:ascii="Calibri" w:hAnsi="Calibri"/>
                <w:b/>
                <w:szCs w:val="22"/>
              </w:rPr>
              <w:t>15/05/2024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C176426" w:rsidR="00837F4F" w:rsidRPr="00D2449B" w:rsidRDefault="007364D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B58843C" w:rsidR="00837F4F" w:rsidRPr="00D2449B" w:rsidRDefault="007364D7" w:rsidP="00D2449B">
            <w:pPr>
              <w:jc w:val="center"/>
              <w:rPr>
                <w:rFonts w:ascii="Calibri" w:hAnsi="Calibri"/>
                <w:b/>
                <w:szCs w:val="22"/>
              </w:rPr>
            </w:pPr>
            <w:r>
              <w:rPr>
                <w:rFonts w:ascii="Calibri" w:hAnsi="Calibri"/>
                <w:b/>
                <w:szCs w:val="22"/>
              </w:rPr>
              <w:t>18.4.24</w:t>
            </w:r>
          </w:p>
        </w:tc>
      </w:tr>
      <w:tr w:rsidR="004A5EA9" w:rsidRPr="00D2449B" w14:paraId="2094A164" w14:textId="77777777" w:rsidTr="00314410">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1441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5597498"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46933">
              <w:rPr>
                <w:rFonts w:ascii="Calibri" w:hAnsi="Calibri"/>
                <w:szCs w:val="22"/>
              </w:rPr>
              <w:t>24/0149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1441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266085" w:rsidR="00824DB6" w:rsidRPr="00C0704D" w:rsidRDefault="00B46933" w:rsidP="002C6277">
            <w:pPr>
              <w:rPr>
                <w:rFonts w:ascii="Calibri" w:hAnsi="Calibri"/>
                <w:szCs w:val="22"/>
              </w:rPr>
            </w:pPr>
            <w:r>
              <w:rPr>
                <w:rFonts w:ascii="Calibri" w:hAnsi="Calibri"/>
                <w:szCs w:val="22"/>
              </w:rPr>
              <w:t>14/03/2024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54756B" w:rsidR="00824DB6" w:rsidRPr="00C0704D" w:rsidRDefault="00B46933" w:rsidP="002C6277">
            <w:pPr>
              <w:rPr>
                <w:rFonts w:ascii="Calibri" w:hAnsi="Calibri"/>
                <w:szCs w:val="22"/>
              </w:rPr>
            </w:pPr>
            <w:r>
              <w:rPr>
                <w:rFonts w:ascii="Calibri" w:hAnsi="Calibri"/>
                <w:szCs w:val="22"/>
              </w:rPr>
              <w:t>14/03/2023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1441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AD21072" w:rsidR="004A5EA9" w:rsidRPr="00250879" w:rsidRDefault="00B46933" w:rsidP="00811771">
            <w:pPr>
              <w:rPr>
                <w:rFonts w:ascii="Calibri" w:hAnsi="Calibri"/>
                <w:color w:val="548DD4" w:themeColor="text2" w:themeTint="99"/>
                <w:szCs w:val="22"/>
              </w:rPr>
            </w:pPr>
            <w:r w:rsidRPr="007364D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14410">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14410">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14410">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45E49D" w:rsidR="004A5EA9" w:rsidRPr="002C6277" w:rsidRDefault="00B241D3">
            <w:pPr>
              <w:rPr>
                <w:rFonts w:ascii="Calibri" w:hAnsi="Calibri"/>
                <w:szCs w:val="22"/>
              </w:rPr>
            </w:pPr>
            <w:r>
              <w:rPr>
                <w:rFonts w:ascii="Calibri" w:hAnsi="Calibri"/>
                <w:szCs w:val="22"/>
              </w:rPr>
              <w:t xml:space="preserve">Proposed demolition of boundary wall and creation of new vehicular access and driveway. </w:t>
            </w:r>
          </w:p>
        </w:tc>
      </w:tr>
      <w:tr w:rsidR="002A01CF" w:rsidRPr="00D2449B" w14:paraId="52988241" w14:textId="77777777" w:rsidTr="00314410">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FA6C754" w:rsidR="002A01CF" w:rsidRPr="002C6277" w:rsidRDefault="00F44BA6" w:rsidP="00A42E82">
            <w:pPr>
              <w:rPr>
                <w:rFonts w:ascii="Calibri" w:hAnsi="Calibri"/>
                <w:szCs w:val="22"/>
              </w:rPr>
            </w:pPr>
            <w:r>
              <w:rPr>
                <w:rFonts w:ascii="Calibri" w:hAnsi="Calibri"/>
                <w:szCs w:val="22"/>
              </w:rPr>
              <w:t xml:space="preserve">4 Shaw Terrace, Main Street Grindleton BB7 4RA. </w:t>
            </w:r>
          </w:p>
        </w:tc>
      </w:tr>
      <w:tr w:rsidR="00A95D89" w:rsidRPr="00D2449B" w14:paraId="3FB99B2E" w14:textId="77777777" w:rsidTr="00314410">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14410">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E97E078" w:rsidR="002A01CF" w:rsidRPr="007F7036" w:rsidRDefault="007F7036">
            <w:pPr>
              <w:rPr>
                <w:rFonts w:ascii="Calibri" w:hAnsi="Calibri"/>
                <w:bCs/>
                <w:szCs w:val="22"/>
              </w:rPr>
            </w:pPr>
            <w:r w:rsidRPr="007F7036">
              <w:rPr>
                <w:rFonts w:ascii="Calibri" w:hAnsi="Calibri"/>
                <w:bCs/>
                <w:szCs w:val="22"/>
              </w:rPr>
              <w:t xml:space="preserve">No comments received. </w:t>
            </w:r>
          </w:p>
        </w:tc>
      </w:tr>
      <w:tr w:rsidR="00C618DB" w:rsidRPr="00D2449B" w14:paraId="639E958B" w14:textId="77777777" w:rsidTr="00314410">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14410">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14410">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1134352" w:rsidR="002A01CF" w:rsidRPr="007F7036" w:rsidRDefault="007F7036">
            <w:pPr>
              <w:rPr>
                <w:rFonts w:ascii="Calibri" w:hAnsi="Calibri"/>
                <w:bCs/>
                <w:szCs w:val="22"/>
              </w:rPr>
            </w:pPr>
            <w:r w:rsidRPr="007F7036">
              <w:rPr>
                <w:rFonts w:ascii="Calibri" w:hAnsi="Calibri"/>
                <w:bCs/>
                <w:szCs w:val="22"/>
              </w:rPr>
              <w:t xml:space="preserve">No objection subject to conditions. </w:t>
            </w:r>
          </w:p>
        </w:tc>
      </w:tr>
      <w:tr w:rsidR="00C0704D" w:rsidRPr="00D2449B" w14:paraId="62663AAF"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14410">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E375BC" w14:textId="324E7046" w:rsidR="00C0704D" w:rsidRDefault="007F7036" w:rsidP="00692B60">
            <w:pPr>
              <w:rPr>
                <w:rFonts w:ascii="Calibri" w:hAnsi="Calibri"/>
                <w:szCs w:val="22"/>
              </w:rPr>
            </w:pPr>
            <w:r>
              <w:rPr>
                <w:rFonts w:ascii="Calibri" w:hAnsi="Calibri"/>
                <w:szCs w:val="22"/>
              </w:rPr>
              <w:t>Two letters of representation have been raised raising the following concerns:</w:t>
            </w:r>
          </w:p>
          <w:p w14:paraId="525522A4" w14:textId="3F9D77BF" w:rsidR="007F7036" w:rsidRPr="007F7036" w:rsidRDefault="007F7036" w:rsidP="007F7036">
            <w:pPr>
              <w:pStyle w:val="ListParagraph"/>
              <w:numPr>
                <w:ilvl w:val="0"/>
                <w:numId w:val="3"/>
              </w:numPr>
              <w:rPr>
                <w:rFonts w:ascii="Calibri" w:hAnsi="Calibri"/>
                <w:szCs w:val="22"/>
              </w:rPr>
            </w:pPr>
            <w:r>
              <w:rPr>
                <w:rFonts w:ascii="Calibri" w:hAnsi="Calibri"/>
                <w:szCs w:val="22"/>
              </w:rPr>
              <w:t xml:space="preserve">Safety of pedestrians. </w:t>
            </w:r>
          </w:p>
          <w:p w14:paraId="221D083A" w14:textId="77777777" w:rsidR="007F7036" w:rsidRDefault="007F7036" w:rsidP="007F7036">
            <w:pPr>
              <w:pStyle w:val="ListParagraph"/>
              <w:numPr>
                <w:ilvl w:val="0"/>
                <w:numId w:val="3"/>
              </w:numPr>
              <w:rPr>
                <w:rFonts w:ascii="Calibri" w:hAnsi="Calibri"/>
                <w:szCs w:val="22"/>
              </w:rPr>
            </w:pPr>
            <w:r>
              <w:rPr>
                <w:rFonts w:ascii="Calibri" w:hAnsi="Calibri"/>
                <w:szCs w:val="22"/>
              </w:rPr>
              <w:t xml:space="preserve">Loss of green space. </w:t>
            </w:r>
          </w:p>
          <w:p w14:paraId="10DA4D8C" w14:textId="77777777" w:rsidR="007F7036" w:rsidRDefault="007F7036" w:rsidP="007F7036">
            <w:pPr>
              <w:pStyle w:val="ListParagraph"/>
              <w:numPr>
                <w:ilvl w:val="0"/>
                <w:numId w:val="3"/>
              </w:numPr>
              <w:rPr>
                <w:rFonts w:ascii="Calibri" w:hAnsi="Calibri"/>
                <w:szCs w:val="22"/>
              </w:rPr>
            </w:pPr>
            <w:r>
              <w:rPr>
                <w:rFonts w:ascii="Calibri" w:hAnsi="Calibri"/>
                <w:szCs w:val="22"/>
              </w:rPr>
              <w:t xml:space="preserve">Visual harm to the National Landscape (formerly AONB) and Conservation Area. </w:t>
            </w:r>
          </w:p>
          <w:p w14:paraId="200C1038" w14:textId="77777777" w:rsidR="007F7036" w:rsidRDefault="00235156" w:rsidP="007F7036">
            <w:pPr>
              <w:pStyle w:val="ListParagraph"/>
              <w:numPr>
                <w:ilvl w:val="0"/>
                <w:numId w:val="3"/>
              </w:numPr>
              <w:rPr>
                <w:rFonts w:ascii="Calibri" w:hAnsi="Calibri"/>
                <w:szCs w:val="22"/>
              </w:rPr>
            </w:pPr>
            <w:r>
              <w:rPr>
                <w:rFonts w:ascii="Calibri" w:hAnsi="Calibri"/>
                <w:szCs w:val="22"/>
              </w:rPr>
              <w:t xml:space="preserve">Development not in keeping with the area. </w:t>
            </w:r>
          </w:p>
          <w:p w14:paraId="581BB273" w14:textId="44B242AA" w:rsidR="00235156" w:rsidRPr="007F7036" w:rsidRDefault="00FE0A17" w:rsidP="007F7036">
            <w:pPr>
              <w:pStyle w:val="ListParagraph"/>
              <w:numPr>
                <w:ilvl w:val="0"/>
                <w:numId w:val="3"/>
              </w:numPr>
              <w:rPr>
                <w:rFonts w:ascii="Calibri" w:hAnsi="Calibri"/>
                <w:szCs w:val="22"/>
              </w:rPr>
            </w:pPr>
            <w:r>
              <w:rPr>
                <w:rFonts w:ascii="Calibri" w:hAnsi="Calibri"/>
                <w:szCs w:val="22"/>
              </w:rPr>
              <w:t xml:space="preserve">Harm to wildlife. </w:t>
            </w:r>
          </w:p>
        </w:tc>
      </w:tr>
      <w:tr w:rsidR="00C0704D" w:rsidRPr="00D2449B" w14:paraId="1CDFA4C3" w14:textId="77777777" w:rsidTr="00314410">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775CE219"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E4E1135" w14:textId="4F98B96C"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098A3AED" w14:textId="07E7036A" w:rsidR="00693CEE" w:rsidRDefault="00693CEE" w:rsidP="00992C6F">
            <w:pPr>
              <w:rPr>
                <w:rFonts w:ascii="Calibri" w:hAnsi="Calibri"/>
                <w:szCs w:val="22"/>
              </w:rPr>
            </w:pPr>
            <w:r>
              <w:rPr>
                <w:rFonts w:ascii="Calibri" w:hAnsi="Calibri"/>
                <w:szCs w:val="22"/>
              </w:rPr>
              <w:t xml:space="preserve">Grindleton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7147D50" w14:textId="4E05E64E" w:rsidR="0046548C" w:rsidRPr="00F44BA6" w:rsidRDefault="00F44BA6" w:rsidP="00C0704D">
            <w:pPr>
              <w:pStyle w:val="PLANNING"/>
              <w:rPr>
                <w:rFonts w:ascii="Calibri" w:hAnsi="Calibri"/>
                <w:szCs w:val="22"/>
              </w:rPr>
            </w:pPr>
            <w:r w:rsidRPr="00F44BA6">
              <w:rPr>
                <w:rFonts w:ascii="Calibri" w:hAnsi="Calibri"/>
                <w:szCs w:val="22"/>
              </w:rPr>
              <w:t xml:space="preserve">No recent planning history. </w:t>
            </w:r>
          </w:p>
        </w:tc>
      </w:tr>
      <w:tr w:rsidR="00C0704D" w:rsidRPr="00D2449B" w14:paraId="6AAC3B0A" w14:textId="77777777" w:rsidTr="00314410">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AC6D7D" w14:textId="77777777" w:rsidR="00C0704D" w:rsidRDefault="00FE0A1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residential property in Grindleton. The dwelling is located on Shaw Terrace which is accessed via Main Street and the application specifical relates to the large rear curtilage at the property. The application site itself is within both the Girdle Conservation Area and the designated national Landscape (formerly the AONB). The surrounding area is predominantly residential being typified of varying styles of property. </w:t>
            </w:r>
          </w:p>
          <w:p w14:paraId="62370E9F" w14:textId="0C629AD4" w:rsidR="00FE0A17" w:rsidRPr="006C2BFA" w:rsidRDefault="00FE0A17"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222D50" w14:textId="73EA5F74" w:rsidR="00C0704D" w:rsidRDefault="007C7DA0" w:rsidP="002F2580">
            <w:pPr>
              <w:rPr>
                <w:rFonts w:ascii="Calibri" w:hAnsi="Calibri"/>
                <w:szCs w:val="22"/>
              </w:rPr>
            </w:pPr>
            <w:r>
              <w:rPr>
                <w:rFonts w:ascii="Calibri" w:hAnsi="Calibri"/>
                <w:szCs w:val="22"/>
              </w:rPr>
              <w:t xml:space="preserve">Consent is sought for the construction of a driveway within the rear curtilage of No.4 Shaw Terrace. A section of the existing boundary wall will need to be removed to accommodate the new access to the driveway. The driveway will comprise an L shaped formation measuring approximately 12 metres at its longest point and 5m in width at the access. </w:t>
            </w:r>
          </w:p>
          <w:p w14:paraId="1B20488F" w14:textId="6C3FB768" w:rsidR="007C7DA0" w:rsidRPr="00D54E67" w:rsidRDefault="007C7DA0" w:rsidP="002F2580">
            <w:pPr>
              <w:rPr>
                <w:rFonts w:ascii="Calibri" w:hAnsi="Calibri"/>
                <w:szCs w:val="22"/>
              </w:rPr>
            </w:pPr>
          </w:p>
        </w:tc>
      </w:tr>
      <w:tr w:rsidR="008542DE" w:rsidRPr="00D2449B" w14:paraId="31994184"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FF0B4B4"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t>
            </w:r>
            <w:r w:rsidR="00D95A5A">
              <w:rPr>
                <w:rFonts w:ascii="Calibri" w:hAnsi="Calibri"/>
                <w:b/>
                <w:szCs w:val="22"/>
              </w:rPr>
              <w:t>and Visual Amenity:</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55CDC260" w14:textId="4230E00E" w:rsidR="00B848B7" w:rsidRDefault="00D95A5A" w:rsidP="0046548C">
            <w:pPr>
              <w:contextualSpacing/>
              <w:rPr>
                <w:rFonts w:ascii="Calibri" w:hAnsi="Calibri"/>
                <w:bCs/>
                <w:szCs w:val="22"/>
              </w:rPr>
            </w:pPr>
            <w:r w:rsidRPr="000D27D9">
              <w:rPr>
                <w:rFonts w:ascii="Calibri" w:hAnsi="Calibri"/>
                <w:bCs/>
                <w:szCs w:val="22"/>
              </w:rPr>
              <w:t xml:space="preserve">The proposed driveway is to be constructed at the rear of the application dwelling in the existing rear curtilage. </w:t>
            </w:r>
            <w:r w:rsidR="00B848B7">
              <w:rPr>
                <w:rFonts w:ascii="Calibri" w:hAnsi="Calibri"/>
                <w:bCs/>
                <w:szCs w:val="22"/>
              </w:rPr>
              <w:t>A</w:t>
            </w:r>
            <w:r w:rsidRPr="000D27D9">
              <w:rPr>
                <w:rFonts w:ascii="Calibri" w:hAnsi="Calibri"/>
                <w:bCs/>
                <w:szCs w:val="22"/>
              </w:rPr>
              <w:t xml:space="preserve"> section of the boundary wall would </w:t>
            </w:r>
            <w:r w:rsidR="000D27D9" w:rsidRPr="000D27D9">
              <w:rPr>
                <w:rFonts w:ascii="Calibri" w:hAnsi="Calibri"/>
                <w:bCs/>
                <w:szCs w:val="22"/>
              </w:rPr>
              <w:t>need</w:t>
            </w:r>
            <w:r w:rsidRPr="000D27D9">
              <w:rPr>
                <w:rFonts w:ascii="Calibri" w:hAnsi="Calibri"/>
                <w:bCs/>
                <w:szCs w:val="22"/>
              </w:rPr>
              <w:t xml:space="preserve"> </w:t>
            </w:r>
            <w:r w:rsidR="000D27D9" w:rsidRPr="000D27D9">
              <w:rPr>
                <w:rFonts w:ascii="Calibri" w:hAnsi="Calibri"/>
                <w:bCs/>
                <w:szCs w:val="22"/>
              </w:rPr>
              <w:t>to</w:t>
            </w:r>
            <w:r w:rsidRPr="000D27D9">
              <w:rPr>
                <w:rFonts w:ascii="Calibri" w:hAnsi="Calibri"/>
                <w:bCs/>
                <w:szCs w:val="22"/>
              </w:rPr>
              <w:t xml:space="preserve"> be removed </w:t>
            </w:r>
            <w:r w:rsidR="000D27D9" w:rsidRPr="000D27D9">
              <w:rPr>
                <w:rFonts w:ascii="Calibri" w:hAnsi="Calibri"/>
                <w:bCs/>
                <w:szCs w:val="22"/>
              </w:rPr>
              <w:t>to</w:t>
            </w:r>
            <w:r w:rsidRPr="000D27D9">
              <w:rPr>
                <w:rFonts w:ascii="Calibri" w:hAnsi="Calibri"/>
                <w:bCs/>
                <w:szCs w:val="22"/>
              </w:rPr>
              <w:t xml:space="preserve"> </w:t>
            </w:r>
            <w:r w:rsidR="000D27D9" w:rsidRPr="000D27D9">
              <w:rPr>
                <w:rFonts w:ascii="Calibri" w:hAnsi="Calibri"/>
                <w:bCs/>
                <w:szCs w:val="22"/>
              </w:rPr>
              <w:t>accommodate</w:t>
            </w:r>
            <w:r w:rsidRPr="000D27D9">
              <w:rPr>
                <w:rFonts w:ascii="Calibri" w:hAnsi="Calibri"/>
                <w:bCs/>
                <w:szCs w:val="22"/>
              </w:rPr>
              <w:t xml:space="preserve"> the driveway and subsequent new access</w:t>
            </w:r>
            <w:r w:rsidR="006B2444">
              <w:rPr>
                <w:rFonts w:ascii="Calibri" w:hAnsi="Calibri"/>
                <w:bCs/>
                <w:szCs w:val="22"/>
              </w:rPr>
              <w:t xml:space="preserve"> which </w:t>
            </w:r>
            <w:r w:rsidRPr="000D27D9">
              <w:rPr>
                <w:rFonts w:ascii="Calibri" w:hAnsi="Calibri"/>
                <w:bCs/>
                <w:szCs w:val="22"/>
              </w:rPr>
              <w:t xml:space="preserve">is </w:t>
            </w:r>
            <w:r w:rsidR="000D27D9" w:rsidRPr="000D27D9">
              <w:rPr>
                <w:rFonts w:ascii="Calibri" w:hAnsi="Calibri"/>
                <w:bCs/>
                <w:szCs w:val="22"/>
              </w:rPr>
              <w:t>to</w:t>
            </w:r>
            <w:r w:rsidRPr="000D27D9">
              <w:rPr>
                <w:rFonts w:ascii="Calibri" w:hAnsi="Calibri"/>
                <w:bCs/>
                <w:szCs w:val="22"/>
              </w:rPr>
              <w:t xml:space="preserve"> be constructed in a combination of </w:t>
            </w:r>
            <w:r w:rsidR="000D27D9" w:rsidRPr="000D27D9">
              <w:rPr>
                <w:rFonts w:ascii="Calibri" w:hAnsi="Calibri"/>
                <w:bCs/>
                <w:szCs w:val="22"/>
              </w:rPr>
              <w:t>tarmac and gravel.</w:t>
            </w:r>
            <w:r w:rsidR="006B2444">
              <w:rPr>
                <w:rFonts w:ascii="Calibri" w:hAnsi="Calibri"/>
                <w:bCs/>
                <w:szCs w:val="22"/>
              </w:rPr>
              <w:t xml:space="preserve"> The proposed driveway and access will be substantial in size with the tarmac area measuring approximately 6.5m by 7m </w:t>
            </w:r>
            <w:r w:rsidR="00BA194C">
              <w:rPr>
                <w:rFonts w:ascii="Calibri" w:hAnsi="Calibri"/>
                <w:bCs/>
                <w:szCs w:val="22"/>
              </w:rPr>
              <w:t xml:space="preserve">at its widest points </w:t>
            </w:r>
            <w:r w:rsidR="006B2444">
              <w:rPr>
                <w:rFonts w:ascii="Calibri" w:hAnsi="Calibri"/>
                <w:bCs/>
                <w:szCs w:val="22"/>
              </w:rPr>
              <w:t xml:space="preserve">and the gravelled section measuring approximately 12m by 5m. </w:t>
            </w:r>
            <w:r w:rsidR="00033917">
              <w:rPr>
                <w:rFonts w:ascii="Calibri" w:hAnsi="Calibri"/>
                <w:bCs/>
                <w:szCs w:val="22"/>
              </w:rPr>
              <w:t xml:space="preserve">The application site falls within Grindleton Conservation Area and therefore careful consideration must be given into the impact of the proposal on the visual amenities and character of the area. </w:t>
            </w:r>
          </w:p>
          <w:p w14:paraId="4F888A1F" w14:textId="77777777" w:rsidR="00207C5E" w:rsidRDefault="00207C5E" w:rsidP="0046548C">
            <w:pPr>
              <w:contextualSpacing/>
              <w:rPr>
                <w:rFonts w:ascii="Calibri" w:hAnsi="Calibri"/>
                <w:bCs/>
                <w:szCs w:val="22"/>
              </w:rPr>
            </w:pPr>
          </w:p>
          <w:p w14:paraId="13AA22DC" w14:textId="395F62EA" w:rsidR="008542DE" w:rsidRDefault="00207C5E" w:rsidP="00207C5E">
            <w:pPr>
              <w:contextualSpacing/>
              <w:rPr>
                <w:rFonts w:asciiTheme="minorHAnsi" w:hAnsiTheme="minorHAnsi" w:cstheme="minorHAnsi"/>
                <w:i/>
                <w:iCs/>
              </w:rPr>
            </w:pPr>
            <w:r>
              <w:rPr>
                <w:rFonts w:ascii="Calibri" w:hAnsi="Calibri"/>
                <w:bCs/>
                <w:szCs w:val="22"/>
              </w:rPr>
              <w:t>Grindleton Conservation Area appraisal recognises a number of threats, weaknesses and areas for improvement in order to enhance and maintain the inherent historic value of the area. The appraisal states that the</w:t>
            </w:r>
            <w:r w:rsidRPr="00207C5E">
              <w:rPr>
                <w:rFonts w:ascii="Calibri" w:hAnsi="Calibri"/>
                <w:bCs/>
                <w:i/>
                <w:iCs/>
                <w:szCs w:val="22"/>
              </w:rPr>
              <w:t xml:space="preserve"> </w:t>
            </w:r>
            <w:r w:rsidRPr="00207C5E">
              <w:rPr>
                <w:rFonts w:asciiTheme="minorHAnsi" w:hAnsiTheme="minorHAnsi" w:cstheme="minorHAnsi"/>
                <w:bCs/>
                <w:i/>
                <w:iCs/>
                <w:szCs w:val="22"/>
              </w:rPr>
              <w:t>‘</w:t>
            </w:r>
            <w:r w:rsidRPr="00207C5E">
              <w:rPr>
                <w:rFonts w:asciiTheme="minorHAnsi" w:hAnsiTheme="minorHAnsi" w:cstheme="minorHAnsi"/>
                <w:i/>
                <w:iCs/>
              </w:rPr>
              <w:t xml:space="preserve">Continuing loss of original architectural details and use of inappropriate modern materials or details’ </w:t>
            </w:r>
            <w:r w:rsidRPr="00207C5E">
              <w:rPr>
                <w:rFonts w:asciiTheme="minorHAnsi" w:hAnsiTheme="minorHAnsi" w:cstheme="minorHAnsi"/>
              </w:rPr>
              <w:t xml:space="preserve">is a threat to </w:t>
            </w:r>
            <w:r>
              <w:rPr>
                <w:rFonts w:asciiTheme="minorHAnsi" w:hAnsiTheme="minorHAnsi" w:cstheme="minorHAnsi"/>
              </w:rPr>
              <w:t>t</w:t>
            </w:r>
            <w:r w:rsidRPr="00207C5E">
              <w:rPr>
                <w:rFonts w:asciiTheme="minorHAnsi" w:hAnsiTheme="minorHAnsi" w:cstheme="minorHAnsi"/>
              </w:rPr>
              <w:t xml:space="preserve">he Conservation Area. It also </w:t>
            </w:r>
            <w:r>
              <w:rPr>
                <w:rFonts w:asciiTheme="minorHAnsi" w:hAnsiTheme="minorHAnsi" w:cstheme="minorHAnsi"/>
              </w:rPr>
              <w:t xml:space="preserve">recognised that </w:t>
            </w:r>
            <w:r w:rsidRPr="00207C5E">
              <w:rPr>
                <w:rFonts w:asciiTheme="minorHAnsi" w:hAnsiTheme="minorHAnsi" w:cstheme="minorHAnsi"/>
              </w:rPr>
              <w:t xml:space="preserve">there </w:t>
            </w:r>
            <w:r>
              <w:rPr>
                <w:rFonts w:asciiTheme="minorHAnsi" w:hAnsiTheme="minorHAnsi" w:cstheme="minorHAnsi"/>
              </w:rPr>
              <w:t>is</w:t>
            </w:r>
            <w:r w:rsidRPr="00207C5E">
              <w:rPr>
                <w:rFonts w:asciiTheme="minorHAnsi" w:hAnsiTheme="minorHAnsi" w:cstheme="minorHAnsi"/>
              </w:rPr>
              <w:t xml:space="preserve"> an opportunity </w:t>
            </w:r>
            <w:r>
              <w:rPr>
                <w:rFonts w:asciiTheme="minorHAnsi" w:hAnsiTheme="minorHAnsi" w:cstheme="minorHAnsi"/>
              </w:rPr>
              <w:t>to improve the area via</w:t>
            </w:r>
            <w:r w:rsidRPr="00207C5E">
              <w:rPr>
                <w:rFonts w:asciiTheme="minorHAnsi" w:hAnsiTheme="minorHAnsi" w:cstheme="minorHAnsi"/>
              </w:rPr>
              <w:t xml:space="preserve"> the </w:t>
            </w:r>
            <w:r w:rsidRPr="00207C5E">
              <w:rPr>
                <w:rFonts w:asciiTheme="minorHAnsi" w:hAnsiTheme="minorHAnsi" w:cstheme="minorHAnsi"/>
                <w:i/>
                <w:iCs/>
              </w:rPr>
              <w:t>‘Provision of a car park within the village for use by residents and visitors</w:t>
            </w:r>
            <w:r w:rsidR="00BA194C">
              <w:rPr>
                <w:rFonts w:asciiTheme="minorHAnsi" w:hAnsiTheme="minorHAnsi" w:cstheme="minorHAnsi"/>
                <w:i/>
                <w:iCs/>
              </w:rPr>
              <w:t xml:space="preserve"> </w:t>
            </w:r>
            <w:r w:rsidR="00BA194C" w:rsidRPr="00BA194C">
              <w:rPr>
                <w:rFonts w:asciiTheme="minorHAnsi" w:hAnsiTheme="minorHAnsi" w:cstheme="minorHAnsi"/>
              </w:rPr>
              <w:t>which</w:t>
            </w:r>
            <w:r w:rsidRPr="00207C5E">
              <w:rPr>
                <w:rFonts w:asciiTheme="minorHAnsi" w:hAnsiTheme="minorHAnsi" w:cstheme="minorHAnsi"/>
                <w:i/>
                <w:iCs/>
              </w:rPr>
              <w:t xml:space="preserve"> would help to clear parked cars from the narrow Main Street and contribute to a more attractive townscape’</w:t>
            </w:r>
            <w:r>
              <w:rPr>
                <w:rFonts w:asciiTheme="minorHAnsi" w:hAnsiTheme="minorHAnsi" w:cstheme="minorHAnsi"/>
                <w:i/>
                <w:iCs/>
              </w:rPr>
              <w:t xml:space="preserve">. </w:t>
            </w:r>
            <w:r w:rsidR="00033917" w:rsidRPr="00033917">
              <w:rPr>
                <w:rFonts w:asciiTheme="minorHAnsi" w:hAnsiTheme="minorHAnsi" w:cstheme="minorHAnsi"/>
              </w:rPr>
              <w:t>In respect of boundary walls, it states that they</w:t>
            </w:r>
            <w:r w:rsidR="00033917">
              <w:rPr>
                <w:rFonts w:asciiTheme="minorHAnsi" w:hAnsiTheme="minorHAnsi" w:cstheme="minorHAnsi"/>
                <w:i/>
                <w:iCs/>
              </w:rPr>
              <w:t xml:space="preserve"> </w:t>
            </w:r>
            <w:r w:rsidR="00033917" w:rsidRPr="00033917">
              <w:rPr>
                <w:rFonts w:asciiTheme="minorHAnsi" w:hAnsiTheme="minorHAnsi" w:cstheme="minorHAnsi"/>
                <w:i/>
                <w:iCs/>
              </w:rPr>
              <w:t xml:space="preserve">are a distinctive feature of the conservation area, lining both sides of Main Street and contributing to the linear character of the street. </w:t>
            </w:r>
          </w:p>
          <w:p w14:paraId="4764EDC1" w14:textId="77777777" w:rsidR="00B867F4" w:rsidRDefault="00B867F4" w:rsidP="00207C5E">
            <w:pPr>
              <w:contextualSpacing/>
              <w:rPr>
                <w:rFonts w:asciiTheme="minorHAnsi" w:hAnsiTheme="minorHAnsi" w:cstheme="minorHAnsi"/>
                <w:i/>
                <w:iCs/>
              </w:rPr>
            </w:pPr>
          </w:p>
          <w:p w14:paraId="51DACF00" w14:textId="77777777" w:rsidR="00B867F4" w:rsidRDefault="00B867F4" w:rsidP="00B867F4">
            <w:pPr>
              <w:pStyle w:val="Header"/>
              <w:tabs>
                <w:tab w:val="left" w:pos="720"/>
              </w:tabs>
              <w:jc w:val="both"/>
              <w:rPr>
                <w:rFonts w:ascii="Calibri" w:hAnsi="Calibri"/>
                <w:bCs/>
                <w:szCs w:val="22"/>
              </w:rPr>
            </w:pPr>
            <w:r>
              <w:rPr>
                <w:rFonts w:ascii="Calibri" w:hAnsi="Calibri"/>
                <w:bCs/>
                <w:szCs w:val="22"/>
              </w:rPr>
              <w:t xml:space="preserve">Policy DMG1 of the Ribble Valley Core Strategy states that developemnt must </w:t>
            </w:r>
          </w:p>
          <w:p w14:paraId="52441A53" w14:textId="77777777" w:rsidR="00B867F4" w:rsidRDefault="00B867F4" w:rsidP="00B867F4">
            <w:pPr>
              <w:pStyle w:val="Header"/>
              <w:tabs>
                <w:tab w:val="left" w:pos="720"/>
              </w:tabs>
              <w:jc w:val="both"/>
              <w:rPr>
                <w:rFonts w:ascii="Calibri" w:hAnsi="Calibri"/>
                <w:b/>
                <w:szCs w:val="22"/>
              </w:rPr>
            </w:pPr>
          </w:p>
          <w:p w14:paraId="19B2CE80" w14:textId="77777777" w:rsidR="00B867F4" w:rsidRDefault="00B867F4" w:rsidP="00B867F4">
            <w:pPr>
              <w:pStyle w:val="Header"/>
              <w:numPr>
                <w:ilvl w:val="0"/>
                <w:numId w:val="2"/>
              </w:numPr>
              <w:tabs>
                <w:tab w:val="left" w:pos="720"/>
              </w:tabs>
              <w:contextualSpacing/>
              <w:jc w:val="both"/>
              <w:textAlignment w:val="auto"/>
              <w:rPr>
                <w:rFonts w:asciiTheme="minorHAnsi" w:hAnsiTheme="minorHAnsi" w:cstheme="minorHAnsi"/>
                <w:i/>
                <w:iCs/>
              </w:rPr>
            </w:pPr>
            <w:r>
              <w:rPr>
                <w:rFonts w:asciiTheme="minorHAnsi" w:hAnsiTheme="minorHAnsi" w:cstheme="minorHAnsi"/>
                <w:i/>
                <w:iCs/>
              </w:rPr>
              <w:t xml:space="preserve">Be of a high standard of building design which considers the 8 building in context principles (from the </w:t>
            </w:r>
            <w:proofErr w:type="spellStart"/>
            <w:r>
              <w:rPr>
                <w:rFonts w:asciiTheme="minorHAnsi" w:hAnsiTheme="minorHAnsi" w:cstheme="minorHAnsi"/>
                <w:i/>
                <w:iCs/>
              </w:rPr>
              <w:t>cabe</w:t>
            </w:r>
            <w:proofErr w:type="spellEnd"/>
            <w:r>
              <w:rPr>
                <w:rFonts w:asciiTheme="minorHAnsi" w:hAnsiTheme="minorHAnsi" w:cstheme="minorHAnsi"/>
                <w:i/>
                <w:iCs/>
              </w:rPr>
              <w:t xml:space="preserve">/English heritage building on context toolkit. </w:t>
            </w:r>
          </w:p>
          <w:p w14:paraId="7BA8D100" w14:textId="77777777" w:rsidR="00B867F4" w:rsidRDefault="00B867F4" w:rsidP="00B867F4">
            <w:pPr>
              <w:pStyle w:val="Header"/>
              <w:numPr>
                <w:ilvl w:val="0"/>
                <w:numId w:val="2"/>
              </w:numPr>
              <w:tabs>
                <w:tab w:val="left" w:pos="720"/>
              </w:tabs>
              <w:contextualSpacing/>
              <w:jc w:val="both"/>
              <w:textAlignment w:val="auto"/>
              <w:rPr>
                <w:rFonts w:asciiTheme="minorHAnsi" w:hAnsiTheme="minorHAnsi" w:cstheme="minorHAnsi"/>
                <w:i/>
                <w:iCs/>
              </w:rPr>
            </w:pPr>
            <w:r>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1666D84D" w14:textId="77777777" w:rsidR="00B867F4" w:rsidRDefault="00B867F4" w:rsidP="00B867F4">
            <w:pPr>
              <w:pStyle w:val="Header"/>
              <w:numPr>
                <w:ilvl w:val="0"/>
                <w:numId w:val="2"/>
              </w:numPr>
              <w:tabs>
                <w:tab w:val="left" w:pos="720"/>
              </w:tabs>
              <w:contextualSpacing/>
              <w:jc w:val="both"/>
              <w:textAlignment w:val="auto"/>
              <w:rPr>
                <w:rFonts w:asciiTheme="minorHAnsi" w:hAnsiTheme="minorHAnsi" w:cstheme="minorHAnsi"/>
                <w:i/>
                <w:iCs/>
              </w:rPr>
            </w:pPr>
            <w:r>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0284B9A6" w14:textId="77777777" w:rsidR="00B867F4" w:rsidRDefault="00B867F4" w:rsidP="00B867F4">
            <w:pPr>
              <w:pStyle w:val="Header"/>
              <w:tabs>
                <w:tab w:val="left" w:pos="720"/>
              </w:tabs>
              <w:jc w:val="both"/>
              <w:rPr>
                <w:rFonts w:ascii="Calibri" w:hAnsi="Calibri"/>
                <w:b/>
                <w:szCs w:val="22"/>
              </w:rPr>
            </w:pPr>
          </w:p>
          <w:p w14:paraId="11460325" w14:textId="1E1FBDB5" w:rsidR="00B867F4" w:rsidRPr="00B867F4" w:rsidRDefault="00B867F4" w:rsidP="00B867F4">
            <w:pPr>
              <w:pStyle w:val="Header"/>
              <w:tabs>
                <w:tab w:val="left" w:pos="720"/>
              </w:tabs>
              <w:jc w:val="both"/>
              <w:rPr>
                <w:rFonts w:ascii="Calibri" w:hAnsi="Calibri"/>
                <w:b/>
                <w:szCs w:val="22"/>
              </w:rPr>
            </w:pPr>
            <w:r>
              <w:rPr>
                <w:rFonts w:ascii="Calibri" w:hAnsi="Calibri"/>
                <w:bCs/>
                <w:szCs w:val="22"/>
              </w:rPr>
              <w:t>Furthermore, Policy DME4 states that</w:t>
            </w:r>
            <w:r>
              <w:rPr>
                <w:rFonts w:ascii="Calibri" w:hAnsi="Calibri"/>
                <w:b/>
                <w:szCs w:val="22"/>
              </w:rPr>
              <w:t xml:space="preserve"> </w:t>
            </w:r>
            <w:r>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w:t>
            </w:r>
            <w:r>
              <w:t xml:space="preserve"> </w:t>
            </w:r>
            <w:r>
              <w:rPr>
                <w:rFonts w:asciiTheme="minorHAnsi" w:hAnsiTheme="minorHAnsi" w:cstheme="minorHAnsi"/>
                <w:i/>
                <w:iCs/>
              </w:rPr>
              <w:t>makes a positive contribution and</w:t>
            </w:r>
            <w:r>
              <w:t xml:space="preserve"> </w:t>
            </w:r>
            <w:r>
              <w:rPr>
                <w:rFonts w:asciiTheme="minorHAnsi" w:hAnsiTheme="minorHAnsi" w:cstheme="minorHAnsi"/>
                <w:i/>
                <w:iCs/>
              </w:rPr>
              <w:t>conserves and enhances the character, appearance and significance of the area in terms of its location, scale, size, design and materials and existing buildings, structures, trees and open spaces will be supported</w:t>
            </w:r>
            <w:r>
              <w:t>.</w:t>
            </w:r>
          </w:p>
          <w:p w14:paraId="2B4B3129" w14:textId="77777777" w:rsidR="00207C5E" w:rsidRDefault="00207C5E" w:rsidP="00207C5E">
            <w:pPr>
              <w:contextualSpacing/>
              <w:rPr>
                <w:rFonts w:ascii="Calibri" w:hAnsi="Calibri" w:cstheme="minorHAnsi"/>
                <w:bCs/>
                <w:i/>
                <w:iCs/>
              </w:rPr>
            </w:pPr>
          </w:p>
          <w:p w14:paraId="6322F027" w14:textId="49B340C3" w:rsidR="00207C5E" w:rsidRPr="0032375D" w:rsidRDefault="00207C5E" w:rsidP="0032375D">
            <w:pPr>
              <w:pStyle w:val="Header"/>
              <w:tabs>
                <w:tab w:val="left" w:pos="720"/>
              </w:tabs>
              <w:spacing w:line="216" w:lineRule="auto"/>
              <w:jc w:val="both"/>
            </w:pPr>
            <w:r>
              <w:rPr>
                <w:rFonts w:ascii="Calibri" w:hAnsi="Calibri"/>
                <w:bCs/>
                <w:szCs w:val="22"/>
              </w:rPr>
              <w:t>The proposed development would result in the</w:t>
            </w:r>
            <w:r w:rsidR="002F2633">
              <w:rPr>
                <w:rFonts w:ascii="Calibri" w:hAnsi="Calibri"/>
                <w:bCs/>
                <w:szCs w:val="22"/>
              </w:rPr>
              <w:t xml:space="preserve"> partial</w:t>
            </w:r>
            <w:r>
              <w:rPr>
                <w:rFonts w:ascii="Calibri" w:hAnsi="Calibri"/>
                <w:bCs/>
                <w:szCs w:val="22"/>
              </w:rPr>
              <w:t xml:space="preserve"> removal of a low stone boundary wall, which is considered a positive and traditional feature of the conservation area. The existing boundary wall is currently unbroken and extends a substantial length of approximately 30 metres</w:t>
            </w:r>
            <w:r w:rsidR="002F2633">
              <w:rPr>
                <w:rFonts w:ascii="Calibri" w:hAnsi="Calibri"/>
                <w:bCs/>
                <w:szCs w:val="22"/>
              </w:rPr>
              <w:t xml:space="preserve"> enclosing the rear garden areas belonging to the Shaw Terrace properties</w:t>
            </w:r>
            <w:r w:rsidR="0032375D">
              <w:rPr>
                <w:rFonts w:ascii="Calibri" w:hAnsi="Calibri"/>
                <w:bCs/>
                <w:szCs w:val="22"/>
              </w:rPr>
              <w:t xml:space="preserve"> and respecting the existing linear formation of Main Street</w:t>
            </w:r>
            <w:r>
              <w:rPr>
                <w:rFonts w:ascii="Calibri" w:hAnsi="Calibri"/>
                <w:bCs/>
                <w:szCs w:val="22"/>
              </w:rPr>
              <w:t xml:space="preserve">. </w:t>
            </w:r>
            <w:r w:rsidR="00891135">
              <w:rPr>
                <w:rFonts w:ascii="Calibri" w:hAnsi="Calibri"/>
                <w:bCs/>
                <w:szCs w:val="22"/>
              </w:rPr>
              <w:t xml:space="preserve">The </w:t>
            </w:r>
            <w:r w:rsidR="00B867F4">
              <w:rPr>
                <w:rFonts w:ascii="Calibri" w:hAnsi="Calibri"/>
                <w:bCs/>
                <w:szCs w:val="22"/>
              </w:rPr>
              <w:t>introduction of</w:t>
            </w:r>
            <w:r w:rsidR="00033917">
              <w:rPr>
                <w:rFonts w:ascii="Calibri" w:hAnsi="Calibri"/>
                <w:bCs/>
                <w:szCs w:val="22"/>
              </w:rPr>
              <w:t xml:space="preserve"> a</w:t>
            </w:r>
            <w:r w:rsidR="00B867F4">
              <w:rPr>
                <w:rFonts w:ascii="Calibri" w:hAnsi="Calibri"/>
                <w:bCs/>
                <w:szCs w:val="22"/>
              </w:rPr>
              <w:t xml:space="preserve"> tarmac</w:t>
            </w:r>
            <w:r w:rsidR="00891135">
              <w:rPr>
                <w:rFonts w:ascii="Calibri" w:hAnsi="Calibri"/>
                <w:bCs/>
                <w:szCs w:val="22"/>
              </w:rPr>
              <w:t xml:space="preserve"> and gravel driveway in this location will result in </w:t>
            </w:r>
            <w:r w:rsidR="0032375D">
              <w:rPr>
                <w:rFonts w:ascii="Calibri" w:hAnsi="Calibri"/>
                <w:bCs/>
                <w:szCs w:val="22"/>
              </w:rPr>
              <w:t>the loss of a large section of the stone wall</w:t>
            </w:r>
            <w:r w:rsidR="00D4340B">
              <w:rPr>
                <w:rFonts w:ascii="Calibri" w:hAnsi="Calibri"/>
                <w:bCs/>
                <w:szCs w:val="22"/>
              </w:rPr>
              <w:t xml:space="preserve">. </w:t>
            </w:r>
            <w:r w:rsidR="0032375D">
              <w:rPr>
                <w:rFonts w:ascii="Calibri" w:hAnsi="Calibri"/>
                <w:bCs/>
                <w:szCs w:val="22"/>
              </w:rPr>
              <w:t>It is not known whether the</w:t>
            </w:r>
            <w:r w:rsidR="00033917">
              <w:rPr>
                <w:rFonts w:ascii="Calibri" w:hAnsi="Calibri"/>
                <w:bCs/>
                <w:szCs w:val="22"/>
              </w:rPr>
              <w:t xml:space="preserve"> </w:t>
            </w:r>
            <w:r w:rsidR="0032375D">
              <w:rPr>
                <w:rFonts w:ascii="Calibri" w:hAnsi="Calibri"/>
                <w:bCs/>
                <w:szCs w:val="22"/>
              </w:rPr>
              <w:t xml:space="preserve">wall is historic, or a new addition, </w:t>
            </w:r>
            <w:r w:rsidR="0032375D" w:rsidRPr="0032375D">
              <w:rPr>
                <w:rFonts w:asciiTheme="minorHAnsi" w:hAnsiTheme="minorHAnsi" w:cstheme="minorHAnsi"/>
                <w:bCs/>
                <w:szCs w:val="22"/>
              </w:rPr>
              <w:t xml:space="preserve">nonetheless </w:t>
            </w:r>
            <w:r w:rsidR="0032375D" w:rsidRPr="0032375D">
              <w:rPr>
                <w:rFonts w:asciiTheme="minorHAnsi" w:hAnsiTheme="minorHAnsi" w:cstheme="minorHAnsi"/>
              </w:rPr>
              <w:t>whilst the wall may not be old, its linearity and traditional form is respecting the Conservation Area’s fundamental character and as such the proposal would accentuate the loss of character to the conservation are</w:t>
            </w:r>
            <w:r w:rsidR="00033917">
              <w:rPr>
                <w:rFonts w:asciiTheme="minorHAnsi" w:hAnsiTheme="minorHAnsi" w:cstheme="minorHAnsi"/>
              </w:rPr>
              <w:t>a</w:t>
            </w:r>
            <w:r w:rsidR="0032375D" w:rsidRPr="0032375D">
              <w:rPr>
                <w:rFonts w:asciiTheme="minorHAnsi" w:hAnsiTheme="minorHAnsi" w:cstheme="minorHAnsi"/>
              </w:rPr>
              <w:t>.</w:t>
            </w:r>
          </w:p>
          <w:p w14:paraId="36731E0C" w14:textId="77777777" w:rsidR="00891135" w:rsidRDefault="00891135" w:rsidP="00207C5E">
            <w:pPr>
              <w:contextualSpacing/>
              <w:rPr>
                <w:rFonts w:ascii="Calibri" w:hAnsi="Calibri"/>
                <w:bCs/>
                <w:szCs w:val="22"/>
              </w:rPr>
            </w:pPr>
          </w:p>
          <w:p w14:paraId="3AA79CCE" w14:textId="4BACCB43" w:rsidR="00891135" w:rsidRDefault="00891135" w:rsidP="00207C5E">
            <w:pPr>
              <w:contextualSpacing/>
              <w:rPr>
                <w:rFonts w:ascii="Calibri" w:hAnsi="Calibri"/>
                <w:bCs/>
                <w:szCs w:val="22"/>
              </w:rPr>
            </w:pPr>
            <w:r>
              <w:rPr>
                <w:rFonts w:ascii="Calibri" w:hAnsi="Calibri"/>
                <w:bCs/>
                <w:szCs w:val="22"/>
              </w:rPr>
              <w:t xml:space="preserve">Furthermore, the proposed driveway is located in excess of 15 metres from the application dwelling itself. This significant separation distance between the dwelling and driveway will result in the proposal appearing more as a separate parking facility than an </w:t>
            </w:r>
            <w:r w:rsidR="00033917">
              <w:rPr>
                <w:rFonts w:ascii="Calibri" w:hAnsi="Calibri"/>
                <w:bCs/>
                <w:szCs w:val="22"/>
              </w:rPr>
              <w:t>incidental</w:t>
            </w:r>
            <w:r>
              <w:rPr>
                <w:rFonts w:ascii="Calibri" w:hAnsi="Calibri"/>
                <w:bCs/>
                <w:szCs w:val="22"/>
              </w:rPr>
              <w:t xml:space="preserve"> residential driveway. Particularly given the existing garden space immediately to the rear of 4 Shaw Terrace is to be retained</w:t>
            </w:r>
            <w:r w:rsidR="006275D9">
              <w:rPr>
                <w:rFonts w:ascii="Calibri" w:hAnsi="Calibri"/>
                <w:bCs/>
                <w:szCs w:val="22"/>
              </w:rPr>
              <w:t>, creating obvious</w:t>
            </w:r>
            <w:r w:rsidR="00BA194C">
              <w:rPr>
                <w:rFonts w:ascii="Calibri" w:hAnsi="Calibri"/>
                <w:bCs/>
                <w:szCs w:val="22"/>
              </w:rPr>
              <w:t xml:space="preserve"> </w:t>
            </w:r>
            <w:r w:rsidR="006275D9">
              <w:rPr>
                <w:rFonts w:ascii="Calibri" w:hAnsi="Calibri"/>
                <w:bCs/>
                <w:szCs w:val="22"/>
              </w:rPr>
              <w:t>visual separation between the driveway and dwelling</w:t>
            </w:r>
            <w:r>
              <w:rPr>
                <w:rFonts w:ascii="Calibri" w:hAnsi="Calibri"/>
                <w:bCs/>
                <w:szCs w:val="22"/>
              </w:rPr>
              <w:t xml:space="preserve">. </w:t>
            </w:r>
            <w:r w:rsidR="00B867F4">
              <w:rPr>
                <w:rFonts w:ascii="Calibri" w:hAnsi="Calibri"/>
                <w:bCs/>
                <w:szCs w:val="22"/>
              </w:rPr>
              <w:t xml:space="preserve">Consequently, </w:t>
            </w:r>
            <w:r w:rsidR="00BA194C">
              <w:rPr>
                <w:rFonts w:ascii="Calibri" w:hAnsi="Calibri"/>
                <w:bCs/>
                <w:szCs w:val="22"/>
              </w:rPr>
              <w:t xml:space="preserve">it is concluded that </w:t>
            </w:r>
            <w:r w:rsidR="00B867F4">
              <w:rPr>
                <w:rFonts w:ascii="Calibri" w:hAnsi="Calibri"/>
                <w:bCs/>
                <w:szCs w:val="22"/>
              </w:rPr>
              <w:t>the development</w:t>
            </w:r>
            <w:r w:rsidR="00BA194C">
              <w:rPr>
                <w:rFonts w:ascii="Calibri" w:hAnsi="Calibri"/>
                <w:bCs/>
                <w:szCs w:val="22"/>
              </w:rPr>
              <w:t xml:space="preserve"> </w:t>
            </w:r>
            <w:r w:rsidR="00B867F4">
              <w:rPr>
                <w:rFonts w:ascii="Calibri" w:hAnsi="Calibri"/>
                <w:bCs/>
                <w:szCs w:val="22"/>
              </w:rPr>
              <w:t xml:space="preserve">would result in an incongruous arrangement, not typical of the area and of harm to the character of the conservation area. </w:t>
            </w:r>
          </w:p>
          <w:p w14:paraId="6A6C06AE" w14:textId="77777777" w:rsidR="00207C5E" w:rsidRDefault="00207C5E" w:rsidP="00207C5E">
            <w:pPr>
              <w:contextualSpacing/>
              <w:rPr>
                <w:rFonts w:ascii="Calibri" w:hAnsi="Calibri"/>
                <w:bCs/>
                <w:szCs w:val="22"/>
              </w:rPr>
            </w:pPr>
          </w:p>
          <w:p w14:paraId="64C887D1" w14:textId="6423FC3A" w:rsidR="00207C5E" w:rsidRDefault="00207C5E" w:rsidP="00207C5E">
            <w:pPr>
              <w:contextualSpacing/>
              <w:rPr>
                <w:rFonts w:ascii="Calibri" w:hAnsi="Calibri"/>
                <w:bCs/>
                <w:szCs w:val="22"/>
              </w:rPr>
            </w:pPr>
            <w:r>
              <w:rPr>
                <w:rFonts w:ascii="Calibri" w:hAnsi="Calibri"/>
                <w:bCs/>
                <w:szCs w:val="22"/>
              </w:rPr>
              <w:t xml:space="preserve">Whilst it is </w:t>
            </w:r>
            <w:r w:rsidR="002F2633">
              <w:rPr>
                <w:rFonts w:ascii="Calibri" w:hAnsi="Calibri"/>
                <w:bCs/>
                <w:szCs w:val="22"/>
              </w:rPr>
              <w:t>recognised</w:t>
            </w:r>
            <w:r>
              <w:rPr>
                <w:rFonts w:ascii="Calibri" w:hAnsi="Calibri"/>
                <w:bCs/>
                <w:szCs w:val="22"/>
              </w:rPr>
              <w:t xml:space="preserve"> </w:t>
            </w:r>
            <w:r w:rsidR="002F2633">
              <w:rPr>
                <w:rFonts w:ascii="Calibri" w:hAnsi="Calibri"/>
                <w:bCs/>
                <w:szCs w:val="22"/>
              </w:rPr>
              <w:t>that</w:t>
            </w:r>
            <w:r>
              <w:rPr>
                <w:rFonts w:ascii="Calibri" w:hAnsi="Calibri"/>
                <w:bCs/>
                <w:szCs w:val="22"/>
              </w:rPr>
              <w:t xml:space="preserve"> </w:t>
            </w:r>
            <w:r w:rsidR="00D4340B">
              <w:rPr>
                <w:rFonts w:ascii="Calibri" w:hAnsi="Calibri"/>
                <w:bCs/>
                <w:szCs w:val="22"/>
              </w:rPr>
              <w:t>t</w:t>
            </w:r>
            <w:r>
              <w:rPr>
                <w:rFonts w:ascii="Calibri" w:hAnsi="Calibri"/>
                <w:bCs/>
                <w:szCs w:val="22"/>
              </w:rPr>
              <w:t xml:space="preserve">here are a number </w:t>
            </w:r>
            <w:r w:rsidR="002F2633">
              <w:rPr>
                <w:rFonts w:ascii="Calibri" w:hAnsi="Calibri"/>
                <w:bCs/>
                <w:szCs w:val="22"/>
              </w:rPr>
              <w:t>of</w:t>
            </w:r>
            <w:r>
              <w:rPr>
                <w:rFonts w:ascii="Calibri" w:hAnsi="Calibri"/>
                <w:bCs/>
                <w:szCs w:val="22"/>
              </w:rPr>
              <w:t xml:space="preserve"> vehicular </w:t>
            </w:r>
            <w:r w:rsidR="002F2633">
              <w:rPr>
                <w:rFonts w:ascii="Calibri" w:hAnsi="Calibri"/>
                <w:bCs/>
                <w:szCs w:val="22"/>
              </w:rPr>
              <w:t>driveways</w:t>
            </w:r>
            <w:r>
              <w:rPr>
                <w:rFonts w:ascii="Calibri" w:hAnsi="Calibri"/>
                <w:bCs/>
                <w:szCs w:val="22"/>
              </w:rPr>
              <w:t xml:space="preserve"> along Main Street, these are typically well related </w:t>
            </w:r>
            <w:r w:rsidR="002F2633">
              <w:rPr>
                <w:rFonts w:ascii="Calibri" w:hAnsi="Calibri"/>
                <w:bCs/>
                <w:szCs w:val="22"/>
              </w:rPr>
              <w:t>to</w:t>
            </w:r>
            <w:r>
              <w:rPr>
                <w:rFonts w:ascii="Calibri" w:hAnsi="Calibri"/>
                <w:bCs/>
                <w:szCs w:val="22"/>
              </w:rPr>
              <w:t xml:space="preserve"> the dwellings that they serve</w:t>
            </w:r>
            <w:r w:rsidR="002F2633">
              <w:rPr>
                <w:rFonts w:ascii="Calibri" w:hAnsi="Calibri"/>
                <w:bCs/>
                <w:szCs w:val="22"/>
              </w:rPr>
              <w:t xml:space="preserve"> and are much smaller in scale than the proposed. Nonetheless, existing driveway</w:t>
            </w:r>
            <w:r w:rsidR="00033917">
              <w:rPr>
                <w:rFonts w:ascii="Calibri" w:hAnsi="Calibri"/>
                <w:bCs/>
                <w:szCs w:val="22"/>
              </w:rPr>
              <w:t>s</w:t>
            </w:r>
            <w:r w:rsidR="002F2633">
              <w:rPr>
                <w:rFonts w:ascii="Calibri" w:hAnsi="Calibri"/>
                <w:bCs/>
                <w:szCs w:val="22"/>
              </w:rPr>
              <w:t xml:space="preserve"> in the locality does not provide justification to exacerbate the appearance of parked motor vehicles within </w:t>
            </w:r>
            <w:r w:rsidR="00033917">
              <w:rPr>
                <w:rFonts w:ascii="Calibri" w:hAnsi="Calibri"/>
                <w:bCs/>
                <w:szCs w:val="22"/>
              </w:rPr>
              <w:t>the</w:t>
            </w:r>
            <w:r w:rsidR="002F2633">
              <w:rPr>
                <w:rFonts w:ascii="Calibri" w:hAnsi="Calibri"/>
                <w:bCs/>
                <w:szCs w:val="22"/>
              </w:rPr>
              <w:t xml:space="preserve"> Conservation</w:t>
            </w:r>
            <w:r w:rsidR="00033917">
              <w:rPr>
                <w:rFonts w:ascii="Calibri" w:hAnsi="Calibri"/>
                <w:bCs/>
                <w:szCs w:val="22"/>
              </w:rPr>
              <w:t xml:space="preserve"> Area</w:t>
            </w:r>
            <w:r w:rsidR="00BA194C">
              <w:rPr>
                <w:rFonts w:ascii="Calibri" w:hAnsi="Calibri"/>
                <w:bCs/>
                <w:szCs w:val="22"/>
              </w:rPr>
              <w:t xml:space="preserve"> </w:t>
            </w:r>
            <w:r w:rsidR="00033917">
              <w:rPr>
                <w:rFonts w:ascii="Calibri" w:hAnsi="Calibri"/>
                <w:bCs/>
                <w:szCs w:val="22"/>
              </w:rPr>
              <w:t>or</w:t>
            </w:r>
            <w:r w:rsidR="00BA194C">
              <w:rPr>
                <w:rFonts w:ascii="Calibri" w:hAnsi="Calibri"/>
                <w:bCs/>
                <w:szCs w:val="22"/>
              </w:rPr>
              <w:t xml:space="preserve"> for</w:t>
            </w:r>
            <w:r w:rsidR="00033917">
              <w:rPr>
                <w:rFonts w:ascii="Calibri" w:hAnsi="Calibri"/>
                <w:bCs/>
                <w:szCs w:val="22"/>
              </w:rPr>
              <w:t xml:space="preserve"> the removal of positive features</w:t>
            </w:r>
            <w:r w:rsidR="002F2633">
              <w:rPr>
                <w:rFonts w:ascii="Calibri" w:hAnsi="Calibri"/>
                <w:bCs/>
                <w:szCs w:val="22"/>
              </w:rPr>
              <w:t xml:space="preserve">. </w:t>
            </w:r>
            <w:r w:rsidR="006275D9">
              <w:rPr>
                <w:rFonts w:ascii="Calibri" w:hAnsi="Calibri"/>
                <w:bCs/>
                <w:szCs w:val="22"/>
              </w:rPr>
              <w:t xml:space="preserve">Whilst on-street parking is a recognised issue in the </w:t>
            </w:r>
            <w:r w:rsidR="00BA194C">
              <w:rPr>
                <w:rFonts w:ascii="Calibri" w:hAnsi="Calibri"/>
                <w:bCs/>
                <w:szCs w:val="22"/>
              </w:rPr>
              <w:t>locality and</w:t>
            </w:r>
            <w:r w:rsidR="006275D9">
              <w:rPr>
                <w:rFonts w:ascii="Calibri" w:hAnsi="Calibri"/>
                <w:bCs/>
                <w:szCs w:val="22"/>
              </w:rPr>
              <w:t xml:space="preserve"> is considered harmful</w:t>
            </w:r>
            <w:r w:rsidR="00BA194C">
              <w:rPr>
                <w:rFonts w:ascii="Calibri" w:hAnsi="Calibri"/>
                <w:bCs/>
                <w:szCs w:val="22"/>
              </w:rPr>
              <w:t xml:space="preserve"> to the visual amenities</w:t>
            </w:r>
            <w:r w:rsidR="006275D9">
              <w:rPr>
                <w:rFonts w:ascii="Calibri" w:hAnsi="Calibri"/>
                <w:bCs/>
                <w:szCs w:val="22"/>
              </w:rPr>
              <w:t xml:space="preserve"> the conversation area, it is not considered that </w:t>
            </w:r>
            <w:r w:rsidR="00BA194C">
              <w:rPr>
                <w:rFonts w:ascii="Calibri" w:hAnsi="Calibri"/>
                <w:bCs/>
                <w:szCs w:val="22"/>
              </w:rPr>
              <w:t>this outweighs the harm that the proposed development would cause</w:t>
            </w:r>
            <w:r w:rsidR="006275D9">
              <w:rPr>
                <w:rFonts w:ascii="Calibri" w:hAnsi="Calibri"/>
                <w:bCs/>
                <w:szCs w:val="22"/>
              </w:rPr>
              <w:t xml:space="preserve"> in this instance. </w:t>
            </w:r>
            <w:r w:rsidR="00BA194C">
              <w:rPr>
                <w:rFonts w:ascii="Calibri" w:hAnsi="Calibri"/>
                <w:bCs/>
                <w:szCs w:val="22"/>
              </w:rPr>
              <w:t xml:space="preserve">Furthermore, </w:t>
            </w:r>
            <w:r w:rsidR="00E17E5E">
              <w:rPr>
                <w:rFonts w:ascii="Calibri" w:hAnsi="Calibri"/>
                <w:bCs/>
                <w:szCs w:val="22"/>
              </w:rPr>
              <w:t xml:space="preserve">the proposed driveway would be highly visible from Main Street and consequently so would any parked motor vehicles that utilised it.  </w:t>
            </w:r>
          </w:p>
          <w:p w14:paraId="7F2182D6" w14:textId="77777777" w:rsidR="00033917" w:rsidRDefault="00033917" w:rsidP="00207C5E">
            <w:pPr>
              <w:contextualSpacing/>
              <w:rPr>
                <w:rFonts w:ascii="Calibri" w:hAnsi="Calibri"/>
                <w:bCs/>
                <w:szCs w:val="22"/>
              </w:rPr>
            </w:pPr>
          </w:p>
          <w:p w14:paraId="36DB1A9C" w14:textId="18BBAA73" w:rsidR="00033917" w:rsidRDefault="00033917" w:rsidP="00207C5E">
            <w:pPr>
              <w:contextualSpacing/>
              <w:rPr>
                <w:rFonts w:ascii="Calibri" w:hAnsi="Calibri"/>
                <w:bCs/>
                <w:szCs w:val="22"/>
              </w:rPr>
            </w:pPr>
            <w:r>
              <w:rPr>
                <w:rFonts w:ascii="Calibri" w:hAnsi="Calibri"/>
                <w:bCs/>
                <w:szCs w:val="22"/>
              </w:rPr>
              <w:t>As such, it cannot be argue</w:t>
            </w:r>
            <w:r w:rsidR="00D4340B">
              <w:rPr>
                <w:rFonts w:ascii="Calibri" w:hAnsi="Calibri"/>
                <w:bCs/>
                <w:szCs w:val="22"/>
              </w:rPr>
              <w:t>d</w:t>
            </w:r>
            <w:r>
              <w:rPr>
                <w:rFonts w:ascii="Calibri" w:hAnsi="Calibri"/>
                <w:bCs/>
                <w:szCs w:val="22"/>
              </w:rPr>
              <w:t xml:space="preserve"> that the proposed development enhances or preserves the character of the conservation area</w:t>
            </w:r>
            <w:r w:rsidR="00D4340B">
              <w:rPr>
                <w:rFonts w:ascii="Calibri" w:hAnsi="Calibri"/>
                <w:bCs/>
                <w:szCs w:val="22"/>
              </w:rPr>
              <w:t xml:space="preserve"> contrary to Policy DME4. In addition, the arrangement will read as incongruous as a result of the separation distance between the dwelling and </w:t>
            </w:r>
            <w:r w:rsidR="007C7DA0">
              <w:rPr>
                <w:rFonts w:ascii="Calibri" w:hAnsi="Calibri"/>
                <w:bCs/>
                <w:szCs w:val="22"/>
              </w:rPr>
              <w:t>proposed develop</w:t>
            </w:r>
            <w:r w:rsidR="006275D9">
              <w:rPr>
                <w:rFonts w:ascii="Calibri" w:hAnsi="Calibri"/>
                <w:bCs/>
                <w:szCs w:val="22"/>
              </w:rPr>
              <w:t>me</w:t>
            </w:r>
            <w:r w:rsidR="007C7DA0">
              <w:rPr>
                <w:rFonts w:ascii="Calibri" w:hAnsi="Calibri"/>
                <w:bCs/>
                <w:szCs w:val="22"/>
              </w:rPr>
              <w:t>nt</w:t>
            </w:r>
            <w:r w:rsidR="00D4340B">
              <w:rPr>
                <w:rFonts w:ascii="Calibri" w:hAnsi="Calibri"/>
                <w:bCs/>
                <w:szCs w:val="22"/>
              </w:rPr>
              <w:t xml:space="preserve"> and the substantial size</w:t>
            </w:r>
            <w:r w:rsidR="00314410">
              <w:rPr>
                <w:rFonts w:ascii="Calibri" w:hAnsi="Calibri"/>
                <w:bCs/>
                <w:szCs w:val="22"/>
              </w:rPr>
              <w:t xml:space="preserve"> </w:t>
            </w:r>
            <w:r w:rsidR="007C7DA0">
              <w:rPr>
                <w:rFonts w:ascii="Calibri" w:hAnsi="Calibri"/>
                <w:bCs/>
                <w:szCs w:val="22"/>
              </w:rPr>
              <w:t xml:space="preserve">of the driveway </w:t>
            </w:r>
            <w:r w:rsidR="00314410">
              <w:rPr>
                <w:rFonts w:ascii="Calibri" w:hAnsi="Calibri"/>
                <w:bCs/>
                <w:szCs w:val="22"/>
              </w:rPr>
              <w:t>in conflict with Policy DMG1</w:t>
            </w:r>
            <w:r w:rsidR="00D4340B">
              <w:rPr>
                <w:rFonts w:ascii="Calibri" w:hAnsi="Calibri"/>
                <w:bCs/>
                <w:szCs w:val="22"/>
              </w:rPr>
              <w:t xml:space="preserve">. </w:t>
            </w:r>
            <w:r w:rsidR="00314410">
              <w:rPr>
                <w:rFonts w:ascii="Calibri" w:hAnsi="Calibri"/>
                <w:bCs/>
                <w:szCs w:val="22"/>
              </w:rPr>
              <w:t xml:space="preserve">Finally, Grindleton Conservation Area recognises that the boundary walls lining either side of </w:t>
            </w:r>
            <w:r w:rsidR="007C7DA0">
              <w:rPr>
                <w:rFonts w:ascii="Calibri" w:hAnsi="Calibri"/>
                <w:bCs/>
                <w:szCs w:val="22"/>
              </w:rPr>
              <w:t>M</w:t>
            </w:r>
            <w:r w:rsidR="00314410">
              <w:rPr>
                <w:rFonts w:ascii="Calibri" w:hAnsi="Calibri"/>
                <w:bCs/>
                <w:szCs w:val="22"/>
              </w:rPr>
              <w:t xml:space="preserve">ain </w:t>
            </w:r>
            <w:r w:rsidR="007C7DA0">
              <w:rPr>
                <w:rFonts w:ascii="Calibri" w:hAnsi="Calibri"/>
                <w:bCs/>
                <w:szCs w:val="22"/>
              </w:rPr>
              <w:t>S</w:t>
            </w:r>
            <w:r w:rsidR="00314410">
              <w:rPr>
                <w:rFonts w:ascii="Calibri" w:hAnsi="Calibri"/>
                <w:bCs/>
                <w:szCs w:val="22"/>
              </w:rPr>
              <w:t xml:space="preserve">treet contribute to the linear character of the street, the loss of this feature would be of significant harm to the character of the Conservation Area. </w:t>
            </w:r>
          </w:p>
          <w:p w14:paraId="4D64DDAE" w14:textId="1667AEE4" w:rsidR="002F2633" w:rsidRPr="000D27D9" w:rsidRDefault="002F2633" w:rsidP="00207C5E">
            <w:pPr>
              <w:contextualSpacing/>
              <w:rPr>
                <w:rFonts w:ascii="Calibri" w:hAnsi="Calibri"/>
                <w:bCs/>
                <w:szCs w:val="22"/>
              </w:rPr>
            </w:pPr>
          </w:p>
        </w:tc>
      </w:tr>
      <w:tr w:rsidR="00C0704D" w:rsidRPr="00D2449B" w14:paraId="617768FF"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01CB66" w14:textId="0A762B97" w:rsidR="00ED00B7" w:rsidRDefault="00B241D3" w:rsidP="00C0704D">
            <w:pPr>
              <w:contextualSpacing/>
              <w:rPr>
                <w:rFonts w:ascii="Calibri" w:hAnsi="Calibri"/>
                <w:szCs w:val="22"/>
              </w:rPr>
            </w:pPr>
            <w:r>
              <w:rPr>
                <w:rFonts w:ascii="Calibri" w:hAnsi="Calibri"/>
                <w:szCs w:val="22"/>
              </w:rPr>
              <w:t xml:space="preserve">Given the </w:t>
            </w:r>
            <w:r w:rsidR="009B3242">
              <w:rPr>
                <w:rFonts w:ascii="Calibri" w:hAnsi="Calibri"/>
                <w:szCs w:val="22"/>
              </w:rPr>
              <w:t>nature</w:t>
            </w:r>
            <w:r>
              <w:rPr>
                <w:rFonts w:ascii="Calibri" w:hAnsi="Calibri"/>
                <w:szCs w:val="22"/>
              </w:rPr>
              <w:t xml:space="preserve"> of the </w:t>
            </w:r>
            <w:r w:rsidR="009B3242">
              <w:rPr>
                <w:rFonts w:ascii="Calibri" w:hAnsi="Calibri"/>
                <w:szCs w:val="22"/>
              </w:rPr>
              <w:t>proposal</w:t>
            </w:r>
            <w:r>
              <w:rPr>
                <w:rFonts w:ascii="Calibri" w:hAnsi="Calibri"/>
                <w:szCs w:val="22"/>
              </w:rPr>
              <w:t xml:space="preserve"> </w:t>
            </w:r>
            <w:r w:rsidR="009B3242">
              <w:rPr>
                <w:rFonts w:ascii="Calibri" w:hAnsi="Calibri"/>
                <w:szCs w:val="22"/>
              </w:rPr>
              <w:t>and distance between the develop</w:t>
            </w:r>
            <w:r w:rsidR="00BA194C">
              <w:rPr>
                <w:rFonts w:ascii="Calibri" w:hAnsi="Calibri"/>
                <w:szCs w:val="22"/>
              </w:rPr>
              <w:t>me</w:t>
            </w:r>
            <w:r w:rsidR="009B3242">
              <w:rPr>
                <w:rFonts w:ascii="Calibri" w:hAnsi="Calibri"/>
                <w:szCs w:val="22"/>
              </w:rPr>
              <w:t>nt and the neighbouring dwellings it</w:t>
            </w:r>
            <w:r w:rsidR="00BA194C">
              <w:rPr>
                <w:rFonts w:ascii="Calibri" w:hAnsi="Calibri"/>
                <w:szCs w:val="22"/>
              </w:rPr>
              <w:t xml:space="preserve"> is</w:t>
            </w:r>
            <w:r w:rsidR="009B3242">
              <w:rPr>
                <w:rFonts w:ascii="Calibri" w:hAnsi="Calibri"/>
                <w:szCs w:val="22"/>
              </w:rPr>
              <w:t xml:space="preserve"> not considered that there would be any significant adverse impact on residential amenity. </w:t>
            </w:r>
          </w:p>
          <w:p w14:paraId="0DB485A3" w14:textId="21E996E9" w:rsidR="009B3242" w:rsidRPr="00C0704D" w:rsidRDefault="009B3242" w:rsidP="00C0704D">
            <w:pPr>
              <w:contextualSpacing/>
              <w:rPr>
                <w:rFonts w:ascii="Calibri" w:hAnsi="Calibri"/>
                <w:szCs w:val="22"/>
              </w:rPr>
            </w:pPr>
          </w:p>
        </w:tc>
      </w:tr>
      <w:tr w:rsidR="00824DB6" w:rsidRPr="00D2449B" w14:paraId="673C0DDB"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4A0A3EF" w14:textId="7E09F78F" w:rsidR="00824DB6" w:rsidRPr="009B3242" w:rsidRDefault="009B3242" w:rsidP="00EA09F9">
            <w:pPr>
              <w:pStyle w:val="Header"/>
              <w:tabs>
                <w:tab w:val="clear" w:pos="4153"/>
                <w:tab w:val="clear" w:pos="8306"/>
              </w:tabs>
              <w:contextualSpacing/>
              <w:jc w:val="both"/>
              <w:rPr>
                <w:rFonts w:ascii="Calibri" w:hAnsi="Calibri"/>
                <w:bCs/>
                <w:szCs w:val="22"/>
              </w:rPr>
            </w:pPr>
            <w:r w:rsidRPr="009B3242">
              <w:rPr>
                <w:rFonts w:ascii="Calibri" w:hAnsi="Calibri"/>
                <w:bCs/>
                <w:szCs w:val="22"/>
              </w:rPr>
              <w:t xml:space="preserve">LCC Highways have been consulted in relation to the proposal subject to a series of conditions outlined below: </w:t>
            </w:r>
          </w:p>
          <w:p w14:paraId="4CF163A5" w14:textId="77777777" w:rsidR="009B3242" w:rsidRPr="006275D9" w:rsidRDefault="009B3242" w:rsidP="00EA09F9">
            <w:pPr>
              <w:pStyle w:val="Header"/>
              <w:tabs>
                <w:tab w:val="clear" w:pos="4153"/>
                <w:tab w:val="clear" w:pos="8306"/>
              </w:tabs>
              <w:contextualSpacing/>
              <w:jc w:val="both"/>
              <w:rPr>
                <w:rFonts w:asciiTheme="minorHAnsi" w:hAnsiTheme="minorHAnsi" w:cstheme="minorHAnsi"/>
                <w:b/>
                <w:i/>
                <w:iCs/>
                <w:szCs w:val="22"/>
              </w:rPr>
            </w:pPr>
          </w:p>
          <w:p w14:paraId="6E4F3284" w14:textId="73FCEB11" w:rsidR="006275D9" w:rsidRPr="006275D9" w:rsidRDefault="006275D9" w:rsidP="00EA09F9">
            <w:pPr>
              <w:pStyle w:val="Header"/>
              <w:tabs>
                <w:tab w:val="clear" w:pos="4153"/>
                <w:tab w:val="clear" w:pos="8306"/>
              </w:tabs>
              <w:contextualSpacing/>
              <w:jc w:val="both"/>
              <w:rPr>
                <w:rFonts w:asciiTheme="minorHAnsi" w:hAnsiTheme="minorHAnsi" w:cstheme="minorHAnsi"/>
                <w:i/>
                <w:iCs/>
              </w:rPr>
            </w:pPr>
            <w:r>
              <w:rPr>
                <w:rFonts w:asciiTheme="minorHAnsi" w:hAnsiTheme="minorHAnsi" w:cstheme="minorHAnsi"/>
                <w:i/>
                <w:iCs/>
              </w:rPr>
              <w:t>1)</w:t>
            </w:r>
            <w:r w:rsidRPr="006275D9">
              <w:rPr>
                <w:rFonts w:asciiTheme="minorHAnsi" w:hAnsiTheme="minorHAnsi" w:cstheme="minorHAnsi"/>
                <w:i/>
                <w:iCs/>
              </w:rPr>
              <w:t xml:space="preserve">The parking areas must be constructed of a bound porous material and created before first occupation up until the life time of the dwelling existing in its proposed state. </w:t>
            </w:r>
          </w:p>
          <w:p w14:paraId="3103D0E9" w14:textId="77777777" w:rsidR="006275D9" w:rsidRPr="006275D9" w:rsidRDefault="006275D9" w:rsidP="00EA09F9">
            <w:pPr>
              <w:pStyle w:val="Header"/>
              <w:tabs>
                <w:tab w:val="clear" w:pos="4153"/>
                <w:tab w:val="clear" w:pos="8306"/>
              </w:tabs>
              <w:contextualSpacing/>
              <w:jc w:val="both"/>
              <w:rPr>
                <w:rFonts w:asciiTheme="minorHAnsi" w:hAnsiTheme="minorHAnsi" w:cstheme="minorHAnsi"/>
                <w:i/>
                <w:iCs/>
              </w:rPr>
            </w:pPr>
          </w:p>
          <w:p w14:paraId="6D188273" w14:textId="6F51D275" w:rsidR="006275D9" w:rsidRPr="006275D9" w:rsidRDefault="006275D9" w:rsidP="00EA09F9">
            <w:pPr>
              <w:pStyle w:val="Header"/>
              <w:tabs>
                <w:tab w:val="clear" w:pos="4153"/>
                <w:tab w:val="clear" w:pos="8306"/>
              </w:tabs>
              <w:contextualSpacing/>
              <w:jc w:val="both"/>
              <w:rPr>
                <w:rFonts w:asciiTheme="minorHAnsi" w:hAnsiTheme="minorHAnsi" w:cstheme="minorHAnsi"/>
                <w:i/>
                <w:iCs/>
              </w:rPr>
            </w:pPr>
            <w:r w:rsidRPr="006275D9">
              <w:rPr>
                <w:rFonts w:asciiTheme="minorHAnsi" w:hAnsiTheme="minorHAnsi" w:cstheme="minorHAnsi"/>
                <w:i/>
                <w:iCs/>
              </w:rPr>
              <w:t xml:space="preserve">Reason: To ensure that satisfactory parking is provided before the dwelling hereby permitted becomes operative. </w:t>
            </w:r>
          </w:p>
          <w:p w14:paraId="30364F36" w14:textId="77777777" w:rsidR="006275D9" w:rsidRPr="006275D9" w:rsidRDefault="006275D9" w:rsidP="00EA09F9">
            <w:pPr>
              <w:pStyle w:val="Header"/>
              <w:tabs>
                <w:tab w:val="clear" w:pos="4153"/>
                <w:tab w:val="clear" w:pos="8306"/>
              </w:tabs>
              <w:contextualSpacing/>
              <w:jc w:val="both"/>
              <w:rPr>
                <w:rFonts w:asciiTheme="minorHAnsi" w:hAnsiTheme="minorHAnsi" w:cstheme="minorHAnsi"/>
                <w:i/>
                <w:iCs/>
              </w:rPr>
            </w:pPr>
          </w:p>
          <w:p w14:paraId="0BD8907C" w14:textId="5A35ECAE" w:rsidR="006275D9" w:rsidRPr="006275D9" w:rsidRDefault="006275D9" w:rsidP="00EA09F9">
            <w:pPr>
              <w:pStyle w:val="Header"/>
              <w:tabs>
                <w:tab w:val="clear" w:pos="4153"/>
                <w:tab w:val="clear" w:pos="8306"/>
              </w:tabs>
              <w:contextualSpacing/>
              <w:jc w:val="both"/>
              <w:rPr>
                <w:rFonts w:asciiTheme="minorHAnsi" w:hAnsiTheme="minorHAnsi" w:cstheme="minorHAnsi"/>
                <w:i/>
                <w:iCs/>
              </w:rPr>
            </w:pPr>
            <w:r>
              <w:rPr>
                <w:rFonts w:asciiTheme="minorHAnsi" w:hAnsiTheme="minorHAnsi" w:cstheme="minorHAnsi"/>
                <w:i/>
                <w:iCs/>
              </w:rPr>
              <w:t>2)</w:t>
            </w:r>
            <w:r w:rsidRPr="006275D9">
              <w:rPr>
                <w:rFonts w:asciiTheme="minorHAnsi" w:hAnsiTheme="minorHAnsi" w:cstheme="minorHAnsi"/>
                <w:i/>
                <w:iCs/>
              </w:rPr>
              <w:t xml:space="preserve">Prior to commencement of the development, details shall be submitted to and approved in writing by the Local Planning Authority for a surface water drainage scheme. The scheme shall be implemented in accordance with the agreed details prior to first use of the hard standing. </w:t>
            </w:r>
          </w:p>
          <w:p w14:paraId="3B98068E" w14:textId="77777777" w:rsidR="006275D9" w:rsidRPr="006275D9" w:rsidRDefault="006275D9" w:rsidP="00EA09F9">
            <w:pPr>
              <w:pStyle w:val="Header"/>
              <w:tabs>
                <w:tab w:val="clear" w:pos="4153"/>
                <w:tab w:val="clear" w:pos="8306"/>
              </w:tabs>
              <w:contextualSpacing/>
              <w:jc w:val="both"/>
              <w:rPr>
                <w:rFonts w:asciiTheme="minorHAnsi" w:hAnsiTheme="minorHAnsi" w:cstheme="minorHAnsi"/>
                <w:i/>
                <w:iCs/>
              </w:rPr>
            </w:pPr>
          </w:p>
          <w:p w14:paraId="66BE0544" w14:textId="77777777" w:rsidR="009B3242" w:rsidRPr="006275D9" w:rsidRDefault="006275D9" w:rsidP="00EA09F9">
            <w:pPr>
              <w:pStyle w:val="Header"/>
              <w:tabs>
                <w:tab w:val="clear" w:pos="4153"/>
                <w:tab w:val="clear" w:pos="8306"/>
              </w:tabs>
              <w:contextualSpacing/>
              <w:jc w:val="both"/>
              <w:rPr>
                <w:rFonts w:asciiTheme="minorHAnsi" w:hAnsiTheme="minorHAnsi" w:cstheme="minorHAnsi"/>
                <w:i/>
                <w:iCs/>
              </w:rPr>
            </w:pPr>
            <w:r w:rsidRPr="006275D9">
              <w:rPr>
                <w:rFonts w:asciiTheme="minorHAnsi" w:hAnsiTheme="minorHAnsi" w:cstheme="minorHAnsi"/>
                <w:i/>
                <w:iCs/>
              </w:rPr>
              <w:t>Reason: In the interest of highway safety to prevent surface water running onto the highway.</w:t>
            </w:r>
          </w:p>
          <w:p w14:paraId="337694ED" w14:textId="771A1426" w:rsidR="006275D9" w:rsidRDefault="006275D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FBE0882" w14:textId="7A2D7738" w:rsidR="00C0704D" w:rsidRPr="00314410" w:rsidRDefault="00314410" w:rsidP="00E46243">
            <w:pPr>
              <w:contextualSpacing/>
              <w:rPr>
                <w:rFonts w:ascii="Calibri" w:hAnsi="Calibri"/>
                <w:bCs/>
                <w:szCs w:val="22"/>
              </w:rPr>
            </w:pPr>
            <w:r w:rsidRPr="00314410">
              <w:rPr>
                <w:rFonts w:ascii="Calibri" w:hAnsi="Calibri"/>
                <w:bCs/>
                <w:szCs w:val="22"/>
              </w:rPr>
              <w:t xml:space="preserve">No ecological constraints identified. </w:t>
            </w:r>
          </w:p>
          <w:p w14:paraId="6337C4D8" w14:textId="35C7B5D7" w:rsidR="00314410" w:rsidRDefault="00314410" w:rsidP="00E46243">
            <w:pPr>
              <w:contextualSpacing/>
              <w:rPr>
                <w:rFonts w:ascii="Calibri" w:hAnsi="Calibri"/>
                <w:b/>
                <w:szCs w:val="22"/>
              </w:rPr>
            </w:pPr>
          </w:p>
        </w:tc>
      </w:tr>
      <w:tr w:rsidR="00C0704D" w:rsidRPr="00D2449B" w14:paraId="0A9D02B4"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14410">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14410">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314410">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DCA6D" w14:textId="77777777" w:rsidR="007364D7" w:rsidRDefault="00693CEE" w:rsidP="007364D7">
            <w:pPr>
              <w:jc w:val="both"/>
              <w:rPr>
                <w:rFonts w:asciiTheme="minorHAnsi" w:hAnsiTheme="minorHAnsi"/>
                <w:bCs/>
                <w:szCs w:val="22"/>
              </w:rPr>
            </w:pPr>
            <w:r>
              <w:rPr>
                <w:rFonts w:asciiTheme="minorHAnsi" w:hAnsiTheme="minorHAnsi"/>
                <w:bCs/>
                <w:szCs w:val="22"/>
              </w:rPr>
              <w:t xml:space="preserve">The proposed driveway by virtue of its prominent </w:t>
            </w:r>
            <w:r w:rsidR="007364D7">
              <w:rPr>
                <w:rFonts w:asciiTheme="minorHAnsi" w:hAnsiTheme="minorHAnsi"/>
                <w:bCs/>
                <w:szCs w:val="22"/>
              </w:rPr>
              <w:t xml:space="preserve">and elevated </w:t>
            </w:r>
            <w:r>
              <w:rPr>
                <w:rFonts w:asciiTheme="minorHAnsi" w:hAnsiTheme="minorHAnsi"/>
                <w:bCs/>
                <w:szCs w:val="22"/>
              </w:rPr>
              <w:t>siting,</w:t>
            </w:r>
            <w:r w:rsidR="007F7036">
              <w:rPr>
                <w:rFonts w:asciiTheme="minorHAnsi" w:hAnsiTheme="minorHAnsi"/>
                <w:bCs/>
                <w:szCs w:val="22"/>
              </w:rPr>
              <w:t xml:space="preserve"> scale and the loss of boundary treatment </w:t>
            </w:r>
            <w:r>
              <w:rPr>
                <w:rFonts w:asciiTheme="minorHAnsi" w:hAnsiTheme="minorHAnsi"/>
                <w:bCs/>
                <w:szCs w:val="22"/>
              </w:rPr>
              <w:t xml:space="preserve">would be of significant detriment to the visual amenities of </w:t>
            </w:r>
            <w:r w:rsidR="00E17E5E">
              <w:rPr>
                <w:rFonts w:asciiTheme="minorHAnsi" w:hAnsiTheme="minorHAnsi"/>
                <w:bCs/>
                <w:szCs w:val="22"/>
              </w:rPr>
              <w:t xml:space="preserve">Grindleton </w:t>
            </w:r>
            <w:r>
              <w:rPr>
                <w:rFonts w:asciiTheme="minorHAnsi" w:hAnsiTheme="minorHAnsi"/>
                <w:bCs/>
                <w:szCs w:val="22"/>
              </w:rPr>
              <w:t>Conservation Area in as much that it fails to enhance or preserve its historical character</w:t>
            </w:r>
            <w:r w:rsidR="007364D7">
              <w:rPr>
                <w:rFonts w:asciiTheme="minorHAnsi" w:hAnsiTheme="minorHAnsi"/>
                <w:bCs/>
                <w:szCs w:val="22"/>
              </w:rPr>
              <w:t xml:space="preserve">.  </w:t>
            </w:r>
          </w:p>
          <w:p w14:paraId="138B6AB5" w14:textId="77777777" w:rsidR="007364D7" w:rsidRDefault="007364D7" w:rsidP="007364D7">
            <w:pPr>
              <w:jc w:val="both"/>
              <w:rPr>
                <w:rFonts w:asciiTheme="minorHAnsi" w:hAnsiTheme="minorHAnsi"/>
                <w:bCs/>
                <w:szCs w:val="22"/>
              </w:rPr>
            </w:pPr>
          </w:p>
          <w:p w14:paraId="0A6178A8" w14:textId="6888F61A" w:rsidR="009F4443" w:rsidRDefault="007364D7" w:rsidP="007364D7">
            <w:pPr>
              <w:jc w:val="both"/>
              <w:rPr>
                <w:rFonts w:asciiTheme="minorHAnsi" w:hAnsiTheme="minorHAnsi"/>
                <w:bCs/>
                <w:szCs w:val="22"/>
              </w:rPr>
            </w:pPr>
            <w:r>
              <w:rPr>
                <w:rFonts w:asciiTheme="minorHAnsi" w:hAnsiTheme="minorHAnsi"/>
                <w:bCs/>
                <w:szCs w:val="22"/>
              </w:rPr>
              <w:t xml:space="preserve">As such the proposed development is considered to be in direct conflict with the aims, objective and requirements of </w:t>
            </w:r>
            <w:r w:rsidR="00693CEE">
              <w:rPr>
                <w:rFonts w:asciiTheme="minorHAnsi" w:hAnsiTheme="minorHAnsi"/>
                <w:bCs/>
                <w:szCs w:val="22"/>
              </w:rPr>
              <w:t>Key Statement EN5 and Policies DMG1 and DME4 of the Ribble Valley Core strategy.</w:t>
            </w:r>
          </w:p>
          <w:p w14:paraId="337E4514" w14:textId="291D96A3" w:rsidR="007364D7" w:rsidRPr="009F4443" w:rsidRDefault="007364D7" w:rsidP="00CD2CEF">
            <w:pPr>
              <w:rPr>
                <w:rFonts w:asciiTheme="minorHAnsi" w:hAnsiTheme="minorHAnsi"/>
                <w:bCs/>
                <w:szCs w:val="22"/>
              </w:rPr>
            </w:pPr>
          </w:p>
        </w:tc>
      </w:tr>
    </w:tbl>
    <w:p w14:paraId="513FB541" w14:textId="77777777" w:rsidR="00B848B7" w:rsidRPr="00D2449B" w:rsidRDefault="00B848B7">
      <w:pPr>
        <w:rPr>
          <w:rFonts w:ascii="Calibri" w:hAnsi="Calibri"/>
          <w:szCs w:val="22"/>
        </w:rPr>
      </w:pPr>
    </w:p>
    <w:sectPr w:rsidR="00B848B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7B"/>
    <w:multiLevelType w:val="hybridMultilevel"/>
    <w:tmpl w:val="64D81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1579CA"/>
    <w:multiLevelType w:val="hybridMultilevel"/>
    <w:tmpl w:val="DF20523A"/>
    <w:lvl w:ilvl="0" w:tplc="1B80433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46065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95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3917"/>
    <w:rsid w:val="000B5CB5"/>
    <w:rsid w:val="000D27D9"/>
    <w:rsid w:val="00130035"/>
    <w:rsid w:val="001D4F7A"/>
    <w:rsid w:val="00207C5E"/>
    <w:rsid w:val="00235156"/>
    <w:rsid w:val="00250879"/>
    <w:rsid w:val="0029334A"/>
    <w:rsid w:val="002A01CF"/>
    <w:rsid w:val="002C12EC"/>
    <w:rsid w:val="002C6277"/>
    <w:rsid w:val="002F2580"/>
    <w:rsid w:val="002F2633"/>
    <w:rsid w:val="00314410"/>
    <w:rsid w:val="00321B6E"/>
    <w:rsid w:val="0032375D"/>
    <w:rsid w:val="0038702A"/>
    <w:rsid w:val="00440CB6"/>
    <w:rsid w:val="0046548C"/>
    <w:rsid w:val="004947BB"/>
    <w:rsid w:val="004A5EA9"/>
    <w:rsid w:val="004C2434"/>
    <w:rsid w:val="004F0649"/>
    <w:rsid w:val="00510FA2"/>
    <w:rsid w:val="005266CE"/>
    <w:rsid w:val="00556ECD"/>
    <w:rsid w:val="005E1C6C"/>
    <w:rsid w:val="005E65DF"/>
    <w:rsid w:val="005F4C01"/>
    <w:rsid w:val="00616F9B"/>
    <w:rsid w:val="006275D9"/>
    <w:rsid w:val="00692B60"/>
    <w:rsid w:val="00693CEE"/>
    <w:rsid w:val="006A71AD"/>
    <w:rsid w:val="006B2444"/>
    <w:rsid w:val="006C2BFA"/>
    <w:rsid w:val="006F6849"/>
    <w:rsid w:val="0070054B"/>
    <w:rsid w:val="00735DE3"/>
    <w:rsid w:val="007364D7"/>
    <w:rsid w:val="00773A66"/>
    <w:rsid w:val="00776AE2"/>
    <w:rsid w:val="007C791C"/>
    <w:rsid w:val="007C7DA0"/>
    <w:rsid w:val="007D7DF4"/>
    <w:rsid w:val="007E0D23"/>
    <w:rsid w:val="007F16D6"/>
    <w:rsid w:val="007F7036"/>
    <w:rsid w:val="008043D7"/>
    <w:rsid w:val="00811771"/>
    <w:rsid w:val="00824DB6"/>
    <w:rsid w:val="00837F4F"/>
    <w:rsid w:val="008542DE"/>
    <w:rsid w:val="00891135"/>
    <w:rsid w:val="008A28C8"/>
    <w:rsid w:val="00992C6F"/>
    <w:rsid w:val="009B3242"/>
    <w:rsid w:val="009F4443"/>
    <w:rsid w:val="00A42E82"/>
    <w:rsid w:val="00A579BB"/>
    <w:rsid w:val="00A63D55"/>
    <w:rsid w:val="00A95D89"/>
    <w:rsid w:val="00B241D3"/>
    <w:rsid w:val="00B46933"/>
    <w:rsid w:val="00B848B7"/>
    <w:rsid w:val="00B867F4"/>
    <w:rsid w:val="00B93EB5"/>
    <w:rsid w:val="00BA194C"/>
    <w:rsid w:val="00BD3F03"/>
    <w:rsid w:val="00C0704D"/>
    <w:rsid w:val="00C25722"/>
    <w:rsid w:val="00C618DB"/>
    <w:rsid w:val="00C92F5F"/>
    <w:rsid w:val="00D11007"/>
    <w:rsid w:val="00D17EB1"/>
    <w:rsid w:val="00D2449B"/>
    <w:rsid w:val="00D4340B"/>
    <w:rsid w:val="00D54E67"/>
    <w:rsid w:val="00D95A5A"/>
    <w:rsid w:val="00DD62F6"/>
    <w:rsid w:val="00E17E5E"/>
    <w:rsid w:val="00E46243"/>
    <w:rsid w:val="00E66534"/>
    <w:rsid w:val="00E72F6C"/>
    <w:rsid w:val="00EA09F9"/>
    <w:rsid w:val="00EC23C7"/>
    <w:rsid w:val="00ED00B7"/>
    <w:rsid w:val="00EF44E6"/>
    <w:rsid w:val="00F44BA6"/>
    <w:rsid w:val="00FD6AE3"/>
    <w:rsid w:val="00FE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663752">
      <w:bodyDiv w:val="1"/>
      <w:marLeft w:val="0"/>
      <w:marRight w:val="0"/>
      <w:marTop w:val="0"/>
      <w:marBottom w:val="0"/>
      <w:divBdr>
        <w:top w:val="none" w:sz="0" w:space="0" w:color="auto"/>
        <w:left w:val="none" w:sz="0" w:space="0" w:color="auto"/>
        <w:bottom w:val="none" w:sz="0" w:space="0" w:color="auto"/>
        <w:right w:val="none" w:sz="0" w:space="0" w:color="auto"/>
      </w:divBdr>
    </w:div>
    <w:div w:id="17845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2024-04-19T10:18:00Z</cp:lastPrinted>
  <dcterms:created xsi:type="dcterms:W3CDTF">2024-04-19T10:26:00Z</dcterms:created>
  <dcterms:modified xsi:type="dcterms:W3CDTF">2024-04-19T10:26:00Z</dcterms:modified>
</cp:coreProperties>
</file>