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567"/>
        <w:gridCol w:w="609"/>
        <w:gridCol w:w="579"/>
        <w:gridCol w:w="1030"/>
        <w:gridCol w:w="1030"/>
        <w:gridCol w:w="1067"/>
      </w:tblGrid>
      <w:tr w:rsidR="006A7512" w:rsidRPr="006A7512" w14:paraId="230E00AF"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A7512" w:rsidRDefault="00D2449B" w:rsidP="00D2449B">
            <w:pPr>
              <w:jc w:val="center"/>
              <w:rPr>
                <w:rFonts w:ascii="Calibri" w:hAnsi="Calibri"/>
                <w:b/>
                <w:color w:val="000000" w:themeColor="text1"/>
                <w:szCs w:val="22"/>
              </w:rPr>
            </w:pPr>
            <w:r w:rsidRPr="006A7512">
              <w:rPr>
                <w:rFonts w:ascii="Calibri" w:hAnsi="Calibri"/>
                <w:b/>
                <w:color w:val="000000" w:themeColor="text1"/>
                <w:szCs w:val="22"/>
              </w:rPr>
              <w:t>R</w:t>
            </w:r>
            <w:r w:rsidR="004A5EA9" w:rsidRPr="006A7512">
              <w:rPr>
                <w:rFonts w:ascii="Calibri" w:hAnsi="Calibri"/>
                <w:b/>
                <w:color w:val="000000" w:themeColor="text1"/>
                <w:szCs w:val="22"/>
              </w:rPr>
              <w:t>eport to be read in conjunction with the Decision Notice.</w:t>
            </w:r>
          </w:p>
        </w:tc>
      </w:tr>
      <w:tr w:rsidR="006A7512" w:rsidRPr="006A7512" w14:paraId="10F7DD32" w14:textId="77777777" w:rsidTr="00FC282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D3525AB" w:rsidR="00837F4F" w:rsidRPr="006A7512" w:rsidRDefault="006A7512" w:rsidP="00D2449B">
            <w:pPr>
              <w:jc w:val="center"/>
              <w:rPr>
                <w:rFonts w:ascii="Calibri" w:hAnsi="Calibri"/>
                <w:bCs/>
                <w:color w:val="000000" w:themeColor="text1"/>
                <w:szCs w:val="22"/>
              </w:rPr>
            </w:pPr>
            <w:r w:rsidRPr="006A7512">
              <w:rPr>
                <w:rFonts w:ascii="Calibri" w:hAnsi="Calibri"/>
                <w:bCs/>
                <w:color w:val="000000" w:themeColor="text1"/>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Date:</w:t>
            </w:r>
          </w:p>
        </w:tc>
        <w:tc>
          <w:tcPr>
            <w:tcW w:w="11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06EA753" w:rsidR="00837F4F" w:rsidRPr="00FC282A" w:rsidRDefault="00DD4D43" w:rsidP="00D2449B">
            <w:pPr>
              <w:jc w:val="center"/>
              <w:rPr>
                <w:rFonts w:ascii="Calibri" w:hAnsi="Calibri"/>
                <w:bCs/>
                <w:color w:val="000000" w:themeColor="text1"/>
                <w:szCs w:val="22"/>
              </w:rPr>
            </w:pPr>
            <w:r>
              <w:rPr>
                <w:rFonts w:ascii="Calibri" w:hAnsi="Calibri"/>
                <w:bCs/>
                <w:color w:val="000000" w:themeColor="text1"/>
                <w:szCs w:val="22"/>
              </w:rPr>
              <w:t>24</w:t>
            </w:r>
            <w:r w:rsidR="00FC282A" w:rsidRPr="00FC282A">
              <w:rPr>
                <w:rFonts w:ascii="Calibri" w:hAnsi="Calibri"/>
                <w:bCs/>
                <w:color w:val="000000" w:themeColor="text1"/>
                <w:szCs w:val="22"/>
              </w:rPr>
              <w:t>/</w:t>
            </w:r>
            <w:r>
              <w:rPr>
                <w:rFonts w:ascii="Calibri" w:hAnsi="Calibri"/>
                <w:bCs/>
                <w:color w:val="000000" w:themeColor="text1"/>
                <w:szCs w:val="22"/>
              </w:rPr>
              <w:t>4</w:t>
            </w:r>
            <w:r w:rsidR="00FC282A" w:rsidRPr="00FC282A">
              <w:rPr>
                <w:rFonts w:ascii="Calibri" w:hAnsi="Calibri"/>
                <w:bCs/>
                <w:color w:val="000000" w:themeColor="text1"/>
                <w:szCs w:val="22"/>
              </w:rPr>
              <w:t>/2</w:t>
            </w:r>
            <w:r>
              <w:rPr>
                <w:rFonts w:ascii="Calibri" w:hAnsi="Calibri"/>
                <w:bCs/>
                <w:color w:val="000000" w:themeColor="text1"/>
                <w:szCs w:val="22"/>
              </w:rPr>
              <w:t>4</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EEC4E6" w:rsidR="00837F4F" w:rsidRPr="006A7512" w:rsidRDefault="00792CB7" w:rsidP="00D2449B">
            <w:pPr>
              <w:jc w:val="center"/>
              <w:rPr>
                <w:rFonts w:ascii="Calibri" w:hAnsi="Calibri"/>
                <w:b/>
                <w:color w:val="000000" w:themeColor="text1"/>
                <w:szCs w:val="22"/>
              </w:rPr>
            </w:pPr>
            <w:r>
              <w:rPr>
                <w:rFonts w:ascii="Calibri" w:hAnsi="Calibri"/>
                <w:b/>
                <w:color w:val="000000" w:themeColor="text1"/>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E1C7C8" w:rsidR="00837F4F" w:rsidRPr="006A7512" w:rsidRDefault="00792CB7" w:rsidP="00D2449B">
            <w:pPr>
              <w:jc w:val="center"/>
              <w:rPr>
                <w:rFonts w:ascii="Calibri" w:hAnsi="Calibri"/>
                <w:b/>
                <w:color w:val="000000" w:themeColor="text1"/>
                <w:szCs w:val="22"/>
              </w:rPr>
            </w:pPr>
            <w:r>
              <w:rPr>
                <w:rFonts w:ascii="Calibri" w:hAnsi="Calibri"/>
                <w:b/>
                <w:color w:val="000000" w:themeColor="text1"/>
                <w:szCs w:val="22"/>
              </w:rPr>
              <w:t>24/4/24</w:t>
            </w:r>
          </w:p>
        </w:tc>
      </w:tr>
      <w:tr w:rsidR="006A7512" w:rsidRPr="006A7512" w14:paraId="2094A164" w14:textId="77777777" w:rsidTr="00FC282A">
        <w:trPr>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A7512" w:rsidRDefault="004A5EA9" w:rsidP="004A5EA9">
            <w:pPr>
              <w:jc w:val="center"/>
              <w:rPr>
                <w:rFonts w:ascii="Calibri" w:hAnsi="Calibri"/>
                <w:b/>
                <w:color w:val="000000" w:themeColor="text1"/>
                <w:szCs w:val="22"/>
              </w:rPr>
            </w:pPr>
          </w:p>
        </w:tc>
      </w:tr>
      <w:tr w:rsidR="006A7512" w:rsidRPr="006A7512" w14:paraId="0EA0E6A7" w14:textId="77777777" w:rsidTr="00FC282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A7512" w:rsidRDefault="004A5EA9">
            <w:pPr>
              <w:rPr>
                <w:rFonts w:ascii="Calibri" w:hAnsi="Calibri"/>
                <w:b/>
                <w:color w:val="000000" w:themeColor="text1"/>
                <w:szCs w:val="22"/>
              </w:rPr>
            </w:pPr>
            <w:r w:rsidRPr="006A7512">
              <w:rPr>
                <w:rFonts w:ascii="Calibri" w:hAnsi="Calibri"/>
                <w:b/>
                <w:color w:val="000000" w:themeColor="text1"/>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E0F7BE2" w:rsidR="004A5EA9" w:rsidRPr="006A7512" w:rsidRDefault="00EE5E00" w:rsidP="008542DE">
            <w:pPr>
              <w:rPr>
                <w:rFonts w:ascii="Calibri" w:hAnsi="Calibri"/>
                <w:color w:val="000000" w:themeColor="text1"/>
                <w:szCs w:val="22"/>
              </w:rPr>
            </w:pPr>
            <w:r w:rsidRPr="006A7512">
              <w:rPr>
                <w:rFonts w:ascii="Calibri" w:hAnsi="Calibri"/>
                <w:color w:val="000000" w:themeColor="text1"/>
                <w:szCs w:val="22"/>
              </w:rPr>
              <w:t>3/202</w:t>
            </w:r>
            <w:r w:rsidR="00DD4D43">
              <w:rPr>
                <w:rFonts w:ascii="Calibri" w:hAnsi="Calibri"/>
                <w:color w:val="000000" w:themeColor="text1"/>
                <w:szCs w:val="22"/>
              </w:rPr>
              <w:t>4/0164</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A7512" w:rsidRDefault="004A5EA9">
            <w:pPr>
              <w:rPr>
                <w:rFonts w:ascii="Calibri" w:hAnsi="Calibri"/>
                <w:color w:val="000000" w:themeColor="text1"/>
                <w:szCs w:val="22"/>
              </w:rPr>
            </w:pPr>
            <w:r w:rsidRPr="006A7512">
              <w:rPr>
                <w:rFonts w:ascii="Calibri" w:hAnsi="Calibri"/>
                <w:noProof/>
                <w:color w:val="000000" w:themeColor="text1"/>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7512" w:rsidRPr="006A7512" w14:paraId="311D78EF" w14:textId="77777777" w:rsidTr="00FC282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A7512" w:rsidRDefault="00824DB6">
            <w:pPr>
              <w:rPr>
                <w:rFonts w:ascii="Calibri" w:hAnsi="Calibri"/>
                <w:b/>
                <w:color w:val="000000" w:themeColor="text1"/>
                <w:szCs w:val="22"/>
              </w:rPr>
            </w:pPr>
            <w:r w:rsidRPr="006A7512">
              <w:rPr>
                <w:rFonts w:ascii="Calibri" w:hAnsi="Calibri"/>
                <w:b/>
                <w:color w:val="000000" w:themeColor="text1"/>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A8A060" w:rsidR="00824DB6" w:rsidRPr="006A7512" w:rsidRDefault="006A7512" w:rsidP="002C6277">
            <w:pPr>
              <w:rPr>
                <w:rFonts w:ascii="Calibri" w:hAnsi="Calibri"/>
                <w:color w:val="000000" w:themeColor="text1"/>
                <w:szCs w:val="22"/>
              </w:rPr>
            </w:pPr>
            <w:r>
              <w:rPr>
                <w:rFonts w:ascii="Calibri" w:hAnsi="Calibri"/>
                <w:color w:val="000000" w:themeColor="text1"/>
                <w:szCs w:val="22"/>
              </w:rPr>
              <w:t>24/8/23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A7512" w:rsidRDefault="00824DB6" w:rsidP="002C6277">
            <w:pPr>
              <w:rPr>
                <w:rFonts w:ascii="Calibri" w:hAnsi="Calibri"/>
                <w:b/>
                <w:bCs/>
                <w:color w:val="000000" w:themeColor="text1"/>
                <w:szCs w:val="22"/>
              </w:rPr>
            </w:pPr>
            <w:r w:rsidRPr="006A7512">
              <w:rPr>
                <w:rFonts w:ascii="Calibri" w:hAnsi="Calibri"/>
                <w:b/>
                <w:bCs/>
                <w:color w:val="000000" w:themeColor="text1"/>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EB382A" w:rsidR="00824DB6" w:rsidRPr="006A7512" w:rsidRDefault="00DD4D43" w:rsidP="002C6277">
            <w:pPr>
              <w:rPr>
                <w:rFonts w:ascii="Calibri" w:hAnsi="Calibri"/>
                <w:color w:val="000000" w:themeColor="text1"/>
                <w:szCs w:val="22"/>
              </w:rPr>
            </w:pPr>
            <w:r>
              <w:rPr>
                <w:rFonts w:ascii="Calibri" w:hAnsi="Calibri"/>
                <w:color w:val="000000" w:themeColor="text1"/>
                <w:szCs w:val="22"/>
              </w:rPr>
              <w:t>5</w:t>
            </w:r>
            <w:r w:rsidR="006A7512">
              <w:rPr>
                <w:rFonts w:ascii="Calibri" w:hAnsi="Calibri"/>
                <w:color w:val="000000" w:themeColor="text1"/>
                <w:szCs w:val="22"/>
              </w:rPr>
              <w:t>/</w:t>
            </w:r>
            <w:r>
              <w:rPr>
                <w:rFonts w:ascii="Calibri" w:hAnsi="Calibri"/>
                <w:color w:val="000000" w:themeColor="text1"/>
                <w:szCs w:val="22"/>
              </w:rPr>
              <w:t>4</w:t>
            </w:r>
            <w:r w:rsidR="006A7512">
              <w:rPr>
                <w:rFonts w:ascii="Calibri" w:hAnsi="Calibri"/>
                <w:color w:val="000000" w:themeColor="text1"/>
                <w:szCs w:val="22"/>
              </w:rPr>
              <w:t>/2</w:t>
            </w:r>
            <w:r>
              <w:rPr>
                <w:rFonts w:ascii="Calibri" w:hAnsi="Calibri"/>
                <w:color w:val="000000" w:themeColor="text1"/>
                <w:szCs w:val="22"/>
              </w:rPr>
              <w:t>4</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A7512" w:rsidRDefault="00824DB6">
            <w:pPr>
              <w:rPr>
                <w:rFonts w:ascii="Calibri" w:hAnsi="Calibri"/>
                <w:color w:val="000000" w:themeColor="text1"/>
                <w:szCs w:val="22"/>
              </w:rPr>
            </w:pPr>
          </w:p>
        </w:tc>
      </w:tr>
      <w:tr w:rsidR="006A7512" w:rsidRPr="006A7512" w14:paraId="03FA8232" w14:textId="77777777" w:rsidTr="00FC282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A7512" w:rsidRDefault="00D2449B">
            <w:pPr>
              <w:rPr>
                <w:rFonts w:ascii="Calibri" w:hAnsi="Calibri"/>
                <w:b/>
                <w:color w:val="000000" w:themeColor="text1"/>
                <w:szCs w:val="22"/>
              </w:rPr>
            </w:pPr>
            <w:r w:rsidRPr="006A7512">
              <w:rPr>
                <w:rFonts w:ascii="Calibri" w:hAnsi="Calibri"/>
                <w:b/>
                <w:color w:val="000000" w:themeColor="text1"/>
                <w:szCs w:val="22"/>
              </w:rPr>
              <w:t>Officer</w:t>
            </w:r>
            <w:r w:rsidR="004A5EA9" w:rsidRPr="006A7512">
              <w:rPr>
                <w:rFonts w:ascii="Calibri" w:hAnsi="Calibri"/>
                <w:b/>
                <w:color w:val="000000" w:themeColor="text1"/>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D3B9B34" w:rsidR="004A5EA9" w:rsidRPr="006A7512" w:rsidRDefault="006A7512" w:rsidP="00811771">
            <w:pPr>
              <w:rPr>
                <w:rFonts w:ascii="Calibri" w:hAnsi="Calibri"/>
                <w:color w:val="000000" w:themeColor="text1"/>
                <w:szCs w:val="22"/>
              </w:rPr>
            </w:pPr>
            <w:r>
              <w:rPr>
                <w:rFonts w:ascii="Calibri" w:hAnsi="Calibri"/>
                <w:color w:val="000000" w:themeColor="text1"/>
                <w:szCs w:val="22"/>
              </w:rPr>
              <w:t>BT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A7512" w:rsidRDefault="004A5EA9">
            <w:pPr>
              <w:rPr>
                <w:rFonts w:ascii="Calibri" w:hAnsi="Calibri"/>
                <w:color w:val="000000" w:themeColor="text1"/>
                <w:szCs w:val="22"/>
              </w:rPr>
            </w:pPr>
          </w:p>
        </w:tc>
      </w:tr>
      <w:tr w:rsidR="006A7512" w:rsidRPr="006A7512" w14:paraId="4B874D58" w14:textId="77777777" w:rsidTr="00FC282A">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A7512" w:rsidRDefault="004A5EA9" w:rsidP="004A5EA9">
            <w:pPr>
              <w:rPr>
                <w:rFonts w:ascii="Calibri" w:hAnsi="Calibri"/>
                <w:b/>
                <w:color w:val="000000" w:themeColor="text1"/>
                <w:szCs w:val="22"/>
              </w:rPr>
            </w:pPr>
            <w:r w:rsidRPr="006A7512">
              <w:rPr>
                <w:rFonts w:ascii="Calibri" w:hAnsi="Calibri"/>
                <w:b/>
                <w:color w:val="000000" w:themeColor="text1"/>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F28DD02" w:rsidR="004A5EA9" w:rsidRPr="006A7512" w:rsidRDefault="00763FEC" w:rsidP="002A01CF">
            <w:pPr>
              <w:jc w:val="center"/>
              <w:rPr>
                <w:rFonts w:ascii="Calibri" w:hAnsi="Calibri"/>
                <w:b/>
                <w:color w:val="000000" w:themeColor="text1"/>
                <w:szCs w:val="22"/>
              </w:rPr>
            </w:pPr>
            <w:r>
              <w:rPr>
                <w:rFonts w:ascii="Calibri" w:hAnsi="Calibri"/>
                <w:b/>
                <w:color w:val="000000" w:themeColor="text1"/>
                <w:szCs w:val="22"/>
              </w:rPr>
              <w:t>APPROVAL</w:t>
            </w:r>
          </w:p>
        </w:tc>
      </w:tr>
      <w:tr w:rsidR="006A7512" w:rsidRPr="006A7512" w14:paraId="7813B96A" w14:textId="77777777" w:rsidTr="00FC282A">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A7512" w:rsidRDefault="007E0D23" w:rsidP="007E0D23">
            <w:pPr>
              <w:tabs>
                <w:tab w:val="left" w:pos="4007"/>
              </w:tabs>
              <w:rPr>
                <w:rFonts w:ascii="Calibri" w:hAnsi="Calibri"/>
                <w:b/>
                <w:color w:val="000000" w:themeColor="text1"/>
                <w:szCs w:val="22"/>
              </w:rPr>
            </w:pPr>
            <w:r w:rsidRPr="006A7512">
              <w:rPr>
                <w:rFonts w:ascii="Calibri" w:hAnsi="Calibri"/>
                <w:b/>
                <w:color w:val="000000" w:themeColor="text1"/>
                <w:szCs w:val="22"/>
              </w:rPr>
              <w:tab/>
            </w:r>
          </w:p>
        </w:tc>
      </w:tr>
      <w:tr w:rsidR="006A7512" w:rsidRPr="006A7512" w14:paraId="58F5F758"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A7512" w:rsidRDefault="004A5EA9" w:rsidP="00A95D89">
            <w:pPr>
              <w:rPr>
                <w:rFonts w:ascii="Calibri" w:hAnsi="Calibri"/>
                <w:b/>
                <w:color w:val="000000" w:themeColor="text1"/>
                <w:szCs w:val="22"/>
              </w:rPr>
            </w:pPr>
            <w:r w:rsidRPr="006A7512">
              <w:rPr>
                <w:rFonts w:ascii="Calibri" w:hAnsi="Calibri"/>
                <w:b/>
                <w:color w:val="000000" w:themeColor="text1"/>
                <w:szCs w:val="22"/>
              </w:rPr>
              <w:t xml:space="preserve">Development </w:t>
            </w:r>
            <w:r w:rsidR="00A95D89" w:rsidRPr="006A7512">
              <w:rPr>
                <w:rFonts w:ascii="Calibri" w:hAnsi="Calibri"/>
                <w:b/>
                <w:color w:val="000000" w:themeColor="text1"/>
                <w:szCs w:val="22"/>
              </w:rPr>
              <w:t>Description</w:t>
            </w:r>
            <w:r w:rsidRPr="006A7512">
              <w:rPr>
                <w:rFonts w:ascii="Calibri" w:hAnsi="Calibri"/>
                <w:b/>
                <w:color w:val="000000" w:themeColor="text1"/>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B8ABFE6" w:rsidR="004A5EA9" w:rsidRPr="006A7512" w:rsidRDefault="00DD4D43">
            <w:pPr>
              <w:rPr>
                <w:rFonts w:ascii="Calibri" w:hAnsi="Calibri"/>
                <w:color w:val="000000" w:themeColor="text1"/>
                <w:szCs w:val="22"/>
              </w:rPr>
            </w:pPr>
            <w:r w:rsidRPr="00DD4D43">
              <w:rPr>
                <w:rFonts w:ascii="Calibri" w:hAnsi="Calibri"/>
                <w:color w:val="000000" w:themeColor="text1"/>
                <w:szCs w:val="22"/>
              </w:rPr>
              <w:t>Proposed single-storey garden room to the rear of the property with associated landscaping works. Resubmission of 3/2023/0489.</w:t>
            </w:r>
          </w:p>
        </w:tc>
      </w:tr>
      <w:tr w:rsidR="006A7512" w:rsidRPr="006A7512" w14:paraId="52988241"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A7512" w:rsidRDefault="002A01CF">
            <w:pPr>
              <w:rPr>
                <w:rFonts w:ascii="Calibri" w:hAnsi="Calibri"/>
                <w:b/>
                <w:color w:val="000000" w:themeColor="text1"/>
                <w:szCs w:val="22"/>
              </w:rPr>
            </w:pPr>
            <w:r w:rsidRPr="006A7512">
              <w:rPr>
                <w:rFonts w:ascii="Calibri" w:hAnsi="Calibri"/>
                <w:b/>
                <w:color w:val="000000" w:themeColor="text1"/>
                <w:szCs w:val="22"/>
              </w:rPr>
              <w:t>Site Address</w:t>
            </w:r>
            <w:r w:rsidR="00A95D89" w:rsidRPr="006A7512">
              <w:rPr>
                <w:rFonts w:ascii="Calibri" w:hAnsi="Calibri"/>
                <w:b/>
                <w:color w:val="000000" w:themeColor="text1"/>
                <w:szCs w:val="22"/>
              </w:rPr>
              <w:t>/Location</w:t>
            </w:r>
            <w:r w:rsidRPr="006A7512">
              <w:rPr>
                <w:rFonts w:ascii="Calibri" w:hAnsi="Calibri"/>
                <w:b/>
                <w:color w:val="000000" w:themeColor="text1"/>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2F1C279" w:rsidR="002A01CF" w:rsidRPr="006A7512" w:rsidRDefault="006A7512" w:rsidP="00A42E82">
            <w:pPr>
              <w:rPr>
                <w:rFonts w:ascii="Calibri" w:hAnsi="Calibri"/>
                <w:color w:val="000000" w:themeColor="text1"/>
                <w:szCs w:val="22"/>
              </w:rPr>
            </w:pPr>
            <w:r w:rsidRPr="006A7512">
              <w:rPr>
                <w:rFonts w:ascii="Calibri" w:hAnsi="Calibri"/>
                <w:color w:val="000000" w:themeColor="text1"/>
                <w:szCs w:val="22"/>
              </w:rPr>
              <w:t>11 Primrose Road, Clitheroe, BB7 1EA.</w:t>
            </w:r>
          </w:p>
        </w:tc>
      </w:tr>
      <w:tr w:rsidR="006A7512" w:rsidRPr="006A7512" w14:paraId="3FB99B2E" w14:textId="77777777" w:rsidTr="00FC282A">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A7512" w:rsidRDefault="007E0D23" w:rsidP="007E0D23">
            <w:pPr>
              <w:tabs>
                <w:tab w:val="left" w:pos="2667"/>
              </w:tabs>
              <w:rPr>
                <w:rFonts w:ascii="Calibri" w:hAnsi="Calibri"/>
                <w:b/>
                <w:color w:val="000000" w:themeColor="text1"/>
                <w:szCs w:val="22"/>
              </w:rPr>
            </w:pPr>
            <w:r w:rsidRPr="006A7512">
              <w:rPr>
                <w:rFonts w:ascii="Calibri" w:hAnsi="Calibri"/>
                <w:b/>
                <w:color w:val="000000" w:themeColor="text1"/>
                <w:szCs w:val="22"/>
              </w:rPr>
              <w:tab/>
            </w:r>
          </w:p>
        </w:tc>
      </w:tr>
      <w:tr w:rsidR="006A7512" w:rsidRPr="006A7512" w14:paraId="38B2CAC8"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A7512" w:rsidRDefault="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A7512" w:rsidRDefault="00C618DB">
            <w:pPr>
              <w:rPr>
                <w:rFonts w:ascii="Calibri" w:hAnsi="Calibri"/>
                <w:b/>
                <w:color w:val="000000" w:themeColor="text1"/>
                <w:szCs w:val="22"/>
              </w:rPr>
            </w:pPr>
            <w:r w:rsidRPr="006A7512">
              <w:rPr>
                <w:rFonts w:ascii="Calibri" w:hAnsi="Calibri"/>
                <w:b/>
                <w:color w:val="000000" w:themeColor="text1"/>
                <w:szCs w:val="22"/>
              </w:rPr>
              <w:t>Parish/Town Council</w:t>
            </w:r>
          </w:p>
        </w:tc>
      </w:tr>
      <w:tr w:rsidR="006A7512" w:rsidRPr="006A7512" w14:paraId="0E948888"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781831" w14:textId="5B23A1CE" w:rsidR="006A7512" w:rsidRPr="006A7512" w:rsidRDefault="006A7512">
            <w:pPr>
              <w:rPr>
                <w:rFonts w:ascii="Calibri" w:hAnsi="Calibri"/>
                <w:b/>
                <w:color w:val="000000" w:themeColor="text1"/>
                <w:szCs w:val="22"/>
              </w:rPr>
            </w:pPr>
            <w:r>
              <w:rPr>
                <w:rFonts w:ascii="Calibri" w:hAnsi="Calibri"/>
                <w:b/>
                <w:color w:val="000000" w:themeColor="text1"/>
                <w:szCs w:val="22"/>
              </w:rPr>
              <w:t>Clitheroe Town Council:</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4B304" w14:textId="27FEDF3A" w:rsidR="006A7512" w:rsidRPr="006A7512" w:rsidRDefault="002F7415">
            <w:pPr>
              <w:rPr>
                <w:rFonts w:ascii="Calibri" w:hAnsi="Calibri"/>
                <w:bCs/>
                <w:color w:val="000000" w:themeColor="text1"/>
                <w:szCs w:val="22"/>
              </w:rPr>
            </w:pPr>
            <w:r>
              <w:rPr>
                <w:rFonts w:ascii="Calibri" w:hAnsi="Calibri"/>
                <w:bCs/>
                <w:color w:val="000000" w:themeColor="text1"/>
                <w:szCs w:val="22"/>
              </w:rPr>
              <w:t>Consulted 14/3 – no response.</w:t>
            </w:r>
          </w:p>
        </w:tc>
      </w:tr>
      <w:tr w:rsidR="006A7512" w:rsidRPr="006A7512" w14:paraId="639E958B" w14:textId="77777777" w:rsidTr="00FC282A">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A7512" w:rsidRDefault="00C618DB">
            <w:pPr>
              <w:rPr>
                <w:rFonts w:ascii="Calibri" w:hAnsi="Calibri"/>
                <w:bCs/>
                <w:color w:val="000000" w:themeColor="text1"/>
                <w:szCs w:val="22"/>
              </w:rPr>
            </w:pPr>
          </w:p>
        </w:tc>
      </w:tr>
      <w:tr w:rsidR="006A7512" w:rsidRPr="006A7512" w14:paraId="5C2B7839"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A7512" w:rsidRDefault="00C618DB" w:rsidP="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A7512" w:rsidRDefault="00C618DB" w:rsidP="00C618DB">
            <w:pPr>
              <w:rPr>
                <w:rFonts w:ascii="Calibri" w:hAnsi="Calibri"/>
                <w:b/>
                <w:color w:val="000000" w:themeColor="text1"/>
                <w:szCs w:val="22"/>
              </w:rPr>
            </w:pPr>
            <w:r w:rsidRPr="006A7512">
              <w:rPr>
                <w:rFonts w:ascii="Calibri" w:hAnsi="Calibri"/>
                <w:b/>
                <w:color w:val="000000" w:themeColor="text1"/>
                <w:szCs w:val="22"/>
              </w:rPr>
              <w:t>Highways/Water Authority/Other Bodies</w:t>
            </w:r>
          </w:p>
        </w:tc>
      </w:tr>
      <w:tr w:rsidR="00E6544F" w:rsidRPr="006A7512" w14:paraId="7BD052D5"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B3B57C" w14:textId="22F33C9A" w:rsidR="00E6544F" w:rsidRPr="006A7512" w:rsidRDefault="00E6544F">
            <w:pPr>
              <w:rPr>
                <w:rFonts w:ascii="Calibri" w:hAnsi="Calibri"/>
                <w:b/>
                <w:color w:val="000000" w:themeColor="text1"/>
                <w:szCs w:val="22"/>
              </w:rPr>
            </w:pPr>
            <w:r>
              <w:rPr>
                <w:rFonts w:ascii="Calibri" w:hAnsi="Calibri"/>
                <w:b/>
                <w:color w:val="000000" w:themeColor="text1"/>
                <w:szCs w:val="22"/>
              </w:rPr>
              <w:t>RVBC Countryside:</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62A45" w14:textId="6E052AE8" w:rsidR="00E6544F" w:rsidRDefault="00DD4D43">
            <w:pPr>
              <w:rPr>
                <w:rFonts w:ascii="Calibri" w:hAnsi="Calibri"/>
                <w:bCs/>
                <w:color w:val="000000" w:themeColor="text1"/>
                <w:szCs w:val="22"/>
              </w:rPr>
            </w:pPr>
            <w:r>
              <w:rPr>
                <w:rFonts w:ascii="Calibri" w:hAnsi="Calibri"/>
                <w:bCs/>
                <w:color w:val="000000" w:themeColor="text1"/>
                <w:szCs w:val="22"/>
              </w:rPr>
              <w:t>No objections with respect to impacts on trees subject to the use of a ground screw foundation system as proposed.</w:t>
            </w:r>
          </w:p>
        </w:tc>
      </w:tr>
      <w:tr w:rsidR="00E6544F" w:rsidRPr="006A7512" w14:paraId="33AE96EB"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CC74ED" w14:textId="77777777" w:rsidR="00E6544F" w:rsidRDefault="00E6544F">
            <w:pPr>
              <w:rPr>
                <w:rFonts w:ascii="Calibri" w:hAnsi="Calibri"/>
                <w:bCs/>
                <w:color w:val="000000" w:themeColor="text1"/>
                <w:szCs w:val="22"/>
              </w:rPr>
            </w:pPr>
          </w:p>
        </w:tc>
      </w:tr>
      <w:tr w:rsidR="006A7512" w:rsidRPr="006A7512" w14:paraId="29EBDA1F" w14:textId="77777777" w:rsidTr="00FC282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A7512" w:rsidRDefault="00C0704D" w:rsidP="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A7512" w:rsidRDefault="00C0704D" w:rsidP="00C618DB">
            <w:pPr>
              <w:rPr>
                <w:rFonts w:ascii="Calibri" w:hAnsi="Calibri"/>
                <w:b/>
                <w:color w:val="000000" w:themeColor="text1"/>
                <w:szCs w:val="22"/>
              </w:rPr>
            </w:pPr>
            <w:r w:rsidRPr="006A7512">
              <w:rPr>
                <w:rFonts w:ascii="Calibri" w:hAnsi="Calibri"/>
                <w:b/>
                <w:color w:val="000000" w:themeColor="text1"/>
                <w:szCs w:val="22"/>
              </w:rPr>
              <w:t>Additional Representations.</w:t>
            </w:r>
          </w:p>
        </w:tc>
      </w:tr>
      <w:tr w:rsidR="006A7512" w:rsidRPr="006A7512" w14:paraId="3999C1CA"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1CB208" w14:textId="77777777" w:rsidR="005433C0" w:rsidRDefault="00DD4D43" w:rsidP="00692B60">
            <w:pPr>
              <w:rPr>
                <w:rFonts w:ascii="Calibri" w:hAnsi="Calibri"/>
                <w:color w:val="000000" w:themeColor="text1"/>
                <w:szCs w:val="22"/>
              </w:rPr>
            </w:pPr>
            <w:r>
              <w:rPr>
                <w:rFonts w:ascii="Calibri" w:hAnsi="Calibri"/>
                <w:color w:val="000000" w:themeColor="text1"/>
                <w:szCs w:val="22"/>
              </w:rPr>
              <w:t xml:space="preserve">Two representations have been received from one household, one of which is an objection to the proposal on the basis of new boundary fencing being erected. The additional representation received seeks clarification with respect to </w:t>
            </w:r>
            <w:r w:rsidR="005433C0">
              <w:rPr>
                <w:rFonts w:ascii="Calibri" w:hAnsi="Calibri"/>
                <w:color w:val="000000" w:themeColor="text1"/>
                <w:szCs w:val="22"/>
              </w:rPr>
              <w:t xml:space="preserve">the erection of new </w:t>
            </w:r>
            <w:r>
              <w:rPr>
                <w:rFonts w:ascii="Calibri" w:hAnsi="Calibri"/>
                <w:color w:val="000000" w:themeColor="text1"/>
                <w:szCs w:val="22"/>
              </w:rPr>
              <w:t>boundary fenc</w:t>
            </w:r>
            <w:r w:rsidR="005433C0">
              <w:rPr>
                <w:rFonts w:ascii="Calibri" w:hAnsi="Calibri"/>
                <w:color w:val="000000" w:themeColor="text1"/>
                <w:szCs w:val="22"/>
              </w:rPr>
              <w:t>ing within the proposed development.</w:t>
            </w:r>
            <w:r w:rsidR="002F7415">
              <w:rPr>
                <w:rFonts w:ascii="Calibri" w:hAnsi="Calibri"/>
                <w:color w:val="000000" w:themeColor="text1"/>
                <w:szCs w:val="22"/>
              </w:rPr>
              <w:t xml:space="preserve"> </w:t>
            </w:r>
            <w:r w:rsidR="005433C0">
              <w:rPr>
                <w:rFonts w:ascii="Calibri" w:hAnsi="Calibri"/>
                <w:color w:val="000000" w:themeColor="text1"/>
                <w:szCs w:val="22"/>
              </w:rPr>
              <w:t>For clarity, the applicant has confirmed that the proposed development does not include the erection of any new boundary fencing however it is understood that the property’s existing boundary fences are to be re-erected following their collapse during recent adverse weather conditions.</w:t>
            </w:r>
          </w:p>
          <w:p w14:paraId="581BB273" w14:textId="2578D5A8" w:rsidR="0039432C" w:rsidRPr="006A7512" w:rsidRDefault="0039432C" w:rsidP="00692B60">
            <w:pPr>
              <w:rPr>
                <w:rFonts w:ascii="Calibri" w:hAnsi="Calibri"/>
                <w:color w:val="000000" w:themeColor="text1"/>
                <w:szCs w:val="22"/>
              </w:rPr>
            </w:pPr>
          </w:p>
        </w:tc>
      </w:tr>
      <w:tr w:rsidR="006A7512" w:rsidRPr="006A7512" w14:paraId="1CDFA4C3" w14:textId="77777777" w:rsidTr="00FC282A">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A7512" w:rsidRDefault="00C0704D">
            <w:pPr>
              <w:rPr>
                <w:rFonts w:ascii="Calibri" w:hAnsi="Calibri"/>
                <w:color w:val="000000" w:themeColor="text1"/>
                <w:szCs w:val="22"/>
              </w:rPr>
            </w:pPr>
          </w:p>
        </w:tc>
      </w:tr>
      <w:tr w:rsidR="006A7512" w:rsidRPr="006A7512" w14:paraId="55EAB664"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A7512" w:rsidRDefault="00C0704D">
            <w:pPr>
              <w:rPr>
                <w:rFonts w:ascii="Calibri" w:hAnsi="Calibri"/>
                <w:b/>
                <w:color w:val="000000" w:themeColor="text1"/>
                <w:szCs w:val="22"/>
              </w:rPr>
            </w:pPr>
            <w:r w:rsidRPr="006A7512">
              <w:rPr>
                <w:rFonts w:ascii="Calibri" w:hAnsi="Calibri"/>
                <w:b/>
                <w:color w:val="000000" w:themeColor="text1"/>
                <w:szCs w:val="22"/>
              </w:rPr>
              <w:t>RELEVANT POLICIES AND SITE PLANNING HISTORY:</w:t>
            </w:r>
          </w:p>
        </w:tc>
      </w:tr>
      <w:tr w:rsidR="006A7512" w:rsidRPr="006A7512" w14:paraId="421609D9"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6A7512" w:rsidRDefault="00992C6F" w:rsidP="00992C6F">
            <w:pPr>
              <w:pStyle w:val="PLANNING"/>
              <w:rPr>
                <w:rFonts w:ascii="Calibri" w:hAnsi="Calibri"/>
                <w:b/>
                <w:bCs/>
                <w:color w:val="000000" w:themeColor="text1"/>
                <w:szCs w:val="22"/>
              </w:rPr>
            </w:pPr>
            <w:r w:rsidRPr="006A7512">
              <w:rPr>
                <w:rFonts w:ascii="Calibri" w:hAnsi="Calibri"/>
                <w:b/>
                <w:bCs/>
                <w:color w:val="000000" w:themeColor="text1"/>
                <w:szCs w:val="22"/>
              </w:rPr>
              <w:t>Ribble Valley Core Strategy:</w:t>
            </w:r>
          </w:p>
          <w:p w14:paraId="69BDE1B6" w14:textId="77777777" w:rsidR="00992C6F" w:rsidRPr="006A7512" w:rsidRDefault="00992C6F" w:rsidP="00992C6F">
            <w:pPr>
              <w:rPr>
                <w:rFonts w:ascii="Calibri" w:hAnsi="Calibri"/>
                <w:b/>
                <w:color w:val="000000" w:themeColor="text1"/>
                <w:szCs w:val="22"/>
              </w:rPr>
            </w:pPr>
          </w:p>
          <w:p w14:paraId="3489057E" w14:textId="6A2C61D1"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DS1:</w:t>
            </w:r>
            <w:r w:rsidR="00E6544F">
              <w:rPr>
                <w:rFonts w:ascii="Calibri" w:hAnsi="Calibri"/>
                <w:color w:val="000000" w:themeColor="text1"/>
                <w:szCs w:val="22"/>
              </w:rPr>
              <w:t xml:space="preserve"> </w:t>
            </w:r>
            <w:r w:rsidRPr="006A7512">
              <w:rPr>
                <w:rFonts w:ascii="Calibri" w:hAnsi="Calibri"/>
                <w:color w:val="000000" w:themeColor="text1"/>
                <w:szCs w:val="22"/>
              </w:rPr>
              <w:t>Development Strategy</w:t>
            </w:r>
          </w:p>
          <w:p w14:paraId="07A48EB7" w14:textId="26EAA410"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DS2: Sustainable Development</w:t>
            </w:r>
          </w:p>
          <w:p w14:paraId="79FB0018" w14:textId="7509FE84"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EN4:</w:t>
            </w:r>
            <w:r w:rsidR="00E6544F">
              <w:rPr>
                <w:rFonts w:ascii="Calibri" w:hAnsi="Calibri"/>
                <w:color w:val="000000" w:themeColor="text1"/>
                <w:szCs w:val="22"/>
              </w:rPr>
              <w:t xml:space="preserve"> </w:t>
            </w:r>
            <w:r w:rsidRPr="006A7512">
              <w:rPr>
                <w:rFonts w:ascii="Calibri" w:hAnsi="Calibri"/>
                <w:color w:val="000000" w:themeColor="text1"/>
                <w:szCs w:val="22"/>
              </w:rPr>
              <w:t>Biodiversity and Geodiversity</w:t>
            </w:r>
          </w:p>
          <w:p w14:paraId="2D3F7EEC" w14:textId="18C54068"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DMG1:</w:t>
            </w:r>
            <w:r w:rsidR="0081089F">
              <w:rPr>
                <w:rFonts w:ascii="Calibri" w:hAnsi="Calibri"/>
                <w:color w:val="000000" w:themeColor="text1"/>
                <w:szCs w:val="22"/>
              </w:rPr>
              <w:t xml:space="preserve"> </w:t>
            </w:r>
            <w:r w:rsidRPr="006A7512">
              <w:rPr>
                <w:rFonts w:ascii="Calibri" w:hAnsi="Calibri"/>
                <w:color w:val="000000" w:themeColor="text1"/>
                <w:szCs w:val="22"/>
              </w:rPr>
              <w:t>General Considerations</w:t>
            </w:r>
          </w:p>
          <w:p w14:paraId="77F4F447" w14:textId="7991E34F"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DMG2:</w:t>
            </w:r>
            <w:r w:rsidR="0081089F">
              <w:rPr>
                <w:rFonts w:ascii="Calibri" w:hAnsi="Calibri"/>
                <w:color w:val="000000" w:themeColor="text1"/>
                <w:szCs w:val="22"/>
              </w:rPr>
              <w:t xml:space="preserve"> </w:t>
            </w:r>
            <w:r w:rsidRPr="006A7512">
              <w:rPr>
                <w:rFonts w:ascii="Calibri" w:hAnsi="Calibri"/>
                <w:color w:val="000000" w:themeColor="text1"/>
                <w:szCs w:val="22"/>
              </w:rPr>
              <w:t>Strategic Considerations</w:t>
            </w:r>
          </w:p>
          <w:p w14:paraId="09F6E201" w14:textId="2243B007"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DME1:</w:t>
            </w:r>
            <w:r w:rsidR="0081089F">
              <w:rPr>
                <w:rFonts w:ascii="Calibri" w:hAnsi="Calibri"/>
                <w:color w:val="000000" w:themeColor="text1"/>
                <w:szCs w:val="22"/>
              </w:rPr>
              <w:t xml:space="preserve"> </w:t>
            </w:r>
            <w:r w:rsidRPr="006A7512">
              <w:rPr>
                <w:rFonts w:ascii="Calibri" w:hAnsi="Calibri"/>
                <w:color w:val="000000" w:themeColor="text1"/>
                <w:szCs w:val="22"/>
              </w:rPr>
              <w:t>Protecting Trees &amp; Woodland</w:t>
            </w:r>
          </w:p>
          <w:p w14:paraId="5F48EE11" w14:textId="2E5E8AEA"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DME2:</w:t>
            </w:r>
            <w:r w:rsidR="0081089F">
              <w:rPr>
                <w:rFonts w:ascii="Calibri" w:hAnsi="Calibri"/>
                <w:color w:val="000000" w:themeColor="text1"/>
                <w:szCs w:val="22"/>
              </w:rPr>
              <w:t xml:space="preserve"> </w:t>
            </w:r>
            <w:r w:rsidRPr="006A7512">
              <w:rPr>
                <w:rFonts w:ascii="Calibri" w:hAnsi="Calibri"/>
                <w:color w:val="000000" w:themeColor="text1"/>
                <w:szCs w:val="22"/>
              </w:rPr>
              <w:t>Landscape &amp; Townscape Protection</w:t>
            </w:r>
          </w:p>
          <w:p w14:paraId="0BE1FABD" w14:textId="4073C944"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DME3:</w:t>
            </w:r>
            <w:r w:rsidR="0081089F">
              <w:rPr>
                <w:rFonts w:ascii="Calibri" w:hAnsi="Calibri"/>
                <w:color w:val="000000" w:themeColor="text1"/>
                <w:szCs w:val="22"/>
              </w:rPr>
              <w:t xml:space="preserve"> </w:t>
            </w:r>
            <w:r w:rsidRPr="006A7512">
              <w:rPr>
                <w:rFonts w:ascii="Calibri" w:hAnsi="Calibri"/>
                <w:color w:val="000000" w:themeColor="text1"/>
                <w:szCs w:val="22"/>
              </w:rPr>
              <w:t>Site and Species Protection and Conservation</w:t>
            </w:r>
          </w:p>
          <w:p w14:paraId="3F4BCF08" w14:textId="3B53D6C6"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DMH5:</w:t>
            </w:r>
            <w:r w:rsidR="0081089F">
              <w:rPr>
                <w:rFonts w:ascii="Calibri" w:hAnsi="Calibri"/>
                <w:color w:val="000000" w:themeColor="text1"/>
                <w:szCs w:val="22"/>
              </w:rPr>
              <w:t xml:space="preserve"> </w:t>
            </w:r>
            <w:r w:rsidRPr="006A7512">
              <w:rPr>
                <w:rFonts w:ascii="Calibri" w:hAnsi="Calibri"/>
                <w:color w:val="000000" w:themeColor="text1"/>
                <w:szCs w:val="22"/>
              </w:rPr>
              <w:t>Residential and Curtilage Extensions</w:t>
            </w:r>
          </w:p>
          <w:p w14:paraId="33F6EE5A" w14:textId="77777777" w:rsidR="00992C6F" w:rsidRPr="006A7512" w:rsidRDefault="00992C6F" w:rsidP="00992C6F">
            <w:pPr>
              <w:pStyle w:val="PLANNING"/>
              <w:rPr>
                <w:rFonts w:ascii="Calibri" w:hAnsi="Calibri"/>
                <w:color w:val="000000" w:themeColor="text1"/>
                <w:szCs w:val="22"/>
              </w:rPr>
            </w:pPr>
          </w:p>
          <w:p w14:paraId="0A0D49EF" w14:textId="77777777" w:rsidR="00992C6F" w:rsidRPr="006A7512" w:rsidRDefault="00992C6F" w:rsidP="00992C6F">
            <w:pPr>
              <w:rPr>
                <w:rFonts w:ascii="Calibri" w:hAnsi="Calibri"/>
                <w:color w:val="000000" w:themeColor="text1"/>
                <w:szCs w:val="22"/>
              </w:rPr>
            </w:pPr>
            <w:r w:rsidRPr="006A7512">
              <w:rPr>
                <w:rFonts w:ascii="Calibri" w:hAnsi="Calibri"/>
                <w:color w:val="000000" w:themeColor="text1"/>
                <w:szCs w:val="22"/>
              </w:rPr>
              <w:t>National Planning Policy Framework (NPPF)</w:t>
            </w:r>
          </w:p>
          <w:p w14:paraId="6C4C318E" w14:textId="77777777" w:rsidR="008542DE" w:rsidRPr="006A7512" w:rsidRDefault="008542DE" w:rsidP="00C0704D">
            <w:pPr>
              <w:rPr>
                <w:rFonts w:ascii="Calibri" w:hAnsi="Calibri"/>
                <w:b/>
                <w:color w:val="000000" w:themeColor="text1"/>
                <w:szCs w:val="22"/>
              </w:rPr>
            </w:pPr>
          </w:p>
        </w:tc>
      </w:tr>
      <w:tr w:rsidR="006A7512" w:rsidRPr="006A7512" w14:paraId="08181FD6"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512" w:rsidRDefault="00C0704D" w:rsidP="006A71AD">
            <w:pPr>
              <w:pStyle w:val="PLANNING"/>
              <w:rPr>
                <w:rFonts w:ascii="Calibri" w:hAnsi="Calibri"/>
                <w:b/>
                <w:bCs/>
                <w:color w:val="000000" w:themeColor="text1"/>
                <w:szCs w:val="22"/>
              </w:rPr>
            </w:pPr>
            <w:r w:rsidRPr="006A7512">
              <w:rPr>
                <w:rFonts w:ascii="Calibri" w:hAnsi="Calibri"/>
                <w:b/>
                <w:bCs/>
                <w:color w:val="000000" w:themeColor="text1"/>
                <w:szCs w:val="22"/>
              </w:rPr>
              <w:t>Relevant Planning History:</w:t>
            </w:r>
          </w:p>
          <w:p w14:paraId="1D356246" w14:textId="77777777" w:rsidR="00C0704D" w:rsidRPr="006A7512" w:rsidRDefault="00C0704D" w:rsidP="00C0704D">
            <w:pPr>
              <w:pStyle w:val="PLANNING"/>
              <w:rPr>
                <w:rFonts w:ascii="Calibri" w:hAnsi="Calibri"/>
                <w:b/>
                <w:bCs/>
                <w:color w:val="000000" w:themeColor="text1"/>
                <w:szCs w:val="22"/>
              </w:rPr>
            </w:pPr>
          </w:p>
          <w:p w14:paraId="4594C4B9" w14:textId="129A1D85" w:rsidR="00DD4D43" w:rsidRDefault="00DD4D43" w:rsidP="00C0704D">
            <w:pPr>
              <w:pStyle w:val="PLANNING"/>
              <w:rPr>
                <w:rFonts w:ascii="Calibri" w:hAnsi="Calibri"/>
                <w:b/>
                <w:bCs/>
                <w:color w:val="000000" w:themeColor="text1"/>
                <w:szCs w:val="22"/>
              </w:rPr>
            </w:pPr>
            <w:r>
              <w:rPr>
                <w:rFonts w:ascii="Calibri" w:hAnsi="Calibri"/>
                <w:b/>
                <w:bCs/>
                <w:color w:val="000000" w:themeColor="text1"/>
                <w:szCs w:val="22"/>
              </w:rPr>
              <w:t>3/2023/0489:</w:t>
            </w:r>
          </w:p>
          <w:p w14:paraId="5601A0A3" w14:textId="49583E43" w:rsidR="00DD4D43" w:rsidRPr="00DD4D43" w:rsidRDefault="00DD4D43" w:rsidP="00C0704D">
            <w:pPr>
              <w:pStyle w:val="PLANNING"/>
              <w:rPr>
                <w:rFonts w:ascii="Calibri" w:hAnsi="Calibri"/>
                <w:color w:val="000000" w:themeColor="text1"/>
                <w:szCs w:val="22"/>
              </w:rPr>
            </w:pPr>
            <w:r w:rsidRPr="00DD4D43">
              <w:rPr>
                <w:rFonts w:ascii="Calibri" w:hAnsi="Calibri"/>
                <w:color w:val="000000" w:themeColor="text1"/>
                <w:szCs w:val="22"/>
              </w:rPr>
              <w:lastRenderedPageBreak/>
              <w:t>Proposed single-storey garden room and raised decking area to the rear of the property with associated landscaping works</w:t>
            </w:r>
            <w:r>
              <w:rPr>
                <w:rFonts w:ascii="Calibri" w:hAnsi="Calibri"/>
                <w:color w:val="000000" w:themeColor="text1"/>
                <w:szCs w:val="22"/>
              </w:rPr>
              <w:t xml:space="preserve"> (Refused)</w:t>
            </w:r>
          </w:p>
          <w:p w14:paraId="2E59E8FA" w14:textId="77777777" w:rsidR="00DD4D43" w:rsidRDefault="00DD4D43" w:rsidP="00C0704D">
            <w:pPr>
              <w:pStyle w:val="PLANNING"/>
              <w:rPr>
                <w:rFonts w:ascii="Calibri" w:hAnsi="Calibri"/>
                <w:b/>
                <w:bCs/>
                <w:color w:val="000000" w:themeColor="text1"/>
                <w:szCs w:val="22"/>
              </w:rPr>
            </w:pPr>
          </w:p>
          <w:p w14:paraId="0E12E4A3" w14:textId="774BB489" w:rsidR="0046548C" w:rsidRDefault="00C34C7C" w:rsidP="00C0704D">
            <w:pPr>
              <w:pStyle w:val="PLANNING"/>
              <w:rPr>
                <w:rFonts w:ascii="Calibri" w:hAnsi="Calibri"/>
                <w:b/>
                <w:bCs/>
                <w:color w:val="000000" w:themeColor="text1"/>
                <w:szCs w:val="22"/>
              </w:rPr>
            </w:pPr>
            <w:r>
              <w:rPr>
                <w:rFonts w:ascii="Calibri" w:hAnsi="Calibri"/>
                <w:b/>
                <w:bCs/>
                <w:color w:val="000000" w:themeColor="text1"/>
                <w:szCs w:val="22"/>
              </w:rPr>
              <w:t>3/2014/0342:</w:t>
            </w:r>
          </w:p>
          <w:p w14:paraId="6A37C97D" w14:textId="314F1EFD"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The increase in height of garden wall adjacent to Primrose Road by 1 course and the fitting of a gate</w:t>
            </w:r>
            <w:r>
              <w:rPr>
                <w:rFonts w:ascii="Calibri" w:hAnsi="Calibri"/>
                <w:color w:val="000000" w:themeColor="text1"/>
                <w:szCs w:val="22"/>
              </w:rPr>
              <w:t xml:space="preserve"> (Refused, dismissed on appeal)</w:t>
            </w:r>
          </w:p>
          <w:p w14:paraId="036D0EFE" w14:textId="77777777" w:rsidR="00C34C7C" w:rsidRDefault="00C34C7C" w:rsidP="00C0704D">
            <w:pPr>
              <w:pStyle w:val="PLANNING"/>
              <w:rPr>
                <w:rFonts w:ascii="Calibri" w:hAnsi="Calibri"/>
                <w:color w:val="000000" w:themeColor="text1"/>
                <w:szCs w:val="22"/>
              </w:rPr>
            </w:pPr>
          </w:p>
          <w:p w14:paraId="2B740D12" w14:textId="4B8D0272" w:rsid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w:t>
            </w:r>
            <w:r>
              <w:rPr>
                <w:rFonts w:ascii="Calibri" w:hAnsi="Calibri"/>
                <w:b/>
                <w:bCs/>
                <w:color w:val="000000" w:themeColor="text1"/>
                <w:szCs w:val="22"/>
              </w:rPr>
              <w:t>2012/0851:</w:t>
            </w:r>
          </w:p>
          <w:p w14:paraId="50FFDE67" w14:textId="025EA461"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Application to discharge condition no. 5 (surface water regulation) and condition no. 6 (surface water drainage) of planning permission 3/2010/0288P</w:t>
            </w:r>
            <w:r>
              <w:rPr>
                <w:rFonts w:ascii="Calibri" w:hAnsi="Calibri"/>
                <w:color w:val="000000" w:themeColor="text1"/>
                <w:szCs w:val="22"/>
              </w:rPr>
              <w:t xml:space="preserve"> (Approved)</w:t>
            </w:r>
          </w:p>
          <w:p w14:paraId="48769927" w14:textId="77777777" w:rsidR="00C34C7C" w:rsidRDefault="00C34C7C" w:rsidP="00C0704D">
            <w:pPr>
              <w:pStyle w:val="PLANNING"/>
              <w:rPr>
                <w:rFonts w:ascii="Calibri" w:hAnsi="Calibri"/>
                <w:color w:val="000000" w:themeColor="text1"/>
                <w:szCs w:val="22"/>
              </w:rPr>
            </w:pPr>
          </w:p>
          <w:p w14:paraId="54DACC6E" w14:textId="4D20DB14"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3/2012/0413:</w:t>
            </w:r>
          </w:p>
          <w:p w14:paraId="7F1C2A22" w14:textId="5816EBBD"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Application for the discharge of condition no. 5 (surface water regulation system) and condition no.6 (surface water drainage) of planning permission 3/2011/0286P</w:t>
            </w:r>
            <w:r>
              <w:rPr>
                <w:rFonts w:ascii="Calibri" w:hAnsi="Calibri"/>
                <w:color w:val="000000" w:themeColor="text1"/>
                <w:szCs w:val="22"/>
              </w:rPr>
              <w:t xml:space="preserve"> (Refused)</w:t>
            </w:r>
          </w:p>
          <w:p w14:paraId="16DEE814" w14:textId="77777777" w:rsidR="00C34C7C" w:rsidRDefault="00C34C7C" w:rsidP="00C0704D">
            <w:pPr>
              <w:pStyle w:val="PLANNING"/>
              <w:rPr>
                <w:rFonts w:ascii="Calibri" w:hAnsi="Calibri"/>
                <w:color w:val="000000" w:themeColor="text1"/>
                <w:szCs w:val="22"/>
              </w:rPr>
            </w:pPr>
          </w:p>
          <w:p w14:paraId="65AE1D06" w14:textId="49C43AC5"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3/2011/0427:</w:t>
            </w:r>
          </w:p>
          <w:p w14:paraId="51C6A83D" w14:textId="3129287F"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Application for the discharge of condition no.7 (compensatory habitat) condition no.12 (fencing details) and condition no.14 (10% renewable energy), of planning consent 3/2010/0288P</w:t>
            </w:r>
            <w:r>
              <w:rPr>
                <w:rFonts w:ascii="Calibri" w:hAnsi="Calibri"/>
                <w:color w:val="000000" w:themeColor="text1"/>
                <w:szCs w:val="22"/>
              </w:rPr>
              <w:t xml:space="preserve"> (Withdrawn)</w:t>
            </w:r>
          </w:p>
          <w:p w14:paraId="038CDE70" w14:textId="77777777" w:rsidR="00C34C7C" w:rsidRDefault="00C34C7C" w:rsidP="00C0704D">
            <w:pPr>
              <w:pStyle w:val="PLANNING"/>
              <w:rPr>
                <w:rFonts w:ascii="Calibri" w:hAnsi="Calibri"/>
                <w:color w:val="000000" w:themeColor="text1"/>
                <w:szCs w:val="22"/>
              </w:rPr>
            </w:pPr>
          </w:p>
          <w:p w14:paraId="410A92EC" w14:textId="30DCE954"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3/2011/0286:</w:t>
            </w:r>
          </w:p>
          <w:p w14:paraId="02B000EE" w14:textId="2B108562"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Minor amendments and house type substitution to the approved scheme (3/2010/0288P)</w:t>
            </w:r>
            <w:r>
              <w:rPr>
                <w:rFonts w:ascii="Calibri" w:hAnsi="Calibri"/>
                <w:color w:val="000000" w:themeColor="text1"/>
                <w:szCs w:val="22"/>
              </w:rPr>
              <w:t xml:space="preserve"> (Approved)</w:t>
            </w:r>
          </w:p>
          <w:p w14:paraId="456D6BF1" w14:textId="77777777" w:rsidR="00C34C7C" w:rsidRDefault="00C34C7C" w:rsidP="00C0704D">
            <w:pPr>
              <w:pStyle w:val="PLANNING"/>
              <w:rPr>
                <w:rFonts w:ascii="Calibri" w:hAnsi="Calibri"/>
                <w:color w:val="000000" w:themeColor="text1"/>
                <w:szCs w:val="22"/>
              </w:rPr>
            </w:pPr>
          </w:p>
          <w:p w14:paraId="6018B044" w14:textId="2088E50A"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3/2011/0152:</w:t>
            </w:r>
          </w:p>
          <w:p w14:paraId="03D0E6E8" w14:textId="58CBCAAB"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Application for the discharge of condition no.3 (materials), condition no.8 (tree protection) and condition no.9 (implementation of the ecology report), of planning consent 3/2010/0288P</w:t>
            </w:r>
            <w:r>
              <w:rPr>
                <w:rFonts w:ascii="Calibri" w:hAnsi="Calibri"/>
                <w:color w:val="000000" w:themeColor="text1"/>
                <w:szCs w:val="22"/>
              </w:rPr>
              <w:t xml:space="preserve"> (Approved)</w:t>
            </w:r>
          </w:p>
          <w:p w14:paraId="141C51D0" w14:textId="77777777" w:rsidR="00C34C7C" w:rsidRDefault="00C34C7C" w:rsidP="00C0704D">
            <w:pPr>
              <w:pStyle w:val="PLANNING"/>
              <w:rPr>
                <w:rFonts w:ascii="Calibri" w:hAnsi="Calibri"/>
                <w:color w:val="000000" w:themeColor="text1"/>
                <w:szCs w:val="22"/>
              </w:rPr>
            </w:pPr>
          </w:p>
          <w:p w14:paraId="1F90DCC1" w14:textId="24BCDD41"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3/2010/0288:</w:t>
            </w:r>
          </w:p>
          <w:p w14:paraId="725E6B4A" w14:textId="6465134E" w:rsidR="00C34C7C" w:rsidRDefault="00C34C7C" w:rsidP="00C0704D">
            <w:pPr>
              <w:pStyle w:val="PLANNING"/>
              <w:rPr>
                <w:rFonts w:ascii="Calibri" w:hAnsi="Calibri"/>
                <w:color w:val="000000" w:themeColor="text1"/>
                <w:szCs w:val="22"/>
              </w:rPr>
            </w:pPr>
            <w:r w:rsidRPr="00C34C7C">
              <w:rPr>
                <w:rFonts w:ascii="Calibri" w:hAnsi="Calibri"/>
                <w:color w:val="000000" w:themeColor="text1"/>
                <w:szCs w:val="22"/>
              </w:rPr>
              <w:t>Regeneration of former Stalwart reservoir basin for residential development (8no. dwellings) including improvements to Primrose Road and ancillary landscaping</w:t>
            </w:r>
            <w:r>
              <w:rPr>
                <w:rFonts w:ascii="Calibri" w:hAnsi="Calibri"/>
                <w:color w:val="000000" w:themeColor="text1"/>
                <w:szCs w:val="22"/>
              </w:rPr>
              <w:t xml:space="preserve"> (Approved)</w:t>
            </w:r>
          </w:p>
          <w:p w14:paraId="37105AB1" w14:textId="77777777" w:rsidR="00C34C7C" w:rsidRDefault="00C34C7C" w:rsidP="00C0704D">
            <w:pPr>
              <w:pStyle w:val="PLANNING"/>
              <w:rPr>
                <w:rFonts w:ascii="Calibri" w:hAnsi="Calibri"/>
                <w:color w:val="000000" w:themeColor="text1"/>
                <w:szCs w:val="22"/>
              </w:rPr>
            </w:pPr>
          </w:p>
          <w:p w14:paraId="45393D21" w14:textId="5CD43A06"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3/2008/0526:</w:t>
            </w:r>
          </w:p>
          <w:p w14:paraId="54D12F84" w14:textId="0F71141A" w:rsidR="00C34C7C" w:rsidRPr="00C34C7C" w:rsidRDefault="00EF2E72" w:rsidP="00C0704D">
            <w:pPr>
              <w:pStyle w:val="PLANNING"/>
              <w:rPr>
                <w:rFonts w:ascii="Calibri" w:hAnsi="Calibri"/>
                <w:color w:val="000000" w:themeColor="text1"/>
                <w:szCs w:val="22"/>
              </w:rPr>
            </w:pPr>
            <w:r w:rsidRPr="00EF2E72">
              <w:rPr>
                <w:rFonts w:ascii="Calibri" w:hAnsi="Calibri"/>
                <w:color w:val="000000" w:themeColor="text1"/>
                <w:szCs w:val="22"/>
              </w:rPr>
              <w:t>Regeneration of sites around and including Primrose Mill for residential development including improved site access, highways improvements and provision of public open space</w:t>
            </w:r>
            <w:r>
              <w:rPr>
                <w:rFonts w:ascii="Calibri" w:hAnsi="Calibri"/>
                <w:color w:val="000000" w:themeColor="text1"/>
                <w:szCs w:val="22"/>
              </w:rPr>
              <w:t xml:space="preserve"> (Approved)</w:t>
            </w:r>
          </w:p>
          <w:p w14:paraId="17147D50" w14:textId="1B19B3D1" w:rsidR="0046548C" w:rsidRPr="006A7512" w:rsidRDefault="0046548C" w:rsidP="00C0704D">
            <w:pPr>
              <w:pStyle w:val="PLANNING"/>
              <w:rPr>
                <w:rFonts w:ascii="Calibri" w:hAnsi="Calibri"/>
                <w:b/>
                <w:bCs/>
                <w:color w:val="000000" w:themeColor="text1"/>
                <w:szCs w:val="22"/>
              </w:rPr>
            </w:pPr>
          </w:p>
        </w:tc>
      </w:tr>
      <w:tr w:rsidR="006A7512" w:rsidRPr="006A7512" w14:paraId="6AAC3B0A" w14:textId="77777777" w:rsidTr="00FC282A">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512" w:rsidRDefault="00C0704D" w:rsidP="006A71AD">
            <w:pPr>
              <w:pStyle w:val="PLANNING"/>
              <w:rPr>
                <w:rFonts w:ascii="Calibri" w:hAnsi="Calibri"/>
                <w:b/>
                <w:bCs/>
                <w:color w:val="000000" w:themeColor="text1"/>
                <w:szCs w:val="22"/>
              </w:rPr>
            </w:pPr>
          </w:p>
        </w:tc>
      </w:tr>
      <w:tr w:rsidR="006A7512" w:rsidRPr="006A7512" w14:paraId="014E595D"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A7512" w:rsidRDefault="00C0704D" w:rsidP="006C2BFA">
            <w:pPr>
              <w:rPr>
                <w:rFonts w:ascii="Calibri" w:hAnsi="Calibri"/>
                <w:b/>
                <w:color w:val="000000" w:themeColor="text1"/>
                <w:szCs w:val="22"/>
              </w:rPr>
            </w:pPr>
            <w:r w:rsidRPr="006A7512">
              <w:rPr>
                <w:rFonts w:ascii="Calibri" w:hAnsi="Calibri"/>
                <w:b/>
                <w:bCs/>
                <w:color w:val="000000" w:themeColor="text1"/>
                <w:szCs w:val="22"/>
              </w:rPr>
              <w:t>ASSESSMENT OF PROPOSED DEVELOPMENT:</w:t>
            </w:r>
          </w:p>
        </w:tc>
      </w:tr>
      <w:tr w:rsidR="006A7512" w:rsidRPr="006A7512" w14:paraId="7538C7A5"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A7512" w:rsidRDefault="00C0704D" w:rsidP="00440CB6">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color w:val="000000" w:themeColor="text1"/>
                <w:szCs w:val="22"/>
              </w:rPr>
            </w:pPr>
          </w:p>
          <w:p w14:paraId="72E12EF1" w14:textId="392421E0" w:rsidR="00C34C7C" w:rsidRPr="006A7512" w:rsidRDefault="00300B12" w:rsidP="00811771">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application relates to a detached two storey property in Clitheroe. The property consists of stone and slate and comprises a cross gabled roof design. The property is accessed via a dropped kerb crossing from Primrose Road with a detached hipped roof garage providing the property’s off street parking within the property’s front garden. The property’s rear garden area comprises a rectangular shaped area of land with </w:t>
            </w:r>
            <w:r w:rsidR="009A5266">
              <w:rPr>
                <w:rFonts w:ascii="Calibri" w:hAnsi="Calibri"/>
                <w:bCs/>
                <w:color w:val="000000" w:themeColor="text1"/>
                <w:szCs w:val="22"/>
              </w:rPr>
              <w:t>its</w:t>
            </w:r>
            <w:r>
              <w:rPr>
                <w:rFonts w:ascii="Calibri" w:hAnsi="Calibri"/>
                <w:bCs/>
                <w:color w:val="000000" w:themeColor="text1"/>
                <w:szCs w:val="22"/>
              </w:rPr>
              <w:t xml:space="preserve"> South-eastern perimeter</w:t>
            </w:r>
            <w:r w:rsidR="009A5266">
              <w:rPr>
                <w:rFonts w:ascii="Calibri" w:hAnsi="Calibri"/>
                <w:bCs/>
                <w:color w:val="000000" w:themeColor="text1"/>
                <w:szCs w:val="22"/>
              </w:rPr>
              <w:t xml:space="preserve"> extending to the North-western banks of Pendleton Brook. The application property forms one of eight detached properties situated on the Southern side of Primrose Road with the area to the North of the application being predominantly residential and open countryside lying further away to the South.</w:t>
            </w:r>
          </w:p>
          <w:p w14:paraId="62370E9F" w14:textId="77777777" w:rsidR="00C0704D" w:rsidRPr="006A7512" w:rsidRDefault="00C0704D" w:rsidP="00B93EB5">
            <w:pPr>
              <w:pStyle w:val="Header"/>
              <w:tabs>
                <w:tab w:val="clear" w:pos="4153"/>
                <w:tab w:val="clear" w:pos="8306"/>
              </w:tabs>
              <w:contextualSpacing/>
              <w:jc w:val="both"/>
              <w:rPr>
                <w:rFonts w:ascii="Calibri" w:hAnsi="Calibri"/>
                <w:bCs/>
                <w:color w:val="000000" w:themeColor="text1"/>
                <w:szCs w:val="22"/>
              </w:rPr>
            </w:pPr>
          </w:p>
        </w:tc>
      </w:tr>
      <w:tr w:rsidR="006A7512" w:rsidRPr="006A7512" w14:paraId="408C6380"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A7512" w:rsidRDefault="00C0704D" w:rsidP="00440CB6">
            <w:pPr>
              <w:pStyle w:val="Header"/>
              <w:tabs>
                <w:tab w:val="clear" w:pos="4153"/>
                <w:tab w:val="clear" w:pos="8306"/>
              </w:tabs>
              <w:jc w:val="both"/>
              <w:rPr>
                <w:rFonts w:ascii="Calibri" w:hAnsi="Calibri"/>
                <w:b/>
                <w:color w:val="000000" w:themeColor="text1"/>
                <w:szCs w:val="22"/>
              </w:rPr>
            </w:pPr>
            <w:r w:rsidRPr="006A7512">
              <w:rPr>
                <w:rFonts w:ascii="Calibri" w:hAnsi="Calibri"/>
                <w:b/>
                <w:color w:val="000000" w:themeColor="text1"/>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color w:val="000000" w:themeColor="text1"/>
                <w:szCs w:val="22"/>
              </w:rPr>
            </w:pPr>
          </w:p>
          <w:p w14:paraId="350BAE74" w14:textId="1FA4DDE6" w:rsidR="005C1ABB" w:rsidRPr="00CB0659" w:rsidRDefault="00195BB6" w:rsidP="00440CB6">
            <w:pPr>
              <w:pStyle w:val="Header"/>
              <w:tabs>
                <w:tab w:val="clear" w:pos="4153"/>
                <w:tab w:val="clear" w:pos="8306"/>
              </w:tabs>
              <w:jc w:val="both"/>
              <w:rPr>
                <w:rFonts w:ascii="Calibri" w:hAnsi="Calibri"/>
                <w:bCs/>
                <w:color w:val="000000" w:themeColor="text1"/>
                <w:szCs w:val="22"/>
              </w:rPr>
            </w:pPr>
            <w:r>
              <w:rPr>
                <w:rFonts w:ascii="Calibri" w:hAnsi="Calibri"/>
                <w:bCs/>
                <w:color w:val="000000" w:themeColor="text1"/>
                <w:szCs w:val="22"/>
              </w:rPr>
              <w:t>Planning c</w:t>
            </w:r>
            <w:r w:rsidR="00CB0659" w:rsidRPr="00CB0659">
              <w:rPr>
                <w:rFonts w:ascii="Calibri" w:hAnsi="Calibri"/>
                <w:bCs/>
                <w:color w:val="000000" w:themeColor="text1"/>
                <w:szCs w:val="22"/>
              </w:rPr>
              <w:t xml:space="preserve">onsent is sought for the construction of a single storey garden room and </w:t>
            </w:r>
            <w:r w:rsidR="00CB0659">
              <w:rPr>
                <w:rFonts w:ascii="Calibri" w:hAnsi="Calibri"/>
                <w:bCs/>
                <w:color w:val="000000" w:themeColor="text1"/>
                <w:szCs w:val="22"/>
              </w:rPr>
              <w:t xml:space="preserve">attached </w:t>
            </w:r>
            <w:r w:rsidR="00CB0659" w:rsidRPr="00CB0659">
              <w:rPr>
                <w:rFonts w:ascii="Calibri" w:hAnsi="Calibri"/>
                <w:bCs/>
                <w:color w:val="000000" w:themeColor="text1"/>
                <w:szCs w:val="22"/>
              </w:rPr>
              <w:t>decking area</w:t>
            </w:r>
            <w:r w:rsidR="006D076D">
              <w:rPr>
                <w:rFonts w:ascii="Calibri" w:hAnsi="Calibri"/>
                <w:bCs/>
                <w:color w:val="000000" w:themeColor="text1"/>
                <w:szCs w:val="22"/>
              </w:rPr>
              <w:t xml:space="preserve">. </w:t>
            </w:r>
            <w:r w:rsidR="00CB0659">
              <w:rPr>
                <w:rFonts w:ascii="Calibri" w:hAnsi="Calibri"/>
                <w:bCs/>
                <w:color w:val="000000" w:themeColor="text1"/>
                <w:szCs w:val="22"/>
              </w:rPr>
              <w:t xml:space="preserve">The proposed garden room would be sited </w:t>
            </w:r>
            <w:r w:rsidR="006D076D">
              <w:rPr>
                <w:rFonts w:ascii="Calibri" w:hAnsi="Calibri"/>
                <w:bCs/>
                <w:color w:val="000000" w:themeColor="text1"/>
                <w:szCs w:val="22"/>
              </w:rPr>
              <w:t>in the South-eastern corner of the property’s rear garden area close to</w:t>
            </w:r>
            <w:r w:rsidR="00CB0659">
              <w:rPr>
                <w:rFonts w:ascii="Calibri" w:hAnsi="Calibri"/>
                <w:bCs/>
                <w:color w:val="000000" w:themeColor="text1"/>
                <w:szCs w:val="22"/>
              </w:rPr>
              <w:t xml:space="preserve"> the common boundary shared with No. 9 Primrose Road.</w:t>
            </w:r>
            <w:r w:rsidR="006D076D">
              <w:rPr>
                <w:rFonts w:ascii="Calibri" w:hAnsi="Calibri"/>
                <w:bCs/>
                <w:color w:val="000000" w:themeColor="text1"/>
                <w:szCs w:val="22"/>
              </w:rPr>
              <w:t xml:space="preserve"> </w:t>
            </w:r>
            <w:r w:rsidR="0039432C">
              <w:rPr>
                <w:rFonts w:ascii="Calibri" w:hAnsi="Calibri"/>
                <w:bCs/>
                <w:color w:val="000000" w:themeColor="text1"/>
                <w:szCs w:val="22"/>
              </w:rPr>
              <w:t xml:space="preserve">The current application is a resubmission of </w:t>
            </w:r>
            <w:r w:rsidR="005C1ABB">
              <w:rPr>
                <w:rFonts w:ascii="Calibri" w:hAnsi="Calibri"/>
                <w:bCs/>
                <w:color w:val="000000" w:themeColor="text1"/>
                <w:szCs w:val="22"/>
              </w:rPr>
              <w:t>previous</w:t>
            </w:r>
            <w:r w:rsidR="0039432C">
              <w:rPr>
                <w:rFonts w:ascii="Calibri" w:hAnsi="Calibri"/>
                <w:bCs/>
                <w:color w:val="000000" w:themeColor="text1"/>
                <w:szCs w:val="22"/>
              </w:rPr>
              <w:t xml:space="preserve"> planning application 3/2023/0489</w:t>
            </w:r>
            <w:r w:rsidR="005C1ABB">
              <w:rPr>
                <w:rFonts w:ascii="Calibri" w:hAnsi="Calibri"/>
                <w:bCs/>
                <w:color w:val="000000" w:themeColor="text1"/>
                <w:szCs w:val="22"/>
              </w:rPr>
              <w:t xml:space="preserve"> which was refused on the basis of the </w:t>
            </w:r>
            <w:r w:rsidR="005C1ABB">
              <w:rPr>
                <w:rFonts w:ascii="Calibri" w:hAnsi="Calibri"/>
                <w:bCs/>
                <w:color w:val="000000" w:themeColor="text1"/>
                <w:szCs w:val="22"/>
              </w:rPr>
              <w:lastRenderedPageBreak/>
              <w:t xml:space="preserve">proposed development encroaching into the banks of Pendleton Brook which serves as an </w:t>
            </w:r>
            <w:r w:rsidR="005C1ABB" w:rsidRPr="005C1ABB">
              <w:rPr>
                <w:rFonts w:ascii="Calibri" w:hAnsi="Calibri"/>
                <w:bCs/>
                <w:color w:val="000000" w:themeColor="text1"/>
                <w:szCs w:val="22"/>
              </w:rPr>
              <w:t>important wildlife corridor previously designated for protection</w:t>
            </w:r>
            <w:r w:rsidR="005C1ABB">
              <w:rPr>
                <w:rFonts w:ascii="Calibri" w:hAnsi="Calibri"/>
                <w:bCs/>
                <w:color w:val="000000" w:themeColor="text1"/>
                <w:szCs w:val="22"/>
              </w:rPr>
              <w:t xml:space="preserve">. The same application was also refused on the basis of the proposed encroachment extending beyond the confines of the application property’s approved domestic curtilage area whereby planning consent had not been sought for any extension of residential curtilage. </w:t>
            </w:r>
            <w:r w:rsidR="00232821">
              <w:rPr>
                <w:rFonts w:ascii="Calibri" w:hAnsi="Calibri"/>
                <w:bCs/>
                <w:color w:val="000000" w:themeColor="text1"/>
                <w:szCs w:val="22"/>
              </w:rPr>
              <w:t xml:space="preserve">Analysis shows the </w:t>
            </w:r>
            <w:r w:rsidR="005C1ABB">
              <w:rPr>
                <w:rFonts w:ascii="Calibri" w:hAnsi="Calibri"/>
                <w:bCs/>
                <w:color w:val="000000" w:themeColor="text1"/>
                <w:szCs w:val="22"/>
              </w:rPr>
              <w:t xml:space="preserve">current proposal </w:t>
            </w:r>
            <w:r w:rsidR="00232821">
              <w:rPr>
                <w:rFonts w:ascii="Calibri" w:hAnsi="Calibri"/>
                <w:bCs/>
                <w:color w:val="000000" w:themeColor="text1"/>
                <w:szCs w:val="22"/>
              </w:rPr>
              <w:t>(as amended) as lying within the confines of the application property’s approved domestic curtilage area</w:t>
            </w:r>
            <w:r>
              <w:rPr>
                <w:rFonts w:ascii="Calibri" w:hAnsi="Calibri"/>
                <w:bCs/>
                <w:color w:val="000000" w:themeColor="text1"/>
                <w:szCs w:val="22"/>
              </w:rPr>
              <w:t xml:space="preserve"> (and in turn, outside of Flood Zones 2 and 3).</w:t>
            </w:r>
          </w:p>
          <w:p w14:paraId="1B20488F" w14:textId="77777777" w:rsidR="00C0704D" w:rsidRPr="006A7512" w:rsidRDefault="00C0704D" w:rsidP="002F2580">
            <w:pPr>
              <w:rPr>
                <w:rFonts w:ascii="Calibri" w:hAnsi="Calibri"/>
                <w:color w:val="000000" w:themeColor="text1"/>
                <w:szCs w:val="22"/>
              </w:rPr>
            </w:pPr>
          </w:p>
        </w:tc>
      </w:tr>
      <w:tr w:rsidR="006A7512" w:rsidRPr="006A7512" w14:paraId="617768FF"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3DC2C744" w14:textId="33B7DA84" w:rsidR="00C34C7C" w:rsidRPr="005A613F" w:rsidRDefault="005A613F" w:rsidP="00EA09F9">
            <w:pPr>
              <w:pStyle w:val="Header"/>
              <w:tabs>
                <w:tab w:val="clear" w:pos="4153"/>
                <w:tab w:val="clear" w:pos="8306"/>
              </w:tabs>
              <w:contextualSpacing/>
              <w:jc w:val="both"/>
              <w:rPr>
                <w:rFonts w:ascii="Calibri" w:hAnsi="Calibri"/>
                <w:bCs/>
                <w:color w:val="000000" w:themeColor="text1"/>
                <w:szCs w:val="22"/>
              </w:rPr>
            </w:pPr>
            <w:r w:rsidRPr="005A613F">
              <w:rPr>
                <w:rFonts w:ascii="Calibri" w:hAnsi="Calibri"/>
                <w:bCs/>
                <w:color w:val="000000" w:themeColor="text1"/>
                <w:szCs w:val="22"/>
              </w:rPr>
              <w:t xml:space="preserve">The </w:t>
            </w:r>
            <w:r>
              <w:rPr>
                <w:rFonts w:ascii="Calibri" w:hAnsi="Calibri"/>
                <w:bCs/>
                <w:color w:val="000000" w:themeColor="text1"/>
                <w:szCs w:val="22"/>
              </w:rPr>
              <w:t xml:space="preserve">North-eastern side elevation of the garden room would be sited close to the common boundary shared with No. 9 Primrose Road however the garden room would be set </w:t>
            </w:r>
            <w:r w:rsidR="006D076D">
              <w:rPr>
                <w:rFonts w:ascii="Calibri" w:hAnsi="Calibri"/>
                <w:bCs/>
                <w:color w:val="000000" w:themeColor="text1"/>
                <w:szCs w:val="22"/>
              </w:rPr>
              <w:t>well</w:t>
            </w:r>
            <w:r>
              <w:rPr>
                <w:rFonts w:ascii="Calibri" w:hAnsi="Calibri"/>
                <w:bCs/>
                <w:color w:val="000000" w:themeColor="text1"/>
                <w:szCs w:val="22"/>
              </w:rPr>
              <w:t xml:space="preserve"> forward from the rear South-eastern elevation of No. 9 with the large majority of its North-eastern side elevation screened behind the boundary fence. As such, construction of the proposed garden room would not result in any loss of light or outlook to the residents of No. 9 Primrose Road by virtue of its siting and screening. In addition, the proposed window and door openings of the garden room would solely provide views into the application property’s rear garden and would therefore not compromise the privacy of neighbouring </w:t>
            </w:r>
            <w:r w:rsidR="00AA4AED">
              <w:rPr>
                <w:rFonts w:ascii="Calibri" w:hAnsi="Calibri"/>
                <w:bCs/>
                <w:color w:val="000000" w:themeColor="text1"/>
                <w:szCs w:val="22"/>
              </w:rPr>
              <w:t>properties</w:t>
            </w:r>
            <w:r>
              <w:rPr>
                <w:rFonts w:ascii="Calibri" w:hAnsi="Calibri"/>
                <w:bCs/>
                <w:color w:val="000000" w:themeColor="text1"/>
                <w:szCs w:val="22"/>
              </w:rPr>
              <w:t xml:space="preserve">. </w:t>
            </w:r>
            <w:r w:rsidR="00AA4AED">
              <w:rPr>
                <w:rFonts w:ascii="Calibri" w:hAnsi="Calibri"/>
                <w:bCs/>
                <w:color w:val="000000" w:themeColor="text1"/>
                <w:szCs w:val="22"/>
              </w:rPr>
              <w:t>As such, it is not considered that the proposal would be harmful to the amenity of any neighbouring residents.</w:t>
            </w:r>
          </w:p>
          <w:p w14:paraId="0DB485A3" w14:textId="77777777" w:rsidR="00ED00B7" w:rsidRPr="006A7512" w:rsidRDefault="00ED00B7" w:rsidP="00C0704D">
            <w:pPr>
              <w:contextualSpacing/>
              <w:rPr>
                <w:rFonts w:ascii="Calibri" w:hAnsi="Calibri"/>
                <w:color w:val="000000" w:themeColor="text1"/>
                <w:szCs w:val="22"/>
              </w:rPr>
            </w:pPr>
            <w:r w:rsidRPr="006A7512">
              <w:rPr>
                <w:rFonts w:ascii="Calibri" w:hAnsi="Calibri"/>
                <w:color w:val="000000" w:themeColor="text1"/>
                <w:szCs w:val="22"/>
              </w:rPr>
              <w:t xml:space="preserve"> </w:t>
            </w:r>
          </w:p>
        </w:tc>
      </w:tr>
      <w:tr w:rsidR="006A7512" w:rsidRPr="006A7512" w14:paraId="6754C065"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7179F5E1" w14:textId="77777777" w:rsidR="006D076D" w:rsidRPr="006D076D" w:rsidRDefault="006D076D" w:rsidP="006D076D">
            <w:pPr>
              <w:pStyle w:val="Header"/>
              <w:tabs>
                <w:tab w:val="clear" w:pos="4153"/>
                <w:tab w:val="clear" w:pos="8306"/>
              </w:tabs>
              <w:contextualSpacing/>
              <w:jc w:val="both"/>
              <w:rPr>
                <w:rFonts w:ascii="Calibri" w:hAnsi="Calibri"/>
                <w:bCs/>
                <w:color w:val="000000" w:themeColor="text1"/>
                <w:szCs w:val="22"/>
              </w:rPr>
            </w:pPr>
            <w:r w:rsidRPr="006D076D">
              <w:rPr>
                <w:rFonts w:ascii="Calibri" w:hAnsi="Calibri"/>
                <w:bCs/>
                <w:color w:val="000000" w:themeColor="text1"/>
                <w:szCs w:val="22"/>
              </w:rPr>
              <w:t>Paragraph 135 (c) of the NPPF states:</w:t>
            </w:r>
          </w:p>
          <w:p w14:paraId="6EDAA8AE" w14:textId="77777777" w:rsidR="006D076D" w:rsidRPr="006D076D" w:rsidRDefault="006D076D" w:rsidP="006D076D">
            <w:pPr>
              <w:pStyle w:val="Header"/>
              <w:tabs>
                <w:tab w:val="clear" w:pos="4153"/>
                <w:tab w:val="clear" w:pos="8306"/>
              </w:tabs>
              <w:contextualSpacing/>
              <w:jc w:val="both"/>
              <w:rPr>
                <w:rFonts w:ascii="Calibri" w:hAnsi="Calibri"/>
                <w:bCs/>
                <w:color w:val="000000" w:themeColor="text1"/>
                <w:szCs w:val="22"/>
              </w:rPr>
            </w:pPr>
          </w:p>
          <w:p w14:paraId="5586036F" w14:textId="77777777" w:rsidR="006D076D" w:rsidRPr="006D076D" w:rsidRDefault="006D076D" w:rsidP="006D076D">
            <w:pPr>
              <w:pStyle w:val="Header"/>
              <w:tabs>
                <w:tab w:val="clear" w:pos="4153"/>
                <w:tab w:val="clear" w:pos="8306"/>
              </w:tabs>
              <w:contextualSpacing/>
              <w:jc w:val="both"/>
              <w:rPr>
                <w:rFonts w:ascii="Calibri" w:hAnsi="Calibri"/>
                <w:bCs/>
                <w:i/>
                <w:iCs/>
                <w:color w:val="000000" w:themeColor="text1"/>
                <w:szCs w:val="22"/>
              </w:rPr>
            </w:pPr>
            <w:r w:rsidRPr="006D076D">
              <w:rPr>
                <w:rFonts w:ascii="Calibri" w:hAnsi="Calibri"/>
                <w:bCs/>
                <w:i/>
                <w:iCs/>
                <w:color w:val="000000" w:themeColor="text1"/>
                <w:szCs w:val="22"/>
              </w:rPr>
              <w:t>‘Planning policies and decisions should ensure that developments are sympathetic to local character and history, including the surrounding built environment and landscape setting’.</w:t>
            </w:r>
          </w:p>
          <w:p w14:paraId="113EACA4" w14:textId="77777777" w:rsidR="006D076D" w:rsidRPr="006D076D" w:rsidRDefault="006D076D" w:rsidP="006D076D">
            <w:pPr>
              <w:pStyle w:val="Header"/>
              <w:tabs>
                <w:tab w:val="clear" w:pos="4153"/>
                <w:tab w:val="clear" w:pos="8306"/>
              </w:tabs>
              <w:contextualSpacing/>
              <w:jc w:val="both"/>
              <w:rPr>
                <w:rFonts w:ascii="Calibri" w:hAnsi="Calibri"/>
                <w:bCs/>
                <w:i/>
                <w:iCs/>
                <w:color w:val="000000" w:themeColor="text1"/>
                <w:szCs w:val="22"/>
              </w:rPr>
            </w:pPr>
          </w:p>
          <w:p w14:paraId="2C71D7F6" w14:textId="77777777" w:rsidR="006D076D" w:rsidRPr="006D076D" w:rsidRDefault="006D076D" w:rsidP="006D076D">
            <w:pPr>
              <w:pStyle w:val="Header"/>
              <w:tabs>
                <w:tab w:val="clear" w:pos="4153"/>
                <w:tab w:val="clear" w:pos="8306"/>
              </w:tabs>
              <w:contextualSpacing/>
              <w:jc w:val="both"/>
              <w:rPr>
                <w:rFonts w:ascii="Calibri" w:hAnsi="Calibri"/>
                <w:bCs/>
                <w:color w:val="000000" w:themeColor="text1"/>
                <w:szCs w:val="22"/>
              </w:rPr>
            </w:pPr>
            <w:r w:rsidRPr="006D076D">
              <w:rPr>
                <w:rFonts w:ascii="Calibri" w:hAnsi="Calibri"/>
                <w:bCs/>
                <w:color w:val="000000" w:themeColor="text1"/>
                <w:szCs w:val="22"/>
              </w:rPr>
              <w:t xml:space="preserve">Policy DMG1 of the Ribble Valley Core Strategy provides additional general design guidance as follows: </w:t>
            </w:r>
          </w:p>
          <w:p w14:paraId="2676BDAE" w14:textId="77777777" w:rsidR="006D076D" w:rsidRPr="006D076D" w:rsidRDefault="006D076D" w:rsidP="006D076D">
            <w:pPr>
              <w:pStyle w:val="Header"/>
              <w:tabs>
                <w:tab w:val="clear" w:pos="4153"/>
                <w:tab w:val="clear" w:pos="8306"/>
              </w:tabs>
              <w:contextualSpacing/>
              <w:jc w:val="both"/>
              <w:rPr>
                <w:rFonts w:ascii="Calibri" w:hAnsi="Calibri"/>
                <w:bCs/>
                <w:color w:val="000000" w:themeColor="text1"/>
                <w:szCs w:val="22"/>
              </w:rPr>
            </w:pPr>
          </w:p>
          <w:p w14:paraId="3457705D" w14:textId="77777777" w:rsidR="006D076D" w:rsidRPr="006D076D" w:rsidRDefault="006D076D" w:rsidP="006D076D">
            <w:pPr>
              <w:pStyle w:val="Header"/>
              <w:rPr>
                <w:rFonts w:ascii="Calibri" w:hAnsi="Calibri"/>
                <w:bCs/>
                <w:color w:val="000000" w:themeColor="text1"/>
                <w:szCs w:val="22"/>
              </w:rPr>
            </w:pPr>
            <w:r w:rsidRPr="006D076D">
              <w:rPr>
                <w:rFonts w:ascii="Calibri" w:hAnsi="Calibri"/>
                <w:bCs/>
                <w:i/>
                <w:iCs/>
                <w:color w:val="000000" w:themeColor="text1"/>
                <w:szCs w:val="22"/>
              </w:rPr>
              <w:t>‘All</w:t>
            </w:r>
            <w:r w:rsidRPr="006D076D">
              <w:rPr>
                <w:rFonts w:ascii="Calibri" w:hAnsi="Calibri"/>
                <w:bCs/>
                <w:color w:val="000000" w:themeColor="text1"/>
                <w:szCs w:val="22"/>
              </w:rPr>
              <w:t xml:space="preserve"> </w:t>
            </w:r>
            <w:r w:rsidRPr="006D076D">
              <w:rPr>
                <w:rFonts w:ascii="Calibri" w:hAnsi="Calibri"/>
                <w:bCs/>
                <w:i/>
                <w:iCs/>
                <w:color w:val="000000" w:themeColor="text1"/>
                <w:szCs w:val="22"/>
              </w:rPr>
              <w:t>development must</w:t>
            </w:r>
            <w:r w:rsidRPr="006D076D">
              <w:rPr>
                <w:rFonts w:ascii="Calibri" w:hAnsi="Calibri"/>
                <w:bCs/>
                <w:color w:val="000000" w:themeColor="text1"/>
                <w:szCs w:val="22"/>
              </w:rPr>
              <w:t xml:space="preserve"> </w:t>
            </w:r>
            <w:r w:rsidRPr="006D076D">
              <w:rPr>
                <w:rFonts w:ascii="Calibri" w:hAnsi="Calibri"/>
                <w:bCs/>
                <w:i/>
                <w:color w:val="000000" w:themeColor="text1"/>
                <w:szCs w:val="22"/>
              </w:rPr>
              <w:t>be sympathetic to existing and proposed land uses in terms of its size, intensity and nature as well as scale, massing and style…</w:t>
            </w:r>
            <w:r w:rsidRPr="006D076D">
              <w:rPr>
                <w:rFonts w:ascii="Calibri" w:hAnsi="Calibri"/>
                <w:bCs/>
                <w:i/>
                <w:iCs/>
                <w:color w:val="000000" w:themeColor="text1"/>
                <w:szCs w:val="22"/>
              </w:rPr>
              <w:t>particular emphasis will be placed on visual appearance and the relationship to surroundings, including impact on landscape character.’</w:t>
            </w:r>
          </w:p>
          <w:p w14:paraId="28F03FA1" w14:textId="77777777" w:rsidR="005433C0" w:rsidRDefault="005433C0" w:rsidP="00EA09F9">
            <w:pPr>
              <w:pStyle w:val="Header"/>
              <w:tabs>
                <w:tab w:val="clear" w:pos="4153"/>
                <w:tab w:val="clear" w:pos="8306"/>
              </w:tabs>
              <w:contextualSpacing/>
              <w:jc w:val="both"/>
              <w:rPr>
                <w:rFonts w:ascii="Calibri" w:hAnsi="Calibri"/>
                <w:bCs/>
                <w:color w:val="000000" w:themeColor="text1"/>
                <w:szCs w:val="22"/>
              </w:rPr>
            </w:pPr>
          </w:p>
          <w:p w14:paraId="1AE062B3" w14:textId="2FC9A381" w:rsidR="00C0704D" w:rsidRDefault="001E6457" w:rsidP="006D076D">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In this instance, t</w:t>
            </w:r>
            <w:r w:rsidR="0043539B" w:rsidRPr="0043539B">
              <w:rPr>
                <w:rFonts w:ascii="Calibri" w:hAnsi="Calibri"/>
                <w:bCs/>
                <w:color w:val="000000" w:themeColor="text1"/>
                <w:szCs w:val="22"/>
              </w:rPr>
              <w:t xml:space="preserve">he proposed garden room </w:t>
            </w:r>
            <w:r w:rsidR="0043539B">
              <w:rPr>
                <w:rFonts w:ascii="Calibri" w:hAnsi="Calibri"/>
                <w:bCs/>
                <w:color w:val="000000" w:themeColor="text1"/>
                <w:szCs w:val="22"/>
              </w:rPr>
              <w:t xml:space="preserve">would </w:t>
            </w:r>
            <w:r w:rsidR="00EE1387">
              <w:rPr>
                <w:rFonts w:ascii="Calibri" w:hAnsi="Calibri"/>
                <w:bCs/>
                <w:color w:val="000000" w:themeColor="text1"/>
                <w:szCs w:val="22"/>
              </w:rPr>
              <w:t xml:space="preserve">comprise a modest footprint relative to the footprint of the application property and its rear garden plot with </w:t>
            </w:r>
            <w:r w:rsidR="002344A3">
              <w:rPr>
                <w:rFonts w:ascii="Calibri" w:hAnsi="Calibri"/>
                <w:bCs/>
                <w:color w:val="000000" w:themeColor="text1"/>
                <w:szCs w:val="22"/>
              </w:rPr>
              <w:t>the</w:t>
            </w:r>
            <w:r w:rsidR="00EE1387">
              <w:rPr>
                <w:rFonts w:ascii="Calibri" w:hAnsi="Calibri"/>
                <w:bCs/>
                <w:color w:val="000000" w:themeColor="text1"/>
                <w:szCs w:val="22"/>
              </w:rPr>
              <w:t xml:space="preserve"> mono pitched roof profile </w:t>
            </w:r>
            <w:r w:rsidR="002344A3">
              <w:rPr>
                <w:rFonts w:ascii="Calibri" w:hAnsi="Calibri"/>
                <w:bCs/>
                <w:color w:val="000000" w:themeColor="text1"/>
                <w:szCs w:val="22"/>
              </w:rPr>
              <w:t xml:space="preserve">of the garden room </w:t>
            </w:r>
            <w:r w:rsidR="00EE1387">
              <w:rPr>
                <w:rFonts w:ascii="Calibri" w:hAnsi="Calibri"/>
                <w:bCs/>
                <w:color w:val="000000" w:themeColor="text1"/>
                <w:szCs w:val="22"/>
              </w:rPr>
              <w:t xml:space="preserve">set well below the eaves of the application property. The garden room would therefore read as a subservient addition to the application site. The </w:t>
            </w:r>
            <w:r w:rsidR="00195BB6">
              <w:rPr>
                <w:rFonts w:ascii="Calibri" w:hAnsi="Calibri"/>
                <w:bCs/>
                <w:color w:val="000000" w:themeColor="text1"/>
                <w:szCs w:val="22"/>
              </w:rPr>
              <w:t xml:space="preserve">proposed </w:t>
            </w:r>
            <w:r w:rsidR="001106CE">
              <w:rPr>
                <w:rFonts w:ascii="Calibri" w:hAnsi="Calibri"/>
                <w:bCs/>
                <w:color w:val="000000" w:themeColor="text1"/>
                <w:szCs w:val="22"/>
              </w:rPr>
              <w:t>garden room</w:t>
            </w:r>
            <w:r w:rsidR="00195BB6">
              <w:rPr>
                <w:rFonts w:ascii="Calibri" w:hAnsi="Calibri"/>
                <w:bCs/>
                <w:color w:val="000000" w:themeColor="text1"/>
                <w:szCs w:val="22"/>
              </w:rPr>
              <w:t xml:space="preserve"> and </w:t>
            </w:r>
            <w:r w:rsidR="00EE1387">
              <w:rPr>
                <w:rFonts w:ascii="Calibri" w:hAnsi="Calibri"/>
                <w:bCs/>
                <w:color w:val="000000" w:themeColor="text1"/>
                <w:szCs w:val="22"/>
              </w:rPr>
              <w:t>adjoining decking</w:t>
            </w:r>
            <w:r w:rsidR="00195BB6">
              <w:rPr>
                <w:rFonts w:ascii="Calibri" w:hAnsi="Calibri"/>
                <w:bCs/>
                <w:color w:val="000000" w:themeColor="text1"/>
                <w:szCs w:val="22"/>
              </w:rPr>
              <w:t xml:space="preserve"> </w:t>
            </w:r>
            <w:r w:rsidR="006419CA">
              <w:rPr>
                <w:rFonts w:ascii="Calibri" w:hAnsi="Calibri"/>
                <w:bCs/>
                <w:color w:val="000000" w:themeColor="text1"/>
                <w:szCs w:val="22"/>
              </w:rPr>
              <w:t xml:space="preserve">would increase the quantity of built form </w:t>
            </w:r>
            <w:r w:rsidR="002344A3">
              <w:rPr>
                <w:rFonts w:ascii="Calibri" w:hAnsi="Calibri"/>
                <w:bCs/>
                <w:color w:val="000000" w:themeColor="text1"/>
                <w:szCs w:val="22"/>
              </w:rPr>
              <w:t xml:space="preserve">within the property’s rear garden area </w:t>
            </w:r>
            <w:r w:rsidR="006419CA">
              <w:rPr>
                <w:rFonts w:ascii="Calibri" w:hAnsi="Calibri"/>
                <w:bCs/>
                <w:color w:val="000000" w:themeColor="text1"/>
                <w:szCs w:val="22"/>
              </w:rPr>
              <w:t>however the development as a whole would not be viewable from Primrose Road, Whalley Road or any other public viewpoints by virtue of being sited to the rear of the application property which is predominantly screened</w:t>
            </w:r>
            <w:r w:rsidR="002344A3">
              <w:rPr>
                <w:rFonts w:ascii="Calibri" w:hAnsi="Calibri"/>
                <w:bCs/>
                <w:color w:val="000000" w:themeColor="text1"/>
                <w:szCs w:val="22"/>
              </w:rPr>
              <w:t xml:space="preserve"> from view </w:t>
            </w:r>
            <w:r w:rsidR="006419CA">
              <w:rPr>
                <w:rFonts w:ascii="Calibri" w:hAnsi="Calibri"/>
                <w:bCs/>
                <w:color w:val="000000" w:themeColor="text1"/>
                <w:szCs w:val="22"/>
              </w:rPr>
              <w:t>by extensive tree cover which lines the banks of Pendleton Broo</w:t>
            </w:r>
            <w:r w:rsidR="002344A3">
              <w:rPr>
                <w:rFonts w:ascii="Calibri" w:hAnsi="Calibri"/>
                <w:bCs/>
                <w:color w:val="000000" w:themeColor="text1"/>
                <w:szCs w:val="22"/>
              </w:rPr>
              <w:t xml:space="preserve">k. As such, the visual impact of the proposal would be minimal. </w:t>
            </w:r>
            <w:r>
              <w:rPr>
                <w:rFonts w:ascii="Calibri" w:hAnsi="Calibri"/>
                <w:bCs/>
                <w:color w:val="000000" w:themeColor="text1"/>
                <w:szCs w:val="22"/>
              </w:rPr>
              <w:t>Furthermore, t</w:t>
            </w:r>
            <w:r w:rsidR="00ED5CCE">
              <w:rPr>
                <w:rFonts w:ascii="Calibri" w:hAnsi="Calibri"/>
                <w:bCs/>
                <w:color w:val="000000" w:themeColor="text1"/>
                <w:szCs w:val="22"/>
              </w:rPr>
              <w:t xml:space="preserve">he proposed garden room would be detailed in timber effect and cedar cladding which would be appropriate in the context of the adjacent trees and close boarded timber fencing which encompass the application site. </w:t>
            </w:r>
          </w:p>
          <w:p w14:paraId="36CFC792" w14:textId="77777777" w:rsidR="006D076D" w:rsidRDefault="006D076D" w:rsidP="006D076D">
            <w:pPr>
              <w:pStyle w:val="Header"/>
              <w:tabs>
                <w:tab w:val="clear" w:pos="4153"/>
                <w:tab w:val="clear" w:pos="8306"/>
              </w:tabs>
              <w:contextualSpacing/>
              <w:jc w:val="both"/>
              <w:rPr>
                <w:rFonts w:ascii="Calibri" w:hAnsi="Calibri"/>
                <w:b/>
                <w:color w:val="000000" w:themeColor="text1"/>
                <w:szCs w:val="22"/>
              </w:rPr>
            </w:pPr>
          </w:p>
          <w:p w14:paraId="2385FF59" w14:textId="556E4928" w:rsidR="006D076D" w:rsidRPr="006D076D" w:rsidRDefault="006D076D" w:rsidP="006D076D">
            <w:pPr>
              <w:pStyle w:val="Header"/>
              <w:tabs>
                <w:tab w:val="clear" w:pos="4153"/>
                <w:tab w:val="clear" w:pos="8306"/>
              </w:tabs>
              <w:contextualSpacing/>
              <w:rPr>
                <w:rFonts w:ascii="Calibri" w:hAnsi="Calibri"/>
                <w:bCs/>
                <w:color w:val="000000" w:themeColor="text1"/>
                <w:szCs w:val="22"/>
              </w:rPr>
            </w:pPr>
            <w:r w:rsidRPr="006D076D">
              <w:rPr>
                <w:rFonts w:ascii="Calibri" w:hAnsi="Calibri"/>
                <w:bCs/>
                <w:color w:val="000000" w:themeColor="text1"/>
                <w:szCs w:val="22"/>
              </w:rPr>
              <w:t xml:space="preserve">Taking account of the above, it is </w:t>
            </w:r>
            <w:r>
              <w:rPr>
                <w:rFonts w:ascii="Calibri" w:hAnsi="Calibri"/>
                <w:bCs/>
                <w:color w:val="000000" w:themeColor="text1"/>
                <w:szCs w:val="22"/>
              </w:rPr>
              <w:t xml:space="preserve">not </w:t>
            </w:r>
            <w:r w:rsidRPr="006D076D">
              <w:rPr>
                <w:rFonts w:ascii="Calibri" w:hAnsi="Calibri"/>
                <w:bCs/>
                <w:color w:val="000000" w:themeColor="text1"/>
                <w:szCs w:val="22"/>
              </w:rPr>
              <w:t xml:space="preserve">considered that the </w:t>
            </w:r>
            <w:r>
              <w:rPr>
                <w:rFonts w:ascii="Calibri" w:hAnsi="Calibri"/>
                <w:bCs/>
                <w:color w:val="000000" w:themeColor="text1"/>
                <w:szCs w:val="22"/>
              </w:rPr>
              <w:t xml:space="preserve">proposed </w:t>
            </w:r>
            <w:r w:rsidR="001106CE">
              <w:rPr>
                <w:rFonts w:ascii="Calibri" w:hAnsi="Calibri"/>
                <w:bCs/>
                <w:color w:val="000000" w:themeColor="text1"/>
                <w:szCs w:val="22"/>
              </w:rPr>
              <w:t>development</w:t>
            </w:r>
            <w:r>
              <w:rPr>
                <w:rFonts w:ascii="Calibri" w:hAnsi="Calibri"/>
                <w:bCs/>
                <w:color w:val="000000" w:themeColor="text1"/>
                <w:szCs w:val="22"/>
              </w:rPr>
              <w:t xml:space="preserve"> would be</w:t>
            </w:r>
            <w:r w:rsidRPr="006D076D">
              <w:rPr>
                <w:rFonts w:ascii="Calibri" w:hAnsi="Calibri"/>
                <w:bCs/>
                <w:color w:val="000000" w:themeColor="text1"/>
                <w:szCs w:val="22"/>
              </w:rPr>
              <w:t xml:space="preserve"> harm</w:t>
            </w:r>
            <w:r>
              <w:rPr>
                <w:rFonts w:ascii="Calibri" w:hAnsi="Calibri"/>
                <w:bCs/>
                <w:color w:val="000000" w:themeColor="text1"/>
                <w:szCs w:val="22"/>
              </w:rPr>
              <w:t>ful</w:t>
            </w:r>
            <w:r w:rsidRPr="006D076D">
              <w:rPr>
                <w:rFonts w:ascii="Calibri" w:hAnsi="Calibri"/>
                <w:bCs/>
                <w:color w:val="000000" w:themeColor="text1"/>
                <w:szCs w:val="22"/>
              </w:rPr>
              <w:t xml:space="preserve"> to the visual amenities of the area. The proposed development would therefore satisfy the requirements of </w:t>
            </w:r>
            <w:r w:rsidRPr="006D076D">
              <w:rPr>
                <w:rFonts w:ascii="Calibri" w:hAnsi="Calibri"/>
                <w:bCs/>
                <w:iCs/>
                <w:color w:val="000000" w:themeColor="text1"/>
                <w:szCs w:val="22"/>
              </w:rPr>
              <w:t>Paragraphs 135 (C) and Policy DMG1 of the Ribble Valley Core Strategy.</w:t>
            </w:r>
          </w:p>
          <w:p w14:paraId="10A3648A" w14:textId="69D055B0" w:rsidR="006D076D" w:rsidRPr="006A7512" w:rsidRDefault="006D076D" w:rsidP="006D076D">
            <w:pPr>
              <w:pStyle w:val="Header"/>
              <w:tabs>
                <w:tab w:val="clear" w:pos="4153"/>
                <w:tab w:val="clear" w:pos="8306"/>
              </w:tabs>
              <w:contextualSpacing/>
              <w:jc w:val="both"/>
              <w:rPr>
                <w:rFonts w:ascii="Calibri" w:hAnsi="Calibri"/>
                <w:b/>
                <w:color w:val="000000" w:themeColor="text1"/>
                <w:szCs w:val="22"/>
              </w:rPr>
            </w:pPr>
          </w:p>
        </w:tc>
      </w:tr>
      <w:tr w:rsidR="006A7512" w:rsidRPr="006A7512" w14:paraId="673C0DDB"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A7512" w:rsidRDefault="00824DB6"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color w:val="000000" w:themeColor="text1"/>
                <w:szCs w:val="22"/>
              </w:rPr>
            </w:pPr>
          </w:p>
          <w:p w14:paraId="3369FF47" w14:textId="788750DC" w:rsidR="00C34C7C" w:rsidRPr="0057281B" w:rsidRDefault="0057281B" w:rsidP="00EA09F9">
            <w:pPr>
              <w:pStyle w:val="Header"/>
              <w:tabs>
                <w:tab w:val="clear" w:pos="4153"/>
                <w:tab w:val="clear" w:pos="8306"/>
              </w:tabs>
              <w:contextualSpacing/>
              <w:jc w:val="both"/>
              <w:rPr>
                <w:rFonts w:ascii="Calibri" w:hAnsi="Calibri"/>
                <w:bCs/>
                <w:color w:val="000000" w:themeColor="text1"/>
                <w:szCs w:val="22"/>
              </w:rPr>
            </w:pPr>
            <w:r w:rsidRPr="0057281B">
              <w:rPr>
                <w:rFonts w:ascii="Calibri" w:hAnsi="Calibri"/>
                <w:bCs/>
                <w:color w:val="000000" w:themeColor="text1"/>
                <w:szCs w:val="22"/>
              </w:rPr>
              <w:t>The proposed development would not result in any change to the existing parking arrangement at the application property</w:t>
            </w:r>
            <w:r w:rsidR="00763FEC">
              <w:rPr>
                <w:rFonts w:ascii="Calibri" w:hAnsi="Calibri"/>
                <w:bCs/>
                <w:color w:val="000000" w:themeColor="text1"/>
                <w:szCs w:val="22"/>
              </w:rPr>
              <w:t xml:space="preserve"> therefore no concerns are raised with respect to highway safety.</w:t>
            </w:r>
          </w:p>
          <w:p w14:paraId="337694ED" w14:textId="04BBF706" w:rsidR="00824DB6" w:rsidRPr="006A7512" w:rsidRDefault="00824DB6" w:rsidP="00EA09F9">
            <w:pPr>
              <w:pStyle w:val="Header"/>
              <w:tabs>
                <w:tab w:val="clear" w:pos="4153"/>
                <w:tab w:val="clear" w:pos="8306"/>
              </w:tabs>
              <w:contextualSpacing/>
              <w:jc w:val="both"/>
              <w:rPr>
                <w:rFonts w:ascii="Calibri" w:hAnsi="Calibri"/>
                <w:b/>
                <w:color w:val="000000" w:themeColor="text1"/>
                <w:szCs w:val="22"/>
              </w:rPr>
            </w:pPr>
          </w:p>
        </w:tc>
      </w:tr>
      <w:tr w:rsidR="006A7512" w:rsidRPr="006A7512" w14:paraId="6D877C31"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lastRenderedPageBreak/>
              <w:t>Landscape/Ecology:</w:t>
            </w:r>
          </w:p>
          <w:p w14:paraId="565577E8" w14:textId="77777777" w:rsidR="002D072E" w:rsidRDefault="002D072E" w:rsidP="00EA09F9">
            <w:pPr>
              <w:pStyle w:val="Header"/>
              <w:tabs>
                <w:tab w:val="clear" w:pos="4153"/>
                <w:tab w:val="clear" w:pos="8306"/>
              </w:tabs>
              <w:contextualSpacing/>
              <w:jc w:val="both"/>
              <w:rPr>
                <w:rFonts w:ascii="Calibri" w:hAnsi="Calibri"/>
                <w:bCs/>
                <w:color w:val="000000" w:themeColor="text1"/>
                <w:szCs w:val="22"/>
              </w:rPr>
            </w:pPr>
          </w:p>
          <w:p w14:paraId="75C00BF7" w14:textId="78592F57" w:rsidR="00C0704D" w:rsidRDefault="00C37FBD" w:rsidP="00C37FBD">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proposed development would be sited in close proximity to three Sycamore trees, one of which holds protected status. Construction and installation of the </w:t>
            </w:r>
            <w:r w:rsidR="000F0EA0">
              <w:rPr>
                <w:rFonts w:ascii="Calibri" w:hAnsi="Calibri"/>
                <w:bCs/>
                <w:color w:val="000000" w:themeColor="text1"/>
                <w:szCs w:val="22"/>
              </w:rPr>
              <w:t>proposed garden room</w:t>
            </w:r>
            <w:r>
              <w:rPr>
                <w:rFonts w:ascii="Calibri" w:hAnsi="Calibri"/>
                <w:bCs/>
                <w:color w:val="000000" w:themeColor="text1"/>
                <w:szCs w:val="22"/>
              </w:rPr>
              <w:t xml:space="preserve">, decking and associated </w:t>
            </w:r>
            <w:r w:rsidR="002D072E">
              <w:rPr>
                <w:rFonts w:ascii="Calibri" w:hAnsi="Calibri"/>
                <w:bCs/>
                <w:color w:val="000000" w:themeColor="text1"/>
                <w:szCs w:val="22"/>
              </w:rPr>
              <w:t xml:space="preserve">steel framework </w:t>
            </w:r>
            <w:r>
              <w:rPr>
                <w:rFonts w:ascii="Calibri" w:hAnsi="Calibri"/>
                <w:bCs/>
                <w:color w:val="000000" w:themeColor="text1"/>
                <w:szCs w:val="22"/>
              </w:rPr>
              <w:t xml:space="preserve">would be implemented by way of a ‘no dig’ specialised ground screw system designed for low impact construction in close proximity to trees. </w:t>
            </w:r>
            <w:r w:rsidR="003F5D4E">
              <w:rPr>
                <w:rFonts w:ascii="Calibri" w:hAnsi="Calibri"/>
                <w:bCs/>
                <w:color w:val="000000" w:themeColor="text1"/>
                <w:szCs w:val="22"/>
              </w:rPr>
              <w:t xml:space="preserve">The applicant has </w:t>
            </w:r>
            <w:r w:rsidR="005433C0">
              <w:rPr>
                <w:rFonts w:ascii="Calibri" w:hAnsi="Calibri"/>
                <w:bCs/>
                <w:color w:val="000000" w:themeColor="text1"/>
                <w:szCs w:val="22"/>
              </w:rPr>
              <w:t xml:space="preserve">previously </w:t>
            </w:r>
            <w:r w:rsidR="003F5D4E">
              <w:rPr>
                <w:rFonts w:ascii="Calibri" w:hAnsi="Calibri"/>
                <w:bCs/>
                <w:color w:val="000000" w:themeColor="text1"/>
                <w:szCs w:val="22"/>
              </w:rPr>
              <w:t>undertaken correspondence with the Council’s Countryside Officer who in turn has reviewed the proposed ground screw system and deemed this methodology to be acceptable with respect to its impact upon the identified trees on site.</w:t>
            </w:r>
          </w:p>
          <w:p w14:paraId="6337C4D8" w14:textId="02B068A5" w:rsidR="00C37FBD" w:rsidRPr="006A7512" w:rsidRDefault="00C37FBD" w:rsidP="00C37FBD">
            <w:pPr>
              <w:pStyle w:val="Header"/>
              <w:tabs>
                <w:tab w:val="clear" w:pos="4153"/>
                <w:tab w:val="clear" w:pos="8306"/>
              </w:tabs>
              <w:contextualSpacing/>
              <w:jc w:val="both"/>
              <w:rPr>
                <w:rFonts w:ascii="Calibri" w:hAnsi="Calibri"/>
                <w:b/>
                <w:color w:val="000000" w:themeColor="text1"/>
                <w:szCs w:val="22"/>
              </w:rPr>
            </w:pPr>
          </w:p>
        </w:tc>
      </w:tr>
      <w:tr w:rsidR="006A7512" w:rsidRPr="006A7512" w14:paraId="0A9D02B4" w14:textId="77777777" w:rsidTr="00FC282A">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A7512" w:rsidRDefault="00C0704D" w:rsidP="00EA09F9">
            <w:pPr>
              <w:contextualSpacing/>
              <w:jc w:val="both"/>
              <w:rPr>
                <w:rFonts w:ascii="Calibri" w:hAnsi="Calibri"/>
                <w:b/>
                <w:bCs/>
                <w:color w:val="000000" w:themeColor="text1"/>
                <w:szCs w:val="22"/>
              </w:rPr>
            </w:pPr>
            <w:r w:rsidRPr="006A7512">
              <w:rPr>
                <w:rFonts w:ascii="Calibri" w:hAnsi="Calibri"/>
                <w:b/>
                <w:bCs/>
                <w:color w:val="000000" w:themeColor="text1"/>
                <w:szCs w:val="22"/>
              </w:rPr>
              <w:t>Observations/Consideration of Matters Raised/Conclusion:</w:t>
            </w:r>
          </w:p>
          <w:p w14:paraId="28237EFD" w14:textId="77777777" w:rsidR="00C0704D" w:rsidRDefault="00C0704D" w:rsidP="00DD62F6">
            <w:pPr>
              <w:contextualSpacing/>
              <w:rPr>
                <w:rFonts w:ascii="Calibri" w:hAnsi="Calibri"/>
                <w:bCs/>
                <w:color w:val="000000" w:themeColor="text1"/>
                <w:szCs w:val="22"/>
              </w:rPr>
            </w:pPr>
          </w:p>
          <w:p w14:paraId="62BEAC9F" w14:textId="3A7A0D5A" w:rsidR="00763FEC" w:rsidRPr="00763FEC" w:rsidRDefault="00763FEC" w:rsidP="00763FEC">
            <w:pPr>
              <w:contextualSpacing/>
              <w:rPr>
                <w:rFonts w:ascii="Calibri" w:hAnsi="Calibri"/>
                <w:bCs/>
                <w:color w:val="000000" w:themeColor="text1"/>
                <w:szCs w:val="22"/>
              </w:rPr>
            </w:pPr>
            <w:r>
              <w:rPr>
                <w:rFonts w:ascii="Calibri" w:hAnsi="Calibri"/>
                <w:bCs/>
                <w:color w:val="000000" w:themeColor="text1"/>
                <w:szCs w:val="22"/>
              </w:rPr>
              <w:t>T</w:t>
            </w:r>
            <w:r w:rsidRPr="00763FEC">
              <w:rPr>
                <w:rFonts w:ascii="Calibri" w:hAnsi="Calibri"/>
                <w:bCs/>
                <w:color w:val="000000" w:themeColor="text1"/>
                <w:szCs w:val="22"/>
              </w:rPr>
              <w:t xml:space="preserve">he proposed development would not be harmful to the amenity of any neighbouring residents and would </w:t>
            </w:r>
            <w:r>
              <w:rPr>
                <w:rFonts w:ascii="Calibri" w:hAnsi="Calibri"/>
                <w:bCs/>
                <w:color w:val="000000" w:themeColor="text1"/>
                <w:szCs w:val="22"/>
              </w:rPr>
              <w:t xml:space="preserve">read as an appropriate addition to the application site </w:t>
            </w:r>
            <w:r w:rsidRPr="00763FEC">
              <w:rPr>
                <w:rFonts w:ascii="Calibri" w:hAnsi="Calibri"/>
                <w:bCs/>
                <w:color w:val="000000" w:themeColor="text1"/>
                <w:szCs w:val="22"/>
              </w:rPr>
              <w:t>without having any undue impact upon the visual amenities of the area.</w:t>
            </w:r>
          </w:p>
          <w:p w14:paraId="1FC38945" w14:textId="77777777" w:rsidR="00763FEC" w:rsidRDefault="00763FEC" w:rsidP="00DD62F6">
            <w:pPr>
              <w:contextualSpacing/>
              <w:rPr>
                <w:rFonts w:ascii="Calibri" w:hAnsi="Calibri"/>
                <w:bCs/>
                <w:color w:val="000000" w:themeColor="text1"/>
                <w:szCs w:val="22"/>
              </w:rPr>
            </w:pPr>
          </w:p>
          <w:p w14:paraId="543128DC" w14:textId="77777777" w:rsidR="00763FEC" w:rsidRPr="00763FEC" w:rsidRDefault="00763FEC" w:rsidP="00763FEC">
            <w:pPr>
              <w:contextualSpacing/>
              <w:rPr>
                <w:rFonts w:ascii="Calibri" w:hAnsi="Calibri"/>
                <w:bCs/>
                <w:color w:val="000000" w:themeColor="text1"/>
                <w:szCs w:val="22"/>
              </w:rPr>
            </w:pPr>
            <w:r w:rsidRPr="00763FEC">
              <w:rPr>
                <w:rFonts w:ascii="Calibri" w:hAnsi="Calibri"/>
                <w:bCs/>
                <w:color w:val="000000" w:themeColor="text1"/>
                <w:szCs w:val="22"/>
              </w:rPr>
              <w:t>As such, for the above reasons and having regard to all material considerations and matters raised that the application is recommended for approval.</w:t>
            </w:r>
          </w:p>
          <w:p w14:paraId="3A4BD7A7" w14:textId="073A1409" w:rsidR="009F4443" w:rsidRPr="006A7512" w:rsidRDefault="009F4443" w:rsidP="005433C0">
            <w:pPr>
              <w:pStyle w:val="Header"/>
              <w:tabs>
                <w:tab w:val="clear" w:pos="4153"/>
                <w:tab w:val="clear" w:pos="8306"/>
              </w:tabs>
              <w:contextualSpacing/>
              <w:jc w:val="both"/>
              <w:rPr>
                <w:rFonts w:ascii="Calibri" w:hAnsi="Calibri"/>
                <w:b/>
                <w:color w:val="000000" w:themeColor="text1"/>
                <w:szCs w:val="22"/>
              </w:rPr>
            </w:pPr>
          </w:p>
        </w:tc>
      </w:tr>
      <w:tr w:rsidR="006A7512" w:rsidRPr="006A7512" w14:paraId="507FC89B" w14:textId="77777777" w:rsidTr="00FC282A">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A7512" w:rsidRDefault="00C0704D" w:rsidP="00CD2CEF">
            <w:pPr>
              <w:rPr>
                <w:rFonts w:ascii="Calibri" w:hAnsi="Calibri"/>
                <w:b/>
                <w:bCs/>
                <w:color w:val="000000" w:themeColor="text1"/>
                <w:szCs w:val="22"/>
              </w:rPr>
            </w:pPr>
            <w:r w:rsidRPr="006A7512">
              <w:rPr>
                <w:rFonts w:ascii="Calibri" w:hAnsi="Calibri"/>
                <w:b/>
                <w:color w:val="000000" w:themeColor="text1"/>
                <w:szCs w:val="22"/>
              </w:rPr>
              <w:t>RECOMMENDATION</w:t>
            </w:r>
            <w:r w:rsidRPr="006A7512">
              <w:rPr>
                <w:rFonts w:ascii="Calibri" w:hAnsi="Calibri"/>
                <w:color w:val="000000" w:themeColor="text1"/>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70BAD49" w:rsidR="00C0704D" w:rsidRPr="006A7512" w:rsidRDefault="00763FEC" w:rsidP="00CD2CEF">
            <w:pPr>
              <w:rPr>
                <w:rFonts w:ascii="Calibri" w:hAnsi="Calibri"/>
                <w:bCs/>
                <w:color w:val="000000" w:themeColor="text1"/>
                <w:szCs w:val="22"/>
              </w:rPr>
            </w:pPr>
            <w:r w:rsidRPr="00763FEC">
              <w:rPr>
                <w:rFonts w:ascii="Calibri" w:hAnsi="Calibri"/>
                <w:bCs/>
                <w:color w:val="000000" w:themeColor="text1"/>
                <w:szCs w:val="22"/>
              </w:rPr>
              <w:t>That planning consent be granted subject to the imposition of conditions.</w:t>
            </w:r>
          </w:p>
        </w:tc>
      </w:tr>
    </w:tbl>
    <w:p w14:paraId="513FB541" w14:textId="77777777" w:rsidR="00EF2E72" w:rsidRPr="006A7512" w:rsidRDefault="00EF2E72">
      <w:pPr>
        <w:rPr>
          <w:rFonts w:ascii="Calibri" w:hAnsi="Calibri"/>
          <w:color w:val="000000" w:themeColor="text1"/>
          <w:szCs w:val="22"/>
        </w:rPr>
      </w:pPr>
    </w:p>
    <w:sectPr w:rsidR="00EF2E72" w:rsidRPr="006A7512"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17D78"/>
    <w:multiLevelType w:val="hybridMultilevel"/>
    <w:tmpl w:val="4804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E876BC"/>
    <w:multiLevelType w:val="hybridMultilevel"/>
    <w:tmpl w:val="DDE06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802993060">
    <w:abstractNumId w:val="2"/>
  </w:num>
  <w:num w:numId="3" w16cid:durableId="954747068">
    <w:abstractNumId w:val="1"/>
  </w:num>
  <w:num w:numId="4" w16cid:durableId="1977371847">
    <w:abstractNumId w:val="3"/>
  </w:num>
  <w:num w:numId="5" w16cid:durableId="175331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0EA0"/>
    <w:rsid w:val="001106CE"/>
    <w:rsid w:val="00111945"/>
    <w:rsid w:val="00130035"/>
    <w:rsid w:val="00195BB6"/>
    <w:rsid w:val="001D4F7A"/>
    <w:rsid w:val="001E6457"/>
    <w:rsid w:val="0022391D"/>
    <w:rsid w:val="00232821"/>
    <w:rsid w:val="002344A3"/>
    <w:rsid w:val="00240414"/>
    <w:rsid w:val="00250879"/>
    <w:rsid w:val="00274F48"/>
    <w:rsid w:val="0029334A"/>
    <w:rsid w:val="00295111"/>
    <w:rsid w:val="002969FC"/>
    <w:rsid w:val="002A01CF"/>
    <w:rsid w:val="002C6277"/>
    <w:rsid w:val="002D072E"/>
    <w:rsid w:val="002F2580"/>
    <w:rsid w:val="002F7415"/>
    <w:rsid w:val="00300B12"/>
    <w:rsid w:val="00321B6E"/>
    <w:rsid w:val="0039432C"/>
    <w:rsid w:val="003F5D4E"/>
    <w:rsid w:val="0043539B"/>
    <w:rsid w:val="00440CB6"/>
    <w:rsid w:val="0046548C"/>
    <w:rsid w:val="004776F9"/>
    <w:rsid w:val="004947BB"/>
    <w:rsid w:val="004A5EA9"/>
    <w:rsid w:val="004C2434"/>
    <w:rsid w:val="004F0649"/>
    <w:rsid w:val="00510FA2"/>
    <w:rsid w:val="005433C0"/>
    <w:rsid w:val="00556ECD"/>
    <w:rsid w:val="0057281B"/>
    <w:rsid w:val="005A613F"/>
    <w:rsid w:val="005C1ABB"/>
    <w:rsid w:val="005E1C6C"/>
    <w:rsid w:val="005E65DF"/>
    <w:rsid w:val="00616F9B"/>
    <w:rsid w:val="006419CA"/>
    <w:rsid w:val="006763BE"/>
    <w:rsid w:val="00692B60"/>
    <w:rsid w:val="006A71AD"/>
    <w:rsid w:val="006A7512"/>
    <w:rsid w:val="006C2BFA"/>
    <w:rsid w:val="006D076D"/>
    <w:rsid w:val="006D2BD3"/>
    <w:rsid w:val="006F6849"/>
    <w:rsid w:val="0070054B"/>
    <w:rsid w:val="00763FEC"/>
    <w:rsid w:val="00773A66"/>
    <w:rsid w:val="00776AE2"/>
    <w:rsid w:val="00792CB7"/>
    <w:rsid w:val="007C791C"/>
    <w:rsid w:val="007D7DF4"/>
    <w:rsid w:val="007E0D23"/>
    <w:rsid w:val="007E4897"/>
    <w:rsid w:val="007F16D6"/>
    <w:rsid w:val="0081089F"/>
    <w:rsid w:val="00811771"/>
    <w:rsid w:val="00824DB6"/>
    <w:rsid w:val="00837F4F"/>
    <w:rsid w:val="008542DE"/>
    <w:rsid w:val="008867B2"/>
    <w:rsid w:val="008A28C8"/>
    <w:rsid w:val="00973991"/>
    <w:rsid w:val="00992C6F"/>
    <w:rsid w:val="009A5266"/>
    <w:rsid w:val="009D56E4"/>
    <w:rsid w:val="009F4443"/>
    <w:rsid w:val="00A42E82"/>
    <w:rsid w:val="00A579BB"/>
    <w:rsid w:val="00A63D55"/>
    <w:rsid w:val="00A86441"/>
    <w:rsid w:val="00A9428E"/>
    <w:rsid w:val="00A94F21"/>
    <w:rsid w:val="00A95D89"/>
    <w:rsid w:val="00A977F9"/>
    <w:rsid w:val="00AA4AED"/>
    <w:rsid w:val="00AE78E8"/>
    <w:rsid w:val="00B469AB"/>
    <w:rsid w:val="00B93EB5"/>
    <w:rsid w:val="00BC78B0"/>
    <w:rsid w:val="00BD3F03"/>
    <w:rsid w:val="00C0704D"/>
    <w:rsid w:val="00C12001"/>
    <w:rsid w:val="00C25722"/>
    <w:rsid w:val="00C31CC6"/>
    <w:rsid w:val="00C34C7C"/>
    <w:rsid w:val="00C37FBD"/>
    <w:rsid w:val="00C618DB"/>
    <w:rsid w:val="00CB0659"/>
    <w:rsid w:val="00D11007"/>
    <w:rsid w:val="00D17EB1"/>
    <w:rsid w:val="00D2381E"/>
    <w:rsid w:val="00D2449B"/>
    <w:rsid w:val="00D304E8"/>
    <w:rsid w:val="00D54E67"/>
    <w:rsid w:val="00D6152A"/>
    <w:rsid w:val="00D736C0"/>
    <w:rsid w:val="00DD4D43"/>
    <w:rsid w:val="00DD62F6"/>
    <w:rsid w:val="00E46243"/>
    <w:rsid w:val="00E6544F"/>
    <w:rsid w:val="00E66534"/>
    <w:rsid w:val="00E72F6C"/>
    <w:rsid w:val="00EA09F9"/>
    <w:rsid w:val="00EC23C7"/>
    <w:rsid w:val="00ED00B7"/>
    <w:rsid w:val="00ED5CCE"/>
    <w:rsid w:val="00EE1387"/>
    <w:rsid w:val="00EE5E00"/>
    <w:rsid w:val="00EF2E72"/>
    <w:rsid w:val="00EF44E6"/>
    <w:rsid w:val="00F20D77"/>
    <w:rsid w:val="00FC282A"/>
    <w:rsid w:val="00FD18E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2024-04-24T16:01:00Z</cp:lastPrinted>
  <dcterms:created xsi:type="dcterms:W3CDTF">2024-04-24T16:03:00Z</dcterms:created>
  <dcterms:modified xsi:type="dcterms:W3CDTF">2024-04-24T16:03:00Z</dcterms:modified>
</cp:coreProperties>
</file>