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EE107"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30334953" w14:textId="77777777">
        <w:trPr>
          <w:cantSplit/>
        </w:trPr>
        <w:tc>
          <w:tcPr>
            <w:tcW w:w="6983" w:type="dxa"/>
            <w:gridSpan w:val="4"/>
          </w:tcPr>
          <w:p w14:paraId="114B72E8"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1683EBF3" w14:textId="77777777" w:rsidR="008B2CAE" w:rsidRPr="008B2CAE" w:rsidRDefault="008B2CAE">
            <w:pPr>
              <w:rPr>
                <w:rFonts w:ascii="Calibri" w:hAnsi="Calibri"/>
                <w:sz w:val="24"/>
                <w:szCs w:val="24"/>
              </w:rPr>
            </w:pPr>
          </w:p>
        </w:tc>
        <w:tc>
          <w:tcPr>
            <w:tcW w:w="1713" w:type="dxa"/>
          </w:tcPr>
          <w:p w14:paraId="5DFF8F8F" w14:textId="77777777" w:rsidR="008B2CAE" w:rsidRPr="008B2CAE" w:rsidRDefault="008B2CAE">
            <w:pPr>
              <w:rPr>
                <w:rFonts w:ascii="Calibri" w:hAnsi="Calibri"/>
                <w:sz w:val="24"/>
                <w:szCs w:val="24"/>
              </w:rPr>
            </w:pPr>
          </w:p>
        </w:tc>
      </w:tr>
      <w:tr w:rsidR="008B2CAE" w:rsidRPr="008B2CAE" w14:paraId="494383F0" w14:textId="77777777">
        <w:trPr>
          <w:cantSplit/>
        </w:trPr>
        <w:tc>
          <w:tcPr>
            <w:tcW w:w="4123" w:type="dxa"/>
            <w:gridSpan w:val="2"/>
          </w:tcPr>
          <w:p w14:paraId="3A90CFF7"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60871643" w14:textId="77777777" w:rsidR="008B2CAE" w:rsidRPr="008B2CAE" w:rsidRDefault="008B2CAE">
            <w:pPr>
              <w:rPr>
                <w:rFonts w:ascii="Calibri" w:hAnsi="Calibri"/>
                <w:sz w:val="24"/>
                <w:szCs w:val="24"/>
              </w:rPr>
            </w:pPr>
          </w:p>
        </w:tc>
        <w:tc>
          <w:tcPr>
            <w:tcW w:w="1404" w:type="dxa"/>
          </w:tcPr>
          <w:p w14:paraId="396DF8E2" w14:textId="77777777" w:rsidR="008B2CAE" w:rsidRPr="008B2CAE" w:rsidRDefault="008B2CAE">
            <w:pPr>
              <w:rPr>
                <w:rFonts w:ascii="Calibri" w:hAnsi="Calibri"/>
                <w:sz w:val="24"/>
                <w:szCs w:val="24"/>
              </w:rPr>
            </w:pPr>
          </w:p>
        </w:tc>
        <w:tc>
          <w:tcPr>
            <w:tcW w:w="1713" w:type="dxa"/>
          </w:tcPr>
          <w:p w14:paraId="4AF1C932" w14:textId="77777777" w:rsidR="008B2CAE" w:rsidRPr="008B2CAE" w:rsidRDefault="008B2CAE">
            <w:pPr>
              <w:rPr>
                <w:rFonts w:ascii="Calibri" w:hAnsi="Calibri"/>
                <w:sz w:val="24"/>
                <w:szCs w:val="24"/>
              </w:rPr>
            </w:pPr>
          </w:p>
        </w:tc>
        <w:tc>
          <w:tcPr>
            <w:tcW w:w="1713" w:type="dxa"/>
          </w:tcPr>
          <w:p w14:paraId="38C06DDD" w14:textId="77777777" w:rsidR="008B2CAE" w:rsidRPr="008B2CAE" w:rsidRDefault="008B2CAE">
            <w:pPr>
              <w:rPr>
                <w:rFonts w:ascii="Calibri" w:hAnsi="Calibri"/>
                <w:sz w:val="24"/>
                <w:szCs w:val="24"/>
              </w:rPr>
            </w:pPr>
          </w:p>
        </w:tc>
      </w:tr>
      <w:tr w:rsidR="005D3FE0" w:rsidRPr="008B2CAE" w14:paraId="454D98E1" w14:textId="77777777" w:rsidTr="00F209D7">
        <w:trPr>
          <w:cantSplit/>
        </w:trPr>
        <w:tc>
          <w:tcPr>
            <w:tcW w:w="6983" w:type="dxa"/>
            <w:gridSpan w:val="4"/>
          </w:tcPr>
          <w:p w14:paraId="3E29610F"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547D523E" w14:textId="77777777" w:rsidR="005D3FE0" w:rsidRPr="008B2CAE" w:rsidRDefault="005D3FE0">
            <w:pPr>
              <w:rPr>
                <w:rFonts w:ascii="Calibri" w:hAnsi="Calibri"/>
                <w:sz w:val="24"/>
                <w:szCs w:val="24"/>
              </w:rPr>
            </w:pPr>
          </w:p>
        </w:tc>
        <w:tc>
          <w:tcPr>
            <w:tcW w:w="1713" w:type="dxa"/>
          </w:tcPr>
          <w:p w14:paraId="66C8ED89" w14:textId="77777777" w:rsidR="005D3FE0" w:rsidRPr="008B2CAE" w:rsidRDefault="005D3FE0">
            <w:pPr>
              <w:rPr>
                <w:rFonts w:ascii="Calibri" w:hAnsi="Calibri"/>
                <w:sz w:val="24"/>
                <w:szCs w:val="24"/>
              </w:rPr>
            </w:pPr>
          </w:p>
        </w:tc>
      </w:tr>
      <w:tr w:rsidR="00D04342" w:rsidRPr="008B2CAE" w14:paraId="00B21931" w14:textId="77777777" w:rsidTr="000F5774">
        <w:trPr>
          <w:cantSplit/>
        </w:trPr>
        <w:tc>
          <w:tcPr>
            <w:tcW w:w="10409" w:type="dxa"/>
            <w:gridSpan w:val="6"/>
            <w:tcBorders>
              <w:bottom w:val="single" w:sz="6" w:space="0" w:color="auto"/>
            </w:tcBorders>
          </w:tcPr>
          <w:p w14:paraId="4CEED018"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Telephone: 01200 425111</w:t>
            </w:r>
            <w:r>
              <w:rPr>
                <w:rFonts w:ascii="Calibri" w:hAnsi="Calibri"/>
                <w:sz w:val="24"/>
                <w:szCs w:val="24"/>
              </w:rPr>
              <w:t xml:space="preserve">  www.ribblevalley.gov.uk  planning@ribblevalley.gov.uk</w:t>
            </w:r>
          </w:p>
        </w:tc>
      </w:tr>
      <w:tr w:rsidR="008B2CAE" w:rsidRPr="008B2CAE" w14:paraId="18F38E69" w14:textId="77777777">
        <w:trPr>
          <w:cantSplit/>
        </w:trPr>
        <w:tc>
          <w:tcPr>
            <w:tcW w:w="5579" w:type="dxa"/>
            <w:gridSpan w:val="3"/>
          </w:tcPr>
          <w:p w14:paraId="4B7D1290"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183E0D23" w14:textId="77777777" w:rsidR="008B2CAE" w:rsidRPr="008B2CAE" w:rsidRDefault="008B2CAE">
            <w:pPr>
              <w:rPr>
                <w:rFonts w:ascii="Calibri" w:hAnsi="Calibri"/>
                <w:sz w:val="24"/>
                <w:szCs w:val="24"/>
              </w:rPr>
            </w:pPr>
          </w:p>
        </w:tc>
        <w:tc>
          <w:tcPr>
            <w:tcW w:w="1713" w:type="dxa"/>
          </w:tcPr>
          <w:p w14:paraId="1F8AA918" w14:textId="77777777" w:rsidR="008B2CAE" w:rsidRPr="008B2CAE" w:rsidRDefault="008B2CAE">
            <w:pPr>
              <w:rPr>
                <w:rFonts w:ascii="Calibri" w:hAnsi="Calibri"/>
                <w:sz w:val="24"/>
                <w:szCs w:val="24"/>
              </w:rPr>
            </w:pPr>
          </w:p>
        </w:tc>
        <w:tc>
          <w:tcPr>
            <w:tcW w:w="1713" w:type="dxa"/>
          </w:tcPr>
          <w:p w14:paraId="2585CC18" w14:textId="77777777" w:rsidR="008B2CAE" w:rsidRPr="008B2CAE" w:rsidRDefault="008B2CAE">
            <w:pPr>
              <w:rPr>
                <w:rFonts w:ascii="Calibri" w:hAnsi="Calibri"/>
                <w:sz w:val="24"/>
                <w:szCs w:val="24"/>
              </w:rPr>
            </w:pPr>
          </w:p>
        </w:tc>
      </w:tr>
      <w:tr w:rsidR="008B2CAE" w:rsidRPr="008B2CAE" w14:paraId="08733A60" w14:textId="77777777">
        <w:trPr>
          <w:cantSplit/>
        </w:trPr>
        <w:tc>
          <w:tcPr>
            <w:tcW w:w="10409" w:type="dxa"/>
            <w:gridSpan w:val="6"/>
          </w:tcPr>
          <w:p w14:paraId="52AB15E1" w14:textId="77777777"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14:paraId="4F8028A2" w14:textId="77777777">
        <w:trPr>
          <w:cantSplit/>
        </w:trPr>
        <w:tc>
          <w:tcPr>
            <w:tcW w:w="2410" w:type="dxa"/>
          </w:tcPr>
          <w:p w14:paraId="47931BFD"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71A58BB4" w14:textId="57CB9935" w:rsidR="008B2CAE" w:rsidRPr="008B2CAE" w:rsidRDefault="006B41A4">
            <w:pPr>
              <w:rPr>
                <w:rFonts w:ascii="Calibri" w:hAnsi="Calibri"/>
                <w:sz w:val="24"/>
                <w:szCs w:val="24"/>
              </w:rPr>
            </w:pPr>
            <w:r>
              <w:rPr>
                <w:rFonts w:ascii="Calibri" w:hAnsi="Calibri"/>
                <w:sz w:val="24"/>
                <w:szCs w:val="24"/>
              </w:rPr>
              <w:t>3/2024/0178</w:t>
            </w:r>
          </w:p>
        </w:tc>
        <w:tc>
          <w:tcPr>
            <w:tcW w:w="1404" w:type="dxa"/>
          </w:tcPr>
          <w:p w14:paraId="76ED6D93" w14:textId="77777777" w:rsidR="008B2CAE" w:rsidRPr="008B2CAE" w:rsidRDefault="008B2CAE">
            <w:pPr>
              <w:rPr>
                <w:rFonts w:ascii="Calibri" w:hAnsi="Calibri"/>
                <w:sz w:val="24"/>
                <w:szCs w:val="24"/>
              </w:rPr>
            </w:pPr>
          </w:p>
        </w:tc>
        <w:tc>
          <w:tcPr>
            <w:tcW w:w="1713" w:type="dxa"/>
          </w:tcPr>
          <w:p w14:paraId="0D91A3E8" w14:textId="77777777" w:rsidR="008B2CAE" w:rsidRPr="008B2CAE" w:rsidRDefault="008B2CAE">
            <w:pPr>
              <w:rPr>
                <w:rFonts w:ascii="Calibri" w:hAnsi="Calibri"/>
                <w:sz w:val="24"/>
                <w:szCs w:val="24"/>
              </w:rPr>
            </w:pPr>
          </w:p>
        </w:tc>
        <w:tc>
          <w:tcPr>
            <w:tcW w:w="1713" w:type="dxa"/>
          </w:tcPr>
          <w:p w14:paraId="2749A65E" w14:textId="77777777" w:rsidR="008B2CAE" w:rsidRPr="008B2CAE" w:rsidRDefault="008B2CAE">
            <w:pPr>
              <w:rPr>
                <w:rFonts w:ascii="Calibri" w:hAnsi="Calibri"/>
                <w:sz w:val="24"/>
                <w:szCs w:val="24"/>
              </w:rPr>
            </w:pPr>
          </w:p>
        </w:tc>
      </w:tr>
      <w:tr w:rsidR="008B2CAE" w:rsidRPr="008B2CAE" w14:paraId="2A7EB65E" w14:textId="77777777">
        <w:trPr>
          <w:cantSplit/>
          <w:trHeight w:val="383"/>
        </w:trPr>
        <w:tc>
          <w:tcPr>
            <w:tcW w:w="2410" w:type="dxa"/>
          </w:tcPr>
          <w:p w14:paraId="02A3A972"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5BA81EAE" w14:textId="47FEE914" w:rsidR="008B2CAE" w:rsidRPr="008B2CAE" w:rsidRDefault="006B41A4">
            <w:pPr>
              <w:rPr>
                <w:rFonts w:ascii="Calibri" w:hAnsi="Calibri"/>
                <w:sz w:val="24"/>
                <w:szCs w:val="24"/>
              </w:rPr>
            </w:pPr>
            <w:r>
              <w:rPr>
                <w:rFonts w:ascii="Calibri" w:hAnsi="Calibri"/>
                <w:sz w:val="24"/>
                <w:szCs w:val="24"/>
              </w:rPr>
              <w:t>0</w:t>
            </w:r>
            <w:r w:rsidR="00D338B1">
              <w:rPr>
                <w:rFonts w:ascii="Calibri" w:hAnsi="Calibri"/>
                <w:sz w:val="24"/>
                <w:szCs w:val="24"/>
              </w:rPr>
              <w:t>3</w:t>
            </w:r>
            <w:r>
              <w:rPr>
                <w:rFonts w:ascii="Calibri" w:hAnsi="Calibri"/>
                <w:sz w:val="24"/>
                <w:szCs w:val="24"/>
              </w:rPr>
              <w:t xml:space="preserve"> April 2024</w:t>
            </w:r>
          </w:p>
        </w:tc>
        <w:tc>
          <w:tcPr>
            <w:tcW w:w="1404" w:type="dxa"/>
          </w:tcPr>
          <w:p w14:paraId="5BADCFC1" w14:textId="77777777" w:rsidR="008B2CAE" w:rsidRPr="008B2CAE" w:rsidRDefault="008B2CAE">
            <w:pPr>
              <w:rPr>
                <w:rFonts w:ascii="Calibri" w:hAnsi="Calibri"/>
                <w:sz w:val="24"/>
                <w:szCs w:val="24"/>
              </w:rPr>
            </w:pPr>
          </w:p>
        </w:tc>
        <w:tc>
          <w:tcPr>
            <w:tcW w:w="1713" w:type="dxa"/>
          </w:tcPr>
          <w:p w14:paraId="36080817" w14:textId="77777777" w:rsidR="008B2CAE" w:rsidRPr="008B2CAE" w:rsidRDefault="008B2CAE">
            <w:pPr>
              <w:rPr>
                <w:rFonts w:ascii="Calibri" w:hAnsi="Calibri"/>
                <w:sz w:val="24"/>
                <w:szCs w:val="24"/>
              </w:rPr>
            </w:pPr>
          </w:p>
        </w:tc>
        <w:tc>
          <w:tcPr>
            <w:tcW w:w="1713" w:type="dxa"/>
          </w:tcPr>
          <w:p w14:paraId="6D2B2030" w14:textId="77777777" w:rsidR="008B2CAE" w:rsidRPr="008B2CAE" w:rsidRDefault="008B2CAE">
            <w:pPr>
              <w:rPr>
                <w:rFonts w:ascii="Calibri" w:hAnsi="Calibri"/>
                <w:sz w:val="24"/>
                <w:szCs w:val="24"/>
              </w:rPr>
            </w:pPr>
          </w:p>
        </w:tc>
      </w:tr>
      <w:tr w:rsidR="008B2CAE" w:rsidRPr="008B2CAE" w14:paraId="3DA3CBF2" w14:textId="77777777">
        <w:trPr>
          <w:cantSplit/>
        </w:trPr>
        <w:tc>
          <w:tcPr>
            <w:tcW w:w="2410" w:type="dxa"/>
          </w:tcPr>
          <w:p w14:paraId="5A270166"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256D8A50" w14:textId="61BD2384" w:rsidR="008B2CAE" w:rsidRPr="008B2CAE" w:rsidRDefault="006B41A4">
            <w:pPr>
              <w:rPr>
                <w:rFonts w:ascii="Calibri" w:hAnsi="Calibri"/>
                <w:sz w:val="24"/>
                <w:szCs w:val="24"/>
              </w:rPr>
            </w:pPr>
            <w:r>
              <w:rPr>
                <w:rFonts w:ascii="Calibri" w:hAnsi="Calibri"/>
                <w:sz w:val="24"/>
                <w:szCs w:val="24"/>
              </w:rPr>
              <w:t>06/03/2024</w:t>
            </w:r>
            <w:r w:rsidR="005D3FE0">
              <w:rPr>
                <w:rFonts w:ascii="Calibri" w:hAnsi="Calibri"/>
                <w:sz w:val="24"/>
                <w:szCs w:val="24"/>
              </w:rPr>
              <w:t xml:space="preserve"> </w:t>
            </w:r>
          </w:p>
        </w:tc>
        <w:tc>
          <w:tcPr>
            <w:tcW w:w="1404" w:type="dxa"/>
          </w:tcPr>
          <w:p w14:paraId="765FD3E2" w14:textId="77777777" w:rsidR="008B2CAE" w:rsidRPr="008B2CAE" w:rsidRDefault="008B2CAE">
            <w:pPr>
              <w:rPr>
                <w:rFonts w:ascii="Calibri" w:hAnsi="Calibri"/>
                <w:sz w:val="24"/>
                <w:szCs w:val="24"/>
              </w:rPr>
            </w:pPr>
          </w:p>
        </w:tc>
        <w:tc>
          <w:tcPr>
            <w:tcW w:w="1713" w:type="dxa"/>
          </w:tcPr>
          <w:p w14:paraId="5550877A" w14:textId="77777777" w:rsidR="008B2CAE" w:rsidRPr="008B2CAE" w:rsidRDefault="008B2CAE">
            <w:pPr>
              <w:rPr>
                <w:rFonts w:ascii="Calibri" w:hAnsi="Calibri"/>
                <w:sz w:val="24"/>
                <w:szCs w:val="24"/>
              </w:rPr>
            </w:pPr>
          </w:p>
        </w:tc>
        <w:tc>
          <w:tcPr>
            <w:tcW w:w="1713" w:type="dxa"/>
          </w:tcPr>
          <w:p w14:paraId="0D6A2F43" w14:textId="77777777" w:rsidR="008B2CAE" w:rsidRPr="008B2CAE" w:rsidRDefault="008B2CAE">
            <w:pPr>
              <w:rPr>
                <w:rFonts w:ascii="Calibri" w:hAnsi="Calibri"/>
                <w:sz w:val="24"/>
                <w:szCs w:val="24"/>
              </w:rPr>
            </w:pPr>
          </w:p>
        </w:tc>
      </w:tr>
      <w:tr w:rsidR="008B2CAE" w:rsidRPr="008B2CAE" w14:paraId="0DABEB15" w14:textId="77777777">
        <w:trPr>
          <w:cantSplit/>
        </w:trPr>
        <w:tc>
          <w:tcPr>
            <w:tcW w:w="10409" w:type="dxa"/>
            <w:gridSpan w:val="6"/>
          </w:tcPr>
          <w:p w14:paraId="4FD3DC01" w14:textId="77777777" w:rsidR="008B2CAE" w:rsidRPr="008B2CAE" w:rsidRDefault="008B2CAE">
            <w:pPr>
              <w:rPr>
                <w:rFonts w:ascii="Calibri" w:hAnsi="Calibri"/>
                <w:sz w:val="24"/>
                <w:szCs w:val="24"/>
              </w:rPr>
            </w:pPr>
          </w:p>
        </w:tc>
      </w:tr>
      <w:tr w:rsidR="008B2CAE" w:rsidRPr="008B2CAE" w14:paraId="0F0377D4" w14:textId="77777777">
        <w:trPr>
          <w:cantSplit/>
        </w:trPr>
        <w:tc>
          <w:tcPr>
            <w:tcW w:w="2410" w:type="dxa"/>
          </w:tcPr>
          <w:p w14:paraId="17663A81"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47DF3158" w14:textId="77777777" w:rsidR="008B2CAE" w:rsidRPr="008B2CAE" w:rsidRDefault="008B2CAE">
            <w:pPr>
              <w:rPr>
                <w:rFonts w:ascii="Calibri" w:hAnsi="Calibri"/>
                <w:sz w:val="24"/>
                <w:szCs w:val="24"/>
              </w:rPr>
            </w:pPr>
          </w:p>
        </w:tc>
        <w:tc>
          <w:tcPr>
            <w:tcW w:w="1456" w:type="dxa"/>
          </w:tcPr>
          <w:p w14:paraId="5874C593" w14:textId="77777777" w:rsidR="008B2CAE" w:rsidRPr="008B2CAE" w:rsidRDefault="008B2CAE">
            <w:pPr>
              <w:rPr>
                <w:rFonts w:ascii="Calibri" w:hAnsi="Calibri"/>
                <w:sz w:val="24"/>
                <w:szCs w:val="24"/>
              </w:rPr>
            </w:pPr>
          </w:p>
        </w:tc>
        <w:tc>
          <w:tcPr>
            <w:tcW w:w="1404" w:type="dxa"/>
          </w:tcPr>
          <w:p w14:paraId="12CC729E"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4855E58C" w14:textId="77777777" w:rsidR="008B2CAE" w:rsidRPr="008B2CAE" w:rsidRDefault="008B2CAE">
            <w:pPr>
              <w:rPr>
                <w:rFonts w:ascii="Calibri" w:hAnsi="Calibri"/>
                <w:sz w:val="24"/>
                <w:szCs w:val="24"/>
              </w:rPr>
            </w:pPr>
          </w:p>
        </w:tc>
        <w:tc>
          <w:tcPr>
            <w:tcW w:w="1713" w:type="dxa"/>
          </w:tcPr>
          <w:p w14:paraId="22541702" w14:textId="77777777" w:rsidR="008B2CAE" w:rsidRPr="008B2CAE" w:rsidRDefault="008B2CAE">
            <w:pPr>
              <w:rPr>
                <w:rFonts w:ascii="Calibri" w:hAnsi="Calibri"/>
                <w:sz w:val="24"/>
                <w:szCs w:val="24"/>
              </w:rPr>
            </w:pPr>
          </w:p>
        </w:tc>
      </w:tr>
      <w:tr w:rsidR="008B2CAE" w:rsidRPr="008B2CAE" w14:paraId="0DBFCBC3" w14:textId="77777777">
        <w:trPr>
          <w:cantSplit/>
        </w:trPr>
        <w:tc>
          <w:tcPr>
            <w:tcW w:w="4123" w:type="dxa"/>
            <w:gridSpan w:val="2"/>
            <w:vMerge w:val="restart"/>
            <w:tcBorders>
              <w:bottom w:val="single" w:sz="4" w:space="0" w:color="auto"/>
            </w:tcBorders>
          </w:tcPr>
          <w:p w14:paraId="65263A2E" w14:textId="77777777" w:rsidR="006B41A4" w:rsidRDefault="006B41A4">
            <w:pPr>
              <w:rPr>
                <w:rFonts w:ascii="Calibri" w:hAnsi="Calibri"/>
                <w:sz w:val="24"/>
                <w:szCs w:val="24"/>
              </w:rPr>
            </w:pPr>
            <w:r>
              <w:rPr>
                <w:rFonts w:ascii="Calibri" w:hAnsi="Calibri"/>
                <w:sz w:val="24"/>
                <w:szCs w:val="24"/>
              </w:rPr>
              <w:t xml:space="preserve">Waddicor Pym </w:t>
            </w:r>
          </w:p>
          <w:p w14:paraId="0F5BDB0E" w14:textId="5F4E97E6" w:rsidR="006B41A4" w:rsidRDefault="006B41A4">
            <w:pPr>
              <w:rPr>
                <w:rFonts w:ascii="Calibri" w:hAnsi="Calibri"/>
                <w:sz w:val="24"/>
                <w:szCs w:val="24"/>
              </w:rPr>
            </w:pPr>
            <w:r>
              <w:rPr>
                <w:rFonts w:ascii="Calibri" w:hAnsi="Calibri"/>
                <w:sz w:val="24"/>
                <w:szCs w:val="24"/>
              </w:rPr>
              <w:t>Pendle View Developments Ltd</w:t>
            </w:r>
          </w:p>
          <w:p w14:paraId="67D786A1" w14:textId="77777777" w:rsidR="006B41A4" w:rsidRDefault="006B41A4">
            <w:pPr>
              <w:rPr>
                <w:rFonts w:ascii="Calibri" w:hAnsi="Calibri"/>
                <w:sz w:val="24"/>
                <w:szCs w:val="24"/>
              </w:rPr>
            </w:pPr>
            <w:r>
              <w:rPr>
                <w:rFonts w:ascii="Calibri" w:hAnsi="Calibri"/>
                <w:sz w:val="24"/>
                <w:szCs w:val="24"/>
              </w:rPr>
              <w:t>Brook View</w:t>
            </w:r>
          </w:p>
          <w:p w14:paraId="15294BEC" w14:textId="77777777" w:rsidR="006B41A4" w:rsidRDefault="006B41A4">
            <w:pPr>
              <w:rPr>
                <w:rFonts w:ascii="Calibri" w:hAnsi="Calibri"/>
                <w:sz w:val="24"/>
                <w:szCs w:val="24"/>
              </w:rPr>
            </w:pPr>
            <w:r>
              <w:rPr>
                <w:rFonts w:ascii="Calibri" w:hAnsi="Calibri"/>
                <w:sz w:val="24"/>
                <w:szCs w:val="24"/>
              </w:rPr>
              <w:t>Hayfield</w:t>
            </w:r>
          </w:p>
          <w:p w14:paraId="2F687BEF" w14:textId="77777777" w:rsidR="006B41A4" w:rsidRDefault="006B41A4">
            <w:pPr>
              <w:rPr>
                <w:rFonts w:ascii="Calibri" w:hAnsi="Calibri"/>
                <w:sz w:val="24"/>
                <w:szCs w:val="24"/>
              </w:rPr>
            </w:pPr>
            <w:r>
              <w:rPr>
                <w:rFonts w:ascii="Calibri" w:hAnsi="Calibri"/>
                <w:sz w:val="24"/>
                <w:szCs w:val="24"/>
              </w:rPr>
              <w:t>Beardwood</w:t>
            </w:r>
          </w:p>
          <w:p w14:paraId="53A2FA8D" w14:textId="77777777" w:rsidR="006B41A4" w:rsidRDefault="006B41A4">
            <w:pPr>
              <w:rPr>
                <w:rFonts w:ascii="Calibri" w:hAnsi="Calibri"/>
                <w:sz w:val="24"/>
                <w:szCs w:val="24"/>
              </w:rPr>
            </w:pPr>
            <w:r>
              <w:rPr>
                <w:rFonts w:ascii="Calibri" w:hAnsi="Calibri"/>
                <w:sz w:val="24"/>
                <w:szCs w:val="24"/>
              </w:rPr>
              <w:t>Blackburn</w:t>
            </w:r>
          </w:p>
          <w:p w14:paraId="483A5113" w14:textId="2E72E770" w:rsidR="008B2CAE" w:rsidRPr="008B2CAE" w:rsidRDefault="006B41A4">
            <w:pPr>
              <w:rPr>
                <w:rFonts w:ascii="Calibri" w:hAnsi="Calibri"/>
                <w:sz w:val="24"/>
                <w:szCs w:val="24"/>
              </w:rPr>
            </w:pPr>
            <w:r>
              <w:rPr>
                <w:rFonts w:ascii="Calibri" w:hAnsi="Calibri"/>
                <w:sz w:val="24"/>
                <w:szCs w:val="24"/>
              </w:rPr>
              <w:t>BB2 7BP</w:t>
            </w:r>
          </w:p>
        </w:tc>
        <w:tc>
          <w:tcPr>
            <w:tcW w:w="1456" w:type="dxa"/>
          </w:tcPr>
          <w:p w14:paraId="00450F1D"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74616A67" w14:textId="7C31C4C5" w:rsidR="008B2CAE" w:rsidRPr="008B2CAE" w:rsidRDefault="006B41A4">
            <w:pPr>
              <w:pStyle w:val="addresses"/>
              <w:rPr>
                <w:rFonts w:ascii="Calibri" w:hAnsi="Calibri"/>
                <w:sz w:val="24"/>
                <w:szCs w:val="24"/>
              </w:rPr>
            </w:pPr>
            <w:r>
              <w:rPr>
                <w:rFonts w:ascii="Calibri" w:hAnsi="Calibri"/>
                <w:sz w:val="24"/>
                <w:szCs w:val="24"/>
              </w:rPr>
              <w:t>Mr Paul Gudgeon</w:t>
            </w:r>
          </w:p>
          <w:p w14:paraId="3BBE0449" w14:textId="77777777" w:rsidR="006B41A4" w:rsidRDefault="006B41A4">
            <w:pPr>
              <w:pStyle w:val="addresses"/>
              <w:rPr>
                <w:rFonts w:ascii="Calibri" w:hAnsi="Calibri"/>
                <w:sz w:val="24"/>
                <w:szCs w:val="24"/>
              </w:rPr>
            </w:pPr>
            <w:r>
              <w:rPr>
                <w:rFonts w:ascii="Calibri" w:hAnsi="Calibri"/>
                <w:sz w:val="24"/>
                <w:szCs w:val="24"/>
              </w:rPr>
              <w:t>Ribble Valley Architecture Ltd</w:t>
            </w:r>
          </w:p>
          <w:p w14:paraId="29B78BE3" w14:textId="77777777" w:rsidR="006B41A4" w:rsidRDefault="006B41A4">
            <w:pPr>
              <w:pStyle w:val="addresses"/>
              <w:rPr>
                <w:rFonts w:ascii="Calibri" w:hAnsi="Calibri"/>
                <w:sz w:val="24"/>
                <w:szCs w:val="24"/>
              </w:rPr>
            </w:pPr>
            <w:r>
              <w:rPr>
                <w:rFonts w:ascii="Calibri" w:hAnsi="Calibri"/>
                <w:sz w:val="24"/>
                <w:szCs w:val="24"/>
              </w:rPr>
              <w:t>7 Woodlands Drive</w:t>
            </w:r>
          </w:p>
          <w:p w14:paraId="6430B4A6" w14:textId="77777777" w:rsidR="006B41A4" w:rsidRDefault="006B41A4">
            <w:pPr>
              <w:pStyle w:val="addresses"/>
              <w:rPr>
                <w:rFonts w:ascii="Calibri" w:hAnsi="Calibri"/>
                <w:sz w:val="24"/>
                <w:szCs w:val="24"/>
              </w:rPr>
            </w:pPr>
            <w:r>
              <w:rPr>
                <w:rFonts w:ascii="Calibri" w:hAnsi="Calibri"/>
                <w:sz w:val="24"/>
                <w:szCs w:val="24"/>
              </w:rPr>
              <w:t>Whalley</w:t>
            </w:r>
          </w:p>
          <w:p w14:paraId="583BEB54" w14:textId="3B8F3453" w:rsidR="008B2CAE" w:rsidRPr="008B2CAE" w:rsidRDefault="006B41A4">
            <w:pPr>
              <w:pStyle w:val="addresses"/>
              <w:rPr>
                <w:rFonts w:ascii="Calibri" w:hAnsi="Calibri"/>
                <w:sz w:val="24"/>
                <w:szCs w:val="24"/>
              </w:rPr>
            </w:pPr>
            <w:r>
              <w:rPr>
                <w:rFonts w:ascii="Calibri" w:hAnsi="Calibri"/>
                <w:sz w:val="24"/>
                <w:szCs w:val="24"/>
              </w:rPr>
              <w:t>BB7 9TG</w:t>
            </w:r>
          </w:p>
        </w:tc>
      </w:tr>
      <w:tr w:rsidR="008B2CAE" w:rsidRPr="008B2CAE" w14:paraId="6911D347" w14:textId="77777777">
        <w:trPr>
          <w:cantSplit/>
        </w:trPr>
        <w:tc>
          <w:tcPr>
            <w:tcW w:w="4123" w:type="dxa"/>
            <w:gridSpan w:val="2"/>
            <w:vMerge/>
            <w:tcBorders>
              <w:bottom w:val="single" w:sz="4" w:space="0" w:color="auto"/>
            </w:tcBorders>
          </w:tcPr>
          <w:p w14:paraId="11F8ADF1" w14:textId="77777777" w:rsidR="008B2CAE" w:rsidRPr="008B2CAE" w:rsidRDefault="008B2CAE">
            <w:pPr>
              <w:rPr>
                <w:rFonts w:ascii="Calibri" w:hAnsi="Calibri"/>
                <w:sz w:val="24"/>
                <w:szCs w:val="24"/>
              </w:rPr>
            </w:pPr>
          </w:p>
        </w:tc>
        <w:tc>
          <w:tcPr>
            <w:tcW w:w="1456" w:type="dxa"/>
          </w:tcPr>
          <w:p w14:paraId="0C35AF93"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29D56A6" w14:textId="77777777" w:rsidR="008B2CAE" w:rsidRPr="008B2CAE" w:rsidRDefault="008B2CAE">
            <w:pPr>
              <w:rPr>
                <w:rFonts w:ascii="Calibri" w:hAnsi="Calibri"/>
                <w:sz w:val="24"/>
                <w:szCs w:val="24"/>
              </w:rPr>
            </w:pPr>
          </w:p>
        </w:tc>
      </w:tr>
      <w:tr w:rsidR="008B2CAE" w:rsidRPr="008B2CAE" w14:paraId="3349DACB" w14:textId="77777777">
        <w:trPr>
          <w:cantSplit/>
        </w:trPr>
        <w:tc>
          <w:tcPr>
            <w:tcW w:w="4123" w:type="dxa"/>
            <w:gridSpan w:val="2"/>
            <w:vMerge/>
            <w:tcBorders>
              <w:bottom w:val="single" w:sz="4" w:space="0" w:color="auto"/>
            </w:tcBorders>
          </w:tcPr>
          <w:p w14:paraId="6BE334BE" w14:textId="77777777" w:rsidR="008B2CAE" w:rsidRPr="008B2CAE" w:rsidRDefault="008B2CAE">
            <w:pPr>
              <w:rPr>
                <w:rFonts w:ascii="Calibri" w:hAnsi="Calibri"/>
                <w:sz w:val="24"/>
                <w:szCs w:val="24"/>
              </w:rPr>
            </w:pPr>
          </w:p>
        </w:tc>
        <w:tc>
          <w:tcPr>
            <w:tcW w:w="1456" w:type="dxa"/>
          </w:tcPr>
          <w:p w14:paraId="066B47BA"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5CAB50DB" w14:textId="77777777" w:rsidR="008B2CAE" w:rsidRPr="008B2CAE" w:rsidRDefault="008B2CAE">
            <w:pPr>
              <w:rPr>
                <w:rFonts w:ascii="Calibri" w:hAnsi="Calibri"/>
                <w:sz w:val="24"/>
                <w:szCs w:val="24"/>
              </w:rPr>
            </w:pPr>
          </w:p>
        </w:tc>
      </w:tr>
      <w:tr w:rsidR="008B2CAE" w:rsidRPr="008B2CAE" w14:paraId="32ECD695" w14:textId="77777777">
        <w:trPr>
          <w:cantSplit/>
        </w:trPr>
        <w:tc>
          <w:tcPr>
            <w:tcW w:w="4123" w:type="dxa"/>
            <w:gridSpan w:val="2"/>
            <w:vMerge/>
            <w:tcBorders>
              <w:bottom w:val="single" w:sz="4" w:space="0" w:color="auto"/>
            </w:tcBorders>
          </w:tcPr>
          <w:p w14:paraId="335B738A" w14:textId="77777777" w:rsidR="008B2CAE" w:rsidRPr="008B2CAE" w:rsidRDefault="008B2CAE">
            <w:pPr>
              <w:rPr>
                <w:rFonts w:ascii="Calibri" w:hAnsi="Calibri"/>
                <w:sz w:val="24"/>
                <w:szCs w:val="24"/>
              </w:rPr>
            </w:pPr>
          </w:p>
        </w:tc>
        <w:tc>
          <w:tcPr>
            <w:tcW w:w="1456" w:type="dxa"/>
          </w:tcPr>
          <w:p w14:paraId="566C4E26"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13FED98E" w14:textId="77777777" w:rsidR="008B2CAE" w:rsidRPr="008B2CAE" w:rsidRDefault="008B2CAE">
            <w:pPr>
              <w:rPr>
                <w:rFonts w:ascii="Calibri" w:hAnsi="Calibri"/>
                <w:sz w:val="24"/>
                <w:szCs w:val="24"/>
              </w:rPr>
            </w:pPr>
          </w:p>
        </w:tc>
      </w:tr>
      <w:tr w:rsidR="008B2CAE" w:rsidRPr="008B2CAE" w14:paraId="4609CCDD" w14:textId="77777777">
        <w:trPr>
          <w:cantSplit/>
        </w:trPr>
        <w:tc>
          <w:tcPr>
            <w:tcW w:w="4123" w:type="dxa"/>
            <w:gridSpan w:val="2"/>
            <w:vMerge/>
            <w:tcBorders>
              <w:bottom w:val="single" w:sz="4" w:space="0" w:color="auto"/>
            </w:tcBorders>
          </w:tcPr>
          <w:p w14:paraId="42F0DC3C" w14:textId="77777777" w:rsidR="008B2CAE" w:rsidRPr="008B2CAE" w:rsidRDefault="008B2CAE">
            <w:pPr>
              <w:rPr>
                <w:rFonts w:ascii="Calibri" w:hAnsi="Calibri"/>
                <w:sz w:val="24"/>
                <w:szCs w:val="24"/>
              </w:rPr>
            </w:pPr>
          </w:p>
        </w:tc>
        <w:tc>
          <w:tcPr>
            <w:tcW w:w="1456" w:type="dxa"/>
            <w:tcBorders>
              <w:bottom w:val="single" w:sz="6" w:space="0" w:color="auto"/>
            </w:tcBorders>
          </w:tcPr>
          <w:p w14:paraId="2D3DB5ED"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3790D8E" w14:textId="77777777" w:rsidR="008B2CAE" w:rsidRPr="008B2CAE" w:rsidRDefault="008B2CAE">
            <w:pPr>
              <w:rPr>
                <w:rFonts w:ascii="Calibri" w:hAnsi="Calibri"/>
                <w:sz w:val="24"/>
                <w:szCs w:val="24"/>
              </w:rPr>
            </w:pPr>
          </w:p>
        </w:tc>
      </w:tr>
    </w:tbl>
    <w:p w14:paraId="010510AF"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51A9425C" w14:textId="77777777">
        <w:trPr>
          <w:cantSplit/>
        </w:trPr>
        <w:tc>
          <w:tcPr>
            <w:tcW w:w="1980" w:type="dxa"/>
            <w:gridSpan w:val="2"/>
          </w:tcPr>
          <w:p w14:paraId="3A5DA73F"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35E5F308" w14:textId="470781F8" w:rsidR="008B2CAE" w:rsidRPr="008B2CAE" w:rsidRDefault="006B41A4">
            <w:pPr>
              <w:rPr>
                <w:rFonts w:ascii="Calibri" w:hAnsi="Calibri"/>
                <w:sz w:val="24"/>
                <w:szCs w:val="24"/>
              </w:rPr>
            </w:pPr>
            <w:r>
              <w:rPr>
                <w:rFonts w:ascii="Calibri" w:hAnsi="Calibri"/>
                <w:sz w:val="24"/>
                <w:szCs w:val="24"/>
              </w:rPr>
              <w:t>Non-material amendment to planning permission 3/2018/0344 involving change of garage doors to windows.</w:t>
            </w:r>
          </w:p>
        </w:tc>
      </w:tr>
      <w:tr w:rsidR="008B2CAE" w:rsidRPr="008B2CAE" w14:paraId="352D674A" w14:textId="77777777">
        <w:trPr>
          <w:cantSplit/>
        </w:trPr>
        <w:tc>
          <w:tcPr>
            <w:tcW w:w="989" w:type="dxa"/>
          </w:tcPr>
          <w:p w14:paraId="6563B60F"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3D4C5A35" w14:textId="747F3E8F" w:rsidR="008B2CAE" w:rsidRPr="008B2CAE" w:rsidRDefault="006B41A4">
            <w:pPr>
              <w:pStyle w:val="TableText"/>
              <w:rPr>
                <w:rFonts w:ascii="Calibri" w:hAnsi="Calibri"/>
                <w:sz w:val="24"/>
                <w:szCs w:val="24"/>
              </w:rPr>
            </w:pPr>
            <w:r>
              <w:rPr>
                <w:rFonts w:ascii="Calibri" w:hAnsi="Calibri"/>
                <w:sz w:val="24"/>
                <w:szCs w:val="24"/>
              </w:rPr>
              <w:t>The Moorcock Inn Slaidburn Road Waddington BB7 3AA</w:t>
            </w:r>
          </w:p>
        </w:tc>
      </w:tr>
      <w:tr w:rsidR="008B2CAE" w:rsidRPr="008B2CAE" w14:paraId="3DF746EA" w14:textId="77777777">
        <w:trPr>
          <w:cantSplit/>
        </w:trPr>
        <w:tc>
          <w:tcPr>
            <w:tcW w:w="10403" w:type="dxa"/>
            <w:gridSpan w:val="3"/>
          </w:tcPr>
          <w:p w14:paraId="29E05907" w14:textId="77777777" w:rsidR="008B2CAE" w:rsidRPr="008B2CAE" w:rsidRDefault="008B2CAE">
            <w:pPr>
              <w:pStyle w:val="TableText"/>
              <w:rPr>
                <w:rFonts w:ascii="Calibri" w:hAnsi="Calibri"/>
                <w:sz w:val="24"/>
                <w:szCs w:val="24"/>
              </w:rPr>
            </w:pPr>
          </w:p>
          <w:p w14:paraId="1EC41E89"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64D44210" w14:textId="77777777" w:rsidR="008B2CAE" w:rsidRPr="008B2CAE" w:rsidRDefault="008B2CAE">
            <w:pPr>
              <w:pStyle w:val="TableText"/>
              <w:rPr>
                <w:rFonts w:ascii="Calibri" w:hAnsi="Calibri"/>
                <w:sz w:val="24"/>
                <w:szCs w:val="24"/>
              </w:rPr>
            </w:pPr>
          </w:p>
        </w:tc>
      </w:tr>
      <w:tr w:rsidR="008B2CAE" w:rsidRPr="008B2CAE" w14:paraId="517447C0" w14:textId="77777777">
        <w:trPr>
          <w:cantSplit/>
        </w:trPr>
        <w:tc>
          <w:tcPr>
            <w:tcW w:w="989" w:type="dxa"/>
          </w:tcPr>
          <w:p w14:paraId="52685673" w14:textId="77777777" w:rsidR="008B2CAE" w:rsidRPr="006B41A4" w:rsidRDefault="00192E20">
            <w:pPr>
              <w:pStyle w:val="TableText"/>
              <w:rPr>
                <w:rFonts w:ascii="Calibri" w:hAnsi="Calibri"/>
                <w:sz w:val="24"/>
                <w:szCs w:val="24"/>
              </w:rPr>
            </w:pPr>
            <w:r w:rsidRPr="006B41A4">
              <w:rPr>
                <w:rFonts w:ascii="Calibri" w:hAnsi="Calibri"/>
                <w:sz w:val="24"/>
                <w:szCs w:val="24"/>
              </w:rPr>
              <w:t>1.</w:t>
            </w:r>
          </w:p>
        </w:tc>
        <w:tc>
          <w:tcPr>
            <w:tcW w:w="9414" w:type="dxa"/>
            <w:gridSpan w:val="2"/>
            <w:tcBorders>
              <w:left w:val="nil"/>
            </w:tcBorders>
          </w:tcPr>
          <w:p w14:paraId="4B507A38" w14:textId="77777777" w:rsidR="006B41A4" w:rsidRDefault="006B41A4" w:rsidP="00192E20">
            <w:pPr>
              <w:pStyle w:val="TableText"/>
              <w:rPr>
                <w:rFonts w:ascii="Calibri" w:hAnsi="Calibri"/>
                <w:sz w:val="24"/>
                <w:szCs w:val="24"/>
              </w:rPr>
            </w:pPr>
            <w:r>
              <w:rPr>
                <w:rFonts w:ascii="Calibri" w:hAnsi="Calibri"/>
                <w:sz w:val="24"/>
                <w:szCs w:val="24"/>
              </w:rPr>
              <w:t>Further to the grant of planning permission reference 3/2018/0344, the Council hereby grants approval of the following plans as non-material amendments to that permission, subject to compliance otherwise with the terms of the aforementioned permission:</w:t>
            </w:r>
          </w:p>
          <w:p w14:paraId="2ADF7125" w14:textId="77777777" w:rsidR="006B41A4" w:rsidRDefault="006B41A4" w:rsidP="00192E20">
            <w:pPr>
              <w:pStyle w:val="TableText"/>
              <w:rPr>
                <w:rFonts w:ascii="Calibri" w:hAnsi="Calibri"/>
                <w:sz w:val="24"/>
                <w:szCs w:val="24"/>
              </w:rPr>
            </w:pPr>
          </w:p>
          <w:p w14:paraId="6BCD5385" w14:textId="77777777" w:rsidR="006B41A4" w:rsidRDefault="006B41A4" w:rsidP="00192E20">
            <w:pPr>
              <w:pStyle w:val="TableText"/>
              <w:rPr>
                <w:rFonts w:ascii="Calibri" w:hAnsi="Calibri"/>
                <w:sz w:val="24"/>
                <w:szCs w:val="24"/>
              </w:rPr>
            </w:pPr>
            <w:r>
              <w:rPr>
                <w:rFonts w:ascii="Calibri" w:hAnsi="Calibri"/>
                <w:sz w:val="24"/>
                <w:szCs w:val="24"/>
              </w:rPr>
              <w:t>Proposed Ground Floor Plan and Elevations Drawing No: 2321-01 February 2024</w:t>
            </w:r>
          </w:p>
          <w:p w14:paraId="0055C797" w14:textId="77777777" w:rsidR="006B41A4" w:rsidRDefault="006B41A4" w:rsidP="00192E20">
            <w:pPr>
              <w:pStyle w:val="TableText"/>
              <w:rPr>
                <w:rFonts w:ascii="Calibri" w:hAnsi="Calibri"/>
                <w:sz w:val="24"/>
                <w:szCs w:val="24"/>
              </w:rPr>
            </w:pPr>
          </w:p>
          <w:p w14:paraId="429A94DC" w14:textId="77777777" w:rsidR="006B41A4" w:rsidRDefault="006B41A4" w:rsidP="00192E20">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07C952A5" w14:textId="75D68ADF" w:rsidR="008B2CAE" w:rsidRPr="008B2CAE" w:rsidRDefault="008B2CAE" w:rsidP="00192E20">
            <w:pPr>
              <w:pStyle w:val="TableText"/>
              <w:rPr>
                <w:rFonts w:ascii="Calibri" w:hAnsi="Calibri"/>
                <w:sz w:val="24"/>
                <w:szCs w:val="24"/>
              </w:rPr>
            </w:pPr>
          </w:p>
        </w:tc>
      </w:tr>
      <w:tr w:rsidR="008B2CAE" w:rsidRPr="008B2CAE" w14:paraId="5D08BD75" w14:textId="77777777">
        <w:trPr>
          <w:cantSplit/>
        </w:trPr>
        <w:tc>
          <w:tcPr>
            <w:tcW w:w="989" w:type="dxa"/>
          </w:tcPr>
          <w:p w14:paraId="325BE071"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Note(s)</w:t>
            </w:r>
          </w:p>
        </w:tc>
        <w:tc>
          <w:tcPr>
            <w:tcW w:w="9414" w:type="dxa"/>
            <w:gridSpan w:val="2"/>
            <w:tcBorders>
              <w:left w:val="nil"/>
            </w:tcBorders>
          </w:tcPr>
          <w:p w14:paraId="09BE1A6F" w14:textId="77777777" w:rsidR="008B2CAE" w:rsidRPr="008B2CAE" w:rsidRDefault="008B2CAE">
            <w:pPr>
              <w:pStyle w:val="TableText"/>
              <w:rPr>
                <w:rFonts w:ascii="Calibri" w:hAnsi="Calibri"/>
                <w:sz w:val="24"/>
                <w:szCs w:val="24"/>
              </w:rPr>
            </w:pPr>
          </w:p>
        </w:tc>
      </w:tr>
      <w:tr w:rsidR="008B2CAE" w:rsidRPr="008B2CAE" w14:paraId="06450EA0" w14:textId="77777777">
        <w:trPr>
          <w:cantSplit/>
        </w:trPr>
        <w:tc>
          <w:tcPr>
            <w:tcW w:w="989" w:type="dxa"/>
          </w:tcPr>
          <w:p w14:paraId="335926FE"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7E39B0EA" w14:textId="77777777" w:rsidR="008B2CAE" w:rsidRPr="008B2CAE" w:rsidRDefault="008B2CAE">
            <w:pPr>
              <w:pStyle w:val="TableText"/>
              <w:rPr>
                <w:rFonts w:ascii="Calibri" w:hAnsi="Calibri"/>
                <w:sz w:val="24"/>
                <w:szCs w:val="24"/>
              </w:rPr>
            </w:pPr>
          </w:p>
        </w:tc>
      </w:tr>
      <w:tr w:rsidR="008B2CAE" w:rsidRPr="008B2CAE" w14:paraId="5C1B3A40" w14:textId="77777777">
        <w:trPr>
          <w:cantSplit/>
        </w:trPr>
        <w:tc>
          <w:tcPr>
            <w:tcW w:w="989" w:type="dxa"/>
          </w:tcPr>
          <w:p w14:paraId="224ECF4B" w14:textId="77777777" w:rsidR="008B2CAE" w:rsidRDefault="008B2CAE">
            <w:pPr>
              <w:pStyle w:val="TableText"/>
              <w:jc w:val="center"/>
              <w:rPr>
                <w:rFonts w:ascii="Calibri" w:hAnsi="Calibri"/>
                <w:sz w:val="24"/>
                <w:szCs w:val="24"/>
              </w:rPr>
            </w:pPr>
            <w:r w:rsidRPr="008B2CAE">
              <w:rPr>
                <w:rFonts w:ascii="Calibri" w:hAnsi="Calibri"/>
                <w:sz w:val="24"/>
                <w:szCs w:val="24"/>
              </w:rPr>
              <w:t>1.</w:t>
            </w:r>
          </w:p>
          <w:p w14:paraId="44732871" w14:textId="77777777" w:rsidR="00F75B23" w:rsidRDefault="00F75B23">
            <w:pPr>
              <w:pStyle w:val="TableText"/>
              <w:jc w:val="center"/>
              <w:rPr>
                <w:rFonts w:ascii="Calibri" w:hAnsi="Calibri"/>
                <w:sz w:val="24"/>
                <w:szCs w:val="24"/>
              </w:rPr>
            </w:pPr>
          </w:p>
          <w:p w14:paraId="10E359BC" w14:textId="11491169" w:rsidR="00F75B23" w:rsidRPr="008B2CAE" w:rsidRDefault="00F75B23" w:rsidP="006B41A4">
            <w:pPr>
              <w:pStyle w:val="TableText"/>
              <w:rPr>
                <w:rFonts w:ascii="Calibri" w:hAnsi="Calibri"/>
                <w:sz w:val="24"/>
                <w:szCs w:val="24"/>
              </w:rPr>
            </w:pPr>
          </w:p>
        </w:tc>
        <w:tc>
          <w:tcPr>
            <w:tcW w:w="9414" w:type="dxa"/>
            <w:gridSpan w:val="2"/>
            <w:tcBorders>
              <w:left w:val="nil"/>
            </w:tcBorders>
          </w:tcPr>
          <w:p w14:paraId="7CF63D3C" w14:textId="77777777" w:rsidR="00F75B23" w:rsidRDefault="00F75B23">
            <w:pPr>
              <w:pStyle w:val="TableText"/>
              <w:rPr>
                <w:rFonts w:ascii="Calibri" w:hAnsi="Calibri"/>
                <w:sz w:val="24"/>
                <w:szCs w:val="24"/>
              </w:rPr>
            </w:pPr>
            <w:bookmarkStart w:id="0" w:name="Informatives"/>
            <w:bookmarkStart w:id="1" w:name="InformativeText"/>
            <w:bookmarkStart w:id="2" w:name="Informatives_Table"/>
            <w:r w:rsidRPr="006B41A4">
              <w:rPr>
                <w:rFonts w:ascii="Calibri" w:hAnsi="Calibri"/>
                <w:sz w:val="24"/>
                <w:szCs w:val="24"/>
              </w:rPr>
              <w:t>This Decision Notice should be read in conjunction with the officer’s report which is available to view on the website.</w:t>
            </w:r>
          </w:p>
          <w:bookmarkEnd w:id="0"/>
          <w:bookmarkEnd w:id="1"/>
          <w:bookmarkEnd w:id="2"/>
          <w:p w14:paraId="22E8E80F" w14:textId="77777777" w:rsidR="00297925" w:rsidRPr="008B2CAE" w:rsidRDefault="00297925" w:rsidP="006B41A4">
            <w:pPr>
              <w:pStyle w:val="TableText"/>
              <w:rPr>
                <w:rFonts w:ascii="Calibri" w:hAnsi="Calibri"/>
                <w:sz w:val="24"/>
                <w:szCs w:val="24"/>
              </w:rPr>
            </w:pPr>
          </w:p>
        </w:tc>
      </w:tr>
      <w:tr w:rsidR="008B2CAE" w:rsidRPr="008B2CAE" w14:paraId="7866B867" w14:textId="77777777">
        <w:trPr>
          <w:cantSplit/>
        </w:trPr>
        <w:tc>
          <w:tcPr>
            <w:tcW w:w="989" w:type="dxa"/>
          </w:tcPr>
          <w:p w14:paraId="1B9688F0"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791010F0" w14:textId="77777777" w:rsidR="008B2CAE" w:rsidRPr="008B2CAE" w:rsidRDefault="008B2CAE">
            <w:pPr>
              <w:pStyle w:val="TableText"/>
              <w:rPr>
                <w:rFonts w:ascii="Calibri" w:hAnsi="Calibri"/>
                <w:sz w:val="24"/>
                <w:szCs w:val="24"/>
              </w:rPr>
            </w:pPr>
          </w:p>
        </w:tc>
      </w:tr>
      <w:tr w:rsidR="00297925" w:rsidRPr="008B2CAE" w14:paraId="32F0DEDE" w14:textId="77777777" w:rsidTr="00BF421A">
        <w:trPr>
          <w:cantSplit/>
        </w:trPr>
        <w:tc>
          <w:tcPr>
            <w:tcW w:w="10403" w:type="dxa"/>
            <w:gridSpan w:val="3"/>
          </w:tcPr>
          <w:p w14:paraId="17BD32F1" w14:textId="77777777" w:rsidR="00297925" w:rsidRDefault="00297925" w:rsidP="00297925">
            <w:pPr>
              <w:jc w:val="both"/>
              <w:rPr>
                <w:rFonts w:ascii="Arial" w:hAnsi="Arial" w:cs="Arial"/>
                <w:b/>
                <w:sz w:val="20"/>
                <w:lang w:eastAsia="en-GB"/>
              </w:rPr>
            </w:pPr>
            <w:r>
              <w:rPr>
                <w:rFonts w:ascii="Brush Script MT" w:hAnsi="Brush Script MT"/>
                <w:sz w:val="44"/>
                <w:szCs w:val="44"/>
              </w:rPr>
              <w:t>Nicola Hopkins</w:t>
            </w:r>
          </w:p>
          <w:p w14:paraId="50581434" w14:textId="77777777" w:rsidR="00297925" w:rsidRDefault="00297925" w:rsidP="00297925">
            <w:pPr>
              <w:jc w:val="both"/>
              <w:rPr>
                <w:rFonts w:ascii="Arial" w:hAnsi="Arial" w:cs="Arial"/>
                <w:b/>
                <w:bCs/>
              </w:rPr>
            </w:pPr>
            <w:r>
              <w:rPr>
                <w:rFonts w:ascii="Arial" w:hAnsi="Arial" w:cs="Arial"/>
                <w:b/>
                <w:bCs/>
              </w:rPr>
              <w:t>NICOLA HOPKINS</w:t>
            </w:r>
          </w:p>
          <w:p w14:paraId="5E0BE1C3" w14:textId="77777777" w:rsidR="00297925" w:rsidRDefault="00297925" w:rsidP="00297925">
            <w:pPr>
              <w:rPr>
                <w:rFonts w:ascii="Calibri" w:hAnsi="Calibri"/>
                <w:b/>
                <w:bCs/>
                <w:sz w:val="24"/>
                <w:szCs w:val="24"/>
              </w:rPr>
            </w:pPr>
            <w:r>
              <w:rPr>
                <w:rFonts w:ascii="Arial" w:hAnsi="Arial" w:cs="Arial"/>
                <w:b/>
                <w:bCs/>
              </w:rPr>
              <w:t>DIRECTOR OF ECONOMIC DEVELOPMENT AND PLANNING</w:t>
            </w:r>
            <w:r>
              <w:rPr>
                <w:rFonts w:ascii="Calibri" w:hAnsi="Calibri"/>
                <w:b/>
                <w:bCs/>
                <w:sz w:val="24"/>
                <w:szCs w:val="24"/>
              </w:rPr>
              <w:t xml:space="preserve"> </w:t>
            </w:r>
          </w:p>
          <w:p w14:paraId="08E0CBA3" w14:textId="77777777" w:rsidR="00297925" w:rsidRPr="008B2CAE" w:rsidRDefault="00297925">
            <w:pPr>
              <w:pStyle w:val="TableText"/>
              <w:rPr>
                <w:rFonts w:ascii="Calibri" w:hAnsi="Calibri"/>
                <w:sz w:val="24"/>
                <w:szCs w:val="24"/>
              </w:rPr>
            </w:pPr>
          </w:p>
        </w:tc>
      </w:tr>
      <w:tr w:rsidR="008B2CAE" w:rsidRPr="008B2CAE" w14:paraId="0A3F6FD5" w14:textId="77777777">
        <w:trPr>
          <w:cantSplit/>
        </w:trPr>
        <w:tc>
          <w:tcPr>
            <w:tcW w:w="989" w:type="dxa"/>
          </w:tcPr>
          <w:p w14:paraId="5DA2BC65"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47224F0D" w14:textId="67EB404D" w:rsidR="008B2CAE" w:rsidRPr="008B2CAE" w:rsidRDefault="00D338B1" w:rsidP="00D338B1">
            <w:pPr>
              <w:pStyle w:val="TableText"/>
              <w:jc w:val="right"/>
              <w:rPr>
                <w:rFonts w:ascii="Calibri" w:hAnsi="Calibri"/>
                <w:sz w:val="24"/>
                <w:szCs w:val="24"/>
              </w:rPr>
            </w:pPr>
            <w:r>
              <w:rPr>
                <w:rFonts w:ascii="Calibri" w:hAnsi="Calibri"/>
                <w:sz w:val="24"/>
                <w:szCs w:val="24"/>
              </w:rPr>
              <w:t>P.T.O.</w:t>
            </w:r>
          </w:p>
        </w:tc>
      </w:tr>
      <w:tr w:rsidR="008B2CAE" w:rsidRPr="008B2CAE" w14:paraId="498A27E6" w14:textId="77777777">
        <w:trPr>
          <w:cantSplit/>
        </w:trPr>
        <w:tc>
          <w:tcPr>
            <w:tcW w:w="10403" w:type="dxa"/>
            <w:gridSpan w:val="3"/>
          </w:tcPr>
          <w:p w14:paraId="3EB1E425" w14:textId="77777777" w:rsidR="008B2CAE" w:rsidRPr="008B2CAE" w:rsidRDefault="008B2CAE" w:rsidP="00177CF0">
            <w:pPr>
              <w:rPr>
                <w:rFonts w:ascii="Calibri" w:hAnsi="Calibri"/>
                <w:b/>
                <w:bCs/>
                <w:sz w:val="24"/>
                <w:szCs w:val="24"/>
              </w:rPr>
            </w:pPr>
          </w:p>
        </w:tc>
      </w:tr>
    </w:tbl>
    <w:p w14:paraId="54296ED5" w14:textId="77777777" w:rsidR="00B77CC1" w:rsidRDefault="00B77CC1" w:rsidP="00B77CC1">
      <w:pPr>
        <w:rPr>
          <w:rFonts w:ascii="Calibri" w:hAnsi="Calibri" w:cs="Calibri"/>
          <w:b/>
          <w:bCs/>
          <w:szCs w:val="22"/>
        </w:rPr>
      </w:pPr>
      <w:r>
        <w:rPr>
          <w:rFonts w:ascii="Calibri" w:hAnsi="Calibri" w:cs="Calibri"/>
          <w:b/>
          <w:bCs/>
          <w:szCs w:val="22"/>
        </w:rPr>
        <w:lastRenderedPageBreak/>
        <w:t xml:space="preserve">Right of Appeal </w:t>
      </w:r>
    </w:p>
    <w:p w14:paraId="548DB7C5" w14:textId="77777777" w:rsidR="00B77CC1" w:rsidRDefault="00B77CC1" w:rsidP="00B77CC1">
      <w:pPr>
        <w:rPr>
          <w:rFonts w:ascii="Calibri" w:hAnsi="Calibri" w:cs="Calibri"/>
          <w:b/>
          <w:bCs/>
          <w:szCs w:val="22"/>
        </w:rPr>
      </w:pPr>
    </w:p>
    <w:p w14:paraId="5BCFEAF7" w14:textId="77777777" w:rsidR="00B77CC1" w:rsidRDefault="00B77CC1" w:rsidP="00B77CC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275DCDF" w14:textId="77777777" w:rsidR="00B77CC1" w:rsidRDefault="00B77CC1" w:rsidP="00B77CC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EA73A5F"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076FC71"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FBF6227" w14:textId="77777777" w:rsidR="00B77CC1" w:rsidRDefault="00B77CC1" w:rsidP="00B77CC1">
      <w:pPr>
        <w:rPr>
          <w:rFonts w:ascii="Calibri" w:hAnsi="Calibri" w:cs="Calibri"/>
          <w:szCs w:val="22"/>
        </w:rPr>
      </w:pPr>
    </w:p>
    <w:p w14:paraId="5C25499C" w14:textId="77777777" w:rsidR="00B77CC1" w:rsidRDefault="00B77CC1" w:rsidP="00B77CC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D85BE8A" w14:textId="77777777" w:rsidR="00B77CC1" w:rsidRDefault="00B77CC1" w:rsidP="00B77CC1">
      <w:pPr>
        <w:rPr>
          <w:rFonts w:ascii="Calibri" w:hAnsi="Calibri" w:cs="Calibri"/>
          <w:szCs w:val="22"/>
        </w:rPr>
      </w:pPr>
    </w:p>
    <w:p w14:paraId="2EEB77F2" w14:textId="77777777" w:rsidR="00B77CC1" w:rsidRDefault="00B77CC1" w:rsidP="00B77CC1">
      <w:pPr>
        <w:rPr>
          <w:rFonts w:ascii="Calibri" w:hAnsi="Calibri" w:cs="Calibri"/>
          <w:b/>
          <w:bCs/>
          <w:szCs w:val="22"/>
        </w:rPr>
      </w:pPr>
      <w:r>
        <w:rPr>
          <w:rFonts w:ascii="Calibri" w:hAnsi="Calibri" w:cs="Calibri"/>
          <w:b/>
          <w:bCs/>
          <w:szCs w:val="22"/>
        </w:rPr>
        <w:t xml:space="preserve">Purchase Notices </w:t>
      </w:r>
    </w:p>
    <w:p w14:paraId="1A654127" w14:textId="77777777" w:rsidR="00B77CC1" w:rsidRDefault="00B77CC1" w:rsidP="00B77CC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9813E86" w14:textId="77777777" w:rsidR="002C5817" w:rsidRPr="002C5817" w:rsidRDefault="002C5817" w:rsidP="002C5817">
      <w:pPr>
        <w:pStyle w:val="TableText"/>
        <w:rPr>
          <w:rFonts w:ascii="Calibri" w:hAnsi="Calibri" w:cs="Calibri"/>
        </w:rPr>
      </w:pPr>
    </w:p>
    <w:p w14:paraId="2E486DDA" w14:textId="77777777" w:rsidR="008B2CAE" w:rsidRDefault="008B2CAE">
      <w:pPr>
        <w:pStyle w:val="TableText"/>
      </w:pPr>
    </w:p>
    <w:sectPr w:rsidR="008B2CAE">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A6B3A" w14:textId="77777777" w:rsidR="006B41A4" w:rsidRDefault="006B41A4">
      <w:r>
        <w:separator/>
      </w:r>
    </w:p>
  </w:endnote>
  <w:endnote w:type="continuationSeparator" w:id="0">
    <w:p w14:paraId="57760077" w14:textId="77777777" w:rsidR="006B41A4" w:rsidRDefault="006B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D862A"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E6A07" w14:textId="77777777" w:rsidR="006B41A4" w:rsidRDefault="006B41A4">
      <w:r>
        <w:separator/>
      </w:r>
    </w:p>
  </w:footnote>
  <w:footnote w:type="continuationSeparator" w:id="0">
    <w:p w14:paraId="0D921271" w14:textId="77777777" w:rsidR="006B41A4" w:rsidRDefault="006B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FE8A7" w14:textId="77777777" w:rsidR="008B2CAE" w:rsidRDefault="008B2CAE">
    <w:r>
      <w:t>RIBBLE VALLEY BOROUGH COUNCIL</w:t>
    </w:r>
  </w:p>
  <w:p w14:paraId="38ED34A5" w14:textId="77777777" w:rsidR="008B2CAE" w:rsidRDefault="008B2CAE">
    <w:pPr>
      <w:pStyle w:val="Heading1"/>
    </w:pPr>
    <w:r>
      <w:rPr>
        <w:b w:val="0"/>
        <w:bCs w:val="0"/>
      </w:rPr>
      <w:t>PLANNING PERMISSION CONTINUED</w:t>
    </w:r>
  </w:p>
  <w:p w14:paraId="7F097FF2" w14:textId="77777777" w:rsidR="008B2CAE" w:rsidRDefault="008B2CAE">
    <w:pPr>
      <w:pStyle w:val="addresses"/>
    </w:pPr>
  </w:p>
  <w:p w14:paraId="2A7E573C" w14:textId="5564D96C" w:rsidR="008B2CAE" w:rsidRDefault="008B2CAE">
    <w:pPr>
      <w:rPr>
        <w:b/>
        <w:bCs/>
      </w:rPr>
    </w:pPr>
    <w:r>
      <w:rPr>
        <w:b/>
        <w:bCs/>
      </w:rPr>
      <w:t xml:space="preserve">APPLICATION NO.      </w:t>
    </w:r>
    <w:r w:rsidR="006B41A4">
      <w:rPr>
        <w:b/>
        <w:bCs/>
      </w:rPr>
      <w:t>3/2024/0178</w:t>
    </w:r>
    <w:r>
      <w:rPr>
        <w:b/>
        <w:bCs/>
      </w:rPr>
      <w:t xml:space="preserve">                                        DECISION DATE: </w:t>
    </w:r>
    <w:r w:rsidR="006B41A4">
      <w:rPr>
        <w:b/>
        <w:bCs/>
      </w:rPr>
      <w:t>0</w:t>
    </w:r>
    <w:r w:rsidR="00D338B1">
      <w:rPr>
        <w:b/>
        <w:bCs/>
      </w:rPr>
      <w:t>3</w:t>
    </w:r>
    <w:r w:rsidR="006B41A4">
      <w:rPr>
        <w:b/>
        <w:bCs/>
      </w:rPr>
      <w:t xml:space="preserve"> April 2024</w:t>
    </w:r>
  </w:p>
  <w:p w14:paraId="4BE55710" w14:textId="77777777" w:rsidR="008B2CAE" w:rsidRDefault="008B2CAE">
    <w:pPr>
      <w:pBdr>
        <w:bottom w:val="single" w:sz="4" w:space="1" w:color="auto"/>
      </w:pBdr>
    </w:pPr>
  </w:p>
  <w:p w14:paraId="3849D87B"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839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1A4"/>
    <w:rsid w:val="000F5774"/>
    <w:rsid w:val="00177CF0"/>
    <w:rsid w:val="00192E20"/>
    <w:rsid w:val="001C7289"/>
    <w:rsid w:val="002156E7"/>
    <w:rsid w:val="0027026E"/>
    <w:rsid w:val="00297925"/>
    <w:rsid w:val="002A260C"/>
    <w:rsid w:val="002C52CE"/>
    <w:rsid w:val="002C5817"/>
    <w:rsid w:val="002D5EF0"/>
    <w:rsid w:val="003A447E"/>
    <w:rsid w:val="00405E76"/>
    <w:rsid w:val="004E6597"/>
    <w:rsid w:val="00500806"/>
    <w:rsid w:val="0051342F"/>
    <w:rsid w:val="005D3FE0"/>
    <w:rsid w:val="005E4E53"/>
    <w:rsid w:val="00610C44"/>
    <w:rsid w:val="00682DD4"/>
    <w:rsid w:val="006B41A4"/>
    <w:rsid w:val="00774549"/>
    <w:rsid w:val="008802FC"/>
    <w:rsid w:val="008A5CB9"/>
    <w:rsid w:val="008B2CAE"/>
    <w:rsid w:val="009874EC"/>
    <w:rsid w:val="00A168D1"/>
    <w:rsid w:val="00B10122"/>
    <w:rsid w:val="00B10161"/>
    <w:rsid w:val="00B3532F"/>
    <w:rsid w:val="00B77CC1"/>
    <w:rsid w:val="00BC69FB"/>
    <w:rsid w:val="00BD512F"/>
    <w:rsid w:val="00BF421A"/>
    <w:rsid w:val="00BF43C8"/>
    <w:rsid w:val="00C06302"/>
    <w:rsid w:val="00C16B01"/>
    <w:rsid w:val="00D04342"/>
    <w:rsid w:val="00D10AC8"/>
    <w:rsid w:val="00D338B1"/>
    <w:rsid w:val="00DC2361"/>
    <w:rsid w:val="00DC3714"/>
    <w:rsid w:val="00E65E44"/>
    <w:rsid w:val="00E9270E"/>
    <w:rsid w:val="00F209D7"/>
    <w:rsid w:val="00F75B23"/>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0B7F7"/>
  <w15:chartTrackingRefBased/>
  <w15:docId w15:val="{C25F9DA4-C4B6-473C-82CE-227D2D07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2350">
      <w:bodyDiv w:val="1"/>
      <w:marLeft w:val="0"/>
      <w:marRight w:val="0"/>
      <w:marTop w:val="0"/>
      <w:marBottom w:val="0"/>
      <w:divBdr>
        <w:top w:val="none" w:sz="0" w:space="0" w:color="auto"/>
        <w:left w:val="none" w:sz="0" w:space="0" w:color="auto"/>
        <w:bottom w:val="none" w:sz="0" w:space="0" w:color="auto"/>
        <w:right w:val="none" w:sz="0" w:space="0" w:color="auto"/>
      </w:divBdr>
    </w:div>
    <w:div w:id="1006399335">
      <w:bodyDiv w:val="1"/>
      <w:marLeft w:val="0"/>
      <w:marRight w:val="0"/>
      <w:marTop w:val="0"/>
      <w:marBottom w:val="0"/>
      <w:divBdr>
        <w:top w:val="none" w:sz="0" w:space="0" w:color="auto"/>
        <w:left w:val="none" w:sz="0" w:space="0" w:color="auto"/>
        <w:bottom w:val="none" w:sz="0" w:space="0" w:color="auto"/>
        <w:right w:val="none" w:sz="0" w:space="0" w:color="auto"/>
      </w:divBdr>
    </w:div>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795</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5191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2024-04-03T12:05:00Z</cp:lastPrinted>
  <dcterms:created xsi:type="dcterms:W3CDTF">2024-04-03T12:07:00Z</dcterms:created>
  <dcterms:modified xsi:type="dcterms:W3CDTF">2024-04-03T12:07:00Z</dcterms:modified>
</cp:coreProperties>
</file>