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1030"/>
        <w:gridCol w:w="1030"/>
        <w:gridCol w:w="1075"/>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B58DE7E" w:rsidR="00837F4F" w:rsidRPr="00D2449B" w:rsidRDefault="00CD06F2"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0ECD90B3" w:rsidR="00837F4F" w:rsidRPr="00D2449B" w:rsidRDefault="00563D9C" w:rsidP="00D2449B">
            <w:pPr>
              <w:jc w:val="center"/>
              <w:rPr>
                <w:rFonts w:ascii="Calibri" w:hAnsi="Calibri"/>
                <w:b/>
                <w:szCs w:val="22"/>
              </w:rPr>
            </w:pPr>
            <w:r>
              <w:rPr>
                <w:rFonts w:ascii="Calibri" w:hAnsi="Calibri"/>
                <w:b/>
                <w:szCs w:val="22"/>
              </w:rPr>
              <w:t>02/04/24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C4CB90B" w:rsidR="00837F4F" w:rsidRPr="00D2449B" w:rsidRDefault="008E55A8"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F74696E" w:rsidR="00837F4F" w:rsidRPr="00D2449B" w:rsidRDefault="008E55A8" w:rsidP="00D2449B">
            <w:pPr>
              <w:jc w:val="center"/>
              <w:rPr>
                <w:rFonts w:ascii="Calibri" w:hAnsi="Calibri"/>
                <w:b/>
                <w:szCs w:val="22"/>
              </w:rPr>
            </w:pPr>
            <w:r>
              <w:rPr>
                <w:rFonts w:ascii="Calibri" w:hAnsi="Calibri"/>
                <w:b/>
                <w:szCs w:val="22"/>
              </w:rPr>
              <w:t>02/04/24</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CA2A6A4" w:rsidR="004A5EA9" w:rsidRPr="00CD06F2" w:rsidRDefault="00CD06F2" w:rsidP="008542DE">
            <w:pPr>
              <w:rPr>
                <w:rFonts w:ascii="Calibri" w:hAnsi="Calibri"/>
                <w:szCs w:val="22"/>
              </w:rPr>
            </w:pPr>
            <w:r>
              <w:rPr>
                <w:rFonts w:ascii="Calibri" w:hAnsi="Calibri"/>
                <w:szCs w:val="22"/>
              </w:rPr>
              <w:t>3/202</w:t>
            </w:r>
            <w:r w:rsidR="00D9621C">
              <w:rPr>
                <w:rFonts w:ascii="Calibri" w:hAnsi="Calibri"/>
                <w:szCs w:val="22"/>
              </w:rPr>
              <w:t>4/0191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45024F0" w:rsidR="00824DB6" w:rsidRPr="00C0704D" w:rsidRDefault="00CD06F2" w:rsidP="002C6277">
            <w:pPr>
              <w:rPr>
                <w:rFonts w:ascii="Calibri" w:hAnsi="Calibri"/>
                <w:szCs w:val="22"/>
              </w:rPr>
            </w:pPr>
            <w:r>
              <w:rPr>
                <w:rFonts w:ascii="Calibri" w:hAnsi="Calibri"/>
                <w:szCs w:val="22"/>
              </w:rPr>
              <w:t>N/A</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44C152A" w:rsidR="00824DB6" w:rsidRPr="00C0704D" w:rsidRDefault="00CD06F2"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4C2D119" w:rsidR="004A5EA9" w:rsidRPr="00CD06F2" w:rsidRDefault="00CD06F2" w:rsidP="00811771">
            <w:pPr>
              <w:rPr>
                <w:rFonts w:ascii="Calibri" w:hAnsi="Calibri"/>
                <w:szCs w:val="22"/>
              </w:rPr>
            </w:pPr>
            <w:r>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D08AE6F" w:rsidR="004A5EA9" w:rsidRPr="002C6277" w:rsidRDefault="00D9621C">
            <w:pPr>
              <w:rPr>
                <w:rFonts w:ascii="Calibri" w:hAnsi="Calibri"/>
                <w:szCs w:val="22"/>
              </w:rPr>
            </w:pPr>
            <w:r>
              <w:rPr>
                <w:rFonts w:ascii="Calibri" w:hAnsi="Calibri"/>
                <w:szCs w:val="22"/>
              </w:rPr>
              <w:t xml:space="preserve">Non-material amendment to planning permission 3/2023/0174 to add French doors and glazed Juliet balcony to gable and vertical cladding to south-west elevation. </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D721251" w:rsidR="002A01CF" w:rsidRPr="002C6277" w:rsidRDefault="00D9621C" w:rsidP="00A42E82">
            <w:pPr>
              <w:rPr>
                <w:rFonts w:ascii="Calibri" w:hAnsi="Calibri"/>
                <w:szCs w:val="22"/>
              </w:rPr>
            </w:pPr>
            <w:r>
              <w:rPr>
                <w:rFonts w:ascii="Calibri" w:hAnsi="Calibri"/>
                <w:szCs w:val="22"/>
              </w:rPr>
              <w:t>17 Elm Tree Grove, Brockhall Village, Old Langho, BB6 8HP</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2A2DAAE" w:rsidR="002A01CF" w:rsidRPr="00CD06F2" w:rsidRDefault="00CD06F2">
            <w:pPr>
              <w:rPr>
                <w:rFonts w:ascii="Calibri" w:hAnsi="Calibri"/>
                <w:bCs/>
                <w:szCs w:val="22"/>
              </w:rPr>
            </w:pPr>
            <w:r>
              <w:rPr>
                <w:rFonts w:ascii="Calibri" w:hAnsi="Calibri"/>
                <w:bCs/>
                <w:szCs w:val="22"/>
              </w:rPr>
              <w:t>N/A</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97CFFA1" w:rsidR="002A01CF" w:rsidRPr="00CD06F2" w:rsidRDefault="00CD06F2">
            <w:pPr>
              <w:rPr>
                <w:rFonts w:ascii="Calibri" w:hAnsi="Calibri"/>
                <w:bCs/>
                <w:szCs w:val="22"/>
              </w:rPr>
            </w:pPr>
            <w:r>
              <w:rPr>
                <w:rFonts w:ascii="Calibri" w:hAnsi="Calibri"/>
                <w:bCs/>
                <w:szCs w:val="22"/>
              </w:rPr>
              <w:t>N/A</w:t>
            </w: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2D731443" w:rsidR="00C0704D" w:rsidRPr="00C0704D" w:rsidRDefault="00CD06F2" w:rsidP="00692B60">
            <w:pPr>
              <w:rPr>
                <w:rFonts w:ascii="Calibri" w:hAnsi="Calibri"/>
                <w:szCs w:val="22"/>
              </w:rPr>
            </w:pPr>
            <w:r>
              <w:rPr>
                <w:rFonts w:ascii="Calibri" w:hAnsi="Calibri"/>
                <w:szCs w:val="22"/>
              </w:rPr>
              <w:t>N/A</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9D66F8" w14:textId="77777777" w:rsidR="008542DE" w:rsidRDefault="00CD06F2" w:rsidP="00CD06F2">
            <w:pPr>
              <w:pStyle w:val="PLANNING"/>
              <w:rPr>
                <w:rFonts w:ascii="Calibri" w:hAnsi="Calibri"/>
                <w:szCs w:val="22"/>
              </w:rPr>
            </w:pPr>
            <w:r>
              <w:rPr>
                <w:rFonts w:ascii="Calibri" w:hAnsi="Calibri"/>
                <w:szCs w:val="22"/>
              </w:rPr>
              <w:t>National Planning Practise Guidance</w:t>
            </w:r>
          </w:p>
          <w:p w14:paraId="6C4C318E" w14:textId="0D6ECFF1" w:rsidR="00CD06F2" w:rsidRPr="00CD06F2" w:rsidRDefault="00CD06F2" w:rsidP="00CD06F2">
            <w:pPr>
              <w:pStyle w:val="PLANNING"/>
              <w:rPr>
                <w:rFonts w:ascii="Calibri" w:hAnsi="Calibri"/>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B0EA50" w14:textId="5DFC9C24" w:rsidR="0046548C" w:rsidRDefault="0046548C" w:rsidP="00C0704D">
            <w:pPr>
              <w:pStyle w:val="PLANNING"/>
              <w:rPr>
                <w:rFonts w:ascii="Calibri" w:hAnsi="Calibri"/>
                <w:b/>
                <w:bCs/>
                <w:color w:val="FF0000"/>
                <w:szCs w:val="22"/>
              </w:rPr>
            </w:pPr>
          </w:p>
          <w:p w14:paraId="50C82D38" w14:textId="77777777" w:rsidR="0046548C" w:rsidRDefault="00D9621C" w:rsidP="00D9621C">
            <w:pPr>
              <w:pStyle w:val="PLANNING"/>
              <w:rPr>
                <w:rFonts w:ascii="Calibri" w:hAnsi="Calibri"/>
                <w:szCs w:val="22"/>
              </w:rPr>
            </w:pPr>
            <w:r>
              <w:rPr>
                <w:rFonts w:ascii="Calibri" w:hAnsi="Calibri"/>
                <w:szCs w:val="22"/>
              </w:rPr>
              <w:t xml:space="preserve">3/2023/0174: Proposed erection of a detached garage with office/ studio above (Approved). </w:t>
            </w:r>
          </w:p>
          <w:p w14:paraId="17147D50" w14:textId="5512091D" w:rsidR="00D9621C" w:rsidRPr="00D2449B" w:rsidRDefault="00D9621C" w:rsidP="00D9621C">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20149050" w:rsidR="00C0704D" w:rsidRDefault="00CD06F2" w:rsidP="00440CB6">
            <w:pPr>
              <w:pStyle w:val="Header"/>
              <w:tabs>
                <w:tab w:val="clear" w:pos="4153"/>
                <w:tab w:val="clear" w:pos="8306"/>
              </w:tabs>
              <w:contextualSpacing/>
              <w:jc w:val="both"/>
              <w:rPr>
                <w:rFonts w:ascii="Calibri" w:hAnsi="Calibri"/>
                <w:b/>
                <w:szCs w:val="22"/>
              </w:rPr>
            </w:pPr>
            <w:r>
              <w:rPr>
                <w:rFonts w:ascii="Calibri" w:hAnsi="Calibri"/>
                <w:b/>
                <w:szCs w:val="22"/>
              </w:rPr>
              <w:t xml:space="preserve">Nature of Non-material Amendment: </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16F49826" w14:textId="627C2DF7" w:rsidR="00CD06F2" w:rsidRDefault="00CD06F2" w:rsidP="00811771">
            <w:pPr>
              <w:pStyle w:val="Header"/>
              <w:tabs>
                <w:tab w:val="clear" w:pos="4153"/>
                <w:tab w:val="clear" w:pos="8306"/>
              </w:tabs>
              <w:contextualSpacing/>
              <w:jc w:val="both"/>
              <w:rPr>
                <w:rFonts w:ascii="Calibri" w:hAnsi="Calibri"/>
                <w:bCs/>
                <w:szCs w:val="22"/>
              </w:rPr>
            </w:pPr>
            <w:r>
              <w:rPr>
                <w:rFonts w:ascii="Calibri" w:hAnsi="Calibri"/>
                <w:bCs/>
                <w:szCs w:val="22"/>
              </w:rPr>
              <w:t>Consent is sought for a non-material amendment to application 3/202</w:t>
            </w:r>
            <w:r w:rsidR="00D9621C">
              <w:rPr>
                <w:rFonts w:ascii="Calibri" w:hAnsi="Calibri"/>
                <w:bCs/>
                <w:szCs w:val="22"/>
              </w:rPr>
              <w:t>3</w:t>
            </w:r>
            <w:r>
              <w:rPr>
                <w:rFonts w:ascii="Calibri" w:hAnsi="Calibri"/>
                <w:bCs/>
                <w:szCs w:val="22"/>
              </w:rPr>
              <w:t>/0</w:t>
            </w:r>
            <w:r w:rsidR="00D9621C">
              <w:rPr>
                <w:rFonts w:ascii="Calibri" w:hAnsi="Calibri"/>
                <w:bCs/>
                <w:szCs w:val="22"/>
              </w:rPr>
              <w:t>174</w:t>
            </w:r>
            <w:r>
              <w:rPr>
                <w:rFonts w:ascii="Calibri" w:hAnsi="Calibri"/>
                <w:bCs/>
                <w:szCs w:val="22"/>
              </w:rPr>
              <w:t xml:space="preserve"> which granted consent for a proposed </w:t>
            </w:r>
            <w:r w:rsidR="00D9621C">
              <w:rPr>
                <w:rFonts w:ascii="Calibri" w:hAnsi="Calibri"/>
                <w:bCs/>
                <w:szCs w:val="22"/>
              </w:rPr>
              <w:t>detached garage with office/ studio above</w:t>
            </w:r>
            <w:r>
              <w:rPr>
                <w:rFonts w:ascii="Calibri" w:hAnsi="Calibri"/>
                <w:bCs/>
                <w:szCs w:val="22"/>
              </w:rPr>
              <w:t xml:space="preserve">. </w:t>
            </w:r>
          </w:p>
          <w:p w14:paraId="7296F97F" w14:textId="77777777" w:rsidR="00CD06F2" w:rsidRDefault="00CD06F2" w:rsidP="00811771">
            <w:pPr>
              <w:pStyle w:val="Header"/>
              <w:tabs>
                <w:tab w:val="clear" w:pos="4153"/>
                <w:tab w:val="clear" w:pos="8306"/>
              </w:tabs>
              <w:contextualSpacing/>
              <w:jc w:val="both"/>
              <w:rPr>
                <w:rFonts w:ascii="Calibri" w:hAnsi="Calibri"/>
                <w:bCs/>
                <w:szCs w:val="22"/>
              </w:rPr>
            </w:pPr>
          </w:p>
          <w:p w14:paraId="6834F36D" w14:textId="04D03E2E" w:rsidR="00CD06F2" w:rsidRDefault="00CD06F2"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The purpose of the application is to seek the Council’s opinion as to whether the changes to the previously approved development are sufficiently material in their nature and in the context of the approved development so as to require a new planning permission. </w:t>
            </w:r>
          </w:p>
          <w:p w14:paraId="22257C4F" w14:textId="77777777" w:rsidR="00CD06F2" w:rsidRDefault="00CD06F2" w:rsidP="00811771">
            <w:pPr>
              <w:pStyle w:val="Header"/>
              <w:tabs>
                <w:tab w:val="clear" w:pos="4153"/>
                <w:tab w:val="clear" w:pos="8306"/>
              </w:tabs>
              <w:contextualSpacing/>
              <w:jc w:val="both"/>
              <w:rPr>
                <w:rFonts w:ascii="Calibri" w:hAnsi="Calibri"/>
                <w:bCs/>
                <w:szCs w:val="22"/>
              </w:rPr>
            </w:pPr>
          </w:p>
          <w:p w14:paraId="01D5E165" w14:textId="05349F16" w:rsidR="00CD06F2" w:rsidRDefault="00CD06F2"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Non-material amendment applications are not an application for planning permission. They do not result in the issuing of a new planning permission and relate only to the amendments sought. </w:t>
            </w:r>
          </w:p>
          <w:p w14:paraId="5E93B43E" w14:textId="77777777" w:rsidR="00CD06F2" w:rsidRDefault="00CD06F2" w:rsidP="00811771">
            <w:pPr>
              <w:pStyle w:val="Header"/>
              <w:tabs>
                <w:tab w:val="clear" w:pos="4153"/>
                <w:tab w:val="clear" w:pos="8306"/>
              </w:tabs>
              <w:contextualSpacing/>
              <w:jc w:val="both"/>
              <w:rPr>
                <w:rFonts w:ascii="Calibri" w:hAnsi="Calibri"/>
                <w:bCs/>
                <w:szCs w:val="22"/>
              </w:rPr>
            </w:pPr>
          </w:p>
          <w:p w14:paraId="1CE2BE4E" w14:textId="6521A312" w:rsidR="00557FD8" w:rsidRDefault="00CD06F2"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The amendments sought relate to </w:t>
            </w:r>
            <w:r w:rsidR="0061013C">
              <w:rPr>
                <w:rFonts w:ascii="Calibri" w:hAnsi="Calibri"/>
                <w:bCs/>
                <w:szCs w:val="22"/>
              </w:rPr>
              <w:t>the addition of French doors and a glazed Juliet balcony to the north-eastern gable elevation and incorporation of vertical Ecoscape composite cladding to the south-west gable elevation.</w:t>
            </w:r>
          </w:p>
          <w:p w14:paraId="1C00A71B" w14:textId="77777777" w:rsidR="0061013C" w:rsidRDefault="0061013C" w:rsidP="00811771">
            <w:pPr>
              <w:pStyle w:val="Header"/>
              <w:tabs>
                <w:tab w:val="clear" w:pos="4153"/>
                <w:tab w:val="clear" w:pos="8306"/>
              </w:tabs>
              <w:contextualSpacing/>
              <w:jc w:val="both"/>
              <w:rPr>
                <w:rFonts w:ascii="Calibri" w:hAnsi="Calibri"/>
                <w:bCs/>
                <w:szCs w:val="22"/>
              </w:rPr>
            </w:pPr>
          </w:p>
          <w:p w14:paraId="7FD0879B" w14:textId="670BBB2C" w:rsidR="0061013C" w:rsidRDefault="00557FD8"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In regard to the </w:t>
            </w:r>
            <w:r w:rsidR="0061013C">
              <w:rPr>
                <w:rFonts w:ascii="Calibri" w:hAnsi="Calibri"/>
                <w:bCs/>
                <w:szCs w:val="22"/>
              </w:rPr>
              <w:t xml:space="preserve">proposed change in fenestration design, it was originally proposed to incorporate a large, glazed </w:t>
            </w:r>
            <w:r w:rsidR="001D2F82">
              <w:rPr>
                <w:rFonts w:ascii="Calibri" w:hAnsi="Calibri"/>
                <w:bCs/>
                <w:szCs w:val="22"/>
              </w:rPr>
              <w:t>feature</w:t>
            </w:r>
            <w:r w:rsidR="0061013C">
              <w:rPr>
                <w:rFonts w:ascii="Calibri" w:hAnsi="Calibri"/>
                <w:bCs/>
                <w:szCs w:val="22"/>
              </w:rPr>
              <w:t xml:space="preserve"> at first floor to serve the proposed office/ studio. The proposed amendment involves a change to this fenestration whereby French doors and a Juliet balcony would be incorporated within the glaz</w:t>
            </w:r>
            <w:r w:rsidR="001D2F82">
              <w:rPr>
                <w:rFonts w:ascii="Calibri" w:hAnsi="Calibri"/>
                <w:bCs/>
                <w:szCs w:val="22"/>
              </w:rPr>
              <w:t>ed gable</w:t>
            </w:r>
            <w:r w:rsidR="0061013C">
              <w:rPr>
                <w:rFonts w:ascii="Calibri" w:hAnsi="Calibri"/>
                <w:bCs/>
                <w:szCs w:val="22"/>
              </w:rPr>
              <w:t>.</w:t>
            </w:r>
            <w:r w:rsidR="001D2F82">
              <w:rPr>
                <w:rFonts w:ascii="Calibri" w:hAnsi="Calibri"/>
                <w:bCs/>
                <w:szCs w:val="22"/>
              </w:rPr>
              <w:t xml:space="preserve"> Given this elevation of the development has no direct interface with any nearby residential receptors, it is not considered that the proposed amendment would result in any further </w:t>
            </w:r>
            <w:r w:rsidR="008E55A8">
              <w:rPr>
                <w:rFonts w:ascii="Calibri" w:hAnsi="Calibri"/>
                <w:bCs/>
                <w:szCs w:val="22"/>
              </w:rPr>
              <w:t>impact</w:t>
            </w:r>
            <w:r w:rsidR="001D2F82">
              <w:rPr>
                <w:rFonts w:ascii="Calibri" w:hAnsi="Calibri"/>
                <w:bCs/>
                <w:szCs w:val="22"/>
              </w:rPr>
              <w:t xml:space="preserve"> to residential amenity by way of direct overlooking or loss of privacy. </w:t>
            </w:r>
            <w:r w:rsidR="0061013C">
              <w:rPr>
                <w:rFonts w:ascii="Calibri" w:hAnsi="Calibri"/>
                <w:bCs/>
                <w:szCs w:val="22"/>
              </w:rPr>
              <w:t xml:space="preserve"> </w:t>
            </w:r>
          </w:p>
          <w:p w14:paraId="59802746" w14:textId="77777777" w:rsidR="007B1636" w:rsidRDefault="007B1636" w:rsidP="00811771">
            <w:pPr>
              <w:pStyle w:val="Header"/>
              <w:tabs>
                <w:tab w:val="clear" w:pos="4153"/>
                <w:tab w:val="clear" w:pos="8306"/>
              </w:tabs>
              <w:contextualSpacing/>
              <w:jc w:val="both"/>
              <w:rPr>
                <w:rFonts w:ascii="Calibri" w:hAnsi="Calibri"/>
                <w:bCs/>
                <w:color w:val="FF0000"/>
                <w:szCs w:val="22"/>
              </w:rPr>
            </w:pPr>
          </w:p>
          <w:p w14:paraId="201D1E8B" w14:textId="3776A73F" w:rsidR="001D2F82" w:rsidRDefault="007B1636"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also proposes to </w:t>
            </w:r>
            <w:r w:rsidR="001D2F82">
              <w:rPr>
                <w:rFonts w:ascii="Calibri" w:hAnsi="Calibri"/>
                <w:bCs/>
                <w:szCs w:val="22"/>
              </w:rPr>
              <w:t>incorporate vertical argent (grey) Ecoscape composite cladding to the upper elevation of the south-west</w:t>
            </w:r>
            <w:r w:rsidR="00826481">
              <w:rPr>
                <w:rFonts w:ascii="Calibri" w:hAnsi="Calibri"/>
                <w:bCs/>
                <w:szCs w:val="22"/>
              </w:rPr>
              <w:t xml:space="preserve">ern facing gable. Whilst this is not overly common in the immediate vicinity, the proposed addition is considered to be acceptable given it would not significantly detract from the existing visual amenities of the immediate area. In addition to this, the detached garage structure occupies a fairly screened position within the surrounding landscape, being sited at the end of a private driveway, and is therefore not highly visible from the public highway. </w:t>
            </w:r>
          </w:p>
          <w:p w14:paraId="00508707" w14:textId="77777777" w:rsidR="0090054C" w:rsidRDefault="0090054C" w:rsidP="00811771">
            <w:pPr>
              <w:pStyle w:val="Header"/>
              <w:tabs>
                <w:tab w:val="clear" w:pos="4153"/>
                <w:tab w:val="clear" w:pos="8306"/>
              </w:tabs>
              <w:contextualSpacing/>
              <w:jc w:val="both"/>
              <w:rPr>
                <w:rFonts w:ascii="Calibri" w:hAnsi="Calibri"/>
                <w:bCs/>
                <w:szCs w:val="22"/>
              </w:rPr>
            </w:pPr>
          </w:p>
          <w:p w14:paraId="66E9DF8C" w14:textId="2C95EE93" w:rsidR="0090054C" w:rsidRDefault="0018711D" w:rsidP="00811771">
            <w:pPr>
              <w:pStyle w:val="Header"/>
              <w:tabs>
                <w:tab w:val="clear" w:pos="4153"/>
                <w:tab w:val="clear" w:pos="8306"/>
              </w:tabs>
              <w:contextualSpacing/>
              <w:jc w:val="both"/>
              <w:rPr>
                <w:rFonts w:ascii="Calibri" w:hAnsi="Calibri"/>
                <w:bCs/>
                <w:szCs w:val="22"/>
              </w:rPr>
            </w:pPr>
            <w:r>
              <w:rPr>
                <w:rFonts w:ascii="Calibri" w:hAnsi="Calibri"/>
                <w:bCs/>
                <w:szCs w:val="22"/>
              </w:rPr>
              <w:t>The proposed amendments would therefore not result in an extension or increase to the footprint or height of the works already approved. I</w:t>
            </w:r>
            <w:r w:rsidR="0090054C">
              <w:rPr>
                <w:rFonts w:ascii="Calibri" w:hAnsi="Calibri"/>
                <w:bCs/>
                <w:szCs w:val="22"/>
              </w:rPr>
              <w:t xml:space="preserve">t is </w:t>
            </w:r>
            <w:r>
              <w:rPr>
                <w:rFonts w:ascii="Calibri" w:hAnsi="Calibri"/>
                <w:bCs/>
                <w:szCs w:val="22"/>
              </w:rPr>
              <w:t xml:space="preserve">also </w:t>
            </w:r>
            <w:r w:rsidR="0090054C">
              <w:rPr>
                <w:rFonts w:ascii="Calibri" w:hAnsi="Calibri"/>
                <w:bCs/>
                <w:szCs w:val="22"/>
              </w:rPr>
              <w:t xml:space="preserve">not considered that the proposed amendments would conflict with any of the Council’s Development Management Policies or conditions relating to the original planning permission granted, nor is it </w:t>
            </w:r>
            <w:r w:rsidR="004664DB">
              <w:rPr>
                <w:rFonts w:ascii="Calibri" w:hAnsi="Calibri"/>
                <w:bCs/>
                <w:szCs w:val="22"/>
              </w:rPr>
              <w:t>anticipated</w:t>
            </w:r>
            <w:r w:rsidR="0090054C">
              <w:rPr>
                <w:rFonts w:ascii="Calibri" w:hAnsi="Calibri"/>
                <w:bCs/>
                <w:szCs w:val="22"/>
              </w:rPr>
              <w:t xml:space="preserve"> that the proposed amendments would exacerbate any concerns which were raised by any third parties at the original planning application stage. In this instance, the proposed amendments would therefore not amount to a development that is materially different, in terms of external appearance and impact on residential amenity, to that of the original consent and as such, it is considered that the proposed amendments would in this case be non-material. </w:t>
            </w:r>
          </w:p>
          <w:p w14:paraId="62370E9F" w14:textId="77777777" w:rsidR="00C0704D" w:rsidRPr="006C2BFA" w:rsidRDefault="00C0704D" w:rsidP="001F6142">
            <w:pPr>
              <w:pStyle w:val="Header"/>
              <w:tabs>
                <w:tab w:val="clear" w:pos="4153"/>
                <w:tab w:val="clear" w:pos="8306"/>
              </w:tabs>
              <w:contextualSpacing/>
              <w:jc w:val="both"/>
              <w:rPr>
                <w:rFonts w:ascii="Calibri" w:hAnsi="Calibri"/>
                <w:bCs/>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1C5E12ED" w14:textId="77777777" w:rsidR="001F6142" w:rsidRDefault="001F6142" w:rsidP="001F6142">
            <w:pPr>
              <w:pStyle w:val="Header"/>
              <w:tabs>
                <w:tab w:val="clear" w:pos="4153"/>
                <w:tab w:val="clear" w:pos="8306"/>
              </w:tabs>
              <w:contextualSpacing/>
              <w:jc w:val="both"/>
              <w:rPr>
                <w:rFonts w:ascii="Calibri" w:hAnsi="Calibri"/>
                <w:bCs/>
                <w:szCs w:val="22"/>
              </w:rPr>
            </w:pPr>
            <w:r>
              <w:rPr>
                <w:rFonts w:ascii="Calibri" w:hAnsi="Calibri"/>
                <w:bCs/>
                <w:szCs w:val="22"/>
              </w:rPr>
              <w:t xml:space="preserve">In view of the above, the proposal is considered to be a non-material amendment to the original planning permission for the purposes of Section 96A of the Town and Country Planning Act 1990 (as amended). </w:t>
            </w:r>
          </w:p>
          <w:p w14:paraId="3A4BD7A7" w14:textId="7CBA911D" w:rsidR="009F4443" w:rsidRDefault="009F4443" w:rsidP="0090054C">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538685DE" w:rsidR="00C0704D" w:rsidRPr="00D2449B" w:rsidRDefault="0090054C" w:rsidP="00CD2CEF">
            <w:pPr>
              <w:rPr>
                <w:rFonts w:ascii="Calibri" w:hAnsi="Calibri"/>
                <w:bCs/>
                <w:szCs w:val="22"/>
              </w:rPr>
            </w:pPr>
            <w:r>
              <w:rPr>
                <w:rFonts w:ascii="Calibri" w:hAnsi="Calibri"/>
                <w:bCs/>
                <w:szCs w:val="22"/>
              </w:rPr>
              <w:t>That the non-material amend</w:t>
            </w:r>
            <w:r w:rsidR="001F6142">
              <w:rPr>
                <w:rFonts w:ascii="Calibri" w:hAnsi="Calibri"/>
                <w:bCs/>
                <w:szCs w:val="22"/>
              </w:rPr>
              <w:t>ment</w:t>
            </w:r>
            <w:r>
              <w:rPr>
                <w:rFonts w:ascii="Calibri" w:hAnsi="Calibri"/>
                <w:bCs/>
                <w:szCs w:val="22"/>
              </w:rPr>
              <w:t xml:space="preserve"> be approved. </w:t>
            </w:r>
          </w:p>
        </w:tc>
      </w:tr>
    </w:tbl>
    <w:p w14:paraId="513FB541" w14:textId="77777777" w:rsidR="00C1112D" w:rsidRPr="00D2449B" w:rsidRDefault="00C1112D">
      <w:pPr>
        <w:rPr>
          <w:rFonts w:ascii="Calibri" w:hAnsi="Calibri"/>
          <w:szCs w:val="22"/>
        </w:rPr>
      </w:pPr>
    </w:p>
    <w:sectPr w:rsidR="00C1112D"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465D5"/>
    <w:rsid w:val="0018711D"/>
    <w:rsid w:val="001D2F82"/>
    <w:rsid w:val="001D4F7A"/>
    <w:rsid w:val="001F6142"/>
    <w:rsid w:val="00250879"/>
    <w:rsid w:val="00282E3A"/>
    <w:rsid w:val="0029334A"/>
    <w:rsid w:val="002954E5"/>
    <w:rsid w:val="002A01CF"/>
    <w:rsid w:val="002C6277"/>
    <w:rsid w:val="002F2580"/>
    <w:rsid w:val="00321B6E"/>
    <w:rsid w:val="00432D82"/>
    <w:rsid w:val="00440CB6"/>
    <w:rsid w:val="0046548C"/>
    <w:rsid w:val="004664DB"/>
    <w:rsid w:val="004947BB"/>
    <w:rsid w:val="00497407"/>
    <w:rsid w:val="004A5EA9"/>
    <w:rsid w:val="004C2434"/>
    <w:rsid w:val="004C68BC"/>
    <w:rsid w:val="004F0649"/>
    <w:rsid w:val="00510FA2"/>
    <w:rsid w:val="00556ECD"/>
    <w:rsid w:val="00557FD8"/>
    <w:rsid w:val="00563D9C"/>
    <w:rsid w:val="005E1C6C"/>
    <w:rsid w:val="005E65DF"/>
    <w:rsid w:val="0061013C"/>
    <w:rsid w:val="00692B60"/>
    <w:rsid w:val="006A71AD"/>
    <w:rsid w:val="006C2BFA"/>
    <w:rsid w:val="006F6849"/>
    <w:rsid w:val="0070054B"/>
    <w:rsid w:val="00761D2C"/>
    <w:rsid w:val="00773A66"/>
    <w:rsid w:val="00776AE2"/>
    <w:rsid w:val="007B1636"/>
    <w:rsid w:val="007C791C"/>
    <w:rsid w:val="007D7DF4"/>
    <w:rsid w:val="007E0D23"/>
    <w:rsid w:val="007F16D6"/>
    <w:rsid w:val="00811771"/>
    <w:rsid w:val="00824DB6"/>
    <w:rsid w:val="00826481"/>
    <w:rsid w:val="00837F4F"/>
    <w:rsid w:val="008542DE"/>
    <w:rsid w:val="008A28C8"/>
    <w:rsid w:val="008E55A8"/>
    <w:rsid w:val="0090054C"/>
    <w:rsid w:val="00922F01"/>
    <w:rsid w:val="009F4443"/>
    <w:rsid w:val="00A42E82"/>
    <w:rsid w:val="00A579BB"/>
    <w:rsid w:val="00A63D55"/>
    <w:rsid w:val="00A95D89"/>
    <w:rsid w:val="00B93EB5"/>
    <w:rsid w:val="00BC13DD"/>
    <w:rsid w:val="00BD3F03"/>
    <w:rsid w:val="00C0704D"/>
    <w:rsid w:val="00C1112D"/>
    <w:rsid w:val="00C25722"/>
    <w:rsid w:val="00C30E08"/>
    <w:rsid w:val="00C618DB"/>
    <w:rsid w:val="00C7518C"/>
    <w:rsid w:val="00CD06F2"/>
    <w:rsid w:val="00D11007"/>
    <w:rsid w:val="00D17EB1"/>
    <w:rsid w:val="00D2449B"/>
    <w:rsid w:val="00D54E67"/>
    <w:rsid w:val="00D9621C"/>
    <w:rsid w:val="00DD62F6"/>
    <w:rsid w:val="00E46243"/>
    <w:rsid w:val="00E66534"/>
    <w:rsid w:val="00E72F6C"/>
    <w:rsid w:val="00EA09F9"/>
    <w:rsid w:val="00EC23C7"/>
    <w:rsid w:val="00ED00B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2024-04-02T14:09:00Z</cp:lastPrinted>
  <dcterms:created xsi:type="dcterms:W3CDTF">2024-04-02T14:10:00Z</dcterms:created>
  <dcterms:modified xsi:type="dcterms:W3CDTF">2024-04-02T14:10:00Z</dcterms:modified>
</cp:coreProperties>
</file>