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E49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F2920B8" w:rsidR="00837F4F" w:rsidRPr="00D2449B" w:rsidRDefault="001F0A1D"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07BE3A7" w:rsidR="00837F4F" w:rsidRPr="00D2449B" w:rsidRDefault="0074398E" w:rsidP="00D2449B">
            <w:pPr>
              <w:jc w:val="center"/>
              <w:rPr>
                <w:rFonts w:ascii="Calibri" w:hAnsi="Calibri"/>
                <w:b/>
                <w:szCs w:val="22"/>
              </w:rPr>
            </w:pPr>
            <w:r>
              <w:rPr>
                <w:rFonts w:ascii="Calibri" w:hAnsi="Calibri"/>
                <w:b/>
                <w:szCs w:val="22"/>
              </w:rPr>
              <w:t>18.6.24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B6BA6FE" w:rsidR="00837F4F" w:rsidRPr="00D2449B" w:rsidRDefault="009F6B2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A45DFC0" w:rsidR="00837F4F" w:rsidRPr="00D2449B" w:rsidRDefault="009F6B2D" w:rsidP="00D2449B">
            <w:pPr>
              <w:jc w:val="center"/>
              <w:rPr>
                <w:rFonts w:ascii="Calibri" w:hAnsi="Calibri"/>
                <w:b/>
                <w:szCs w:val="22"/>
              </w:rPr>
            </w:pPr>
            <w:r>
              <w:rPr>
                <w:rFonts w:ascii="Calibri" w:hAnsi="Calibri"/>
                <w:b/>
                <w:szCs w:val="22"/>
              </w:rPr>
              <w:t>19/6/24</w:t>
            </w:r>
          </w:p>
        </w:tc>
      </w:tr>
      <w:tr w:rsidR="004A5EA9" w:rsidRPr="00D2449B" w14:paraId="2094A164" w14:textId="77777777" w:rsidTr="00DE4927">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DE4F87"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E4927">
              <w:rPr>
                <w:rFonts w:ascii="Calibri" w:hAnsi="Calibri"/>
                <w:szCs w:val="22"/>
              </w:rPr>
              <w:t>2</w:t>
            </w:r>
            <w:r w:rsidR="00346AB8">
              <w:rPr>
                <w:rFonts w:ascii="Calibri" w:hAnsi="Calibri"/>
                <w:szCs w:val="22"/>
              </w:rPr>
              <w:t>4</w:t>
            </w:r>
            <w:r w:rsidR="00DE4927">
              <w:rPr>
                <w:rFonts w:ascii="Calibri" w:hAnsi="Calibri"/>
                <w:szCs w:val="22"/>
              </w:rPr>
              <w:t>/0</w:t>
            </w:r>
            <w:r w:rsidR="0074398E">
              <w:rPr>
                <w:rFonts w:ascii="Calibri" w:hAnsi="Calibri"/>
                <w:szCs w:val="22"/>
              </w:rPr>
              <w:t>223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3413D1" w:rsidR="00824DB6" w:rsidRPr="00C80A74" w:rsidRDefault="0074398E"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80A74" w:rsidRDefault="00824DB6" w:rsidP="002C6277">
            <w:pPr>
              <w:rPr>
                <w:rFonts w:ascii="Calibri" w:hAnsi="Calibri"/>
                <w:b/>
                <w:bCs/>
                <w:szCs w:val="22"/>
              </w:rPr>
            </w:pPr>
            <w:r w:rsidRPr="00C80A74">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81DA83D" w:rsidR="00824DB6" w:rsidRPr="00C80A74" w:rsidRDefault="0074398E" w:rsidP="002C6277">
            <w:pPr>
              <w:rPr>
                <w:rFonts w:ascii="Calibri" w:hAnsi="Calibri"/>
                <w:szCs w:val="22"/>
              </w:rPr>
            </w:pPr>
            <w:r>
              <w:rPr>
                <w:rFonts w:ascii="Calibri" w:hAnsi="Calibri"/>
                <w:szCs w:val="22"/>
              </w:rPr>
              <w:t>2</w:t>
            </w:r>
            <w:r w:rsidR="00EF2814">
              <w:rPr>
                <w:rFonts w:ascii="Calibri" w:hAnsi="Calibri"/>
                <w:szCs w:val="22"/>
              </w:rPr>
              <w:t>4.</w:t>
            </w:r>
            <w:r>
              <w:rPr>
                <w:rFonts w:ascii="Calibri" w:hAnsi="Calibri"/>
                <w:szCs w:val="22"/>
              </w:rPr>
              <w:t>4</w:t>
            </w:r>
            <w:r w:rsidR="00E56446" w:rsidRPr="00C80A74">
              <w:rPr>
                <w:rFonts w:ascii="Calibri" w:hAnsi="Calibri"/>
                <w:szCs w:val="22"/>
              </w:rPr>
              <w:t>.2</w:t>
            </w:r>
            <w:r w:rsidR="0068158E" w:rsidRPr="00C80A74">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E49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5DC06A9" w:rsidR="004A5EA9" w:rsidRPr="00250879" w:rsidRDefault="001F0A1D" w:rsidP="00811771">
            <w:pPr>
              <w:rPr>
                <w:rFonts w:ascii="Calibri" w:hAnsi="Calibri"/>
                <w:color w:val="548DD4" w:themeColor="text2" w:themeTint="99"/>
                <w:szCs w:val="22"/>
              </w:rPr>
            </w:pPr>
            <w:r>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E4927">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9993749" w:rsidR="004A5EA9" w:rsidRPr="002C6277" w:rsidRDefault="0074398E" w:rsidP="00EF2814">
            <w:pPr>
              <w:jc w:val="both"/>
              <w:rPr>
                <w:rFonts w:ascii="Calibri" w:hAnsi="Calibri"/>
                <w:szCs w:val="22"/>
              </w:rPr>
            </w:pPr>
            <w:r w:rsidRPr="0074398E">
              <w:rPr>
                <w:rFonts w:ascii="Calibri" w:hAnsi="Calibri"/>
                <w:szCs w:val="22"/>
              </w:rPr>
              <w:t>Proposed renewal of the temporary single-storey extension to the pre-prep school (Hodder House) containing two classrooms, toilet facilities and a cloakroom (approved under 3/2019/0335) for a further three years.</w:t>
            </w:r>
          </w:p>
        </w:tc>
      </w:tr>
      <w:tr w:rsidR="002A01CF" w:rsidRPr="00D2449B" w14:paraId="52988241"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60C8978" w:rsidR="002A01CF" w:rsidRPr="002C6277" w:rsidRDefault="0074398E" w:rsidP="00A42E82">
            <w:pPr>
              <w:rPr>
                <w:rFonts w:ascii="Calibri" w:hAnsi="Calibri"/>
                <w:szCs w:val="22"/>
              </w:rPr>
            </w:pPr>
            <w:r w:rsidRPr="0074398E">
              <w:rPr>
                <w:rFonts w:ascii="Calibri" w:hAnsi="Calibri"/>
                <w:szCs w:val="22"/>
              </w:rPr>
              <w:t>Hodder House Stonyhurst College Avenue Road Hurst Green BB7 9PZ</w:t>
            </w:r>
          </w:p>
        </w:tc>
      </w:tr>
      <w:tr w:rsidR="00A95D89" w:rsidRPr="00D2449B" w14:paraId="3FB99B2E"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3891C9" w:rsidR="002A01CF" w:rsidRPr="00D62732" w:rsidRDefault="0074398E">
            <w:pPr>
              <w:rPr>
                <w:rFonts w:ascii="Calibri" w:hAnsi="Calibri"/>
                <w:bCs/>
                <w:color w:val="FF0000"/>
                <w:szCs w:val="22"/>
              </w:rPr>
            </w:pPr>
            <w:r>
              <w:rPr>
                <w:rFonts w:ascii="Calibri" w:hAnsi="Calibri"/>
                <w:bCs/>
                <w:szCs w:val="22"/>
              </w:rPr>
              <w:t>N</w:t>
            </w:r>
            <w:r w:rsidR="004D3FB4" w:rsidRPr="004D3FB4">
              <w:rPr>
                <w:rFonts w:ascii="Calibri" w:hAnsi="Calibri"/>
                <w:bCs/>
                <w:szCs w:val="22"/>
              </w:rPr>
              <w:t xml:space="preserve">o objections </w:t>
            </w:r>
            <w:r>
              <w:rPr>
                <w:rFonts w:ascii="Calibri" w:hAnsi="Calibri"/>
                <w:bCs/>
                <w:szCs w:val="22"/>
              </w:rPr>
              <w:t>raised in respect of the proposal.</w:t>
            </w:r>
          </w:p>
        </w:tc>
      </w:tr>
      <w:tr w:rsidR="00C618DB" w:rsidRPr="00D2449B" w14:paraId="639E958B"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41CEEF2F" w:rsidR="002A01CF" w:rsidRPr="00D2449B" w:rsidRDefault="00EF2814">
            <w:pPr>
              <w:rPr>
                <w:rFonts w:ascii="Calibri" w:hAnsi="Calibri"/>
                <w:b/>
                <w:szCs w:val="22"/>
              </w:rPr>
            </w:pPr>
            <w:r>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815D7E" w:rsidR="002A01CF" w:rsidRPr="00DE4927" w:rsidRDefault="002A01CF">
            <w:pPr>
              <w:rPr>
                <w:rFonts w:ascii="Calibri" w:hAnsi="Calibri"/>
                <w:bCs/>
                <w:szCs w:val="22"/>
              </w:rPr>
            </w:pPr>
          </w:p>
        </w:tc>
      </w:tr>
      <w:tr w:rsidR="00C0704D" w:rsidRPr="00D2449B" w14:paraId="62663AA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C39D6B" w14:textId="77777777" w:rsidR="00C0704D" w:rsidRPr="0074398E" w:rsidRDefault="0074398E" w:rsidP="0038566B">
            <w:pPr>
              <w:rPr>
                <w:rFonts w:ascii="Calibri" w:hAnsi="Calibri"/>
                <w:szCs w:val="22"/>
              </w:rPr>
            </w:pPr>
            <w:r w:rsidRPr="0074398E">
              <w:rPr>
                <w:rFonts w:ascii="Calibri" w:hAnsi="Calibri"/>
                <w:szCs w:val="22"/>
              </w:rPr>
              <w:t>LCC Highways have raised no objection to the proposal stating the following:</w:t>
            </w:r>
          </w:p>
          <w:p w14:paraId="117AD940" w14:textId="77777777" w:rsidR="0074398E" w:rsidRDefault="0074398E" w:rsidP="0038566B">
            <w:pPr>
              <w:rPr>
                <w:rFonts w:ascii="Calibri" w:hAnsi="Calibri"/>
                <w:color w:val="FF0000"/>
                <w:szCs w:val="22"/>
              </w:rPr>
            </w:pPr>
          </w:p>
          <w:p w14:paraId="6149AC5C" w14:textId="091C3DA2" w:rsidR="0074398E" w:rsidRPr="0074398E" w:rsidRDefault="0074398E" w:rsidP="0074398E">
            <w:pPr>
              <w:jc w:val="both"/>
              <w:rPr>
                <w:rFonts w:ascii="Calibri" w:hAnsi="Calibri"/>
                <w:i/>
                <w:iCs/>
                <w:szCs w:val="22"/>
              </w:rPr>
            </w:pPr>
            <w:r w:rsidRPr="0074398E">
              <w:rPr>
                <w:rFonts w:ascii="Calibri" w:hAnsi="Calibri"/>
                <w:i/>
                <w:iCs/>
                <w:szCs w:val="22"/>
              </w:rPr>
              <w:t>Lancashire County Council acting as the Highway Authority does not raise an objection regarding the proposed development and are of the opinion that the proposed development will not have a significant impact on highway safety, capacity or amenity in the immediate vicinity of the site.</w:t>
            </w:r>
          </w:p>
        </w:tc>
      </w:tr>
      <w:tr w:rsidR="00C0704D" w:rsidRPr="00D2449B" w14:paraId="29EBDA1F" w14:textId="77777777" w:rsidTr="00DE49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57CB7F5" w:rsidR="00C0704D" w:rsidRPr="0074398E" w:rsidRDefault="00CB43EF" w:rsidP="00692B60">
            <w:pPr>
              <w:rPr>
                <w:rFonts w:ascii="Calibri" w:hAnsi="Calibri"/>
                <w:szCs w:val="22"/>
              </w:rPr>
            </w:pPr>
            <w:r w:rsidRPr="0074398E">
              <w:rPr>
                <w:rFonts w:ascii="Calibri" w:hAnsi="Calibri"/>
                <w:szCs w:val="22"/>
              </w:rPr>
              <w:t>No representations received in respect of the proposal.</w:t>
            </w:r>
          </w:p>
        </w:tc>
      </w:tr>
      <w:tr w:rsidR="00C0704D" w:rsidRPr="00D2449B" w14:paraId="1CDFA4C3"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4330AAAE"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515BB65E" w14:textId="234D11DF" w:rsidR="0074398E" w:rsidRDefault="0074398E" w:rsidP="008542DE">
            <w:pPr>
              <w:pStyle w:val="PLANNING"/>
              <w:rPr>
                <w:rFonts w:ascii="Calibri" w:hAnsi="Calibri"/>
                <w:szCs w:val="22"/>
              </w:rPr>
            </w:pPr>
            <w:r>
              <w:rPr>
                <w:rFonts w:ascii="Calibri" w:hAnsi="Calibri"/>
                <w:szCs w:val="22"/>
              </w:rPr>
              <w:t>Key Statement EN2 - Landscape</w:t>
            </w:r>
          </w:p>
          <w:p w14:paraId="4C660C6C" w14:textId="259D97CF" w:rsidR="00DE4927" w:rsidRDefault="00DE4927" w:rsidP="008542DE">
            <w:pPr>
              <w:pStyle w:val="PLANNING"/>
              <w:rPr>
                <w:rFonts w:ascii="Calibri" w:hAnsi="Calibri"/>
                <w:szCs w:val="22"/>
              </w:rPr>
            </w:pPr>
            <w:r>
              <w:rPr>
                <w:rFonts w:ascii="Calibri" w:hAnsi="Calibri"/>
                <w:szCs w:val="22"/>
              </w:rPr>
              <w:t>Key Statement EN5 – Heritage Assets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1360EE56" w14:textId="4CFBA4E3" w:rsidR="008542DE" w:rsidRDefault="00DE4927" w:rsidP="008542DE">
            <w:pPr>
              <w:pStyle w:val="PLANNING"/>
              <w:rPr>
                <w:rFonts w:ascii="Calibri" w:hAnsi="Calibri"/>
                <w:szCs w:val="22"/>
              </w:rPr>
            </w:pPr>
            <w:r>
              <w:rPr>
                <w:rFonts w:ascii="Calibri" w:hAnsi="Calibri"/>
                <w:szCs w:val="22"/>
              </w:rPr>
              <w:t>Policy DME4 – Protecting Heritage Assets</w:t>
            </w:r>
          </w:p>
          <w:p w14:paraId="43F5D8F2" w14:textId="77777777" w:rsidR="00DE4927" w:rsidRDefault="00DE4927"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9425144" w14:textId="1AAE3D79" w:rsidR="00860EDE" w:rsidRPr="0074398E" w:rsidRDefault="0074398E" w:rsidP="00EF2814">
            <w:pPr>
              <w:pStyle w:val="PLANNING"/>
              <w:rPr>
                <w:rFonts w:ascii="Calibri" w:hAnsi="Calibri"/>
                <w:b/>
                <w:bCs/>
                <w:szCs w:val="22"/>
              </w:rPr>
            </w:pPr>
            <w:r w:rsidRPr="0074398E">
              <w:rPr>
                <w:rFonts w:ascii="Calibri" w:hAnsi="Calibri"/>
                <w:b/>
                <w:bCs/>
                <w:szCs w:val="22"/>
              </w:rPr>
              <w:t>2019/0595:</w:t>
            </w:r>
          </w:p>
          <w:p w14:paraId="2260F304" w14:textId="305E5F25" w:rsidR="0074398E" w:rsidRPr="0074398E" w:rsidRDefault="0074398E" w:rsidP="00EF2814">
            <w:pPr>
              <w:pStyle w:val="PLANNING"/>
              <w:rPr>
                <w:rFonts w:ascii="Calibri" w:hAnsi="Calibri"/>
                <w:szCs w:val="22"/>
              </w:rPr>
            </w:pPr>
            <w:r w:rsidRPr="0074398E">
              <w:rPr>
                <w:rFonts w:ascii="Calibri" w:hAnsi="Calibri"/>
                <w:szCs w:val="22"/>
              </w:rPr>
              <w:t>Discharge of condition 3 (materials) from planning permission 3/2019/0335.  (Approved)</w:t>
            </w:r>
          </w:p>
          <w:p w14:paraId="721FC028" w14:textId="77777777" w:rsidR="0074398E" w:rsidRPr="0074398E" w:rsidRDefault="0074398E" w:rsidP="00EF2814">
            <w:pPr>
              <w:pStyle w:val="PLANNING"/>
              <w:rPr>
                <w:rFonts w:ascii="Calibri" w:hAnsi="Calibri"/>
                <w:b/>
                <w:bCs/>
                <w:szCs w:val="22"/>
              </w:rPr>
            </w:pPr>
          </w:p>
          <w:p w14:paraId="47E6D6B8" w14:textId="736D86F6" w:rsidR="0074398E" w:rsidRDefault="0074398E" w:rsidP="00EF2814">
            <w:pPr>
              <w:pStyle w:val="PLANNING"/>
              <w:rPr>
                <w:rFonts w:ascii="Calibri" w:hAnsi="Calibri"/>
                <w:b/>
                <w:bCs/>
                <w:szCs w:val="22"/>
              </w:rPr>
            </w:pPr>
            <w:r w:rsidRPr="0074398E">
              <w:rPr>
                <w:rFonts w:ascii="Calibri" w:hAnsi="Calibri"/>
                <w:b/>
                <w:bCs/>
                <w:szCs w:val="22"/>
              </w:rPr>
              <w:t>2019/0335:</w:t>
            </w:r>
          </w:p>
          <w:p w14:paraId="331CA289" w14:textId="538C519C" w:rsidR="0074398E" w:rsidRPr="0074398E" w:rsidRDefault="0074398E" w:rsidP="00EF2814">
            <w:pPr>
              <w:pStyle w:val="PLANNING"/>
              <w:rPr>
                <w:rFonts w:ascii="Calibri" w:hAnsi="Calibri"/>
                <w:szCs w:val="22"/>
              </w:rPr>
            </w:pPr>
            <w:r w:rsidRPr="0074398E">
              <w:rPr>
                <w:rFonts w:ascii="Calibri" w:hAnsi="Calibri"/>
                <w:szCs w:val="22"/>
              </w:rPr>
              <w:lastRenderedPageBreak/>
              <w:t>A temporary (up to five years) single-storey extension to the pre-prep school (Hodder House) containing two classrooms, WC facilities and a cloakroom.  (Approved)</w:t>
            </w:r>
          </w:p>
          <w:p w14:paraId="59E05306" w14:textId="77777777" w:rsidR="0074398E" w:rsidRPr="0074398E" w:rsidRDefault="0074398E" w:rsidP="00EF2814">
            <w:pPr>
              <w:pStyle w:val="PLANNING"/>
              <w:rPr>
                <w:rFonts w:ascii="Calibri" w:hAnsi="Calibri"/>
                <w:b/>
                <w:bCs/>
                <w:szCs w:val="22"/>
              </w:rPr>
            </w:pPr>
          </w:p>
          <w:p w14:paraId="16C90769" w14:textId="5ACFCCC9" w:rsidR="0074398E" w:rsidRDefault="0074398E" w:rsidP="00EF2814">
            <w:pPr>
              <w:pStyle w:val="PLANNING"/>
              <w:rPr>
                <w:rFonts w:ascii="Calibri" w:hAnsi="Calibri"/>
                <w:b/>
                <w:bCs/>
                <w:szCs w:val="22"/>
              </w:rPr>
            </w:pPr>
            <w:r w:rsidRPr="0074398E">
              <w:rPr>
                <w:rFonts w:ascii="Calibri" w:hAnsi="Calibri"/>
                <w:b/>
                <w:bCs/>
                <w:szCs w:val="22"/>
              </w:rPr>
              <w:t>2011/0501:</w:t>
            </w:r>
          </w:p>
          <w:p w14:paraId="12A6CA85" w14:textId="49ACD3CA" w:rsidR="0074398E" w:rsidRPr="0074398E" w:rsidRDefault="0074398E" w:rsidP="00EF2814">
            <w:pPr>
              <w:pStyle w:val="PLANNING"/>
              <w:rPr>
                <w:rFonts w:ascii="Calibri" w:hAnsi="Calibri"/>
                <w:szCs w:val="22"/>
              </w:rPr>
            </w:pPr>
            <w:r w:rsidRPr="0074398E">
              <w:rPr>
                <w:rFonts w:ascii="Calibri" w:hAnsi="Calibri"/>
                <w:szCs w:val="22"/>
              </w:rPr>
              <w:t xml:space="preserve">The roof will be used </w:t>
            </w:r>
            <w:proofErr w:type="gramStart"/>
            <w:r w:rsidRPr="0074398E">
              <w:rPr>
                <w:rFonts w:ascii="Calibri" w:hAnsi="Calibri"/>
                <w:szCs w:val="22"/>
              </w:rPr>
              <w:t>as a means to</w:t>
            </w:r>
            <w:proofErr w:type="gramEnd"/>
            <w:r w:rsidRPr="0074398E">
              <w:rPr>
                <w:rFonts w:ascii="Calibri" w:hAnsi="Calibri"/>
                <w:szCs w:val="22"/>
              </w:rPr>
              <w:t xml:space="preserve"> support solar PV panels which will generate electricity. There will only be altering of the building and will as such </w:t>
            </w:r>
            <w:proofErr w:type="gramStart"/>
            <w:r w:rsidRPr="0074398E">
              <w:rPr>
                <w:rFonts w:ascii="Calibri" w:hAnsi="Calibri"/>
                <w:szCs w:val="22"/>
              </w:rPr>
              <w:t>not include</w:t>
            </w:r>
            <w:proofErr w:type="gramEnd"/>
            <w:r w:rsidRPr="0074398E">
              <w:rPr>
                <w:rFonts w:ascii="Calibri" w:hAnsi="Calibri"/>
                <w:szCs w:val="22"/>
              </w:rPr>
              <w:t xml:space="preserve"> any extension or demolition.  (Withdrawn)</w:t>
            </w:r>
          </w:p>
          <w:p w14:paraId="49A9FC10" w14:textId="77777777" w:rsidR="0074398E" w:rsidRPr="0074398E" w:rsidRDefault="0074398E" w:rsidP="00EF2814">
            <w:pPr>
              <w:pStyle w:val="PLANNING"/>
              <w:rPr>
                <w:rFonts w:ascii="Calibri" w:hAnsi="Calibri"/>
                <w:b/>
                <w:bCs/>
                <w:szCs w:val="22"/>
              </w:rPr>
            </w:pPr>
          </w:p>
          <w:p w14:paraId="0BAC616E" w14:textId="414A21F5" w:rsidR="0074398E" w:rsidRPr="0074398E" w:rsidRDefault="0074398E" w:rsidP="00EF2814">
            <w:pPr>
              <w:pStyle w:val="PLANNING"/>
              <w:rPr>
                <w:rFonts w:ascii="Calibri" w:hAnsi="Calibri"/>
                <w:b/>
                <w:bCs/>
                <w:szCs w:val="22"/>
              </w:rPr>
            </w:pPr>
            <w:r w:rsidRPr="0074398E">
              <w:rPr>
                <w:rFonts w:ascii="Calibri" w:hAnsi="Calibri"/>
                <w:b/>
                <w:bCs/>
                <w:szCs w:val="22"/>
              </w:rPr>
              <w:t>2011/0502:</w:t>
            </w:r>
          </w:p>
          <w:p w14:paraId="4EE5132E" w14:textId="0DBD9299" w:rsidR="00EF2814" w:rsidRDefault="0074398E" w:rsidP="00EF2814">
            <w:pPr>
              <w:pStyle w:val="PLANNING"/>
              <w:rPr>
                <w:rFonts w:ascii="Calibri" w:hAnsi="Calibri"/>
                <w:szCs w:val="22"/>
              </w:rPr>
            </w:pPr>
            <w:r w:rsidRPr="0074398E">
              <w:rPr>
                <w:rFonts w:ascii="Calibri" w:hAnsi="Calibri"/>
                <w:szCs w:val="22"/>
              </w:rPr>
              <w:t xml:space="preserve">The roof will be used </w:t>
            </w:r>
            <w:proofErr w:type="gramStart"/>
            <w:r w:rsidRPr="0074398E">
              <w:rPr>
                <w:rFonts w:ascii="Calibri" w:hAnsi="Calibri"/>
                <w:szCs w:val="22"/>
              </w:rPr>
              <w:t>as a means to</w:t>
            </w:r>
            <w:proofErr w:type="gramEnd"/>
            <w:r w:rsidRPr="0074398E">
              <w:rPr>
                <w:rFonts w:ascii="Calibri" w:hAnsi="Calibri"/>
                <w:szCs w:val="22"/>
              </w:rPr>
              <w:t xml:space="preserve"> support solar PV panels which will generate electricity. There will only be altering of the building and will as such </w:t>
            </w:r>
            <w:proofErr w:type="gramStart"/>
            <w:r w:rsidRPr="0074398E">
              <w:rPr>
                <w:rFonts w:ascii="Calibri" w:hAnsi="Calibri"/>
                <w:szCs w:val="22"/>
              </w:rPr>
              <w:t>not include</w:t>
            </w:r>
            <w:proofErr w:type="gramEnd"/>
            <w:r w:rsidRPr="0074398E">
              <w:rPr>
                <w:rFonts w:ascii="Calibri" w:hAnsi="Calibri"/>
                <w:szCs w:val="22"/>
              </w:rPr>
              <w:t xml:space="preserve"> any extension or demolition.</w:t>
            </w:r>
            <w:r>
              <w:rPr>
                <w:rFonts w:ascii="Calibri" w:hAnsi="Calibri"/>
                <w:szCs w:val="22"/>
              </w:rPr>
              <w:t xml:space="preserve">  (Withdrawn)</w:t>
            </w:r>
          </w:p>
          <w:p w14:paraId="17147D50" w14:textId="1FCAA46C" w:rsidR="0074398E" w:rsidRPr="00275CC1" w:rsidRDefault="0074398E" w:rsidP="00EF2814">
            <w:pPr>
              <w:pStyle w:val="PLANNING"/>
              <w:rPr>
                <w:rFonts w:ascii="Calibri" w:hAnsi="Calibri"/>
                <w:szCs w:val="22"/>
              </w:rPr>
            </w:pPr>
          </w:p>
        </w:tc>
      </w:tr>
      <w:tr w:rsidR="00C0704D" w:rsidRPr="00D2449B" w14:paraId="6AAC3B0A" w14:textId="77777777" w:rsidTr="00DE4927">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C9EDED5" w14:textId="5F6187F5" w:rsidR="0000623B" w:rsidRDefault="00772E00"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site relates to a building located to the southeastern extents of Hodder House, Stonyhurst College.  The application site lies to the west of St Marys Hall which is a Grade II Listed Building (List Entry: 1362219) with the list entry reading as follows:</w:t>
            </w:r>
          </w:p>
          <w:p w14:paraId="776D20E0" w14:textId="77777777" w:rsidR="00772E00" w:rsidRDefault="00772E00" w:rsidP="00811771">
            <w:pPr>
              <w:pStyle w:val="Header"/>
              <w:tabs>
                <w:tab w:val="clear" w:pos="4153"/>
                <w:tab w:val="clear" w:pos="8306"/>
              </w:tabs>
              <w:contextualSpacing/>
              <w:jc w:val="both"/>
              <w:rPr>
                <w:rFonts w:ascii="Calibri" w:hAnsi="Calibri"/>
                <w:bCs/>
                <w:szCs w:val="22"/>
              </w:rPr>
            </w:pPr>
          </w:p>
          <w:p w14:paraId="19075658" w14:textId="5B0C11AF" w:rsidR="00772E00" w:rsidRPr="00772E00" w:rsidRDefault="00772E00" w:rsidP="00811771">
            <w:pPr>
              <w:pStyle w:val="Header"/>
              <w:tabs>
                <w:tab w:val="clear" w:pos="4153"/>
                <w:tab w:val="clear" w:pos="8306"/>
              </w:tabs>
              <w:contextualSpacing/>
              <w:jc w:val="both"/>
              <w:rPr>
                <w:rFonts w:ascii="Calibri" w:hAnsi="Calibri"/>
                <w:bCs/>
                <w:i/>
                <w:iCs/>
                <w:szCs w:val="22"/>
              </w:rPr>
            </w:pPr>
            <w:r w:rsidRPr="00772E00">
              <w:rPr>
                <w:rFonts w:ascii="Calibri" w:hAnsi="Calibri"/>
                <w:bCs/>
                <w:i/>
                <w:iCs/>
                <w:szCs w:val="22"/>
              </w:rPr>
              <w:t>Preparatory school, built as seminary in 1830 and extended in 1880. Sandstone ashlar with slate roof. 3 storeys with attics. The central 11 bays, their middle 3 bays projecting, form the earliest part of the building. They have chamfered quoins, sill bands and a hipped roof with moulded cornice. The windows are sashed with glazing bars and plain stone surrounds. The door has a plain stone surround with semi-circular head, attached Tuscan columns, plain frieze and moulded cornice. The additions of 1880 comprise 7 bays on each side of the central block, detailed to match the original building. At the rear is a chapel with semi-circular apse. Inside it has a barrel-vaulted ceiling, Diocletian windows, paired Corinthian pilasters flanking the apse, and mosaic decoration.</w:t>
            </w:r>
          </w:p>
          <w:p w14:paraId="08636DFA" w14:textId="77777777" w:rsidR="00772E00" w:rsidRDefault="00772E00" w:rsidP="00811771">
            <w:pPr>
              <w:pStyle w:val="Header"/>
              <w:tabs>
                <w:tab w:val="clear" w:pos="4153"/>
                <w:tab w:val="clear" w:pos="8306"/>
              </w:tabs>
              <w:contextualSpacing/>
              <w:jc w:val="both"/>
              <w:rPr>
                <w:rFonts w:ascii="Calibri" w:hAnsi="Calibri"/>
                <w:bCs/>
                <w:szCs w:val="22"/>
              </w:rPr>
            </w:pPr>
          </w:p>
          <w:p w14:paraId="3CE68580" w14:textId="04FA491E" w:rsidR="00772E00" w:rsidRDefault="00772E00"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building also lies to the east of and adjacent the eastern boundary of Stonyhurst College which is a Grade II* Listed Park and Garden (List Entry: 1000953) with the listing reading as follows:</w:t>
            </w:r>
          </w:p>
          <w:p w14:paraId="1E176517" w14:textId="77777777" w:rsidR="00772E00" w:rsidRDefault="00772E00" w:rsidP="00811771">
            <w:pPr>
              <w:pStyle w:val="Header"/>
              <w:tabs>
                <w:tab w:val="clear" w:pos="4153"/>
                <w:tab w:val="clear" w:pos="8306"/>
              </w:tabs>
              <w:contextualSpacing/>
              <w:jc w:val="both"/>
              <w:rPr>
                <w:rFonts w:ascii="Calibri" w:hAnsi="Calibri"/>
                <w:bCs/>
                <w:szCs w:val="22"/>
              </w:rPr>
            </w:pPr>
          </w:p>
          <w:p w14:paraId="2728CCDE"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Gardens and parkland with late C17 origins, including a well-preserved formal garden dating from c 1700 and an avenue and water features of similar date.</w:t>
            </w:r>
          </w:p>
          <w:p w14:paraId="63483A90" w14:textId="77777777" w:rsidR="00772E00" w:rsidRPr="00772E00" w:rsidRDefault="00772E00" w:rsidP="00772E00">
            <w:pPr>
              <w:pStyle w:val="Header"/>
              <w:contextualSpacing/>
              <w:jc w:val="both"/>
              <w:rPr>
                <w:rFonts w:ascii="Calibri" w:hAnsi="Calibri"/>
                <w:bCs/>
                <w:i/>
                <w:iCs/>
                <w:szCs w:val="22"/>
              </w:rPr>
            </w:pPr>
          </w:p>
          <w:p w14:paraId="64FB7EF3"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HISTORIC DEVELOPMENT</w:t>
            </w:r>
          </w:p>
          <w:p w14:paraId="1F422BE9" w14:textId="77777777" w:rsidR="00772E00" w:rsidRPr="00772E00" w:rsidRDefault="00772E00" w:rsidP="00772E00">
            <w:pPr>
              <w:pStyle w:val="Header"/>
              <w:contextualSpacing/>
              <w:jc w:val="both"/>
              <w:rPr>
                <w:rFonts w:ascii="Calibri" w:hAnsi="Calibri"/>
                <w:bCs/>
                <w:i/>
                <w:iCs/>
                <w:szCs w:val="22"/>
              </w:rPr>
            </w:pPr>
          </w:p>
          <w:p w14:paraId="489B583E"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The estate passed to the Shireburne family in 1377 and remained in the family until 1754 when it passed, through marriage, to the Weld family. After this it was abandoned until Thomas Weld handed it to Jesuit refugees from Liege in 1794, who established the college of St Omers there. This school had been set up originally in the Spanish Netherlands in 1593 for the education of the sons of the English Catholic nobility, and members of the Shireburn and Weld families had been educated there. Stonyhurst was initially seen as a place of temporary asylum, but new stability followed the passing of the Roman Catholic Emancipation Act in 1829, and the establishment, which still occupies the building today (1997), had the dual function of being both a school and the headquarters of the English Province of the Society of Jesus.</w:t>
            </w:r>
          </w:p>
          <w:p w14:paraId="0A95311F" w14:textId="77777777" w:rsidR="00772E00" w:rsidRPr="00772E00" w:rsidRDefault="00772E00" w:rsidP="00772E00">
            <w:pPr>
              <w:pStyle w:val="Header"/>
              <w:contextualSpacing/>
              <w:jc w:val="both"/>
              <w:rPr>
                <w:rFonts w:ascii="Calibri" w:hAnsi="Calibri"/>
                <w:bCs/>
                <w:i/>
                <w:iCs/>
                <w:szCs w:val="22"/>
              </w:rPr>
            </w:pPr>
          </w:p>
          <w:p w14:paraId="188A29A3"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DESCRIPTION</w:t>
            </w:r>
          </w:p>
          <w:p w14:paraId="076C0E9C" w14:textId="77777777" w:rsidR="00772E00" w:rsidRPr="00772E00" w:rsidRDefault="00772E00" w:rsidP="00772E00">
            <w:pPr>
              <w:pStyle w:val="Header"/>
              <w:contextualSpacing/>
              <w:jc w:val="both"/>
              <w:rPr>
                <w:rFonts w:ascii="Calibri" w:hAnsi="Calibri"/>
                <w:bCs/>
                <w:i/>
                <w:iCs/>
                <w:szCs w:val="22"/>
              </w:rPr>
            </w:pPr>
          </w:p>
          <w:p w14:paraId="57793995"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 xml:space="preserve">LOCATION, AREA, BOUNDARIES, LANDFORM, SETTING Stonyhurst is situated immediately north-east of the village of Hurst Green in an area which is predominantly rural and agricultural. The c 75ha site is situated on land which slopes down gently southwards. The boundary on the south-west side of the site is formed by fencing along the edge of woodland and the walls of a burial ground which is excluded from the registered area. The southern boundary is formed by the south side of The Avenue and the line of the garden walls around the formal garden and the kitchen garden. On the north-eastern side of the building the boundary is on the line of a track which swings eastwards and then joins a drive which runs to the </w:t>
            </w:r>
            <w:r w:rsidRPr="00772E00">
              <w:rPr>
                <w:rFonts w:ascii="Calibri" w:hAnsi="Calibri"/>
                <w:bCs/>
                <w:i/>
                <w:iCs/>
                <w:szCs w:val="22"/>
              </w:rPr>
              <w:lastRenderedPageBreak/>
              <w:t>eastern lodge. The boundary then follows the line of a by-road and returns along the line of the north-west drive. The eastern boundary of the park is formed by a stone wall, while the boundary along the northern and western sides of the parkland is formed by a stream and to the south of this a stone wall.</w:t>
            </w:r>
          </w:p>
          <w:p w14:paraId="60A2EAD5" w14:textId="77777777" w:rsidR="00772E00" w:rsidRPr="00772E00" w:rsidRDefault="00772E00" w:rsidP="00772E00">
            <w:pPr>
              <w:pStyle w:val="Header"/>
              <w:contextualSpacing/>
              <w:jc w:val="both"/>
              <w:rPr>
                <w:rFonts w:ascii="Calibri" w:hAnsi="Calibri"/>
                <w:bCs/>
                <w:i/>
                <w:iCs/>
                <w:szCs w:val="22"/>
              </w:rPr>
            </w:pPr>
          </w:p>
          <w:p w14:paraId="6517E82F"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ENTRANCES AND APPROACHES The principal entrance to the site is from Hurst Green. At the northern end of the village a drive, which is a public road, leads north through a pair of low stone piers and continues through woodland for c 200m. At this point it turns through almost 90 degrees and leads eastwards down an avenue, called The Avenue, to a forecourt on the west front of the house.</w:t>
            </w:r>
          </w:p>
          <w:p w14:paraId="6133481C" w14:textId="77777777" w:rsidR="00772E00" w:rsidRPr="00772E00" w:rsidRDefault="00772E00" w:rsidP="00772E00">
            <w:pPr>
              <w:pStyle w:val="Header"/>
              <w:contextualSpacing/>
              <w:jc w:val="both"/>
              <w:rPr>
                <w:rFonts w:ascii="Calibri" w:hAnsi="Calibri"/>
                <w:bCs/>
                <w:i/>
                <w:iCs/>
                <w:szCs w:val="22"/>
              </w:rPr>
            </w:pPr>
          </w:p>
          <w:p w14:paraId="07624FBD"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There are three other entrances, all on the north side of the site off the by-road between Woodfields and Stock Bridge. At the north-east corner of the site there is a stone lodge and gate piers leading to a drive running south-west to the College. Some 500m to the west another stone lodge with gate piers is situated at the head of a drive which runs south to the College, continues across the west front, and then leads southwards, with the walled precinct of St Peter's church on its east side. It then divides, with one branch leading east to the garden (south) front of the building and the other continuing south around the edge of the walled formal gardens to the kitchen garden area. At the north-west corner of the site a drive which is a public road leads south-west, with a line of mature lime trees running along its inner (eastern) edge. Some 350m west of the College a path branches off the drive and leads west to the deer park; at this point the drive turns southwards and joins The Avenue drive at a point immediately west of the canals. This arrangement is shown on Greenwood's county map of 1818. Other entrances to the site are via farm tracks and footpaths.</w:t>
            </w:r>
          </w:p>
          <w:p w14:paraId="6199B8E9" w14:textId="77777777" w:rsidR="00772E00" w:rsidRPr="00772E00" w:rsidRDefault="00772E00" w:rsidP="00772E00">
            <w:pPr>
              <w:pStyle w:val="Header"/>
              <w:contextualSpacing/>
              <w:jc w:val="both"/>
              <w:rPr>
                <w:rFonts w:ascii="Calibri" w:hAnsi="Calibri"/>
                <w:bCs/>
                <w:i/>
                <w:iCs/>
                <w:szCs w:val="22"/>
              </w:rPr>
            </w:pPr>
          </w:p>
          <w:p w14:paraId="6157A5C6"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PRINCIPAL BUILDING Stonyhurst College (listed grade I) is on the site of a building of late C14 or C15 date. A gatehouse on the west front of the house leads to a courtyard with buildings on each side. This phase of building was started by Sir Richard Shireburn in 1592 and was continued by his grandson, Nicholas Shireburn, in the late C17 and early C18. Additions were made in 1799 when the Society of Jesus took over the house, and three campaigns of building during the C19 greatly enlarged the house on the north and east sides. Other additions in connection with the buiding's use as a school were made in the C20. Attached to the south-west tip of the house is St Peter's church which was designed in 1832 by J J Scoles.</w:t>
            </w:r>
          </w:p>
          <w:p w14:paraId="7A7F82AE" w14:textId="77777777" w:rsidR="00772E00" w:rsidRPr="00772E00" w:rsidRDefault="00772E00" w:rsidP="00772E00">
            <w:pPr>
              <w:pStyle w:val="Header"/>
              <w:contextualSpacing/>
              <w:jc w:val="both"/>
              <w:rPr>
                <w:rFonts w:ascii="Calibri" w:hAnsi="Calibri"/>
                <w:bCs/>
                <w:i/>
                <w:iCs/>
                <w:szCs w:val="22"/>
              </w:rPr>
            </w:pPr>
          </w:p>
          <w:p w14:paraId="08C540AE"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GARDENS AND PLEASURE GROUNDS Before the west front of the College, at the end of The Avenue, there is a walled forecourt, entered through stone gate piers with broken pediments and urns (c 1700, listed grade II). The piers were moved to this position, probably from the south side of the house, and are not shown on an engraving of 1801 (Whitaker 1801). The forecourt overlooks the main drive which is aligned with the front of the house and flanked by stone-lined canals. The view west along The Avenue is terminated by a C19 statue on a mound. Sir Nicholas Shireburn laid out The Avenue and canals in 1696 and the latter were enlarged to their present length, of c 200m, in 1710.</w:t>
            </w:r>
          </w:p>
          <w:p w14:paraId="124F033E" w14:textId="77777777" w:rsidR="00772E00" w:rsidRPr="00772E00" w:rsidRDefault="00772E00" w:rsidP="00772E00">
            <w:pPr>
              <w:pStyle w:val="Header"/>
              <w:contextualSpacing/>
              <w:jc w:val="both"/>
              <w:rPr>
                <w:rFonts w:ascii="Calibri" w:hAnsi="Calibri"/>
                <w:bCs/>
                <w:i/>
                <w:iCs/>
                <w:szCs w:val="22"/>
              </w:rPr>
            </w:pPr>
          </w:p>
          <w:p w14:paraId="7C3C258E"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The gardens of the south front consist of a large rectangular area of lawns and playing fields bordered by a low stone wall punctuated by low piers (C19, listed grade II). Both the east wall and part of the south wall retain a range of evenly spaced cast-iron baluster-like piers with railings between. The piers are copied from C17 originals in the formal garden (see below). This area is used for sports activities and was levelled in the early C19, removing terraces, water features and a maze. The only features which seem to survive from the pre C19 garden are two sections of walling, aligned north/south, c 30m from the building and c 50m apart. They are c 6m in height.</w:t>
            </w:r>
          </w:p>
          <w:p w14:paraId="2A79B618" w14:textId="77777777" w:rsidR="00772E00" w:rsidRPr="00772E00" w:rsidRDefault="00772E00" w:rsidP="00772E00">
            <w:pPr>
              <w:pStyle w:val="Header"/>
              <w:contextualSpacing/>
              <w:jc w:val="both"/>
              <w:rPr>
                <w:rFonts w:ascii="Calibri" w:hAnsi="Calibri"/>
                <w:bCs/>
                <w:i/>
                <w:iCs/>
                <w:szCs w:val="22"/>
              </w:rPr>
            </w:pPr>
          </w:p>
          <w:p w14:paraId="1A4B73CA"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 xml:space="preserve">To the south of the south lawns there is a formal garden which is enclosed by walls. A gateway (c 1700, reset, listed grade II) is set into the C19 walls of the lawns, c 100m south of the College. It has gate piers capped with broken pediments and is aligned with the western of the two wall sections. This leads to a path running east/west which forms the northern edge of the formal gardens. These consist of two subdivided rectangular areas of equal size, flanked on the east and west sides by irregularly shaped areas. On the west side the area is </w:t>
            </w:r>
            <w:proofErr w:type="gramStart"/>
            <w:r w:rsidRPr="00772E00">
              <w:rPr>
                <w:rFonts w:ascii="Calibri" w:hAnsi="Calibri"/>
                <w:bCs/>
                <w:i/>
                <w:iCs/>
                <w:szCs w:val="22"/>
              </w:rPr>
              <w:t>triangular in shape</w:t>
            </w:r>
            <w:proofErr w:type="gramEnd"/>
            <w:r w:rsidRPr="00772E00">
              <w:rPr>
                <w:rFonts w:ascii="Calibri" w:hAnsi="Calibri"/>
                <w:bCs/>
                <w:i/>
                <w:iCs/>
                <w:szCs w:val="22"/>
              </w:rPr>
              <w:t xml:space="preserve"> and walled on the west and south sides. It was laid out as tennis courts in the late C20. The 1st edition OS map surveyed 1844 shows a perimeter path and tree- or shrub-lined axial paths. Set into the south wall is a domed observatory, and at the north-west corner there is a stone doorway, probably of early C18 date (walls and doorway listed grade II). Steps lead up from the </w:t>
            </w:r>
            <w:r w:rsidRPr="00772E00">
              <w:rPr>
                <w:rFonts w:ascii="Calibri" w:hAnsi="Calibri"/>
                <w:bCs/>
                <w:i/>
                <w:iCs/>
                <w:szCs w:val="22"/>
              </w:rPr>
              <w:lastRenderedPageBreak/>
              <w:t>centre of the east side of this area to the western of the two rectangular gardens, which consists of a raised platform with ramped sides. On the east and west sides of the ramp allées lead directly south and terminate with pavilions (both listed grade I) of c 1700. These are of identical design, with ogee pyramidal roofs and paired windows giving views north over the gardens and long-distance views southwards over the Pennines. They are linked by a clairvoie which consists of a stone wall punctuated by balusters with alternating acorn and cone finials. Some of these are of stone and some are cast-iron replicas of the type used for the walls around the south lawns. Photographs show that they were linked by barley-twist railings, said to have been made of wood (CL 1910).</w:t>
            </w:r>
          </w:p>
          <w:p w14:paraId="5BA5C148" w14:textId="77777777" w:rsidR="00772E00" w:rsidRPr="00772E00" w:rsidRDefault="00772E00" w:rsidP="00772E00">
            <w:pPr>
              <w:pStyle w:val="Header"/>
              <w:contextualSpacing/>
              <w:jc w:val="both"/>
              <w:rPr>
                <w:rFonts w:ascii="Calibri" w:hAnsi="Calibri"/>
                <w:bCs/>
                <w:i/>
                <w:iCs/>
                <w:szCs w:val="22"/>
              </w:rPr>
            </w:pPr>
          </w:p>
          <w:p w14:paraId="00F4CA24"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 xml:space="preserve">In the centre of the raised platform is a circular lily pond (c 1700, retaining wall listed grade II), with a stone basin and central plinth. Around the pond are </w:t>
            </w:r>
            <w:proofErr w:type="gramStart"/>
            <w:r w:rsidRPr="00772E00">
              <w:rPr>
                <w:rFonts w:ascii="Calibri" w:hAnsi="Calibri"/>
                <w:bCs/>
                <w:i/>
                <w:iCs/>
                <w:szCs w:val="22"/>
              </w:rPr>
              <w:t>a number of</w:t>
            </w:r>
            <w:proofErr w:type="gramEnd"/>
            <w:r w:rsidRPr="00772E00">
              <w:rPr>
                <w:rFonts w:ascii="Calibri" w:hAnsi="Calibri"/>
                <w:bCs/>
                <w:i/>
                <w:iCs/>
                <w:szCs w:val="22"/>
              </w:rPr>
              <w:t xml:space="preserve"> plinths which formerly supported statuary. Between the pond and the clairvoie is an octagonal stone observatory (1838, listed grade II), called the Old Weather Station and used as a cafe.</w:t>
            </w:r>
          </w:p>
          <w:p w14:paraId="49FB7888" w14:textId="77777777" w:rsidR="00772E00" w:rsidRPr="00772E00" w:rsidRDefault="00772E00" w:rsidP="00772E00">
            <w:pPr>
              <w:pStyle w:val="Header"/>
              <w:contextualSpacing/>
              <w:jc w:val="both"/>
              <w:rPr>
                <w:rFonts w:ascii="Calibri" w:hAnsi="Calibri"/>
                <w:bCs/>
                <w:i/>
                <w:iCs/>
                <w:szCs w:val="22"/>
              </w:rPr>
            </w:pPr>
          </w:p>
          <w:p w14:paraId="4F4BCEC0"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 xml:space="preserve">The pond has quartering paths leading from it, those to the east and west with flights of stone steps (both listed </w:t>
            </w:r>
            <w:proofErr w:type="gramStart"/>
            <w:r w:rsidRPr="00772E00">
              <w:rPr>
                <w:rFonts w:ascii="Calibri" w:hAnsi="Calibri"/>
                <w:bCs/>
                <w:i/>
                <w:iCs/>
                <w:szCs w:val="22"/>
              </w:rPr>
              <w:t>grade II</w:t>
            </w:r>
            <w:proofErr w:type="gramEnd"/>
            <w:r w:rsidRPr="00772E00">
              <w:rPr>
                <w:rFonts w:ascii="Calibri" w:hAnsi="Calibri"/>
                <w:bCs/>
                <w:i/>
                <w:iCs/>
                <w:szCs w:val="22"/>
              </w:rPr>
              <w:t xml:space="preserve">, repositioned mid C19) leading down to the allées. That on the east side links with a path leading through to the neighbouring garden. This consists of an area divided into two compartments of unequal size by a path flanked by yew hedges which bow out at the mid-point to form a circular area. On the north side the smaller of the two areas consists of a parterre with geometrical beds, probably of C20 date. On the south side there is a large sunken circular lawn, called the Bowling Green. This is surrounded by clipped hedges of yew on all but the east side, where the circle is completed by </w:t>
            </w:r>
            <w:proofErr w:type="gramStart"/>
            <w:r w:rsidRPr="00772E00">
              <w:rPr>
                <w:rFonts w:ascii="Calibri" w:hAnsi="Calibri"/>
                <w:bCs/>
                <w:i/>
                <w:iCs/>
                <w:szCs w:val="22"/>
              </w:rPr>
              <w:t>a number of</w:t>
            </w:r>
            <w:proofErr w:type="gramEnd"/>
            <w:r w:rsidRPr="00772E00">
              <w:rPr>
                <w:rFonts w:ascii="Calibri" w:hAnsi="Calibri"/>
                <w:bCs/>
                <w:i/>
                <w:iCs/>
                <w:szCs w:val="22"/>
              </w:rPr>
              <w:t xml:space="preserve"> yew trees. Immediately to the south of the Bowling Green, south of the yew hedge, a path leads eastwards through the garden from the clairvoie.</w:t>
            </w:r>
          </w:p>
          <w:p w14:paraId="2A477CC9" w14:textId="77777777" w:rsidR="00772E00" w:rsidRPr="00772E00" w:rsidRDefault="00772E00" w:rsidP="00772E00">
            <w:pPr>
              <w:pStyle w:val="Header"/>
              <w:contextualSpacing/>
              <w:jc w:val="both"/>
              <w:rPr>
                <w:rFonts w:ascii="Calibri" w:hAnsi="Calibri"/>
                <w:bCs/>
                <w:i/>
                <w:iCs/>
                <w:szCs w:val="22"/>
              </w:rPr>
            </w:pPr>
          </w:p>
          <w:p w14:paraId="138AE71D"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To the east of this garden there is a terrace with three sets of stone steps leading down from the three axial paths of the formal garden; these lead to an area of irregular rhombic shape with walls on the east and south sides splaying at an angle to the axis of the gardens. On the west side there is a yew walk, called the Dark Walk, which runs north/south along the edge of the terrace. On the east side there is a centrally positioned doorway in the wall, aligned with the path leading from the lily pond, and on the south side there is an offset opening leading to the kitchen gardens.</w:t>
            </w:r>
          </w:p>
          <w:p w14:paraId="52D110EF" w14:textId="77777777" w:rsidR="00772E00" w:rsidRPr="00772E00" w:rsidRDefault="00772E00" w:rsidP="00772E00">
            <w:pPr>
              <w:pStyle w:val="Header"/>
              <w:contextualSpacing/>
              <w:jc w:val="both"/>
              <w:rPr>
                <w:rFonts w:ascii="Calibri" w:hAnsi="Calibri"/>
                <w:bCs/>
                <w:i/>
                <w:iCs/>
                <w:szCs w:val="22"/>
              </w:rPr>
            </w:pPr>
          </w:p>
          <w:p w14:paraId="39839304" w14:textId="77777777" w:rsidR="00772E00" w:rsidRPr="00772E00" w:rsidRDefault="00772E00" w:rsidP="00772E00">
            <w:pPr>
              <w:pStyle w:val="Header"/>
              <w:contextualSpacing/>
              <w:jc w:val="both"/>
              <w:rPr>
                <w:rFonts w:ascii="Calibri" w:hAnsi="Calibri"/>
                <w:bCs/>
                <w:i/>
                <w:iCs/>
                <w:szCs w:val="22"/>
              </w:rPr>
            </w:pPr>
            <w:r w:rsidRPr="00772E00">
              <w:rPr>
                <w:rFonts w:ascii="Calibri" w:hAnsi="Calibri"/>
                <w:bCs/>
                <w:i/>
                <w:iCs/>
                <w:szCs w:val="22"/>
              </w:rPr>
              <w:t>Elements of these gardens were described by the poet Gerard Manley Hopkins, who taught at Stonyhurst during the 1870s, in a letter to Robert Bridges of c 1873: 'There is a garden with a bowling green, walled in by massive yew hedges, a bowered yew walk with two real Queen Anne summerhouses, observatories...' (Martin 1991).</w:t>
            </w:r>
          </w:p>
          <w:p w14:paraId="07ABD367" w14:textId="77777777" w:rsidR="00772E00" w:rsidRPr="00772E00" w:rsidRDefault="00772E00" w:rsidP="00772E00">
            <w:pPr>
              <w:pStyle w:val="Header"/>
              <w:contextualSpacing/>
              <w:jc w:val="both"/>
              <w:rPr>
                <w:rFonts w:ascii="Calibri" w:hAnsi="Calibri"/>
                <w:bCs/>
                <w:i/>
                <w:iCs/>
                <w:szCs w:val="22"/>
              </w:rPr>
            </w:pPr>
          </w:p>
          <w:p w14:paraId="1643BD62" w14:textId="65D9CCD0" w:rsidR="00772E00" w:rsidRPr="00772E00" w:rsidRDefault="00772E00" w:rsidP="00772E00">
            <w:pPr>
              <w:pStyle w:val="Header"/>
              <w:tabs>
                <w:tab w:val="clear" w:pos="4153"/>
                <w:tab w:val="clear" w:pos="8306"/>
              </w:tabs>
              <w:contextualSpacing/>
              <w:jc w:val="both"/>
              <w:rPr>
                <w:rFonts w:ascii="Calibri" w:hAnsi="Calibri"/>
                <w:bCs/>
                <w:i/>
                <w:iCs/>
                <w:szCs w:val="22"/>
              </w:rPr>
            </w:pPr>
            <w:r w:rsidRPr="00772E00">
              <w:rPr>
                <w:rFonts w:ascii="Calibri" w:hAnsi="Calibri"/>
                <w:bCs/>
                <w:i/>
                <w:iCs/>
                <w:szCs w:val="22"/>
              </w:rPr>
              <w:t>PARK Parkland is situated to the north and west of the College. To the north there is open land with a tree belt to the north and an area of woodland, called Crow Wood, to the north-west. West of this, on the east side of the north-west drive, there is open grassland scattered with mature trees. Immediately north of The Avenue there is open grassland with sports pitches. The remaining parkland, in the area north of The Avenue, is part of a former deer park which is now (1997) used as a golf course. This area is open grassland, walled on the south and east sides, with scattered mature trees and clumps, including a large circular walled clump, called Park Clump. A belt of trees called Park Wood planted on the steep sides of a stream, as shown on the 1818 county map, shelters the northern boundaries, and beyond this, to the north and outside the registered area, is Higher Stonyhurst Park, which is largely walled and represents the extent of the deer park shown on the 1818 map.</w:t>
            </w:r>
          </w:p>
          <w:p w14:paraId="258EB2E2" w14:textId="77777777" w:rsidR="00772E00" w:rsidRDefault="00772E00" w:rsidP="00811771">
            <w:pPr>
              <w:pStyle w:val="Header"/>
              <w:tabs>
                <w:tab w:val="clear" w:pos="4153"/>
                <w:tab w:val="clear" w:pos="8306"/>
              </w:tabs>
              <w:contextualSpacing/>
              <w:jc w:val="both"/>
              <w:rPr>
                <w:rFonts w:ascii="Calibri" w:hAnsi="Calibri"/>
                <w:bCs/>
                <w:szCs w:val="22"/>
              </w:rPr>
            </w:pPr>
          </w:p>
          <w:p w14:paraId="007EBFF5" w14:textId="6596CA20" w:rsidR="0000623B" w:rsidRDefault="0000623B"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With the application </w:t>
            </w:r>
            <w:r w:rsidR="00772E00">
              <w:rPr>
                <w:rFonts w:ascii="Calibri" w:hAnsi="Calibri"/>
                <w:bCs/>
                <w:szCs w:val="22"/>
              </w:rPr>
              <w:t>site</w:t>
            </w:r>
            <w:r>
              <w:rPr>
                <w:rFonts w:ascii="Calibri" w:hAnsi="Calibri"/>
                <w:bCs/>
                <w:szCs w:val="22"/>
              </w:rPr>
              <w:t xml:space="preserve"> also fall</w:t>
            </w:r>
            <w:r w:rsidR="00772E00">
              <w:rPr>
                <w:rFonts w:ascii="Calibri" w:hAnsi="Calibri"/>
                <w:bCs/>
                <w:szCs w:val="22"/>
              </w:rPr>
              <w:t xml:space="preserve">ing </w:t>
            </w:r>
            <w:r>
              <w:rPr>
                <w:rFonts w:ascii="Calibri" w:hAnsi="Calibri"/>
                <w:bCs/>
                <w:szCs w:val="22"/>
              </w:rPr>
              <w:t>within the designated Forest of Bowland National Landscape.</w:t>
            </w:r>
          </w:p>
          <w:p w14:paraId="62370E9F" w14:textId="207BD7F7" w:rsidR="0023273C" w:rsidRPr="006C2BFA" w:rsidRDefault="0023273C" w:rsidP="00772E00">
            <w:pPr>
              <w:pStyle w:val="Header"/>
              <w:tabs>
                <w:tab w:val="clear" w:pos="4153"/>
                <w:tab w:val="clear" w:pos="8306"/>
              </w:tabs>
              <w:contextualSpacing/>
              <w:jc w:val="both"/>
              <w:rPr>
                <w:rFonts w:ascii="Calibri" w:hAnsi="Calibri"/>
                <w:bCs/>
                <w:szCs w:val="22"/>
              </w:rPr>
            </w:pPr>
          </w:p>
        </w:tc>
      </w:tr>
      <w:tr w:rsidR="00C0704D" w:rsidRPr="00D2449B" w14:paraId="408C6380"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D19BB9A" w14:textId="526908FB" w:rsidR="009804DE" w:rsidRPr="0010678C" w:rsidRDefault="0010678C" w:rsidP="0010678C">
            <w:pPr>
              <w:pStyle w:val="Header"/>
              <w:tabs>
                <w:tab w:val="clear" w:pos="4153"/>
                <w:tab w:val="clear" w:pos="8306"/>
              </w:tabs>
              <w:jc w:val="both"/>
              <w:rPr>
                <w:rFonts w:ascii="Calibri" w:hAnsi="Calibri"/>
                <w:bCs/>
                <w:szCs w:val="22"/>
              </w:rPr>
            </w:pPr>
            <w:r w:rsidRPr="0010678C">
              <w:rPr>
                <w:rFonts w:ascii="Calibri" w:hAnsi="Calibri"/>
                <w:bCs/>
                <w:szCs w:val="22"/>
              </w:rPr>
              <w:t xml:space="preserve">The proposal seeks to extend the period of retention for an existing temporary single-storey building, that was granted a temporary consent for a period of 5 years pursuant to permission 3/2019/0335.  The </w:t>
            </w:r>
            <w:r w:rsidRPr="0010678C">
              <w:rPr>
                <w:rFonts w:ascii="Calibri" w:hAnsi="Calibri"/>
                <w:bCs/>
                <w:szCs w:val="22"/>
              </w:rPr>
              <w:lastRenderedPageBreak/>
              <w:t>submitted details seeks consent for the retention of the structure for a further three-year period with no other operational development proposed.</w:t>
            </w:r>
          </w:p>
          <w:p w14:paraId="1B20488F" w14:textId="6B1CD33E" w:rsidR="0010678C" w:rsidRPr="00D54E67" w:rsidRDefault="0010678C" w:rsidP="0010678C">
            <w:pPr>
              <w:pStyle w:val="Header"/>
              <w:tabs>
                <w:tab w:val="clear" w:pos="4153"/>
                <w:tab w:val="clear" w:pos="8306"/>
              </w:tabs>
              <w:jc w:val="both"/>
              <w:rPr>
                <w:rFonts w:ascii="Calibri" w:hAnsi="Calibri"/>
                <w:szCs w:val="22"/>
              </w:rPr>
            </w:pPr>
          </w:p>
        </w:tc>
      </w:tr>
      <w:tr w:rsidR="008542DE" w:rsidRPr="00D2449B" w14:paraId="2540EE5C"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38ECEE0"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 and Setting</w:t>
            </w:r>
            <w:r w:rsidR="00225D93">
              <w:rPr>
                <w:rFonts w:ascii="Calibri" w:hAnsi="Calibri"/>
                <w:b/>
                <w:szCs w:val="22"/>
              </w:rPr>
              <w:t>:</w:t>
            </w:r>
          </w:p>
          <w:p w14:paraId="77C18043" w14:textId="77777777" w:rsidR="00737F18" w:rsidRDefault="00737F18" w:rsidP="008542DE">
            <w:pPr>
              <w:pStyle w:val="Header"/>
              <w:tabs>
                <w:tab w:val="clear" w:pos="4153"/>
                <w:tab w:val="clear" w:pos="8306"/>
              </w:tabs>
              <w:contextualSpacing/>
              <w:jc w:val="both"/>
              <w:rPr>
                <w:rFonts w:ascii="Calibri" w:hAnsi="Calibri"/>
                <w:b/>
                <w:szCs w:val="22"/>
              </w:rPr>
            </w:pPr>
          </w:p>
          <w:p w14:paraId="36E6B2E6" w14:textId="2389E70E" w:rsidR="00737F18" w:rsidRPr="00772E00" w:rsidRDefault="00737F18" w:rsidP="00737F18">
            <w:pPr>
              <w:pStyle w:val="Header"/>
              <w:tabs>
                <w:tab w:val="clear" w:pos="4153"/>
                <w:tab w:val="clear" w:pos="8306"/>
              </w:tabs>
              <w:contextualSpacing/>
              <w:jc w:val="both"/>
              <w:rPr>
                <w:rFonts w:ascii="Calibri" w:hAnsi="Calibri"/>
                <w:bCs/>
                <w:szCs w:val="22"/>
              </w:rPr>
            </w:pPr>
            <w:r w:rsidRPr="00772E00">
              <w:rPr>
                <w:rFonts w:ascii="Calibri" w:hAnsi="Calibri"/>
                <w:bCs/>
                <w:szCs w:val="22"/>
              </w:rPr>
              <w:t xml:space="preserve">The building to which the application relates </w:t>
            </w:r>
            <w:r w:rsidR="00EF2814" w:rsidRPr="00772E00">
              <w:rPr>
                <w:rFonts w:ascii="Calibri" w:hAnsi="Calibri"/>
                <w:bCs/>
                <w:szCs w:val="22"/>
              </w:rPr>
              <w:t xml:space="preserve">lies </w:t>
            </w:r>
            <w:r w:rsidR="00772E00" w:rsidRPr="00772E00">
              <w:rPr>
                <w:rFonts w:ascii="Calibri" w:hAnsi="Calibri"/>
                <w:bCs/>
                <w:szCs w:val="22"/>
              </w:rPr>
              <w:t>adjacent</w:t>
            </w:r>
            <w:r w:rsidR="00BA7CC2" w:rsidRPr="00772E00">
              <w:rPr>
                <w:rFonts w:ascii="Calibri" w:hAnsi="Calibri"/>
                <w:bCs/>
                <w:szCs w:val="22"/>
              </w:rPr>
              <w:t xml:space="preserve"> </w:t>
            </w:r>
            <w:r w:rsidR="00772E00" w:rsidRPr="00772E00">
              <w:rPr>
                <w:rFonts w:ascii="Calibri" w:hAnsi="Calibri"/>
                <w:bCs/>
                <w:szCs w:val="22"/>
              </w:rPr>
              <w:t xml:space="preserve">a </w:t>
            </w:r>
            <w:r w:rsidR="00EF2814" w:rsidRPr="00772E00">
              <w:rPr>
                <w:rFonts w:ascii="Calibri" w:hAnsi="Calibri"/>
                <w:bCs/>
                <w:szCs w:val="22"/>
              </w:rPr>
              <w:t xml:space="preserve">Grade II </w:t>
            </w:r>
            <w:r w:rsidR="00772E00" w:rsidRPr="00772E00">
              <w:rPr>
                <w:rFonts w:ascii="Calibri" w:hAnsi="Calibri"/>
                <w:bCs/>
                <w:szCs w:val="22"/>
              </w:rPr>
              <w:t>Listed Building and Grade II* Park and Garden</w:t>
            </w:r>
            <w:r w:rsidR="009553B4" w:rsidRPr="00772E00">
              <w:rPr>
                <w:rFonts w:ascii="Calibri" w:hAnsi="Calibri"/>
                <w:bCs/>
                <w:szCs w:val="22"/>
              </w:rPr>
              <w:t>.  I</w:t>
            </w:r>
            <w:r w:rsidR="00EF2814" w:rsidRPr="00772E00">
              <w:rPr>
                <w:rFonts w:ascii="Calibri" w:hAnsi="Calibri"/>
                <w:bCs/>
                <w:szCs w:val="22"/>
              </w:rPr>
              <w:t>n this respect</w:t>
            </w:r>
            <w:r w:rsidRPr="00772E00">
              <w:rPr>
                <w:rFonts w:ascii="Calibri" w:hAnsi="Calibri"/>
                <w:bCs/>
              </w:rPr>
              <w:t>,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4B69F83F" w14:textId="77777777" w:rsidR="00737F18" w:rsidRPr="00851218" w:rsidRDefault="00737F18" w:rsidP="00737F18">
            <w:pPr>
              <w:contextualSpacing/>
              <w:jc w:val="both"/>
              <w:rPr>
                <w:rFonts w:ascii="Calibri" w:hAnsi="Calibri"/>
                <w:bCs/>
                <w:color w:val="FF0000"/>
              </w:rPr>
            </w:pPr>
          </w:p>
          <w:p w14:paraId="72810CFD" w14:textId="77777777" w:rsidR="004F7A73" w:rsidRPr="006A262A" w:rsidRDefault="004F7A73" w:rsidP="004F7A73">
            <w:pPr>
              <w:contextualSpacing/>
              <w:jc w:val="both"/>
              <w:rPr>
                <w:rFonts w:ascii="Calibri" w:hAnsi="Calibri"/>
                <w:b/>
              </w:rPr>
            </w:pPr>
            <w:r w:rsidRPr="006A262A">
              <w:rPr>
                <w:rFonts w:ascii="Calibri" w:hAnsi="Calibri"/>
                <w:bCs/>
              </w:rPr>
              <w:t>In this respect Key Statement EN5 states that:</w:t>
            </w:r>
          </w:p>
          <w:p w14:paraId="5BDC4CB4" w14:textId="77777777" w:rsidR="004F7A73" w:rsidRPr="006A262A" w:rsidRDefault="004F7A73" w:rsidP="004F7A73">
            <w:pPr>
              <w:contextualSpacing/>
              <w:rPr>
                <w:rFonts w:ascii="Calibri" w:hAnsi="Calibri"/>
                <w:b/>
              </w:rPr>
            </w:pPr>
          </w:p>
          <w:p w14:paraId="2D778CE7"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E6548E4" w14:textId="77777777" w:rsidR="004F7A73" w:rsidRPr="006A262A" w:rsidRDefault="004F7A73" w:rsidP="004F7A73">
            <w:pPr>
              <w:jc w:val="both"/>
              <w:rPr>
                <w:rFonts w:asciiTheme="minorHAnsi" w:hAnsiTheme="minorHAnsi" w:cstheme="minorHAnsi"/>
                <w:i/>
                <w:iCs/>
                <w:szCs w:val="22"/>
              </w:rPr>
            </w:pPr>
          </w:p>
          <w:p w14:paraId="6EAA3DE6"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This will be achieved through:</w:t>
            </w:r>
          </w:p>
          <w:p w14:paraId="1415900D" w14:textId="77777777" w:rsidR="004F7A73" w:rsidRPr="006A262A" w:rsidRDefault="004F7A73" w:rsidP="004F7A73">
            <w:pPr>
              <w:jc w:val="both"/>
              <w:rPr>
                <w:rFonts w:asciiTheme="minorHAnsi" w:hAnsiTheme="minorHAnsi" w:cstheme="minorHAnsi"/>
                <w:b/>
                <w:bCs/>
                <w:i/>
                <w:iCs/>
                <w:szCs w:val="22"/>
              </w:rPr>
            </w:pPr>
          </w:p>
          <w:p w14:paraId="1A4400FE"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 xml:space="preserve">Recognising that the best way of ensuring the </w:t>
            </w:r>
            <w:proofErr w:type="gramStart"/>
            <w:r w:rsidRPr="006A262A">
              <w:rPr>
                <w:rFonts w:asciiTheme="minorHAnsi" w:hAnsiTheme="minorHAnsi" w:cstheme="minorHAnsi"/>
                <w:i/>
                <w:iCs/>
                <w:szCs w:val="22"/>
              </w:rPr>
              <w:t>long term</w:t>
            </w:r>
            <w:proofErr w:type="gramEnd"/>
            <w:r w:rsidRPr="006A262A">
              <w:rPr>
                <w:rFonts w:asciiTheme="minorHAnsi" w:hAnsiTheme="minorHAnsi" w:cstheme="minorHAnsi"/>
                <w:i/>
                <w:iCs/>
                <w:szCs w:val="22"/>
              </w:rPr>
              <w:t xml:space="preserve"> protection of heritage assets is to ensure a viable use that optimises opportunities for sustaining and enhancing its significance.</w:t>
            </w:r>
          </w:p>
          <w:p w14:paraId="3DE6C194"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589D122C"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1CCEFFCC"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Requiring all development proposals to make a positive contribution to local distinctiveness/sense of place.</w:t>
            </w:r>
          </w:p>
          <w:p w14:paraId="4C37F878" w14:textId="77777777" w:rsidR="004F7A73" w:rsidRPr="006A262A" w:rsidRDefault="004F7A73" w:rsidP="004F7A73">
            <w:pPr>
              <w:pStyle w:val="ListParagraph"/>
              <w:numPr>
                <w:ilvl w:val="0"/>
                <w:numId w:val="7"/>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The consideration of Article 4 Directions to restrict permitted development rights where the exercise of such rights would harm the historic environment.</w:t>
            </w:r>
          </w:p>
          <w:p w14:paraId="1A43F8C0" w14:textId="77777777" w:rsidR="004F7A73" w:rsidRPr="006A262A" w:rsidRDefault="004F7A73" w:rsidP="004F7A73">
            <w:pPr>
              <w:contextualSpacing/>
              <w:rPr>
                <w:rFonts w:ascii="Calibri" w:hAnsi="Calibri"/>
                <w:b/>
              </w:rPr>
            </w:pPr>
          </w:p>
          <w:p w14:paraId="3CAA9978" w14:textId="77777777" w:rsidR="004F7A73" w:rsidRPr="006A262A" w:rsidRDefault="004F7A73" w:rsidP="004F7A73">
            <w:pPr>
              <w:contextualSpacing/>
              <w:rPr>
                <w:rFonts w:ascii="Calibri" w:hAnsi="Calibri"/>
                <w:b/>
                <w:u w:val="single"/>
              </w:rPr>
            </w:pPr>
            <w:r w:rsidRPr="006A262A">
              <w:rPr>
                <w:rFonts w:ascii="Calibri" w:hAnsi="Calibri"/>
                <w:b/>
                <w:u w:val="single"/>
              </w:rPr>
              <w:t>Policy DME4:</w:t>
            </w:r>
          </w:p>
          <w:p w14:paraId="77CE6183" w14:textId="77777777" w:rsidR="004F7A73" w:rsidRPr="006A262A" w:rsidRDefault="004F7A73" w:rsidP="004F7A73">
            <w:pPr>
              <w:contextualSpacing/>
              <w:rPr>
                <w:rFonts w:ascii="Calibri" w:hAnsi="Calibri"/>
                <w:b/>
              </w:rPr>
            </w:pPr>
          </w:p>
          <w:p w14:paraId="437FE563" w14:textId="77777777" w:rsidR="004F7A73" w:rsidRPr="006A262A" w:rsidRDefault="004F7A73" w:rsidP="004F7A73">
            <w:pPr>
              <w:contextualSpacing/>
              <w:rPr>
                <w:rFonts w:ascii="Calibri" w:hAnsi="Calibri"/>
                <w:bCs/>
              </w:rPr>
            </w:pPr>
            <w:r w:rsidRPr="006A262A">
              <w:rPr>
                <w:rFonts w:ascii="Calibri" w:hAnsi="Calibri"/>
                <w:bCs/>
              </w:rPr>
              <w:t>With Policy DME4 stating, in respect of development within conservation areas or those affecting the listed buildings or their setting, that development will be assessed on the following basis:</w:t>
            </w:r>
          </w:p>
          <w:p w14:paraId="1C8FD81D" w14:textId="77777777" w:rsidR="004F7A73" w:rsidRPr="006A262A" w:rsidRDefault="004F7A73" w:rsidP="004F7A73">
            <w:pPr>
              <w:contextualSpacing/>
              <w:rPr>
                <w:rFonts w:ascii="Calibri" w:hAnsi="Calibri"/>
                <w:b/>
              </w:rPr>
            </w:pPr>
          </w:p>
          <w:p w14:paraId="55629F82"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1: CONSERVATION AREAS</w:t>
            </w:r>
          </w:p>
          <w:p w14:paraId="438E294D" w14:textId="77777777" w:rsidR="004F7A73" w:rsidRPr="006A262A" w:rsidRDefault="004F7A73" w:rsidP="004F7A73">
            <w:pPr>
              <w:jc w:val="both"/>
              <w:rPr>
                <w:rFonts w:asciiTheme="minorHAnsi" w:hAnsiTheme="minorHAnsi" w:cstheme="minorHAnsi"/>
                <w:b/>
                <w:bCs/>
                <w:i/>
                <w:iCs/>
                <w:szCs w:val="22"/>
                <w:u w:val="single"/>
              </w:rPr>
            </w:pPr>
          </w:p>
          <w:p w14:paraId="3FD3381A"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251C2213" w14:textId="77777777" w:rsidR="004F7A73" w:rsidRPr="006A262A" w:rsidRDefault="004F7A73" w:rsidP="004F7A73">
            <w:pPr>
              <w:jc w:val="both"/>
              <w:rPr>
                <w:rFonts w:asciiTheme="minorHAnsi" w:hAnsiTheme="minorHAnsi" w:cstheme="minorHAnsi"/>
                <w:i/>
                <w:iCs/>
                <w:szCs w:val="22"/>
              </w:rPr>
            </w:pPr>
          </w:p>
          <w:p w14:paraId="43540A92"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0A264A73" w14:textId="77777777" w:rsidR="004F7A73" w:rsidRPr="006A262A" w:rsidRDefault="004F7A73" w:rsidP="004F7A73">
            <w:pPr>
              <w:jc w:val="both"/>
              <w:rPr>
                <w:rFonts w:asciiTheme="minorHAnsi" w:hAnsiTheme="minorHAnsi" w:cstheme="minorHAnsi"/>
                <w:i/>
                <w:iCs/>
                <w:szCs w:val="22"/>
              </w:rPr>
            </w:pPr>
          </w:p>
          <w:p w14:paraId="7A02D539"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2: LISTED BUILDINGS AND OTHER BUILDINGS OF SIGNIFICANT HERITAGE INTEREST</w:t>
            </w:r>
          </w:p>
          <w:p w14:paraId="59BAD56E" w14:textId="77777777" w:rsidR="004F7A73" w:rsidRPr="006A262A" w:rsidRDefault="004F7A73" w:rsidP="004F7A73">
            <w:pPr>
              <w:jc w:val="both"/>
              <w:rPr>
                <w:rFonts w:asciiTheme="minorHAnsi" w:hAnsiTheme="minorHAnsi" w:cstheme="minorHAnsi"/>
                <w:i/>
                <w:iCs/>
                <w:szCs w:val="22"/>
              </w:rPr>
            </w:pPr>
          </w:p>
          <w:p w14:paraId="6F9AC230"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lastRenderedPageBreak/>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F18947D" w14:textId="77777777" w:rsidR="004F7A73" w:rsidRPr="006A262A" w:rsidRDefault="004F7A73" w:rsidP="004F7A73">
            <w:pPr>
              <w:contextualSpacing/>
              <w:rPr>
                <w:rFonts w:ascii="Calibri" w:hAnsi="Calibri"/>
                <w:b/>
              </w:rPr>
            </w:pPr>
          </w:p>
          <w:p w14:paraId="0D054C5D" w14:textId="77777777" w:rsidR="004F7A73" w:rsidRPr="006A262A" w:rsidRDefault="004F7A73" w:rsidP="004F7A73">
            <w:pPr>
              <w:contextualSpacing/>
              <w:rPr>
                <w:rFonts w:ascii="Calibri" w:hAnsi="Calibri"/>
                <w:b/>
                <w:u w:val="single"/>
              </w:rPr>
            </w:pPr>
            <w:r w:rsidRPr="006A262A">
              <w:rPr>
                <w:rFonts w:ascii="Calibri" w:hAnsi="Calibri"/>
                <w:b/>
                <w:u w:val="single"/>
              </w:rPr>
              <w:t>Policy DMG1:</w:t>
            </w:r>
          </w:p>
          <w:p w14:paraId="1F4F542B" w14:textId="77777777" w:rsidR="004F7A73" w:rsidRPr="006A262A" w:rsidRDefault="004F7A73" w:rsidP="004F7A73">
            <w:pPr>
              <w:contextualSpacing/>
              <w:rPr>
                <w:rFonts w:ascii="Calibri" w:hAnsi="Calibri"/>
                <w:b/>
              </w:rPr>
            </w:pPr>
          </w:p>
          <w:p w14:paraId="415CBAEE" w14:textId="77777777" w:rsidR="004F7A73" w:rsidRPr="006A262A" w:rsidRDefault="004F7A73" w:rsidP="004F7A73">
            <w:pPr>
              <w:contextualSpacing/>
              <w:jc w:val="both"/>
              <w:rPr>
                <w:rFonts w:ascii="Calibri" w:hAnsi="Calibri"/>
                <w:bCs/>
              </w:rPr>
            </w:pPr>
            <w:r w:rsidRPr="006A262A">
              <w:rPr>
                <w:rFonts w:ascii="Calibri" w:hAnsi="Calibri"/>
                <w:bCs/>
              </w:rPr>
              <w:t xml:space="preserve">Policy DMG1 is also engaged in concert with Key Statement EN5 and Policy DME4 insofar that the policy sets out general Development Management considerations, with the policy having a number of inherent </w:t>
            </w:r>
            <w:proofErr w:type="gramStart"/>
            <w:r w:rsidRPr="006A262A">
              <w:rPr>
                <w:rFonts w:ascii="Calibri" w:hAnsi="Calibri"/>
                <w:bCs/>
              </w:rPr>
              <w:t>criterion</w:t>
            </w:r>
            <w:proofErr w:type="gramEnd"/>
            <w:r w:rsidRPr="006A262A">
              <w:rPr>
                <w:rFonts w:ascii="Calibri" w:hAnsi="Calibri"/>
                <w:bCs/>
              </w:rPr>
              <w:t xml:space="preserve"> that are relevant to the assessment of the current proposal, which state:</w:t>
            </w:r>
          </w:p>
          <w:p w14:paraId="1D7C16FA" w14:textId="77777777" w:rsidR="004F7A73" w:rsidRPr="006A262A" w:rsidRDefault="004F7A73" w:rsidP="004F7A73">
            <w:pPr>
              <w:contextualSpacing/>
              <w:rPr>
                <w:rFonts w:ascii="Calibri" w:hAnsi="Calibri"/>
                <w:b/>
              </w:rPr>
            </w:pPr>
          </w:p>
          <w:p w14:paraId="3C8A387B" w14:textId="77777777" w:rsidR="004F7A73" w:rsidRPr="006A262A" w:rsidRDefault="004F7A73" w:rsidP="004F7A73">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1DA5A159" w14:textId="77777777" w:rsidR="004F7A73" w:rsidRPr="006A262A" w:rsidRDefault="004F7A73" w:rsidP="004F7A73">
            <w:pPr>
              <w:jc w:val="both"/>
              <w:rPr>
                <w:rFonts w:asciiTheme="minorHAnsi" w:hAnsiTheme="minorHAnsi" w:cstheme="minorHAnsi"/>
                <w:i/>
                <w:iCs/>
                <w:szCs w:val="22"/>
              </w:rPr>
            </w:pPr>
          </w:p>
          <w:p w14:paraId="762BA4ED"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036310E3" w14:textId="77777777" w:rsidR="004F7A73" w:rsidRPr="006A262A" w:rsidRDefault="004F7A73" w:rsidP="004F7A73">
            <w:pPr>
              <w:jc w:val="both"/>
              <w:rPr>
                <w:rFonts w:asciiTheme="minorHAnsi" w:hAnsiTheme="minorHAnsi" w:cstheme="minorHAnsi"/>
                <w:i/>
                <w:iCs/>
                <w:szCs w:val="22"/>
              </w:rPr>
            </w:pPr>
          </w:p>
          <w:p w14:paraId="0A8B8074"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24CB8728"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2F0CD908" w14:textId="77777777" w:rsidR="004F7A73" w:rsidRPr="006A262A" w:rsidRDefault="004F7A73" w:rsidP="004F7A73">
            <w:pPr>
              <w:pStyle w:val="ListParagraph"/>
              <w:numPr>
                <w:ilvl w:val="0"/>
                <w:numId w:val="8"/>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AEED708" w14:textId="77777777" w:rsidR="004F7A73" w:rsidRPr="006A262A" w:rsidRDefault="004F7A73" w:rsidP="004F7A73">
            <w:pPr>
              <w:pStyle w:val="ListParagraph"/>
              <w:overflowPunct/>
              <w:autoSpaceDE/>
              <w:autoSpaceDN/>
              <w:adjustRightInd/>
              <w:jc w:val="both"/>
              <w:textAlignment w:val="auto"/>
              <w:rPr>
                <w:rFonts w:asciiTheme="minorHAnsi" w:hAnsiTheme="minorHAnsi" w:cstheme="minorHAnsi"/>
                <w:i/>
                <w:iCs/>
                <w:szCs w:val="22"/>
              </w:rPr>
            </w:pPr>
          </w:p>
          <w:p w14:paraId="57BC208D"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AMENITY</w:t>
            </w:r>
          </w:p>
          <w:p w14:paraId="6739A879" w14:textId="77777777" w:rsidR="004F7A73" w:rsidRPr="006A262A" w:rsidRDefault="004F7A73" w:rsidP="004F7A73">
            <w:pPr>
              <w:jc w:val="both"/>
              <w:rPr>
                <w:rFonts w:asciiTheme="minorHAnsi" w:hAnsiTheme="minorHAnsi" w:cstheme="minorHAnsi"/>
                <w:i/>
                <w:iCs/>
                <w:szCs w:val="22"/>
              </w:rPr>
            </w:pPr>
          </w:p>
          <w:p w14:paraId="2A010F56" w14:textId="77777777" w:rsidR="004F7A73" w:rsidRPr="006A262A" w:rsidRDefault="004F7A73" w:rsidP="004F7A73">
            <w:pPr>
              <w:pStyle w:val="ListParagraph"/>
              <w:numPr>
                <w:ilvl w:val="0"/>
                <w:numId w:val="9"/>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05B626DE" w14:textId="77777777" w:rsidR="004F7A73" w:rsidRPr="006A262A" w:rsidRDefault="004F7A73" w:rsidP="004F7A73">
            <w:pPr>
              <w:contextualSpacing/>
              <w:rPr>
                <w:rFonts w:ascii="Calibri" w:hAnsi="Calibri"/>
                <w:b/>
              </w:rPr>
            </w:pPr>
          </w:p>
          <w:p w14:paraId="37FDD735" w14:textId="77777777" w:rsidR="004F7A73" w:rsidRPr="006A262A" w:rsidRDefault="004F7A73" w:rsidP="004F7A73">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2035EDD0" w14:textId="77777777" w:rsidR="004F7A73" w:rsidRPr="006A262A" w:rsidRDefault="004F7A73" w:rsidP="004F7A73">
            <w:pPr>
              <w:jc w:val="both"/>
              <w:rPr>
                <w:rFonts w:asciiTheme="minorHAnsi" w:hAnsiTheme="minorHAnsi" w:cstheme="minorHAnsi"/>
                <w:i/>
                <w:iCs/>
                <w:szCs w:val="22"/>
              </w:rPr>
            </w:pPr>
          </w:p>
          <w:p w14:paraId="4FF10B12" w14:textId="77777777" w:rsidR="004F7A73" w:rsidRPr="006A262A" w:rsidRDefault="004F7A73" w:rsidP="004F7A73">
            <w:pPr>
              <w:pStyle w:val="ListParagraph"/>
              <w:numPr>
                <w:ilvl w:val="0"/>
                <w:numId w:val="10"/>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6D428874" w14:textId="77777777" w:rsidR="004F7A73" w:rsidRPr="006A262A" w:rsidRDefault="004F7A73" w:rsidP="004F7A73">
            <w:pPr>
              <w:contextualSpacing/>
              <w:jc w:val="both"/>
              <w:rPr>
                <w:rFonts w:ascii="Calibri" w:hAnsi="Calibri"/>
                <w:b/>
              </w:rPr>
            </w:pPr>
          </w:p>
          <w:p w14:paraId="2C79BEF5" w14:textId="77777777" w:rsidR="004F7A73" w:rsidRPr="006A262A" w:rsidRDefault="004F7A73" w:rsidP="004F7A73">
            <w:pPr>
              <w:contextualSpacing/>
              <w:jc w:val="both"/>
              <w:rPr>
                <w:rFonts w:ascii="Calibri" w:hAnsi="Calibri"/>
                <w:b/>
                <w:u w:val="single"/>
              </w:rPr>
            </w:pPr>
            <w:r w:rsidRPr="006A262A">
              <w:rPr>
                <w:rFonts w:ascii="Calibri" w:hAnsi="Calibri"/>
                <w:b/>
                <w:u w:val="single"/>
              </w:rPr>
              <w:t>Planning (Listed Building and Conservation Areas) Act 1990:</w:t>
            </w:r>
          </w:p>
          <w:p w14:paraId="559F775F" w14:textId="77777777" w:rsidR="004F7A73" w:rsidRPr="006A262A" w:rsidRDefault="004F7A73" w:rsidP="004F7A73">
            <w:pPr>
              <w:contextualSpacing/>
              <w:jc w:val="both"/>
              <w:rPr>
                <w:rFonts w:ascii="Calibri" w:hAnsi="Calibri"/>
                <w:b/>
              </w:rPr>
            </w:pPr>
          </w:p>
          <w:p w14:paraId="61B36475" w14:textId="77777777" w:rsidR="004F7A73" w:rsidRPr="006A262A" w:rsidRDefault="004F7A73" w:rsidP="004F7A73">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3A21BA64" w14:textId="77777777" w:rsidR="004F7A73" w:rsidRPr="006A262A" w:rsidRDefault="004F7A73" w:rsidP="004F7A73">
            <w:pPr>
              <w:contextualSpacing/>
              <w:jc w:val="both"/>
              <w:rPr>
                <w:rFonts w:ascii="Calibri" w:hAnsi="Calibri"/>
                <w:bCs/>
              </w:rPr>
            </w:pPr>
          </w:p>
          <w:p w14:paraId="3AF858A8" w14:textId="77777777" w:rsidR="004F7A73" w:rsidRPr="006A262A" w:rsidRDefault="004F7A73" w:rsidP="004F7A73">
            <w:pPr>
              <w:contextualSpacing/>
              <w:jc w:val="both"/>
              <w:rPr>
                <w:rFonts w:ascii="Calibri" w:hAnsi="Calibri"/>
                <w:bCs/>
              </w:rPr>
            </w:pPr>
            <w:r w:rsidRPr="006A262A">
              <w:rPr>
                <w:rFonts w:ascii="Calibri" w:hAnsi="Calibri"/>
                <w:bCs/>
              </w:rPr>
              <w:t xml:space="preserve">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w:t>
            </w:r>
            <w:proofErr w:type="gramStart"/>
            <w:r w:rsidRPr="006A262A">
              <w:rPr>
                <w:rFonts w:ascii="Calibri" w:hAnsi="Calibri"/>
                <w:bCs/>
              </w:rPr>
              <w:t>principle</w:t>
            </w:r>
            <w:proofErr w:type="gramEnd"/>
            <w:r w:rsidRPr="006A262A">
              <w:rPr>
                <w:rFonts w:ascii="Calibri" w:hAnsi="Calibri"/>
                <w:bCs/>
              </w:rPr>
              <w:t xml:space="preserve"> Act which states the following;</w:t>
            </w:r>
          </w:p>
          <w:p w14:paraId="646E0610" w14:textId="77777777" w:rsidR="004F7A73" w:rsidRPr="006A262A" w:rsidRDefault="004F7A73" w:rsidP="004F7A73">
            <w:pPr>
              <w:contextualSpacing/>
              <w:jc w:val="both"/>
              <w:rPr>
                <w:rFonts w:ascii="Calibri" w:hAnsi="Calibri"/>
                <w:b/>
              </w:rPr>
            </w:pPr>
          </w:p>
          <w:p w14:paraId="6BEB7644" w14:textId="77777777" w:rsidR="004F7A73" w:rsidRPr="006A262A" w:rsidRDefault="004F7A73" w:rsidP="004F7A73">
            <w:pPr>
              <w:contextualSpacing/>
              <w:jc w:val="both"/>
              <w:rPr>
                <w:rFonts w:ascii="Calibri" w:hAnsi="Calibri"/>
                <w:b/>
              </w:rPr>
            </w:pPr>
            <w:r w:rsidRPr="006A262A">
              <w:rPr>
                <w:rFonts w:ascii="Calibri" w:hAnsi="Calibri"/>
                <w:b/>
              </w:rPr>
              <w:t xml:space="preserve">Listed Buildings – Section 66(1) (as amended by s.58B of Levelling-up and Regeneration Act 2023): </w:t>
            </w:r>
          </w:p>
          <w:p w14:paraId="43250278" w14:textId="77777777" w:rsidR="004F7A73" w:rsidRPr="006A262A" w:rsidRDefault="004F7A73" w:rsidP="004F7A73">
            <w:pPr>
              <w:contextualSpacing/>
              <w:jc w:val="both"/>
              <w:rPr>
                <w:rFonts w:ascii="Calibri" w:hAnsi="Calibri"/>
                <w:bCs/>
              </w:rPr>
            </w:pPr>
            <w:r w:rsidRPr="006A262A">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7DDC817E" w14:textId="77777777" w:rsidR="004F7A73" w:rsidRPr="006A262A" w:rsidRDefault="004F7A73" w:rsidP="004F7A73">
            <w:pPr>
              <w:contextualSpacing/>
              <w:jc w:val="both"/>
              <w:rPr>
                <w:rFonts w:ascii="Calibri" w:hAnsi="Calibri"/>
                <w:b/>
              </w:rPr>
            </w:pPr>
          </w:p>
          <w:p w14:paraId="0F60BF0E" w14:textId="77777777" w:rsidR="004F7A73" w:rsidRPr="006A262A" w:rsidRDefault="004F7A73" w:rsidP="004F7A73">
            <w:pPr>
              <w:contextualSpacing/>
              <w:jc w:val="both"/>
              <w:rPr>
                <w:rFonts w:ascii="Calibri" w:hAnsi="Calibri"/>
                <w:b/>
              </w:rPr>
            </w:pPr>
            <w:r w:rsidRPr="006A262A">
              <w:rPr>
                <w:rFonts w:ascii="Calibri" w:hAnsi="Calibri"/>
                <w:b/>
              </w:rPr>
              <w:t>Listed buildings - Section 16 (2) (as amended by s.58B of Levelling-up and Regeneration Act 2023):</w:t>
            </w:r>
          </w:p>
          <w:p w14:paraId="0D8E2E5E" w14:textId="77777777" w:rsidR="004F7A73" w:rsidRPr="006A262A" w:rsidRDefault="004F7A73" w:rsidP="004F7A73">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22957B0E" w14:textId="77777777" w:rsidR="004F7A73" w:rsidRPr="006A262A" w:rsidRDefault="004F7A73" w:rsidP="004F7A73">
            <w:pPr>
              <w:contextualSpacing/>
              <w:jc w:val="both"/>
              <w:rPr>
                <w:rFonts w:ascii="Calibri" w:hAnsi="Calibri"/>
                <w:bCs/>
              </w:rPr>
            </w:pPr>
          </w:p>
          <w:p w14:paraId="5B9E96AF" w14:textId="77777777" w:rsidR="004F7A73" w:rsidRPr="006A262A" w:rsidRDefault="004F7A73" w:rsidP="004F7A73">
            <w:pPr>
              <w:contextualSpacing/>
              <w:jc w:val="both"/>
              <w:rPr>
                <w:rFonts w:ascii="Calibri" w:hAnsi="Calibri"/>
                <w:b/>
                <w:u w:val="single"/>
              </w:rPr>
            </w:pPr>
            <w:r w:rsidRPr="006A262A">
              <w:rPr>
                <w:rFonts w:ascii="Calibri" w:hAnsi="Calibri"/>
                <w:b/>
                <w:u w:val="single"/>
              </w:rPr>
              <w:t>National Planning Policy Framework (December 2023):</w:t>
            </w:r>
          </w:p>
          <w:p w14:paraId="6E07A62A" w14:textId="77777777" w:rsidR="004F7A73" w:rsidRPr="006A262A" w:rsidRDefault="004F7A73" w:rsidP="004F7A73">
            <w:pPr>
              <w:contextualSpacing/>
              <w:jc w:val="both"/>
              <w:rPr>
                <w:rFonts w:ascii="Calibri" w:hAnsi="Calibri"/>
                <w:bCs/>
              </w:rPr>
            </w:pPr>
          </w:p>
          <w:p w14:paraId="367E9D5B" w14:textId="77777777" w:rsidR="004F7A73" w:rsidRPr="006A262A" w:rsidRDefault="004F7A73" w:rsidP="004F7A73">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32678EE4" w14:textId="77777777" w:rsidR="004F7A73" w:rsidRPr="006A262A" w:rsidRDefault="004F7A73" w:rsidP="004F7A73">
            <w:pPr>
              <w:contextualSpacing/>
              <w:rPr>
                <w:rFonts w:ascii="Calibri" w:hAnsi="Calibri"/>
                <w:b/>
              </w:rPr>
            </w:pPr>
          </w:p>
          <w:p w14:paraId="49E18AB5" w14:textId="77777777" w:rsidR="004F7A73" w:rsidRPr="006A262A" w:rsidRDefault="004F7A73" w:rsidP="004F7A73">
            <w:pPr>
              <w:contextualSpacing/>
              <w:rPr>
                <w:rFonts w:ascii="Calibri" w:hAnsi="Calibri"/>
                <w:bCs/>
              </w:rPr>
            </w:pPr>
            <w:r w:rsidRPr="006A262A">
              <w:rPr>
                <w:rFonts w:ascii="Calibri" w:hAnsi="Calibri"/>
                <w:bCs/>
              </w:rPr>
              <w:t>The Framework sets out further duties in respect of considering potential impacts upon designated heritage assets with Paragraphs 205 – 214 reading as follows:</w:t>
            </w:r>
          </w:p>
          <w:p w14:paraId="6C931F56" w14:textId="77777777" w:rsidR="004F7A73" w:rsidRPr="006A262A" w:rsidRDefault="004F7A73" w:rsidP="004F7A73">
            <w:pPr>
              <w:contextualSpacing/>
              <w:rPr>
                <w:rFonts w:ascii="Calibri" w:hAnsi="Calibri"/>
                <w:b/>
              </w:rPr>
            </w:pPr>
          </w:p>
          <w:p w14:paraId="6326216C" w14:textId="77777777" w:rsidR="004F7A73" w:rsidRPr="006A262A" w:rsidRDefault="004F7A73" w:rsidP="004F7A73">
            <w:pPr>
              <w:contextualSpacing/>
              <w:rPr>
                <w:rFonts w:ascii="Calibri" w:hAnsi="Calibri"/>
                <w:b/>
              </w:rPr>
            </w:pPr>
            <w:r w:rsidRPr="006A262A">
              <w:rPr>
                <w:rFonts w:ascii="Calibri" w:hAnsi="Calibri"/>
                <w:b/>
              </w:rPr>
              <w:t>Considering Potential Impacts:</w:t>
            </w:r>
          </w:p>
          <w:p w14:paraId="48DD1DC0" w14:textId="77777777" w:rsidR="004F7A73" w:rsidRPr="006A262A" w:rsidRDefault="004F7A73" w:rsidP="004F7A73">
            <w:pPr>
              <w:contextualSpacing/>
              <w:rPr>
                <w:rFonts w:ascii="Calibri" w:hAnsi="Calibri"/>
                <w:b/>
              </w:rPr>
            </w:pPr>
          </w:p>
          <w:p w14:paraId="65CB2FB5"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205:</w:t>
            </w:r>
          </w:p>
          <w:p w14:paraId="3EF20E3E"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6719320B" w14:textId="77777777" w:rsidR="004F7A73" w:rsidRPr="006A262A" w:rsidRDefault="004F7A73" w:rsidP="004F7A73">
            <w:pPr>
              <w:pStyle w:val="Default"/>
              <w:jc w:val="both"/>
              <w:rPr>
                <w:rFonts w:asciiTheme="minorHAnsi" w:hAnsiTheme="minorHAnsi" w:cstheme="minorHAnsi"/>
                <w:i/>
                <w:iCs/>
                <w:color w:val="auto"/>
                <w:sz w:val="22"/>
                <w:szCs w:val="22"/>
              </w:rPr>
            </w:pPr>
          </w:p>
          <w:p w14:paraId="4CA1C1D0"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206:</w:t>
            </w:r>
          </w:p>
          <w:p w14:paraId="74951F07"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17D440EA" w14:textId="77777777" w:rsidR="004F7A73" w:rsidRPr="006A262A" w:rsidRDefault="004F7A73" w:rsidP="004F7A73">
            <w:pPr>
              <w:pStyle w:val="Default"/>
              <w:jc w:val="both"/>
              <w:rPr>
                <w:rFonts w:asciiTheme="minorHAnsi" w:hAnsiTheme="minorHAnsi" w:cstheme="minorHAnsi"/>
                <w:i/>
                <w:iCs/>
                <w:color w:val="auto"/>
                <w:sz w:val="22"/>
                <w:szCs w:val="22"/>
              </w:rPr>
            </w:pPr>
          </w:p>
          <w:p w14:paraId="44CAFDBD" w14:textId="77777777" w:rsidR="004F7A73" w:rsidRPr="006A262A" w:rsidRDefault="004F7A73" w:rsidP="004F7A73">
            <w:pPr>
              <w:pStyle w:val="Default"/>
              <w:numPr>
                <w:ilvl w:val="0"/>
                <w:numId w:val="12"/>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w:t>
            </w:r>
            <w:proofErr w:type="gramStart"/>
            <w:r w:rsidRPr="006A262A">
              <w:rPr>
                <w:rFonts w:asciiTheme="minorHAnsi" w:hAnsiTheme="minorHAnsi" w:cstheme="minorHAnsi"/>
                <w:i/>
                <w:iCs/>
                <w:color w:val="auto"/>
                <w:sz w:val="22"/>
                <w:szCs w:val="22"/>
              </w:rPr>
              <w:t>exceptional;</w:t>
            </w:r>
            <w:proofErr w:type="gramEnd"/>
            <w:r w:rsidRPr="006A262A">
              <w:rPr>
                <w:rFonts w:asciiTheme="minorHAnsi" w:hAnsiTheme="minorHAnsi" w:cstheme="minorHAnsi"/>
                <w:i/>
                <w:iCs/>
                <w:color w:val="auto"/>
                <w:sz w:val="22"/>
                <w:szCs w:val="22"/>
              </w:rPr>
              <w:t xml:space="preserve"> </w:t>
            </w:r>
          </w:p>
          <w:p w14:paraId="3A75265C" w14:textId="77777777" w:rsidR="004F7A73" w:rsidRPr="006A262A" w:rsidRDefault="004F7A73" w:rsidP="004F7A73">
            <w:pPr>
              <w:pStyle w:val="Default"/>
              <w:numPr>
                <w:ilvl w:val="0"/>
                <w:numId w:val="12"/>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3B4D6413" w14:textId="77777777" w:rsidR="004F7A73" w:rsidRPr="006A262A" w:rsidRDefault="004F7A73" w:rsidP="004F7A73">
            <w:pPr>
              <w:pStyle w:val="Default"/>
              <w:jc w:val="both"/>
              <w:rPr>
                <w:rFonts w:asciiTheme="minorHAnsi" w:hAnsiTheme="minorHAnsi" w:cstheme="minorHAnsi"/>
                <w:i/>
                <w:iCs/>
                <w:color w:val="auto"/>
                <w:sz w:val="22"/>
                <w:szCs w:val="22"/>
              </w:rPr>
            </w:pPr>
          </w:p>
          <w:p w14:paraId="2304FFC6"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207:</w:t>
            </w:r>
          </w:p>
          <w:p w14:paraId="11D524BA"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w:t>
            </w:r>
            <w:proofErr w:type="gramStart"/>
            <w:r w:rsidRPr="006A262A">
              <w:rPr>
                <w:rFonts w:asciiTheme="minorHAnsi" w:hAnsiTheme="minorHAnsi" w:cstheme="minorHAnsi"/>
                <w:i/>
                <w:iCs/>
                <w:color w:val="auto"/>
                <w:sz w:val="22"/>
                <w:szCs w:val="22"/>
              </w:rPr>
              <w:t>all of</w:t>
            </w:r>
            <w:proofErr w:type="gramEnd"/>
            <w:r w:rsidRPr="006A262A">
              <w:rPr>
                <w:rFonts w:asciiTheme="minorHAnsi" w:hAnsiTheme="minorHAnsi" w:cstheme="minorHAnsi"/>
                <w:i/>
                <w:iCs/>
                <w:color w:val="auto"/>
                <w:sz w:val="22"/>
                <w:szCs w:val="22"/>
              </w:rPr>
              <w:t xml:space="preserve"> the following apply: </w:t>
            </w:r>
          </w:p>
          <w:p w14:paraId="38EEA639" w14:textId="77777777" w:rsidR="004F7A73" w:rsidRPr="006A262A" w:rsidRDefault="004F7A73" w:rsidP="004F7A73">
            <w:pPr>
              <w:pStyle w:val="Default"/>
              <w:jc w:val="both"/>
              <w:rPr>
                <w:rFonts w:asciiTheme="minorHAnsi" w:hAnsiTheme="minorHAnsi" w:cstheme="minorHAnsi"/>
                <w:i/>
                <w:iCs/>
                <w:color w:val="auto"/>
                <w:sz w:val="22"/>
                <w:szCs w:val="22"/>
              </w:rPr>
            </w:pPr>
          </w:p>
          <w:p w14:paraId="366BAA74"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nature of the heritage asset prevents all reasonable uses of the site; and </w:t>
            </w:r>
          </w:p>
          <w:p w14:paraId="5B77047F"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FF46C9A"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5EF7426F" w14:textId="77777777" w:rsidR="004F7A73" w:rsidRPr="006A262A" w:rsidRDefault="004F7A73" w:rsidP="004F7A73">
            <w:pPr>
              <w:pStyle w:val="Default"/>
              <w:numPr>
                <w:ilvl w:val="0"/>
                <w:numId w:val="13"/>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the harm or loss is outweighed by the benefit of bringing the site back into use. </w:t>
            </w:r>
          </w:p>
          <w:p w14:paraId="4EBC8B25" w14:textId="77777777" w:rsidR="004F7A73" w:rsidRPr="006A262A" w:rsidRDefault="004F7A73" w:rsidP="004F7A73">
            <w:pPr>
              <w:contextualSpacing/>
              <w:jc w:val="both"/>
              <w:rPr>
                <w:rFonts w:asciiTheme="minorHAnsi" w:hAnsiTheme="minorHAnsi" w:cstheme="minorHAnsi"/>
                <w:b/>
                <w:i/>
                <w:iCs/>
                <w:szCs w:val="22"/>
              </w:rPr>
            </w:pPr>
          </w:p>
          <w:p w14:paraId="3232D6B8"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208:</w:t>
            </w:r>
          </w:p>
          <w:p w14:paraId="6364273C"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14421333" w14:textId="77777777" w:rsidR="004F7A73" w:rsidRPr="006A262A" w:rsidRDefault="004F7A73" w:rsidP="004F7A73">
            <w:pPr>
              <w:pStyle w:val="Default"/>
              <w:jc w:val="both"/>
              <w:rPr>
                <w:rFonts w:asciiTheme="minorHAnsi" w:hAnsiTheme="minorHAnsi" w:cstheme="minorHAnsi"/>
                <w:i/>
                <w:iCs/>
                <w:color w:val="auto"/>
                <w:sz w:val="22"/>
                <w:szCs w:val="22"/>
              </w:rPr>
            </w:pPr>
          </w:p>
          <w:p w14:paraId="45E73C4E"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209:</w:t>
            </w:r>
          </w:p>
          <w:p w14:paraId="53015FB1"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lastRenderedPageBreak/>
              <w:t xml:space="preserve">The effect of an application on the significance of a non-designated heritage asset should be </w:t>
            </w:r>
            <w:proofErr w:type="gramStart"/>
            <w:r w:rsidRPr="006A262A">
              <w:rPr>
                <w:rFonts w:asciiTheme="minorHAnsi" w:hAnsiTheme="minorHAnsi" w:cstheme="minorHAnsi"/>
                <w:i/>
                <w:iCs/>
                <w:color w:val="auto"/>
                <w:sz w:val="22"/>
                <w:szCs w:val="22"/>
              </w:rPr>
              <w:t>taken into account</w:t>
            </w:r>
            <w:proofErr w:type="gramEnd"/>
            <w:r w:rsidRPr="006A262A">
              <w:rPr>
                <w:rFonts w:asciiTheme="minorHAnsi" w:hAnsiTheme="minorHAnsi" w:cstheme="minorHAnsi"/>
                <w:i/>
                <w:iCs/>
                <w:color w:val="auto"/>
                <w:sz w:val="22"/>
                <w:szCs w:val="22"/>
              </w:rPr>
              <w:t xml:space="preserve"> in determining the application. In weighing applications that directly or indirectly affect non-designated heritage assets, a balanced judgement will be required having regard </w:t>
            </w:r>
          </w:p>
          <w:p w14:paraId="76C0DD98" w14:textId="77777777" w:rsidR="004F7A73" w:rsidRPr="006A262A" w:rsidRDefault="004F7A73" w:rsidP="004F7A73">
            <w:pPr>
              <w:pStyle w:val="Default"/>
              <w:jc w:val="both"/>
              <w:rPr>
                <w:rFonts w:asciiTheme="minorHAnsi" w:hAnsiTheme="minorHAnsi" w:cstheme="minorHAnsi"/>
                <w:i/>
                <w:iCs/>
                <w:color w:val="auto"/>
                <w:sz w:val="22"/>
                <w:szCs w:val="22"/>
              </w:rPr>
            </w:pPr>
          </w:p>
          <w:p w14:paraId="6001F752"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210:</w:t>
            </w:r>
          </w:p>
          <w:p w14:paraId="4679DC3B"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4C029C4C" w14:textId="77777777" w:rsidR="004F7A73" w:rsidRPr="006A262A" w:rsidRDefault="004F7A73" w:rsidP="004F7A73">
            <w:pPr>
              <w:pStyle w:val="Default"/>
              <w:jc w:val="both"/>
              <w:rPr>
                <w:rFonts w:asciiTheme="minorHAnsi" w:hAnsiTheme="minorHAnsi" w:cstheme="minorHAnsi"/>
                <w:i/>
                <w:iCs/>
                <w:color w:val="auto"/>
                <w:sz w:val="22"/>
                <w:szCs w:val="22"/>
              </w:rPr>
            </w:pPr>
          </w:p>
          <w:p w14:paraId="1B32F9C9"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211:</w:t>
            </w:r>
          </w:p>
          <w:p w14:paraId="0DA55642"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AEAEB55" w14:textId="77777777" w:rsidR="004F7A73" w:rsidRPr="006A262A" w:rsidRDefault="004F7A73" w:rsidP="004F7A73">
            <w:pPr>
              <w:pStyle w:val="Default"/>
              <w:jc w:val="both"/>
              <w:rPr>
                <w:rFonts w:asciiTheme="minorHAnsi" w:hAnsiTheme="minorHAnsi" w:cstheme="minorHAnsi"/>
                <w:i/>
                <w:iCs/>
                <w:color w:val="auto"/>
                <w:sz w:val="22"/>
                <w:szCs w:val="22"/>
              </w:rPr>
            </w:pPr>
          </w:p>
          <w:p w14:paraId="4152EF0D"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212:</w:t>
            </w:r>
          </w:p>
          <w:p w14:paraId="25A99107"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752D8212" w14:textId="77777777" w:rsidR="004F7A73" w:rsidRPr="006A262A" w:rsidRDefault="004F7A73" w:rsidP="004F7A73">
            <w:pPr>
              <w:pStyle w:val="Default"/>
              <w:jc w:val="both"/>
              <w:rPr>
                <w:rFonts w:asciiTheme="minorHAnsi" w:hAnsiTheme="minorHAnsi" w:cstheme="minorHAnsi"/>
                <w:i/>
                <w:iCs/>
                <w:color w:val="auto"/>
                <w:sz w:val="22"/>
                <w:szCs w:val="22"/>
              </w:rPr>
            </w:pPr>
          </w:p>
          <w:p w14:paraId="6DE3E625"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213:</w:t>
            </w:r>
          </w:p>
          <w:p w14:paraId="5B011226" w14:textId="77777777" w:rsidR="004F7A73" w:rsidRPr="006A262A" w:rsidRDefault="004F7A73" w:rsidP="004F7A73">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w:t>
            </w:r>
            <w:proofErr w:type="gramStart"/>
            <w:r w:rsidRPr="006A262A">
              <w:rPr>
                <w:rFonts w:asciiTheme="minorHAnsi" w:hAnsiTheme="minorHAnsi" w:cstheme="minorHAnsi"/>
                <w:i/>
                <w:iCs/>
                <w:color w:val="auto"/>
                <w:sz w:val="22"/>
                <w:szCs w:val="22"/>
              </w:rPr>
              <w:t>taking into account</w:t>
            </w:r>
            <w:proofErr w:type="gramEnd"/>
            <w:r w:rsidRPr="006A262A">
              <w:rPr>
                <w:rFonts w:asciiTheme="minorHAnsi" w:hAnsiTheme="minorHAnsi" w:cstheme="minorHAnsi"/>
                <w:i/>
                <w:iCs/>
                <w:color w:val="auto"/>
                <w:sz w:val="22"/>
                <w:szCs w:val="22"/>
              </w:rPr>
              <w:t xml:space="preserve"> the relative significance of the element affected and its contribution to the significance of the Conservation Area or World Heritage Site as a whole.</w:t>
            </w:r>
          </w:p>
          <w:p w14:paraId="53222D9F" w14:textId="77777777" w:rsidR="004F7A73" w:rsidRPr="00DC67DA" w:rsidRDefault="004F7A73" w:rsidP="004F7A73">
            <w:pPr>
              <w:contextualSpacing/>
              <w:rPr>
                <w:rFonts w:ascii="Calibri" w:hAnsi="Calibri"/>
                <w:b/>
                <w:color w:val="FF0000"/>
              </w:rPr>
            </w:pPr>
          </w:p>
          <w:p w14:paraId="613D033A" w14:textId="77777777" w:rsidR="004F7A73" w:rsidRPr="007D48AF" w:rsidRDefault="004F7A73" w:rsidP="004F7A73">
            <w:pPr>
              <w:contextualSpacing/>
              <w:rPr>
                <w:rFonts w:ascii="Calibri" w:hAnsi="Calibri"/>
                <w:b/>
                <w:u w:val="single"/>
              </w:rPr>
            </w:pPr>
            <w:r w:rsidRPr="007D48AF">
              <w:rPr>
                <w:rFonts w:ascii="Calibri" w:hAnsi="Calibri"/>
                <w:b/>
                <w:u w:val="single"/>
              </w:rPr>
              <w:t>Assessment of Impacts:</w:t>
            </w:r>
          </w:p>
          <w:p w14:paraId="005F798A" w14:textId="77777777" w:rsidR="00737F18" w:rsidRDefault="00737F18" w:rsidP="00737F18">
            <w:pPr>
              <w:pStyle w:val="Header"/>
              <w:contextualSpacing/>
              <w:jc w:val="both"/>
              <w:rPr>
                <w:rFonts w:ascii="Calibri" w:hAnsi="Calibri"/>
                <w:bCs/>
                <w:color w:val="FF0000"/>
                <w:szCs w:val="22"/>
              </w:rPr>
            </w:pPr>
          </w:p>
          <w:p w14:paraId="6ED82F3E" w14:textId="79B4C75B" w:rsidR="003210DF" w:rsidRPr="003210DF" w:rsidRDefault="003210DF" w:rsidP="00737F18">
            <w:pPr>
              <w:pStyle w:val="Header"/>
              <w:contextualSpacing/>
              <w:jc w:val="both"/>
              <w:rPr>
                <w:rFonts w:ascii="Calibri" w:hAnsi="Calibri"/>
                <w:bCs/>
                <w:szCs w:val="22"/>
              </w:rPr>
            </w:pPr>
            <w:r w:rsidRPr="003210DF">
              <w:rPr>
                <w:rFonts w:ascii="Calibri" w:hAnsi="Calibri"/>
                <w:bCs/>
                <w:szCs w:val="22"/>
              </w:rPr>
              <w:t>Whilst it is recognised that the building to which the application relates lies adjacent a Grade II Listed Building and Grade II* Park and Garden, the building has benefitted from a previous temporary consent, with no adverse impacts on either asset having been identified at the time of the granting of the original consent.  As such it is not considered that the retention of the building for a further three years will result in any additional measurable adverse harm or impacts.</w:t>
            </w:r>
          </w:p>
          <w:p w14:paraId="22E524B2" w14:textId="77777777" w:rsidR="00737F18" w:rsidRPr="004F7A73" w:rsidRDefault="00737F18" w:rsidP="00737F18">
            <w:pPr>
              <w:contextualSpacing/>
              <w:rPr>
                <w:rFonts w:ascii="Calibri" w:hAnsi="Calibri"/>
                <w:b/>
                <w:color w:val="FF0000"/>
                <w:szCs w:val="22"/>
              </w:rPr>
            </w:pPr>
          </w:p>
          <w:p w14:paraId="3D0A75E7" w14:textId="4A9BF909" w:rsidR="0046548C" w:rsidRPr="004F7A73" w:rsidRDefault="004F7A73" w:rsidP="00737F18">
            <w:pPr>
              <w:pStyle w:val="Header"/>
              <w:contextualSpacing/>
              <w:jc w:val="both"/>
              <w:rPr>
                <w:rFonts w:ascii="Calibri" w:hAnsi="Calibri"/>
                <w:bCs/>
              </w:rPr>
            </w:pPr>
            <w:r w:rsidRPr="004F7A73">
              <w:rPr>
                <w:rFonts w:ascii="Calibri" w:hAnsi="Calibri"/>
                <w:bCs/>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or development that would result in measurable harm to the setting of adjacent or nearby Grade II</w:t>
            </w:r>
            <w:r w:rsidR="003210DF">
              <w:rPr>
                <w:rFonts w:ascii="Calibri" w:hAnsi="Calibri"/>
                <w:bCs/>
              </w:rPr>
              <w:t xml:space="preserve"> or Grade II*</w:t>
            </w:r>
            <w:r w:rsidRPr="004F7A73">
              <w:rPr>
                <w:rFonts w:ascii="Calibri" w:hAnsi="Calibri"/>
                <w:bCs/>
              </w:rPr>
              <w:t xml:space="preserve"> Designated Heritage Assets.</w:t>
            </w:r>
          </w:p>
          <w:p w14:paraId="632BE018" w14:textId="139F06CE" w:rsidR="004F7A73" w:rsidRPr="00FA0D9D" w:rsidRDefault="004F7A73" w:rsidP="00737F18">
            <w:pPr>
              <w:pStyle w:val="Header"/>
              <w:contextualSpacing/>
              <w:jc w:val="both"/>
              <w:rPr>
                <w:rFonts w:ascii="Calibri" w:hAnsi="Calibri"/>
                <w:b/>
              </w:rPr>
            </w:pPr>
          </w:p>
        </w:tc>
      </w:tr>
      <w:tr w:rsidR="00CB43EF" w:rsidRPr="00D2449B" w14:paraId="07DEA1BF"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2611A8" w14:textId="77777777" w:rsidR="00CB43EF" w:rsidRPr="00CB43EF" w:rsidRDefault="00CB43EF" w:rsidP="00CB43EF">
            <w:pPr>
              <w:pStyle w:val="Header"/>
              <w:contextualSpacing/>
              <w:jc w:val="both"/>
              <w:rPr>
                <w:rFonts w:ascii="Calibri" w:hAnsi="Calibri"/>
                <w:b/>
                <w:szCs w:val="22"/>
              </w:rPr>
            </w:pPr>
            <w:r w:rsidRPr="00CB43EF">
              <w:rPr>
                <w:rFonts w:ascii="Calibri" w:hAnsi="Calibri"/>
                <w:b/>
                <w:szCs w:val="22"/>
              </w:rPr>
              <w:lastRenderedPageBreak/>
              <w:t>Impact Upon Residential Amenity:</w:t>
            </w:r>
          </w:p>
          <w:p w14:paraId="1280220A" w14:textId="77777777" w:rsidR="00CB43EF" w:rsidRDefault="00CB43EF" w:rsidP="00CB43EF">
            <w:pPr>
              <w:pStyle w:val="Header"/>
              <w:contextualSpacing/>
              <w:jc w:val="both"/>
              <w:rPr>
                <w:rFonts w:ascii="Calibri" w:hAnsi="Calibri"/>
                <w:b/>
                <w:szCs w:val="22"/>
              </w:rPr>
            </w:pPr>
          </w:p>
          <w:p w14:paraId="662A1CF1" w14:textId="43663842" w:rsidR="00CB43EF" w:rsidRPr="004E08E1" w:rsidRDefault="004E08E1" w:rsidP="00CB43EF">
            <w:pPr>
              <w:pStyle w:val="Header"/>
              <w:contextualSpacing/>
              <w:jc w:val="both"/>
              <w:rPr>
                <w:rFonts w:ascii="Calibri" w:hAnsi="Calibri"/>
                <w:bCs/>
                <w:szCs w:val="22"/>
              </w:rPr>
            </w:pPr>
            <w:r w:rsidRPr="004E08E1">
              <w:rPr>
                <w:rFonts w:ascii="Calibri" w:hAnsi="Calibri"/>
                <w:bCs/>
                <w:szCs w:val="22"/>
              </w:rPr>
              <w:t>Given the lack of any nearby residential receptors and taking account that the structure is already in-situ, it is not considered that the proposed retention of the building for a further three years will result in any undue measurable impacts upon residential amenity.</w:t>
            </w:r>
          </w:p>
          <w:p w14:paraId="5E108435" w14:textId="77777777" w:rsidR="00CB43EF" w:rsidRPr="00CB43EF" w:rsidRDefault="00CB43EF" w:rsidP="00CB43EF">
            <w:pPr>
              <w:pStyle w:val="Header"/>
              <w:contextualSpacing/>
              <w:jc w:val="both"/>
              <w:rPr>
                <w:rFonts w:ascii="Calibri" w:hAnsi="Calibri"/>
                <w:bCs/>
                <w:szCs w:val="22"/>
              </w:rPr>
            </w:pPr>
          </w:p>
          <w:p w14:paraId="05CF851A" w14:textId="77777777" w:rsidR="00CB43EF" w:rsidRDefault="00CB43EF" w:rsidP="00CB43EF">
            <w:pPr>
              <w:pStyle w:val="Header"/>
              <w:tabs>
                <w:tab w:val="clear" w:pos="4153"/>
                <w:tab w:val="clear" w:pos="8306"/>
              </w:tabs>
              <w:contextualSpacing/>
              <w:jc w:val="both"/>
              <w:rPr>
                <w:rFonts w:ascii="Calibri" w:hAnsi="Calibri"/>
                <w:bCs/>
                <w:szCs w:val="22"/>
              </w:rPr>
            </w:pPr>
            <w:r w:rsidRPr="00CB43EF">
              <w:rPr>
                <w:rFonts w:ascii="Calibri" w:hAnsi="Calibri"/>
                <w:bCs/>
                <w:szCs w:val="22"/>
              </w:rPr>
              <w:t xml:space="preserve">As such, and taking account of the above matters, the proposal does not raise any significant direct conflicts with Policy DMG1 which seeks to ensure of adequate standards of residential amenity and </w:t>
            </w:r>
            <w:r w:rsidRPr="00CB43EF">
              <w:rPr>
                <w:rFonts w:ascii="Calibri" w:hAnsi="Calibri"/>
                <w:bCs/>
                <w:szCs w:val="22"/>
              </w:rPr>
              <w:lastRenderedPageBreak/>
              <w:t>protect against development(s) that would result in measurable detrimental impact(s) upon nearby existing residential amenities.</w:t>
            </w:r>
          </w:p>
          <w:p w14:paraId="0673144E" w14:textId="09DA0D0D" w:rsidR="00CB43EF" w:rsidRDefault="00CB43EF" w:rsidP="00CB43EF">
            <w:pPr>
              <w:pStyle w:val="Header"/>
              <w:tabs>
                <w:tab w:val="clear" w:pos="4153"/>
                <w:tab w:val="clear" w:pos="8306"/>
              </w:tabs>
              <w:contextualSpacing/>
              <w:jc w:val="both"/>
              <w:rPr>
                <w:rFonts w:ascii="Calibri" w:hAnsi="Calibri"/>
                <w:b/>
                <w:szCs w:val="22"/>
              </w:rPr>
            </w:pPr>
          </w:p>
        </w:tc>
      </w:tr>
      <w:tr w:rsidR="00375CDA" w:rsidRPr="00D2449B" w14:paraId="39E3FA21"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FF8DA4" w14:textId="77777777" w:rsidR="00375CDA" w:rsidRDefault="00375CDA" w:rsidP="00375CDA">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4826EAB0" w14:textId="77777777" w:rsidR="00375CDA" w:rsidRDefault="00375CDA" w:rsidP="00CB43EF">
            <w:pPr>
              <w:pStyle w:val="Header"/>
              <w:contextualSpacing/>
              <w:jc w:val="both"/>
              <w:rPr>
                <w:rFonts w:ascii="Calibri" w:hAnsi="Calibri"/>
                <w:b/>
                <w:szCs w:val="22"/>
              </w:rPr>
            </w:pPr>
          </w:p>
          <w:p w14:paraId="2B11C7CB" w14:textId="5D33339F" w:rsidR="004E08E1" w:rsidRPr="0010678C" w:rsidRDefault="004E08E1" w:rsidP="00CB43EF">
            <w:pPr>
              <w:pStyle w:val="Header"/>
              <w:contextualSpacing/>
              <w:jc w:val="both"/>
              <w:rPr>
                <w:rFonts w:ascii="Calibri" w:hAnsi="Calibri"/>
                <w:bCs/>
                <w:szCs w:val="22"/>
              </w:rPr>
            </w:pPr>
            <w:r w:rsidRPr="0010678C">
              <w:rPr>
                <w:rFonts w:ascii="Calibri" w:hAnsi="Calibri"/>
                <w:bCs/>
                <w:szCs w:val="22"/>
              </w:rPr>
              <w:t>The proposal seeks to extend the period of retention for an existing temporary single-storey building</w:t>
            </w:r>
            <w:r w:rsidR="0010678C" w:rsidRPr="0010678C">
              <w:rPr>
                <w:rFonts w:ascii="Calibri" w:hAnsi="Calibri"/>
                <w:bCs/>
                <w:szCs w:val="22"/>
              </w:rPr>
              <w:t xml:space="preserve">, </w:t>
            </w:r>
            <w:r w:rsidRPr="0010678C">
              <w:rPr>
                <w:rFonts w:ascii="Calibri" w:hAnsi="Calibri"/>
                <w:bCs/>
                <w:szCs w:val="22"/>
              </w:rPr>
              <w:t xml:space="preserve">given the structure is already in-situ and taking account that no adverse </w:t>
            </w:r>
            <w:r w:rsidR="0010678C" w:rsidRPr="0010678C">
              <w:rPr>
                <w:rFonts w:ascii="Calibri" w:hAnsi="Calibri"/>
                <w:bCs/>
                <w:szCs w:val="22"/>
              </w:rPr>
              <w:t xml:space="preserve">visual </w:t>
            </w:r>
            <w:r w:rsidRPr="0010678C">
              <w:rPr>
                <w:rFonts w:ascii="Calibri" w:hAnsi="Calibri"/>
                <w:bCs/>
                <w:szCs w:val="22"/>
              </w:rPr>
              <w:t xml:space="preserve">impacts were identified </w:t>
            </w:r>
            <w:r w:rsidR="0010678C" w:rsidRPr="0010678C">
              <w:rPr>
                <w:rFonts w:ascii="Calibri" w:hAnsi="Calibri"/>
                <w:bCs/>
                <w:szCs w:val="22"/>
              </w:rPr>
              <w:t>at the point of granting the original temporary consent (3/2019/0335), it is not considered that the retention of the structure for an additional three years will result in any additional adverse measurable impacts upon the character or visual amenities of the area or the Forest of Bowland National Landscape.</w:t>
            </w:r>
          </w:p>
          <w:p w14:paraId="4EFCA78B" w14:textId="77777777" w:rsidR="004E08E1" w:rsidRDefault="004E08E1" w:rsidP="00CB43EF">
            <w:pPr>
              <w:pStyle w:val="Header"/>
              <w:contextualSpacing/>
              <w:jc w:val="both"/>
              <w:rPr>
                <w:rFonts w:ascii="Calibri" w:hAnsi="Calibri"/>
                <w:b/>
                <w:szCs w:val="22"/>
              </w:rPr>
            </w:pPr>
          </w:p>
          <w:p w14:paraId="180649DE" w14:textId="35988A8D" w:rsidR="004E08E1" w:rsidRPr="00BB4772" w:rsidRDefault="004E08E1" w:rsidP="004E08E1">
            <w:pPr>
              <w:pStyle w:val="Header"/>
              <w:tabs>
                <w:tab w:val="clear" w:pos="4153"/>
                <w:tab w:val="clear" w:pos="8306"/>
              </w:tabs>
              <w:contextualSpacing/>
              <w:jc w:val="both"/>
              <w:rPr>
                <w:rFonts w:ascii="Calibri" w:hAnsi="Calibri"/>
                <w:bCs/>
                <w:szCs w:val="22"/>
              </w:rPr>
            </w:pPr>
            <w:r w:rsidRPr="00BB4772">
              <w:rPr>
                <w:rFonts w:ascii="Calibri" w:hAnsi="Calibri"/>
                <w:bCs/>
                <w:szCs w:val="22"/>
              </w:rPr>
              <w:t xml:space="preserve">As such the proposal raises no significant measurable conflict(s) with Key Statement </w:t>
            </w:r>
            <w:r>
              <w:rPr>
                <w:rFonts w:ascii="Calibri" w:hAnsi="Calibri"/>
                <w:bCs/>
                <w:szCs w:val="22"/>
              </w:rPr>
              <w:t>EN2</w:t>
            </w:r>
            <w:r w:rsidRPr="00BB4772">
              <w:rPr>
                <w:rFonts w:ascii="Calibri" w:hAnsi="Calibri"/>
                <w:bCs/>
                <w:szCs w:val="22"/>
              </w:rPr>
              <w:t xml:space="preserve"> or Policy DMG</w:t>
            </w:r>
            <w:r>
              <w:rPr>
                <w:rFonts w:ascii="Calibri" w:hAnsi="Calibri"/>
                <w:bCs/>
                <w:szCs w:val="22"/>
              </w:rPr>
              <w:t>1</w:t>
            </w:r>
            <w:r w:rsidRPr="00BB4772">
              <w:rPr>
                <w:rFonts w:ascii="Calibri" w:hAnsi="Calibri"/>
                <w:bCs/>
                <w:szCs w:val="22"/>
              </w:rPr>
              <w:t xml:space="preserve"> which seek to </w:t>
            </w:r>
            <w:r>
              <w:rPr>
                <w:rFonts w:ascii="Calibri" w:hAnsi="Calibri"/>
                <w:bCs/>
                <w:szCs w:val="22"/>
              </w:rPr>
              <w:t>protect against development that would undermine the character or visual amenities of the area or proposals that would result in measurable undue impacts upon the Forst of Bowland National Landscape.</w:t>
            </w:r>
          </w:p>
          <w:p w14:paraId="674414EF" w14:textId="77777777" w:rsidR="004E08E1" w:rsidRPr="00CB43EF" w:rsidRDefault="004E08E1" w:rsidP="00CB43EF">
            <w:pPr>
              <w:pStyle w:val="Header"/>
              <w:contextualSpacing/>
              <w:jc w:val="both"/>
              <w:rPr>
                <w:rFonts w:ascii="Calibri" w:hAnsi="Calibri"/>
                <w:b/>
                <w:szCs w:val="22"/>
              </w:rPr>
            </w:pPr>
          </w:p>
        </w:tc>
      </w:tr>
      <w:tr w:rsidR="00CB43EF" w:rsidRPr="00D2449B" w14:paraId="75EBA23D"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0A9ACE" w14:textId="77777777" w:rsidR="00CB43EF" w:rsidRDefault="00CB43EF" w:rsidP="008542DE">
            <w:pPr>
              <w:pStyle w:val="Header"/>
              <w:tabs>
                <w:tab w:val="clear" w:pos="4153"/>
                <w:tab w:val="clear" w:pos="8306"/>
              </w:tabs>
              <w:contextualSpacing/>
              <w:jc w:val="both"/>
              <w:rPr>
                <w:rFonts w:ascii="Calibri" w:hAnsi="Calibri"/>
                <w:b/>
                <w:szCs w:val="22"/>
              </w:rPr>
            </w:pPr>
            <w:r w:rsidRPr="00CB43EF">
              <w:rPr>
                <w:rFonts w:ascii="Calibri" w:hAnsi="Calibri"/>
                <w:b/>
                <w:szCs w:val="22"/>
              </w:rPr>
              <w:t>Highways and Parking:</w:t>
            </w:r>
          </w:p>
          <w:p w14:paraId="78C85E43" w14:textId="77777777" w:rsidR="00CB43EF" w:rsidRDefault="00CB43EF" w:rsidP="008542DE">
            <w:pPr>
              <w:pStyle w:val="Header"/>
              <w:tabs>
                <w:tab w:val="clear" w:pos="4153"/>
                <w:tab w:val="clear" w:pos="8306"/>
              </w:tabs>
              <w:contextualSpacing/>
              <w:jc w:val="both"/>
              <w:rPr>
                <w:rFonts w:ascii="Calibri" w:hAnsi="Calibri"/>
                <w:b/>
                <w:szCs w:val="22"/>
              </w:rPr>
            </w:pPr>
          </w:p>
          <w:p w14:paraId="63BF2F11" w14:textId="49D993FF" w:rsidR="00CB43EF" w:rsidRPr="00D4270E" w:rsidRDefault="00D4270E" w:rsidP="00CB43EF">
            <w:pPr>
              <w:pStyle w:val="Header"/>
              <w:tabs>
                <w:tab w:val="clear" w:pos="4153"/>
                <w:tab w:val="clear" w:pos="8306"/>
              </w:tabs>
              <w:contextualSpacing/>
              <w:jc w:val="both"/>
              <w:rPr>
                <w:rFonts w:ascii="Calibri" w:hAnsi="Calibri"/>
                <w:bCs/>
                <w:szCs w:val="22"/>
              </w:rPr>
            </w:pPr>
            <w:r w:rsidRPr="00D4270E">
              <w:rPr>
                <w:rFonts w:ascii="Calibri" w:hAnsi="Calibri"/>
                <w:bCs/>
                <w:szCs w:val="22"/>
              </w:rPr>
              <w:t>The Local Highways Authority have raised no objections to the proposal noting that the structure is already benefits from a previous consent and is currently in-situ.</w:t>
            </w:r>
          </w:p>
          <w:p w14:paraId="55C85B15" w14:textId="77777777" w:rsidR="00CB43EF" w:rsidRDefault="00CB43EF" w:rsidP="00CB43EF">
            <w:pPr>
              <w:pStyle w:val="Header"/>
              <w:tabs>
                <w:tab w:val="clear" w:pos="4153"/>
                <w:tab w:val="clear" w:pos="8306"/>
              </w:tabs>
              <w:contextualSpacing/>
              <w:jc w:val="both"/>
              <w:rPr>
                <w:rFonts w:ascii="Calibri" w:hAnsi="Calibri"/>
                <w:b/>
                <w:szCs w:val="22"/>
              </w:rPr>
            </w:pPr>
          </w:p>
          <w:p w14:paraId="025B19F0" w14:textId="77777777" w:rsidR="00CB43EF" w:rsidRPr="00BB4772" w:rsidRDefault="00CB43EF" w:rsidP="00CB43EF">
            <w:pPr>
              <w:pStyle w:val="Header"/>
              <w:tabs>
                <w:tab w:val="clear" w:pos="4153"/>
                <w:tab w:val="clear" w:pos="8306"/>
              </w:tabs>
              <w:contextualSpacing/>
              <w:jc w:val="both"/>
              <w:rPr>
                <w:rFonts w:ascii="Calibri" w:hAnsi="Calibri"/>
                <w:bCs/>
                <w:szCs w:val="22"/>
              </w:rPr>
            </w:pPr>
            <w:r w:rsidRPr="00BB4772">
              <w:rPr>
                <w:rFonts w:ascii="Calibri" w:hAnsi="Calibri"/>
                <w:bCs/>
                <w:szCs w:val="22"/>
              </w:rPr>
              <w:t>As such the proposal raises no significant measurable conflict(s) with Key Statement DMI2 or Policy DMG3 which seek to ensure the continued safe operation of the highways network and to ensure adequate pedestrian infrastructure, parking provision and sustainable methods of travel are brought forward to accommodate and serve existing and proposed development.</w:t>
            </w:r>
          </w:p>
          <w:p w14:paraId="45735E0B" w14:textId="75D80D74" w:rsidR="00CB43EF" w:rsidRDefault="00CB43EF" w:rsidP="008542DE">
            <w:pPr>
              <w:pStyle w:val="Header"/>
              <w:tabs>
                <w:tab w:val="clear" w:pos="4153"/>
                <w:tab w:val="clear" w:pos="8306"/>
              </w:tabs>
              <w:contextualSpacing/>
              <w:jc w:val="both"/>
              <w:rPr>
                <w:rFonts w:ascii="Calibri" w:hAnsi="Calibri"/>
                <w:b/>
                <w:szCs w:val="22"/>
              </w:rPr>
            </w:pPr>
          </w:p>
        </w:tc>
      </w:tr>
      <w:tr w:rsidR="00CB43EF" w:rsidRPr="00D2449B" w14:paraId="14DD7B6E"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AA6B" w14:textId="77777777" w:rsidR="00CB43EF" w:rsidRDefault="00CB43EF" w:rsidP="00CB43EF">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139CB31" w14:textId="77777777" w:rsidR="00CB43EF" w:rsidRPr="00D62CBA" w:rsidRDefault="00CB43EF" w:rsidP="008542DE">
            <w:pPr>
              <w:pStyle w:val="Header"/>
              <w:tabs>
                <w:tab w:val="clear" w:pos="4153"/>
                <w:tab w:val="clear" w:pos="8306"/>
              </w:tabs>
              <w:contextualSpacing/>
              <w:jc w:val="both"/>
              <w:rPr>
                <w:rFonts w:ascii="Calibri" w:hAnsi="Calibri"/>
                <w:b/>
                <w:szCs w:val="22"/>
              </w:rPr>
            </w:pPr>
          </w:p>
          <w:p w14:paraId="78AE4036" w14:textId="73315736" w:rsidR="00CB43EF" w:rsidRPr="00D62CBA" w:rsidRDefault="00CB43EF" w:rsidP="00CB43EF">
            <w:pPr>
              <w:pStyle w:val="Header"/>
              <w:tabs>
                <w:tab w:val="clear" w:pos="4153"/>
                <w:tab w:val="clear" w:pos="8306"/>
              </w:tabs>
              <w:contextualSpacing/>
              <w:jc w:val="both"/>
              <w:rPr>
                <w:rFonts w:ascii="Calibri" w:hAnsi="Calibri"/>
                <w:bCs/>
                <w:szCs w:val="22"/>
              </w:rPr>
            </w:pPr>
            <w:r w:rsidRPr="00D62CBA">
              <w:rPr>
                <w:rFonts w:ascii="Calibri" w:hAnsi="Calibri"/>
                <w:bCs/>
                <w:szCs w:val="22"/>
              </w:rPr>
              <w:t xml:space="preserve">The proposal </w:t>
            </w:r>
            <w:r w:rsidR="00D62CBA" w:rsidRPr="00D62CBA">
              <w:rPr>
                <w:rFonts w:ascii="Calibri" w:hAnsi="Calibri"/>
                <w:bCs/>
                <w:szCs w:val="22"/>
              </w:rPr>
              <w:t>seeks to extend the period of retention for an existing temporary single-storey building.  As such and given the structure is already in-situ, it is not considered the further retention of the structure for a further three years will result in any measurable impacts upon landscape biodiversity or ecology.</w:t>
            </w:r>
          </w:p>
          <w:p w14:paraId="4FE26010" w14:textId="77777777" w:rsidR="00CB43EF" w:rsidRDefault="00CB43EF" w:rsidP="00CB43EF">
            <w:pPr>
              <w:pStyle w:val="Header"/>
              <w:tabs>
                <w:tab w:val="clear" w:pos="4153"/>
                <w:tab w:val="clear" w:pos="8306"/>
              </w:tabs>
              <w:contextualSpacing/>
              <w:jc w:val="both"/>
              <w:rPr>
                <w:rFonts w:ascii="Calibri" w:hAnsi="Calibri"/>
                <w:b/>
                <w:szCs w:val="22"/>
              </w:rPr>
            </w:pPr>
          </w:p>
          <w:p w14:paraId="3A8C16D0" w14:textId="77777777" w:rsidR="00CB43EF" w:rsidRPr="00D5593A" w:rsidRDefault="00CB43EF" w:rsidP="00CB43EF">
            <w:pPr>
              <w:pStyle w:val="Header"/>
              <w:tabs>
                <w:tab w:val="clear" w:pos="4153"/>
                <w:tab w:val="clear" w:pos="8306"/>
              </w:tabs>
              <w:contextualSpacing/>
              <w:jc w:val="both"/>
              <w:rPr>
                <w:rFonts w:ascii="Calibri" w:hAnsi="Calibri"/>
                <w:bCs/>
                <w:szCs w:val="22"/>
              </w:rPr>
            </w:pPr>
            <w:r w:rsidRPr="00D5593A">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24315D85" w14:textId="77777777" w:rsidR="00CB43EF" w:rsidRDefault="00CB43EF" w:rsidP="008542DE">
            <w:pPr>
              <w:pStyle w:val="Header"/>
              <w:tabs>
                <w:tab w:val="clear" w:pos="4153"/>
                <w:tab w:val="clear" w:pos="8306"/>
              </w:tabs>
              <w:contextualSpacing/>
              <w:jc w:val="both"/>
              <w:rPr>
                <w:rFonts w:ascii="Calibri" w:hAnsi="Calibri"/>
                <w:b/>
                <w:szCs w:val="22"/>
              </w:rPr>
            </w:pPr>
          </w:p>
        </w:tc>
      </w:tr>
      <w:tr w:rsidR="00C0704D" w:rsidRPr="00D2449B" w14:paraId="0A9D02B4"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063436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DE492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38566B">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38566B">
            <w:pPr>
              <w:rPr>
                <w:rFonts w:ascii="Calibri" w:hAnsi="Calibri"/>
                <w:bCs/>
                <w:szCs w:val="22"/>
              </w:rPr>
            </w:pPr>
          </w:p>
        </w:tc>
      </w:tr>
      <w:tr w:rsidR="00773A66" w:rsidRPr="00D2449B" w14:paraId="755767E6" w14:textId="77777777" w:rsidTr="00DE4927">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DF80229" w:rsidR="00773A66" w:rsidRPr="00D2449B" w:rsidRDefault="00773A66" w:rsidP="0038566B">
            <w:pPr>
              <w:rPr>
                <w:rFonts w:ascii="Calibri" w:hAnsi="Calibri"/>
                <w:bCs/>
                <w:szCs w:val="22"/>
              </w:rPr>
            </w:pPr>
            <w:r w:rsidRPr="009F4443">
              <w:rPr>
                <w:rFonts w:asciiTheme="minorHAnsi" w:hAnsiTheme="minorHAnsi"/>
                <w:bCs/>
                <w:szCs w:val="22"/>
              </w:rPr>
              <w:t xml:space="preserve">That </w:t>
            </w:r>
            <w:r w:rsidR="00305096">
              <w:rPr>
                <w:rFonts w:asciiTheme="minorHAnsi" w:hAnsiTheme="minorHAnsi"/>
                <w:bCs/>
                <w:szCs w:val="22"/>
              </w:rPr>
              <w:t xml:space="preserve">temporary </w:t>
            </w:r>
            <w:r w:rsidR="009553B4">
              <w:rPr>
                <w:rFonts w:asciiTheme="minorHAnsi" w:hAnsiTheme="minorHAnsi"/>
                <w:bCs/>
                <w:szCs w:val="22"/>
              </w:rPr>
              <w:t xml:space="preserve">consent </w:t>
            </w:r>
            <w:r w:rsidR="00305096">
              <w:rPr>
                <w:rFonts w:asciiTheme="minorHAnsi" w:hAnsiTheme="minorHAnsi"/>
                <w:bCs/>
                <w:szCs w:val="22"/>
              </w:rPr>
              <w:t xml:space="preserve">(3 years) </w:t>
            </w:r>
            <w:r w:rsidRPr="009F4443">
              <w:rPr>
                <w:rFonts w:asciiTheme="minorHAnsi" w:hAnsiTheme="minorHAnsi"/>
                <w:bCs/>
                <w:szCs w:val="22"/>
              </w:rPr>
              <w:t xml:space="preserve">be </w:t>
            </w:r>
            <w:r w:rsidR="00761D2C">
              <w:rPr>
                <w:rFonts w:asciiTheme="minorHAnsi" w:hAnsiTheme="minorHAnsi"/>
                <w:bCs/>
                <w:szCs w:val="22"/>
              </w:rPr>
              <w:t>granted subject to the imposition of conditions.</w:t>
            </w:r>
          </w:p>
        </w:tc>
      </w:tr>
    </w:tbl>
    <w:p w14:paraId="513FB541" w14:textId="77777777" w:rsidR="0038566B" w:rsidRPr="00D2449B" w:rsidRDefault="0038566B">
      <w:pPr>
        <w:rPr>
          <w:rFonts w:ascii="Calibri" w:hAnsi="Calibri"/>
          <w:szCs w:val="22"/>
        </w:rPr>
      </w:pPr>
    </w:p>
    <w:sectPr w:rsidR="0038566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7E3"/>
    <w:multiLevelType w:val="hybridMultilevel"/>
    <w:tmpl w:val="034CF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A2B83"/>
    <w:multiLevelType w:val="hybridMultilevel"/>
    <w:tmpl w:val="D82A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7CD4"/>
    <w:multiLevelType w:val="hybridMultilevel"/>
    <w:tmpl w:val="F19EDC3C"/>
    <w:lvl w:ilvl="0" w:tplc="DCE02EE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2F2028"/>
    <w:multiLevelType w:val="hybridMultilevel"/>
    <w:tmpl w:val="8C8AF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A12AC"/>
    <w:multiLevelType w:val="hybridMultilevel"/>
    <w:tmpl w:val="00B21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576258"/>
    <w:multiLevelType w:val="hybridMultilevel"/>
    <w:tmpl w:val="31004B5C"/>
    <w:lvl w:ilvl="0" w:tplc="CD06F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3"/>
  </w:num>
  <w:num w:numId="2" w16cid:durableId="445740068">
    <w:abstractNumId w:val="8"/>
  </w:num>
  <w:num w:numId="3" w16cid:durableId="1363170972">
    <w:abstractNumId w:val="10"/>
  </w:num>
  <w:num w:numId="4" w16cid:durableId="940527146">
    <w:abstractNumId w:val="2"/>
  </w:num>
  <w:num w:numId="5" w16cid:durableId="639572624">
    <w:abstractNumId w:val="14"/>
  </w:num>
  <w:num w:numId="6" w16cid:durableId="1170215715">
    <w:abstractNumId w:val="9"/>
  </w:num>
  <w:num w:numId="7" w16cid:durableId="1573781848">
    <w:abstractNumId w:val="4"/>
  </w:num>
  <w:num w:numId="8" w16cid:durableId="1015419233">
    <w:abstractNumId w:val="12"/>
  </w:num>
  <w:num w:numId="9" w16cid:durableId="1999267513">
    <w:abstractNumId w:val="7"/>
  </w:num>
  <w:num w:numId="10" w16cid:durableId="1666664353">
    <w:abstractNumId w:val="5"/>
  </w:num>
  <w:num w:numId="11" w16cid:durableId="1127435632">
    <w:abstractNumId w:val="11"/>
  </w:num>
  <w:num w:numId="12" w16cid:durableId="139201204">
    <w:abstractNumId w:val="6"/>
  </w:num>
  <w:num w:numId="13" w16cid:durableId="1241020497">
    <w:abstractNumId w:val="3"/>
  </w:num>
  <w:num w:numId="14" w16cid:durableId="388260450">
    <w:abstractNumId w:val="0"/>
  </w:num>
  <w:num w:numId="15" w16cid:durableId="138649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23B"/>
    <w:rsid w:val="00006788"/>
    <w:rsid w:val="000174ED"/>
    <w:rsid w:val="00022336"/>
    <w:rsid w:val="000B5CB5"/>
    <w:rsid w:val="0010678C"/>
    <w:rsid w:val="00130035"/>
    <w:rsid w:val="00132A7C"/>
    <w:rsid w:val="001344CE"/>
    <w:rsid w:val="00174224"/>
    <w:rsid w:val="001D4F7A"/>
    <w:rsid w:val="001F0A1D"/>
    <w:rsid w:val="001F12EE"/>
    <w:rsid w:val="00221DD5"/>
    <w:rsid w:val="00225AFC"/>
    <w:rsid w:val="00225D93"/>
    <w:rsid w:val="0023273C"/>
    <w:rsid w:val="00250879"/>
    <w:rsid w:val="002639AE"/>
    <w:rsid w:val="00264D87"/>
    <w:rsid w:val="00275CC1"/>
    <w:rsid w:val="00282E3A"/>
    <w:rsid w:val="0029334A"/>
    <w:rsid w:val="002A01CF"/>
    <w:rsid w:val="002C6277"/>
    <w:rsid w:val="002E23D6"/>
    <w:rsid w:val="002F2580"/>
    <w:rsid w:val="00305096"/>
    <w:rsid w:val="003210DF"/>
    <w:rsid w:val="00321B6E"/>
    <w:rsid w:val="00334330"/>
    <w:rsid w:val="00346AB8"/>
    <w:rsid w:val="00375CDA"/>
    <w:rsid w:val="0038566B"/>
    <w:rsid w:val="003920ED"/>
    <w:rsid w:val="003A6CDD"/>
    <w:rsid w:val="003E4FDB"/>
    <w:rsid w:val="003E59F6"/>
    <w:rsid w:val="003E7597"/>
    <w:rsid w:val="003F1DFA"/>
    <w:rsid w:val="004174E8"/>
    <w:rsid w:val="00440CB6"/>
    <w:rsid w:val="0046548C"/>
    <w:rsid w:val="00472C48"/>
    <w:rsid w:val="00475071"/>
    <w:rsid w:val="004947BB"/>
    <w:rsid w:val="00497407"/>
    <w:rsid w:val="004A5EA9"/>
    <w:rsid w:val="004B7490"/>
    <w:rsid w:val="004C2434"/>
    <w:rsid w:val="004D3FB4"/>
    <w:rsid w:val="004E08E1"/>
    <w:rsid w:val="004F0649"/>
    <w:rsid w:val="004F7A73"/>
    <w:rsid w:val="004F7DCD"/>
    <w:rsid w:val="00510FA2"/>
    <w:rsid w:val="00556ECD"/>
    <w:rsid w:val="00576030"/>
    <w:rsid w:val="005A4399"/>
    <w:rsid w:val="005C0880"/>
    <w:rsid w:val="005D741C"/>
    <w:rsid w:val="005E1C6C"/>
    <w:rsid w:val="005E65DF"/>
    <w:rsid w:val="005F3473"/>
    <w:rsid w:val="00621D7E"/>
    <w:rsid w:val="00652C61"/>
    <w:rsid w:val="00662888"/>
    <w:rsid w:val="00663DD2"/>
    <w:rsid w:val="0068158E"/>
    <w:rsid w:val="00692B60"/>
    <w:rsid w:val="006A71AD"/>
    <w:rsid w:val="006C2BFA"/>
    <w:rsid w:val="006F6849"/>
    <w:rsid w:val="0070054B"/>
    <w:rsid w:val="00706264"/>
    <w:rsid w:val="00737F18"/>
    <w:rsid w:val="0074398E"/>
    <w:rsid w:val="00761D2C"/>
    <w:rsid w:val="00772E00"/>
    <w:rsid w:val="00773A66"/>
    <w:rsid w:val="00776AE2"/>
    <w:rsid w:val="007A0111"/>
    <w:rsid w:val="007C791C"/>
    <w:rsid w:val="007D7DF4"/>
    <w:rsid w:val="007E0D23"/>
    <w:rsid w:val="007F16D6"/>
    <w:rsid w:val="00811771"/>
    <w:rsid w:val="00817902"/>
    <w:rsid w:val="00824DB6"/>
    <w:rsid w:val="00837F4F"/>
    <w:rsid w:val="00846D89"/>
    <w:rsid w:val="008542DE"/>
    <w:rsid w:val="00860EDE"/>
    <w:rsid w:val="008A28C8"/>
    <w:rsid w:val="008B614E"/>
    <w:rsid w:val="009342F7"/>
    <w:rsid w:val="009553B4"/>
    <w:rsid w:val="00970A42"/>
    <w:rsid w:val="009804DE"/>
    <w:rsid w:val="00981E1C"/>
    <w:rsid w:val="0098346D"/>
    <w:rsid w:val="00983FEF"/>
    <w:rsid w:val="009A67C4"/>
    <w:rsid w:val="009C2895"/>
    <w:rsid w:val="009F4443"/>
    <w:rsid w:val="009F6B2D"/>
    <w:rsid w:val="00A42E82"/>
    <w:rsid w:val="00A579BB"/>
    <w:rsid w:val="00A63D55"/>
    <w:rsid w:val="00A74B03"/>
    <w:rsid w:val="00A8762F"/>
    <w:rsid w:val="00A95D89"/>
    <w:rsid w:val="00AB6685"/>
    <w:rsid w:val="00AD5A6A"/>
    <w:rsid w:val="00B16D3C"/>
    <w:rsid w:val="00B2469F"/>
    <w:rsid w:val="00B93EB5"/>
    <w:rsid w:val="00BA7CC2"/>
    <w:rsid w:val="00BD3F03"/>
    <w:rsid w:val="00BE4986"/>
    <w:rsid w:val="00C068AF"/>
    <w:rsid w:val="00C0704D"/>
    <w:rsid w:val="00C24938"/>
    <w:rsid w:val="00C25722"/>
    <w:rsid w:val="00C618DB"/>
    <w:rsid w:val="00C80A74"/>
    <w:rsid w:val="00CB43EF"/>
    <w:rsid w:val="00CC421C"/>
    <w:rsid w:val="00CD5EE4"/>
    <w:rsid w:val="00CE3D7E"/>
    <w:rsid w:val="00CE66F9"/>
    <w:rsid w:val="00D11007"/>
    <w:rsid w:val="00D17EB1"/>
    <w:rsid w:val="00D2449B"/>
    <w:rsid w:val="00D4270E"/>
    <w:rsid w:val="00D54E67"/>
    <w:rsid w:val="00D6186D"/>
    <w:rsid w:val="00D62732"/>
    <w:rsid w:val="00D62CBA"/>
    <w:rsid w:val="00D7452F"/>
    <w:rsid w:val="00DA1105"/>
    <w:rsid w:val="00DD3580"/>
    <w:rsid w:val="00DD62F6"/>
    <w:rsid w:val="00DE4927"/>
    <w:rsid w:val="00DF22AD"/>
    <w:rsid w:val="00E3184D"/>
    <w:rsid w:val="00E46243"/>
    <w:rsid w:val="00E56446"/>
    <w:rsid w:val="00E66534"/>
    <w:rsid w:val="00E72F6C"/>
    <w:rsid w:val="00E87FC1"/>
    <w:rsid w:val="00E90E90"/>
    <w:rsid w:val="00EA09F9"/>
    <w:rsid w:val="00EC23C7"/>
    <w:rsid w:val="00ED00B7"/>
    <w:rsid w:val="00EF2814"/>
    <w:rsid w:val="00EF44E6"/>
    <w:rsid w:val="00F064E5"/>
    <w:rsid w:val="00F36BA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FB2A560A-BA6C-4EA2-8FD5-6F09A09D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F7A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94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4570</Words>
  <Characters>26054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Joanne Steer</cp:lastModifiedBy>
  <cp:revision>2</cp:revision>
  <cp:lastPrinted>2016-01-04T13:03:00Z</cp:lastPrinted>
  <dcterms:created xsi:type="dcterms:W3CDTF">2024-06-19T14:11:00Z</dcterms:created>
  <dcterms:modified xsi:type="dcterms:W3CDTF">2024-06-19T14:11:00Z</dcterms:modified>
</cp:coreProperties>
</file>