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1030"/>
        <w:gridCol w:w="1030"/>
        <w:gridCol w:w="519"/>
        <w:gridCol w:w="579"/>
        <w:gridCol w:w="1030"/>
        <w:gridCol w:w="1030"/>
        <w:gridCol w:w="1031"/>
      </w:tblGrid>
      <w:tr w:rsidR="004A5EA9" w:rsidRPr="00D2449B" w14:paraId="230E00AF"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827E19">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34E7E208" w:rsidR="00B1590F" w:rsidRPr="00E177AB" w:rsidRDefault="00E177AB" w:rsidP="00E177AB">
            <w:pPr>
              <w:jc w:val="center"/>
              <w:rPr>
                <w:rFonts w:ascii="Calibri" w:hAnsi="Calibri"/>
                <w:bCs/>
                <w:szCs w:val="22"/>
              </w:rPr>
            </w:pPr>
            <w:r w:rsidRPr="00E177AB">
              <w:rPr>
                <w:rFonts w:ascii="Calibri" w:hAnsi="Calibri"/>
                <w:bCs/>
                <w:szCs w:val="22"/>
              </w:rPr>
              <w:t>BT</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7971B0D3" w:rsidR="00B1590F" w:rsidRPr="001C063A" w:rsidRDefault="008F1C63" w:rsidP="001C063A">
            <w:pPr>
              <w:rPr>
                <w:rFonts w:ascii="Calibri" w:hAnsi="Calibri"/>
                <w:bCs/>
                <w:szCs w:val="22"/>
              </w:rPr>
            </w:pPr>
            <w:r>
              <w:rPr>
                <w:rFonts w:ascii="Calibri" w:hAnsi="Calibri"/>
                <w:bCs/>
                <w:szCs w:val="22"/>
              </w:rPr>
              <w:t>4</w:t>
            </w:r>
            <w:r w:rsidR="00A76F04">
              <w:rPr>
                <w:rFonts w:ascii="Calibri" w:hAnsi="Calibri"/>
                <w:bCs/>
                <w:szCs w:val="22"/>
              </w:rPr>
              <w:t>/</w:t>
            </w:r>
            <w:r w:rsidR="00822A1B">
              <w:rPr>
                <w:rFonts w:ascii="Calibri" w:hAnsi="Calibri"/>
                <w:bCs/>
                <w:szCs w:val="22"/>
              </w:rPr>
              <w:t>11</w:t>
            </w:r>
            <w:r w:rsidR="00A76F04">
              <w:rPr>
                <w:rFonts w:ascii="Calibri" w:hAnsi="Calibri"/>
                <w:bCs/>
                <w:szCs w:val="22"/>
              </w:rPr>
              <w:t>/2</w:t>
            </w:r>
            <w:r w:rsidR="00822A1B">
              <w:rPr>
                <w:rFonts w:ascii="Calibri" w:hAnsi="Calibri"/>
                <w:bCs/>
                <w:szCs w:val="22"/>
              </w:rPr>
              <w:t>4</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94F4A17" w:rsidR="00B1590F" w:rsidRPr="00D2449B" w:rsidRDefault="00BD4A4C" w:rsidP="00822A1B">
            <w:pP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12087066" w:rsidR="00B1590F" w:rsidRPr="00D2449B" w:rsidRDefault="00BD4A4C" w:rsidP="00D2449B">
            <w:pPr>
              <w:jc w:val="center"/>
              <w:rPr>
                <w:rFonts w:ascii="Calibri" w:hAnsi="Calibri"/>
                <w:b/>
                <w:szCs w:val="22"/>
              </w:rPr>
            </w:pPr>
            <w:r>
              <w:rPr>
                <w:rFonts w:ascii="Calibri" w:hAnsi="Calibri"/>
                <w:b/>
                <w:szCs w:val="22"/>
              </w:rPr>
              <w:t>6/11/24</w:t>
            </w:r>
          </w:p>
        </w:tc>
      </w:tr>
      <w:tr w:rsidR="004A5EA9" w:rsidRPr="00D2449B" w14:paraId="2094A164" w14:textId="77777777" w:rsidTr="00827E19">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27E1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252897C" w:rsidR="004A5EA9" w:rsidRPr="00E177AB" w:rsidRDefault="00E177AB" w:rsidP="008542DE">
            <w:pPr>
              <w:rPr>
                <w:rFonts w:ascii="Calibri" w:hAnsi="Calibri"/>
                <w:szCs w:val="22"/>
              </w:rPr>
            </w:pPr>
            <w:r w:rsidRPr="00E177AB">
              <w:rPr>
                <w:rFonts w:ascii="Calibri" w:hAnsi="Calibri"/>
                <w:szCs w:val="22"/>
              </w:rPr>
              <w:t>3/202</w:t>
            </w:r>
            <w:r w:rsidR="00822A1B">
              <w:rPr>
                <w:rFonts w:ascii="Calibri" w:hAnsi="Calibri"/>
                <w:szCs w:val="22"/>
              </w:rPr>
              <w:t>4/0268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827E1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576648B" w:rsidR="004A5EA9" w:rsidRPr="00E177AB" w:rsidRDefault="00822A1B" w:rsidP="002C6277">
            <w:pPr>
              <w:rPr>
                <w:rFonts w:ascii="Calibri" w:hAnsi="Calibri"/>
                <w:szCs w:val="22"/>
              </w:rPr>
            </w:pPr>
            <w:r>
              <w:rPr>
                <w:rFonts w:ascii="Calibri" w:hAnsi="Calibri"/>
                <w:szCs w:val="22"/>
              </w:rPr>
              <w:t>10/10/24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827E1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1126CC4" w:rsidR="004A5EA9" w:rsidRPr="00E177AB" w:rsidRDefault="00E177AB" w:rsidP="00811771">
            <w:pPr>
              <w:rPr>
                <w:rFonts w:ascii="Calibri" w:hAnsi="Calibri"/>
                <w:szCs w:val="22"/>
              </w:rPr>
            </w:pPr>
            <w:r w:rsidRPr="00E177AB">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27E19">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4BCA7D8" w:rsidR="004A5EA9" w:rsidRPr="00D2449B" w:rsidRDefault="002127A2" w:rsidP="002A01CF">
            <w:pPr>
              <w:jc w:val="center"/>
              <w:rPr>
                <w:rFonts w:ascii="Calibri" w:hAnsi="Calibri"/>
                <w:b/>
                <w:szCs w:val="22"/>
              </w:rPr>
            </w:pPr>
            <w:r>
              <w:rPr>
                <w:rFonts w:ascii="Calibri" w:hAnsi="Calibri"/>
                <w:b/>
                <w:szCs w:val="22"/>
              </w:rPr>
              <w:t>REFUS</w:t>
            </w:r>
            <w:r w:rsidR="00130035">
              <w:rPr>
                <w:rFonts w:ascii="Calibri" w:hAnsi="Calibri"/>
                <w:b/>
                <w:szCs w:val="22"/>
              </w:rPr>
              <w:t>AL</w:t>
            </w:r>
          </w:p>
        </w:tc>
      </w:tr>
      <w:tr w:rsidR="004A5EA9" w:rsidRPr="00D2449B" w14:paraId="7813B96A"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28C3537" w:rsidR="004A5EA9" w:rsidRPr="002C6277" w:rsidRDefault="00822A1B">
            <w:pPr>
              <w:rPr>
                <w:rFonts w:ascii="Calibri" w:hAnsi="Calibri"/>
                <w:szCs w:val="22"/>
              </w:rPr>
            </w:pPr>
            <w:r w:rsidRPr="00822A1B">
              <w:rPr>
                <w:rFonts w:ascii="Calibri" w:hAnsi="Calibri"/>
                <w:szCs w:val="22"/>
              </w:rPr>
              <w:t>Outline planning application for the erection of six holiday cottages with access applied for on land adjacent to Ribchester Road (all other matters reserved).</w:t>
            </w:r>
          </w:p>
        </w:tc>
      </w:tr>
      <w:tr w:rsidR="002A01CF" w:rsidRPr="00D2449B" w14:paraId="52988241"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653C289" w:rsidR="002A01CF" w:rsidRPr="00822A1B" w:rsidRDefault="00822A1B" w:rsidP="00A42E82">
            <w:pPr>
              <w:rPr>
                <w:rFonts w:ascii="Calibri" w:hAnsi="Calibri"/>
                <w:szCs w:val="22"/>
              </w:rPr>
            </w:pPr>
            <w:r w:rsidRPr="00822A1B">
              <w:rPr>
                <w:rFonts w:ascii="Calibri" w:hAnsi="Calibri"/>
                <w:szCs w:val="22"/>
              </w:rPr>
              <w:t>Land at Tan Yard Farm off Ribchester Road, Hothersall, PR3 3YA.</w:t>
            </w:r>
          </w:p>
        </w:tc>
      </w:tr>
      <w:tr w:rsidR="00A95D89" w:rsidRPr="00D2449B" w14:paraId="3FB99B2E"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822A1B" w:rsidRPr="00D2449B" w14:paraId="31BEE87A"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85A0E6" w14:textId="218E7ACE" w:rsidR="00822A1B" w:rsidRPr="00D2449B" w:rsidRDefault="00822A1B">
            <w:pPr>
              <w:rPr>
                <w:rFonts w:ascii="Calibri" w:hAnsi="Calibri"/>
                <w:b/>
                <w:szCs w:val="22"/>
              </w:rPr>
            </w:pPr>
            <w:r>
              <w:rPr>
                <w:rFonts w:ascii="Calibri" w:hAnsi="Calibri"/>
                <w:b/>
                <w:szCs w:val="22"/>
              </w:rPr>
              <w:t>Ribchester Parish Council:</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041F7" w14:textId="77777777" w:rsidR="00822A1B" w:rsidRPr="00822A1B" w:rsidRDefault="00822A1B">
            <w:pPr>
              <w:rPr>
                <w:rFonts w:ascii="Calibri" w:hAnsi="Calibri"/>
                <w:bCs/>
                <w:szCs w:val="22"/>
              </w:rPr>
            </w:pPr>
            <w:r w:rsidRPr="00822A1B">
              <w:rPr>
                <w:rFonts w:ascii="Calibri" w:hAnsi="Calibri"/>
                <w:bCs/>
                <w:szCs w:val="22"/>
              </w:rPr>
              <w:t>Object to the proposal for the following reasons:</w:t>
            </w:r>
          </w:p>
          <w:p w14:paraId="6E2DADB0" w14:textId="77777777" w:rsidR="00822A1B" w:rsidRDefault="00822A1B">
            <w:pPr>
              <w:rPr>
                <w:rFonts w:ascii="Calibri" w:hAnsi="Calibri"/>
                <w:b/>
                <w:szCs w:val="22"/>
              </w:rPr>
            </w:pPr>
          </w:p>
          <w:p w14:paraId="79F56AFF" w14:textId="51E825B9" w:rsidR="00822A1B" w:rsidRPr="00822A1B" w:rsidRDefault="00822A1B" w:rsidP="00822A1B">
            <w:pPr>
              <w:pStyle w:val="ListParagraph"/>
              <w:numPr>
                <w:ilvl w:val="0"/>
                <w:numId w:val="5"/>
              </w:numPr>
              <w:rPr>
                <w:rFonts w:ascii="Calibri" w:hAnsi="Calibri"/>
                <w:bCs/>
                <w:szCs w:val="22"/>
              </w:rPr>
            </w:pPr>
            <w:r w:rsidRPr="00822A1B">
              <w:rPr>
                <w:rFonts w:ascii="Calibri" w:hAnsi="Calibri"/>
                <w:bCs/>
                <w:szCs w:val="22"/>
              </w:rPr>
              <w:t>Impact of the proposal upon highway safety</w:t>
            </w:r>
          </w:p>
          <w:p w14:paraId="139EE656" w14:textId="14485DF1" w:rsidR="00822A1B" w:rsidRPr="00822A1B" w:rsidRDefault="00822A1B" w:rsidP="00822A1B">
            <w:pPr>
              <w:pStyle w:val="ListParagraph"/>
              <w:numPr>
                <w:ilvl w:val="0"/>
                <w:numId w:val="5"/>
              </w:numPr>
              <w:rPr>
                <w:rFonts w:ascii="Calibri" w:hAnsi="Calibri"/>
                <w:bCs/>
                <w:szCs w:val="22"/>
              </w:rPr>
            </w:pPr>
            <w:r w:rsidRPr="00822A1B">
              <w:rPr>
                <w:rFonts w:ascii="Calibri" w:hAnsi="Calibri"/>
                <w:bCs/>
                <w:szCs w:val="22"/>
              </w:rPr>
              <w:t>Impact of the proposal upon flood risk</w:t>
            </w:r>
          </w:p>
          <w:p w14:paraId="6419C77A" w14:textId="781BA6C5" w:rsidR="00822A1B" w:rsidRPr="00822A1B" w:rsidRDefault="00822A1B" w:rsidP="00822A1B">
            <w:pPr>
              <w:pStyle w:val="ListParagraph"/>
              <w:numPr>
                <w:ilvl w:val="0"/>
                <w:numId w:val="5"/>
              </w:numPr>
              <w:rPr>
                <w:rFonts w:ascii="Calibri" w:hAnsi="Calibri"/>
                <w:bCs/>
                <w:szCs w:val="22"/>
              </w:rPr>
            </w:pPr>
            <w:r w:rsidRPr="00822A1B">
              <w:rPr>
                <w:rFonts w:ascii="Calibri" w:hAnsi="Calibri"/>
                <w:bCs/>
                <w:szCs w:val="22"/>
              </w:rPr>
              <w:t>Impact of the proposal upon the ecology of the area</w:t>
            </w:r>
          </w:p>
          <w:p w14:paraId="567A6D46" w14:textId="0BD489FC" w:rsidR="00822A1B" w:rsidRPr="00822A1B" w:rsidRDefault="00822A1B" w:rsidP="00822A1B">
            <w:pPr>
              <w:pStyle w:val="ListParagraph"/>
              <w:rPr>
                <w:rFonts w:ascii="Calibri" w:hAnsi="Calibri"/>
                <w:b/>
                <w:szCs w:val="22"/>
              </w:rPr>
            </w:pPr>
          </w:p>
        </w:tc>
      </w:tr>
      <w:tr w:rsidR="00822A1B" w:rsidRPr="00D2449B" w14:paraId="7760FF12"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AC3A59" w14:textId="6DFDADA0" w:rsidR="00822A1B" w:rsidRDefault="00822A1B">
            <w:pPr>
              <w:rPr>
                <w:rFonts w:ascii="Calibri" w:hAnsi="Calibri"/>
                <w:b/>
                <w:szCs w:val="22"/>
              </w:rPr>
            </w:pPr>
            <w:r>
              <w:rPr>
                <w:rFonts w:ascii="Calibri" w:hAnsi="Calibri"/>
                <w:b/>
                <w:szCs w:val="22"/>
              </w:rPr>
              <w:t>Hothersall Parish Council:</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F9B07" w14:textId="77777777" w:rsidR="00822A1B" w:rsidRDefault="00CF123A" w:rsidP="00CF123A">
            <w:pPr>
              <w:rPr>
                <w:rFonts w:ascii="Calibri" w:hAnsi="Calibri"/>
                <w:bCs/>
                <w:szCs w:val="22"/>
              </w:rPr>
            </w:pPr>
            <w:r>
              <w:rPr>
                <w:rFonts w:ascii="Calibri" w:hAnsi="Calibri"/>
                <w:bCs/>
                <w:szCs w:val="22"/>
              </w:rPr>
              <w:t>Object to the proposal for the following reasons:</w:t>
            </w:r>
          </w:p>
          <w:p w14:paraId="34F244DC" w14:textId="77777777" w:rsidR="00CF123A" w:rsidRDefault="00CF123A" w:rsidP="00CF123A">
            <w:pPr>
              <w:rPr>
                <w:rFonts w:ascii="Calibri" w:hAnsi="Calibri"/>
                <w:bCs/>
                <w:szCs w:val="22"/>
              </w:rPr>
            </w:pPr>
          </w:p>
          <w:p w14:paraId="36706D6E" w14:textId="77777777" w:rsidR="00CF123A" w:rsidRDefault="00CF123A" w:rsidP="00CF123A">
            <w:pPr>
              <w:pStyle w:val="ListParagraph"/>
              <w:numPr>
                <w:ilvl w:val="0"/>
                <w:numId w:val="7"/>
              </w:numPr>
              <w:rPr>
                <w:rFonts w:ascii="Calibri" w:hAnsi="Calibri"/>
                <w:bCs/>
                <w:szCs w:val="22"/>
              </w:rPr>
            </w:pPr>
            <w:r>
              <w:rPr>
                <w:rFonts w:ascii="Calibri" w:hAnsi="Calibri"/>
                <w:bCs/>
                <w:szCs w:val="22"/>
              </w:rPr>
              <w:t>Roadways within the site do not appear to adhere to road construction criteria for public use</w:t>
            </w:r>
          </w:p>
          <w:p w14:paraId="240A31AD" w14:textId="77777777" w:rsidR="00CF123A" w:rsidRDefault="00CF123A" w:rsidP="00CF123A">
            <w:pPr>
              <w:pStyle w:val="ListParagraph"/>
              <w:numPr>
                <w:ilvl w:val="0"/>
                <w:numId w:val="7"/>
              </w:numPr>
              <w:rPr>
                <w:rFonts w:ascii="Calibri" w:hAnsi="Calibri"/>
                <w:bCs/>
                <w:szCs w:val="22"/>
              </w:rPr>
            </w:pPr>
            <w:r>
              <w:rPr>
                <w:rFonts w:ascii="Calibri" w:hAnsi="Calibri"/>
                <w:bCs/>
                <w:szCs w:val="22"/>
              </w:rPr>
              <w:t>Insufficient infrastructure to deal with foul water disposal</w:t>
            </w:r>
          </w:p>
          <w:p w14:paraId="7E9F2AB3" w14:textId="77777777" w:rsidR="00CF123A" w:rsidRDefault="00CF123A" w:rsidP="00CF123A">
            <w:pPr>
              <w:pStyle w:val="ListParagraph"/>
              <w:numPr>
                <w:ilvl w:val="0"/>
                <w:numId w:val="7"/>
              </w:numPr>
              <w:rPr>
                <w:rFonts w:ascii="Calibri" w:hAnsi="Calibri"/>
                <w:bCs/>
                <w:szCs w:val="22"/>
              </w:rPr>
            </w:pPr>
            <w:r>
              <w:rPr>
                <w:rFonts w:ascii="Calibri" w:hAnsi="Calibri"/>
                <w:bCs/>
                <w:szCs w:val="22"/>
              </w:rPr>
              <w:t>Inaccuracies and inconsistencies in the application’s supporting information</w:t>
            </w:r>
          </w:p>
          <w:p w14:paraId="76AC1F08" w14:textId="77777777" w:rsidR="00CF123A" w:rsidRDefault="00CF123A" w:rsidP="00CF123A">
            <w:pPr>
              <w:pStyle w:val="ListParagraph"/>
              <w:numPr>
                <w:ilvl w:val="0"/>
                <w:numId w:val="7"/>
              </w:numPr>
              <w:rPr>
                <w:rFonts w:ascii="Calibri" w:hAnsi="Calibri"/>
                <w:bCs/>
                <w:szCs w:val="22"/>
              </w:rPr>
            </w:pPr>
            <w:r>
              <w:rPr>
                <w:rFonts w:ascii="Calibri" w:hAnsi="Calibri"/>
                <w:bCs/>
                <w:szCs w:val="22"/>
              </w:rPr>
              <w:t>No arrangements have been specified for refuse collection</w:t>
            </w:r>
          </w:p>
          <w:p w14:paraId="69B1FA17" w14:textId="77777777" w:rsidR="00CF123A" w:rsidRDefault="00CF123A" w:rsidP="00CF123A">
            <w:pPr>
              <w:pStyle w:val="ListParagraph"/>
              <w:numPr>
                <w:ilvl w:val="0"/>
                <w:numId w:val="7"/>
              </w:numPr>
              <w:rPr>
                <w:rFonts w:ascii="Calibri" w:hAnsi="Calibri"/>
                <w:bCs/>
                <w:szCs w:val="22"/>
              </w:rPr>
            </w:pPr>
            <w:r>
              <w:rPr>
                <w:rFonts w:ascii="Calibri" w:hAnsi="Calibri"/>
                <w:bCs/>
                <w:szCs w:val="22"/>
              </w:rPr>
              <w:t>Impact of the proposal upon highway safety</w:t>
            </w:r>
          </w:p>
          <w:p w14:paraId="442595CA" w14:textId="77777777" w:rsidR="00CF123A" w:rsidRDefault="00CF123A" w:rsidP="00CF123A">
            <w:pPr>
              <w:pStyle w:val="ListParagraph"/>
              <w:numPr>
                <w:ilvl w:val="0"/>
                <w:numId w:val="7"/>
              </w:numPr>
              <w:rPr>
                <w:rFonts w:ascii="Calibri" w:hAnsi="Calibri"/>
                <w:bCs/>
                <w:szCs w:val="22"/>
              </w:rPr>
            </w:pPr>
            <w:r>
              <w:rPr>
                <w:rFonts w:ascii="Calibri" w:hAnsi="Calibri"/>
                <w:bCs/>
                <w:szCs w:val="22"/>
              </w:rPr>
              <w:t>Unsustainable location of the application site</w:t>
            </w:r>
          </w:p>
          <w:p w14:paraId="65473249" w14:textId="171D191D" w:rsidR="00CF123A" w:rsidRPr="00CF123A" w:rsidRDefault="00CF123A" w:rsidP="00CF123A">
            <w:pPr>
              <w:rPr>
                <w:rFonts w:ascii="Calibri" w:hAnsi="Calibri"/>
                <w:bCs/>
                <w:szCs w:val="22"/>
              </w:rPr>
            </w:pPr>
          </w:p>
        </w:tc>
      </w:tr>
      <w:tr w:rsidR="00C618DB" w:rsidRPr="00D2449B" w14:paraId="639E958B"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B0331">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3F45E76" w:rsidR="002A01CF" w:rsidRPr="00E177AB" w:rsidRDefault="002127A2">
            <w:pPr>
              <w:rPr>
                <w:rFonts w:ascii="Calibri" w:hAnsi="Calibri"/>
                <w:bCs/>
                <w:szCs w:val="22"/>
              </w:rPr>
            </w:pPr>
            <w:r>
              <w:rPr>
                <w:rFonts w:ascii="Calibri" w:hAnsi="Calibri"/>
                <w:bCs/>
                <w:szCs w:val="22"/>
              </w:rPr>
              <w:t xml:space="preserve">Request made for further information with regards to </w:t>
            </w:r>
            <w:r w:rsidR="008F1C63">
              <w:rPr>
                <w:rFonts w:ascii="Calibri" w:hAnsi="Calibri"/>
                <w:bCs/>
                <w:szCs w:val="22"/>
              </w:rPr>
              <w:t xml:space="preserve">pedestrian </w:t>
            </w:r>
            <w:r w:rsidR="00CF123A">
              <w:rPr>
                <w:rFonts w:ascii="Calibri" w:hAnsi="Calibri"/>
                <w:bCs/>
                <w:szCs w:val="22"/>
              </w:rPr>
              <w:t>access</w:t>
            </w:r>
            <w:r w:rsidR="008F1C63">
              <w:rPr>
                <w:rFonts w:ascii="Calibri" w:hAnsi="Calibri"/>
                <w:bCs/>
                <w:szCs w:val="22"/>
              </w:rPr>
              <w:t xml:space="preserve"> and visibility splays.</w:t>
            </w:r>
          </w:p>
        </w:tc>
      </w:tr>
      <w:tr w:rsidR="008B0331" w:rsidRPr="00D2449B" w14:paraId="6ADDF63A" w14:textId="77777777" w:rsidTr="008B0331">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1621575" w14:textId="77777777" w:rsidR="008B0331" w:rsidRDefault="008B0331">
            <w:pPr>
              <w:rPr>
                <w:rFonts w:ascii="Calibri" w:hAnsi="Calibri"/>
                <w:bCs/>
                <w:szCs w:val="22"/>
              </w:rPr>
            </w:pPr>
          </w:p>
        </w:tc>
      </w:tr>
      <w:tr w:rsidR="008B0331" w:rsidRPr="00D2449B" w14:paraId="7A9400DD" w14:textId="77777777" w:rsidTr="00E61E7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8018B4" w14:textId="2F5C2F4A" w:rsidR="008B0331" w:rsidRPr="00D2449B" w:rsidRDefault="008B0331">
            <w:pPr>
              <w:rPr>
                <w:rFonts w:ascii="Calibri" w:hAnsi="Calibri"/>
                <w:b/>
                <w:szCs w:val="22"/>
              </w:rPr>
            </w:pPr>
            <w:r>
              <w:rPr>
                <w:rFonts w:ascii="Calibri" w:hAnsi="Calibri"/>
                <w:b/>
                <w:szCs w:val="22"/>
              </w:rPr>
              <w:t>RVBC Environmental Health:</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0A201" w14:textId="410B4EE8" w:rsidR="008B0331" w:rsidRDefault="00716FF7">
            <w:pPr>
              <w:rPr>
                <w:rFonts w:ascii="Calibri" w:hAnsi="Calibri"/>
                <w:bCs/>
                <w:szCs w:val="22"/>
              </w:rPr>
            </w:pPr>
            <w:r>
              <w:rPr>
                <w:rFonts w:ascii="Calibri" w:hAnsi="Calibri"/>
                <w:bCs/>
                <w:szCs w:val="22"/>
              </w:rPr>
              <w:t xml:space="preserve">No objections subject to </w:t>
            </w:r>
            <w:r w:rsidR="00E61E73">
              <w:rPr>
                <w:rFonts w:ascii="Calibri" w:hAnsi="Calibri"/>
                <w:bCs/>
                <w:szCs w:val="22"/>
              </w:rPr>
              <w:t>conditions.</w:t>
            </w:r>
          </w:p>
        </w:tc>
      </w:tr>
      <w:tr w:rsidR="00E61E73" w:rsidRPr="00D2449B" w14:paraId="7704F0B3" w14:textId="77777777" w:rsidTr="00E61E73">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ACAF425" w14:textId="77777777" w:rsidR="00E61E73" w:rsidRDefault="00E61E73">
            <w:pPr>
              <w:rPr>
                <w:rFonts w:ascii="Calibri" w:hAnsi="Calibri"/>
                <w:bCs/>
                <w:szCs w:val="22"/>
              </w:rPr>
            </w:pPr>
          </w:p>
        </w:tc>
      </w:tr>
      <w:tr w:rsidR="00E61E73" w:rsidRPr="00D2449B" w14:paraId="1A5953C2" w14:textId="77777777" w:rsidTr="00E61E7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1DA73D" w14:textId="1D16860B" w:rsidR="00E61E73" w:rsidRDefault="00E61E73">
            <w:pPr>
              <w:rPr>
                <w:rFonts w:ascii="Calibri" w:hAnsi="Calibri"/>
                <w:b/>
                <w:szCs w:val="22"/>
              </w:rPr>
            </w:pPr>
            <w:r>
              <w:rPr>
                <w:rFonts w:ascii="Calibri" w:hAnsi="Calibri"/>
                <w:b/>
                <w:szCs w:val="22"/>
              </w:rPr>
              <w:t>RVBC Countryside:</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A5BD3B" w14:textId="274E31B2" w:rsidR="00E61E73" w:rsidRDefault="00E61E73">
            <w:pPr>
              <w:rPr>
                <w:rFonts w:ascii="Calibri" w:hAnsi="Calibri"/>
                <w:bCs/>
                <w:szCs w:val="22"/>
              </w:rPr>
            </w:pPr>
            <w:r>
              <w:rPr>
                <w:rFonts w:ascii="Calibri" w:hAnsi="Calibri"/>
                <w:bCs/>
                <w:szCs w:val="22"/>
              </w:rPr>
              <w:t>No objections subject to conditions.</w:t>
            </w:r>
          </w:p>
        </w:tc>
      </w:tr>
      <w:tr w:rsidR="009110DB" w:rsidRPr="00D2449B" w14:paraId="329B6BB0" w14:textId="77777777" w:rsidTr="00E61E7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F9A520" w14:textId="48248E07" w:rsidR="009110DB" w:rsidRDefault="009110DB">
            <w:pPr>
              <w:rPr>
                <w:rFonts w:ascii="Calibri" w:hAnsi="Calibri"/>
                <w:b/>
                <w:szCs w:val="22"/>
              </w:rPr>
            </w:pPr>
            <w:r>
              <w:rPr>
                <w:rFonts w:ascii="Calibri" w:hAnsi="Calibri"/>
                <w:b/>
                <w:szCs w:val="22"/>
              </w:rPr>
              <w:t>Greater Manchester Ecology Unit (GMEU):</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0CA3D" w14:textId="2FFDE90E" w:rsidR="009110DB" w:rsidRDefault="009110DB">
            <w:pPr>
              <w:rPr>
                <w:rFonts w:ascii="Calibri" w:hAnsi="Calibri"/>
                <w:bCs/>
                <w:szCs w:val="22"/>
              </w:rPr>
            </w:pPr>
            <w:r>
              <w:rPr>
                <w:rFonts w:ascii="Calibri" w:hAnsi="Calibri"/>
                <w:bCs/>
                <w:szCs w:val="22"/>
              </w:rPr>
              <w:t>Consulted 27/9/24 – no response received.</w:t>
            </w:r>
          </w:p>
        </w:tc>
      </w:tr>
      <w:tr w:rsidR="009110DB" w:rsidRPr="00D2449B" w14:paraId="5EB39938" w14:textId="77777777" w:rsidTr="002B328E">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638A0B" w14:textId="77777777" w:rsidR="009110DB" w:rsidRDefault="009110DB">
            <w:pPr>
              <w:rPr>
                <w:rFonts w:ascii="Calibri" w:hAnsi="Calibri"/>
                <w:bCs/>
                <w:szCs w:val="22"/>
              </w:rPr>
            </w:pPr>
          </w:p>
        </w:tc>
      </w:tr>
      <w:tr w:rsidR="0055270D" w:rsidRPr="00D2449B" w14:paraId="41395A1F" w14:textId="77777777" w:rsidTr="008B0331">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6BB700" w14:textId="5E3915A0" w:rsidR="0055270D" w:rsidRDefault="00E61E73">
            <w:pPr>
              <w:rPr>
                <w:rFonts w:ascii="Calibri" w:hAnsi="Calibri"/>
                <w:b/>
                <w:szCs w:val="22"/>
              </w:rPr>
            </w:pPr>
            <w:r>
              <w:rPr>
                <w:rFonts w:ascii="Calibri" w:hAnsi="Calibri"/>
                <w:b/>
                <w:szCs w:val="22"/>
              </w:rPr>
              <w:t>United Utilities: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872D0" w14:textId="0588D7E3" w:rsidR="0055270D" w:rsidRDefault="00E61E73">
            <w:pPr>
              <w:rPr>
                <w:rFonts w:ascii="Calibri" w:hAnsi="Calibri"/>
                <w:bCs/>
                <w:szCs w:val="22"/>
              </w:rPr>
            </w:pPr>
            <w:r>
              <w:rPr>
                <w:rFonts w:ascii="Calibri" w:hAnsi="Calibri"/>
                <w:bCs/>
                <w:szCs w:val="22"/>
              </w:rPr>
              <w:t>No objections subject to conditions.</w:t>
            </w:r>
          </w:p>
        </w:tc>
      </w:tr>
      <w:tr w:rsidR="00C0704D" w:rsidRPr="00D2449B" w14:paraId="62663AAF" w14:textId="77777777" w:rsidTr="008B0331">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27E1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EDE2501" w14:textId="7D5158C2" w:rsidR="00C0704D" w:rsidRDefault="00132BFE" w:rsidP="00692B60">
            <w:pPr>
              <w:rPr>
                <w:rFonts w:ascii="Calibri" w:hAnsi="Calibri"/>
                <w:szCs w:val="22"/>
              </w:rPr>
            </w:pPr>
            <w:r>
              <w:rPr>
                <w:rFonts w:ascii="Calibri" w:hAnsi="Calibri"/>
                <w:szCs w:val="22"/>
              </w:rPr>
              <w:t>O</w:t>
            </w:r>
            <w:r w:rsidR="00764BAB">
              <w:rPr>
                <w:rFonts w:ascii="Calibri" w:hAnsi="Calibri"/>
                <w:szCs w:val="22"/>
              </w:rPr>
              <w:t xml:space="preserve">bjections have been received from </w:t>
            </w:r>
            <w:r w:rsidR="009110DB" w:rsidRPr="009110DB">
              <w:rPr>
                <w:rFonts w:ascii="Calibri" w:hAnsi="Calibri"/>
                <w:szCs w:val="22"/>
              </w:rPr>
              <w:t>twenty four</w:t>
            </w:r>
            <w:r w:rsidR="00764BAB" w:rsidRPr="009110DB">
              <w:rPr>
                <w:rFonts w:ascii="Calibri" w:hAnsi="Calibri"/>
                <w:szCs w:val="22"/>
              </w:rPr>
              <w:t xml:space="preserve"> </w:t>
            </w:r>
            <w:r w:rsidR="00764BAB">
              <w:rPr>
                <w:rFonts w:ascii="Calibri" w:hAnsi="Calibri"/>
                <w:szCs w:val="22"/>
              </w:rPr>
              <w:t>households</w:t>
            </w:r>
            <w:r>
              <w:rPr>
                <w:rFonts w:ascii="Calibri" w:hAnsi="Calibri"/>
                <w:szCs w:val="22"/>
              </w:rPr>
              <w:t xml:space="preserve"> which </w:t>
            </w:r>
            <w:r w:rsidR="00764BAB">
              <w:rPr>
                <w:rFonts w:ascii="Calibri" w:hAnsi="Calibri"/>
                <w:szCs w:val="22"/>
              </w:rPr>
              <w:t>are summarised as follows:</w:t>
            </w:r>
          </w:p>
          <w:p w14:paraId="20C40087" w14:textId="77777777" w:rsidR="00764BAB" w:rsidRDefault="00764BAB" w:rsidP="00692B60">
            <w:pPr>
              <w:rPr>
                <w:rFonts w:ascii="Calibri" w:hAnsi="Calibri"/>
                <w:szCs w:val="22"/>
              </w:rPr>
            </w:pPr>
          </w:p>
          <w:p w14:paraId="1AE8EFB8" w14:textId="0E313599" w:rsidR="00764BAB" w:rsidRDefault="00764BAB" w:rsidP="00764BAB">
            <w:pPr>
              <w:pStyle w:val="ListParagraph"/>
              <w:numPr>
                <w:ilvl w:val="0"/>
                <w:numId w:val="8"/>
              </w:numPr>
              <w:rPr>
                <w:rFonts w:ascii="Calibri" w:hAnsi="Calibri"/>
                <w:szCs w:val="22"/>
              </w:rPr>
            </w:pPr>
            <w:r>
              <w:rPr>
                <w:rFonts w:ascii="Calibri" w:hAnsi="Calibri"/>
                <w:szCs w:val="22"/>
              </w:rPr>
              <w:t>Impact of the proposal upon residential amenity</w:t>
            </w:r>
          </w:p>
          <w:p w14:paraId="4692D523" w14:textId="6B2525CF" w:rsidR="00764BAB" w:rsidRDefault="00764BAB" w:rsidP="00764BAB">
            <w:pPr>
              <w:pStyle w:val="ListParagraph"/>
              <w:numPr>
                <w:ilvl w:val="0"/>
                <w:numId w:val="8"/>
              </w:numPr>
              <w:rPr>
                <w:rFonts w:ascii="Calibri" w:hAnsi="Calibri"/>
                <w:szCs w:val="22"/>
              </w:rPr>
            </w:pPr>
            <w:r>
              <w:rPr>
                <w:rFonts w:ascii="Calibri" w:hAnsi="Calibri"/>
                <w:szCs w:val="22"/>
              </w:rPr>
              <w:t>Impact of the proposal upon visual amenity</w:t>
            </w:r>
          </w:p>
          <w:p w14:paraId="7790DCE2" w14:textId="2A366076" w:rsidR="00764BAB" w:rsidRDefault="00764BAB" w:rsidP="00764BAB">
            <w:pPr>
              <w:pStyle w:val="ListParagraph"/>
              <w:numPr>
                <w:ilvl w:val="0"/>
                <w:numId w:val="8"/>
              </w:numPr>
              <w:rPr>
                <w:rFonts w:ascii="Calibri" w:hAnsi="Calibri"/>
                <w:szCs w:val="22"/>
              </w:rPr>
            </w:pPr>
            <w:r>
              <w:rPr>
                <w:rFonts w:ascii="Calibri" w:hAnsi="Calibri"/>
                <w:szCs w:val="22"/>
              </w:rPr>
              <w:t>Impact of the proposal upon highway safety</w:t>
            </w:r>
          </w:p>
          <w:p w14:paraId="417A392B" w14:textId="62A84B79" w:rsidR="00764BAB" w:rsidRDefault="00764BAB" w:rsidP="00764BAB">
            <w:pPr>
              <w:pStyle w:val="ListParagraph"/>
              <w:numPr>
                <w:ilvl w:val="0"/>
                <w:numId w:val="8"/>
              </w:numPr>
              <w:rPr>
                <w:rFonts w:ascii="Calibri" w:hAnsi="Calibri"/>
                <w:szCs w:val="22"/>
              </w:rPr>
            </w:pPr>
            <w:r>
              <w:rPr>
                <w:rFonts w:ascii="Calibri" w:hAnsi="Calibri"/>
                <w:szCs w:val="22"/>
              </w:rPr>
              <w:t>Impact of the proposal upon the ecology of the area</w:t>
            </w:r>
          </w:p>
          <w:p w14:paraId="507DBF13" w14:textId="3C6987AB" w:rsidR="00764BAB" w:rsidRDefault="00764BAB" w:rsidP="00764BAB">
            <w:pPr>
              <w:pStyle w:val="ListParagraph"/>
              <w:numPr>
                <w:ilvl w:val="0"/>
                <w:numId w:val="8"/>
              </w:numPr>
              <w:rPr>
                <w:rFonts w:ascii="Calibri" w:hAnsi="Calibri"/>
                <w:szCs w:val="22"/>
              </w:rPr>
            </w:pPr>
            <w:r>
              <w:rPr>
                <w:rFonts w:ascii="Calibri" w:hAnsi="Calibri"/>
                <w:szCs w:val="22"/>
              </w:rPr>
              <w:t>Impact of the proposal upon flood risk</w:t>
            </w:r>
          </w:p>
          <w:p w14:paraId="0DDAD429" w14:textId="7A7D1F19" w:rsidR="00764BAB" w:rsidRDefault="00764BAB" w:rsidP="00764BAB">
            <w:pPr>
              <w:pStyle w:val="ListParagraph"/>
              <w:numPr>
                <w:ilvl w:val="0"/>
                <w:numId w:val="8"/>
              </w:numPr>
              <w:rPr>
                <w:rFonts w:ascii="Calibri" w:hAnsi="Calibri"/>
                <w:szCs w:val="22"/>
              </w:rPr>
            </w:pPr>
            <w:r>
              <w:rPr>
                <w:rFonts w:ascii="Calibri" w:hAnsi="Calibri"/>
                <w:szCs w:val="22"/>
              </w:rPr>
              <w:t>Concerns raised with respect to the application site being located in an unsustainable location with no nearby access to amenities</w:t>
            </w:r>
          </w:p>
          <w:p w14:paraId="0ED60B3A" w14:textId="5FA8C082" w:rsidR="00764BAB" w:rsidRDefault="00764BAB" w:rsidP="00764BAB">
            <w:pPr>
              <w:pStyle w:val="ListParagraph"/>
              <w:numPr>
                <w:ilvl w:val="0"/>
                <w:numId w:val="8"/>
              </w:numPr>
              <w:rPr>
                <w:rFonts w:ascii="Calibri" w:hAnsi="Calibri"/>
                <w:szCs w:val="22"/>
              </w:rPr>
            </w:pPr>
            <w:r>
              <w:rPr>
                <w:rFonts w:ascii="Calibri" w:hAnsi="Calibri"/>
                <w:szCs w:val="22"/>
              </w:rPr>
              <w:t xml:space="preserve">Concerns raised with respect to the absence of infrastructure to handle foul water disposal </w:t>
            </w:r>
          </w:p>
          <w:p w14:paraId="08749429" w14:textId="32BFB529" w:rsidR="00764BAB" w:rsidRDefault="00764BAB" w:rsidP="00764BAB">
            <w:pPr>
              <w:pStyle w:val="ListParagraph"/>
              <w:numPr>
                <w:ilvl w:val="0"/>
                <w:numId w:val="8"/>
              </w:numPr>
              <w:rPr>
                <w:rFonts w:ascii="Calibri" w:hAnsi="Calibri"/>
                <w:szCs w:val="22"/>
              </w:rPr>
            </w:pPr>
            <w:r>
              <w:rPr>
                <w:rFonts w:ascii="Calibri" w:hAnsi="Calibri"/>
                <w:szCs w:val="22"/>
              </w:rPr>
              <w:t xml:space="preserve">Concerns raised with respect to </w:t>
            </w:r>
            <w:r w:rsidR="00EB79E5">
              <w:rPr>
                <w:rFonts w:ascii="Calibri" w:hAnsi="Calibri"/>
                <w:szCs w:val="22"/>
              </w:rPr>
              <w:t>the accuracy</w:t>
            </w:r>
            <w:r>
              <w:rPr>
                <w:rFonts w:ascii="Calibri" w:hAnsi="Calibri"/>
                <w:szCs w:val="22"/>
              </w:rPr>
              <w:t xml:space="preserve"> </w:t>
            </w:r>
            <w:r w:rsidR="00EB79E5">
              <w:rPr>
                <w:rFonts w:ascii="Calibri" w:hAnsi="Calibri"/>
                <w:szCs w:val="22"/>
              </w:rPr>
              <w:t>of</w:t>
            </w:r>
            <w:r>
              <w:rPr>
                <w:rFonts w:ascii="Calibri" w:hAnsi="Calibri"/>
                <w:szCs w:val="22"/>
              </w:rPr>
              <w:t xml:space="preserve"> the application’s supporting information</w:t>
            </w:r>
          </w:p>
          <w:p w14:paraId="702F742F" w14:textId="382ADA63" w:rsidR="00764BAB" w:rsidRDefault="00764BAB" w:rsidP="00764BAB">
            <w:pPr>
              <w:pStyle w:val="ListParagraph"/>
              <w:numPr>
                <w:ilvl w:val="0"/>
                <w:numId w:val="8"/>
              </w:numPr>
              <w:rPr>
                <w:rFonts w:ascii="Calibri" w:hAnsi="Calibri"/>
                <w:szCs w:val="22"/>
              </w:rPr>
            </w:pPr>
            <w:r>
              <w:rPr>
                <w:rFonts w:ascii="Calibri" w:hAnsi="Calibri"/>
                <w:szCs w:val="22"/>
              </w:rPr>
              <w:t>Concerns raised in relation to approval of the proposed development setting a precedent for similar future developments</w:t>
            </w:r>
          </w:p>
          <w:p w14:paraId="4FB6D64F" w14:textId="77777777" w:rsidR="00764BAB" w:rsidRPr="00764BAB" w:rsidRDefault="00764BAB" w:rsidP="00764BAB">
            <w:pPr>
              <w:pStyle w:val="ListParagraph"/>
              <w:rPr>
                <w:rFonts w:ascii="Calibri" w:hAnsi="Calibri"/>
                <w:szCs w:val="22"/>
              </w:rPr>
            </w:pPr>
          </w:p>
          <w:p w14:paraId="7F95BC22" w14:textId="0D9529C8" w:rsidR="00EB79E5" w:rsidRDefault="00EB79E5" w:rsidP="00EB79E5">
            <w:pPr>
              <w:rPr>
                <w:rFonts w:ascii="Calibri" w:hAnsi="Calibri"/>
                <w:szCs w:val="22"/>
              </w:rPr>
            </w:pPr>
            <w:r w:rsidRPr="00EB79E5">
              <w:rPr>
                <w:rFonts w:ascii="Calibri" w:hAnsi="Calibri"/>
                <w:szCs w:val="22"/>
              </w:rPr>
              <w:t xml:space="preserve">Additional concerns have been raised in relation to </w:t>
            </w:r>
            <w:r>
              <w:rPr>
                <w:rFonts w:ascii="Calibri" w:hAnsi="Calibri"/>
                <w:szCs w:val="22"/>
              </w:rPr>
              <w:t>the impact of the proposal upon property value</w:t>
            </w:r>
            <w:r w:rsidRPr="00EB79E5">
              <w:rPr>
                <w:rFonts w:ascii="Calibri" w:hAnsi="Calibri"/>
                <w:szCs w:val="22"/>
              </w:rPr>
              <w:t xml:space="preserve"> </w:t>
            </w:r>
            <w:r>
              <w:rPr>
                <w:rFonts w:ascii="Calibri" w:hAnsi="Calibri"/>
                <w:szCs w:val="22"/>
              </w:rPr>
              <w:t xml:space="preserve">and comments in relation to a perceived over provision of holiday let accommodation within the Borough </w:t>
            </w:r>
            <w:r w:rsidRPr="00EB79E5">
              <w:rPr>
                <w:rFonts w:ascii="Calibri" w:hAnsi="Calibri"/>
                <w:szCs w:val="22"/>
              </w:rPr>
              <w:t>however such concerns do not form the basis of material planning consideration</w:t>
            </w:r>
            <w:r>
              <w:rPr>
                <w:rFonts w:ascii="Calibri" w:hAnsi="Calibri"/>
                <w:szCs w:val="22"/>
              </w:rPr>
              <w:t>s</w:t>
            </w:r>
            <w:r w:rsidRPr="00EB79E5">
              <w:rPr>
                <w:rFonts w:ascii="Calibri" w:hAnsi="Calibri"/>
                <w:szCs w:val="22"/>
              </w:rPr>
              <w:t xml:space="preserve"> and as such cannot be assessed as part of this application.</w:t>
            </w:r>
          </w:p>
          <w:p w14:paraId="21E656E1" w14:textId="77777777" w:rsidR="000B6C6B" w:rsidRDefault="000B6C6B" w:rsidP="00EB79E5">
            <w:pPr>
              <w:rPr>
                <w:rFonts w:ascii="Calibri" w:hAnsi="Calibri"/>
                <w:szCs w:val="22"/>
              </w:rPr>
            </w:pPr>
          </w:p>
          <w:p w14:paraId="1FF834B8" w14:textId="719D9FFB" w:rsidR="00764BAB" w:rsidRDefault="000B6C6B" w:rsidP="000B6C6B">
            <w:pPr>
              <w:rPr>
                <w:rFonts w:ascii="Calibri" w:hAnsi="Calibri"/>
                <w:szCs w:val="22"/>
              </w:rPr>
            </w:pPr>
            <w:r>
              <w:rPr>
                <w:rFonts w:ascii="Calibri" w:hAnsi="Calibri"/>
                <w:szCs w:val="22"/>
              </w:rPr>
              <w:t xml:space="preserve">A committee call-in request was received from Councillor Barnsley in the event that officers were minded to approve the application, stating concerns about </w:t>
            </w:r>
            <w:r w:rsidR="00BD61ED">
              <w:rPr>
                <w:rFonts w:ascii="Calibri" w:hAnsi="Calibri"/>
                <w:szCs w:val="22"/>
              </w:rPr>
              <w:t>the unsuitability of the site to accommodate the proposed development, highway safety, impacts upon the ecology of the area and the high level of public interest generated through the application’s public consultation process.</w:t>
            </w:r>
          </w:p>
          <w:p w14:paraId="581BB273" w14:textId="69CC892C" w:rsidR="000B6C6B" w:rsidRPr="00C0704D" w:rsidRDefault="000B6C6B" w:rsidP="000B6C6B">
            <w:pPr>
              <w:rPr>
                <w:rFonts w:ascii="Calibri" w:hAnsi="Calibri"/>
                <w:szCs w:val="22"/>
              </w:rPr>
            </w:pPr>
          </w:p>
        </w:tc>
      </w:tr>
      <w:tr w:rsidR="00C0704D" w:rsidRPr="00D2449B" w14:paraId="1CDFA4C3"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39B77523" w14:textId="705BD668" w:rsidR="008B0331" w:rsidRPr="008B0331" w:rsidRDefault="006E2AA2" w:rsidP="008B0331">
            <w:pPr>
              <w:rPr>
                <w:rFonts w:ascii="Calibri" w:hAnsi="Calibri"/>
                <w:szCs w:val="22"/>
              </w:rPr>
            </w:pPr>
            <w:r>
              <w:rPr>
                <w:rFonts w:ascii="Calibri" w:hAnsi="Calibri"/>
                <w:szCs w:val="22"/>
              </w:rPr>
              <w:t>Key Statement</w:t>
            </w:r>
            <w:r w:rsidR="008B0331" w:rsidRPr="008B0331">
              <w:rPr>
                <w:rFonts w:ascii="Calibri" w:hAnsi="Calibri"/>
                <w:szCs w:val="22"/>
              </w:rPr>
              <w:t xml:space="preserve"> DS1: Development Strategy </w:t>
            </w:r>
          </w:p>
          <w:p w14:paraId="58B78F8D" w14:textId="77777777" w:rsidR="00B936B7" w:rsidRDefault="006E2AA2" w:rsidP="008B0331">
            <w:pPr>
              <w:rPr>
                <w:rFonts w:ascii="Calibri" w:hAnsi="Calibri"/>
                <w:szCs w:val="22"/>
              </w:rPr>
            </w:pPr>
            <w:r>
              <w:rPr>
                <w:rFonts w:ascii="Calibri" w:hAnsi="Calibri"/>
                <w:szCs w:val="22"/>
              </w:rPr>
              <w:t>Key Statement</w:t>
            </w:r>
            <w:r w:rsidR="008B0331" w:rsidRPr="008B0331">
              <w:rPr>
                <w:rFonts w:ascii="Calibri" w:hAnsi="Calibri"/>
                <w:szCs w:val="22"/>
              </w:rPr>
              <w:t xml:space="preserve"> DS2: Sustainable Development</w:t>
            </w:r>
          </w:p>
          <w:p w14:paraId="4E159655" w14:textId="1AD53999" w:rsidR="008B0331" w:rsidRDefault="00B936B7" w:rsidP="008B0331">
            <w:pPr>
              <w:rPr>
                <w:rFonts w:ascii="Calibri" w:hAnsi="Calibri"/>
                <w:szCs w:val="22"/>
              </w:rPr>
            </w:pPr>
            <w:r>
              <w:rPr>
                <w:rFonts w:ascii="Calibri" w:hAnsi="Calibri"/>
                <w:szCs w:val="22"/>
              </w:rPr>
              <w:t>Key Statement EC3: Visitor Economy</w:t>
            </w:r>
            <w:r w:rsidR="008B0331" w:rsidRPr="008B0331">
              <w:rPr>
                <w:rFonts w:ascii="Calibri" w:hAnsi="Calibri"/>
                <w:szCs w:val="22"/>
              </w:rPr>
              <w:t xml:space="preserve"> </w:t>
            </w:r>
          </w:p>
          <w:p w14:paraId="5059BCBC" w14:textId="679C66E7" w:rsidR="006E2AA2" w:rsidRPr="008B0331" w:rsidRDefault="006E2AA2" w:rsidP="008B0331">
            <w:pPr>
              <w:rPr>
                <w:rFonts w:ascii="Calibri" w:hAnsi="Calibri"/>
                <w:szCs w:val="22"/>
              </w:rPr>
            </w:pPr>
            <w:r>
              <w:rPr>
                <w:rFonts w:ascii="Calibri" w:hAnsi="Calibri"/>
                <w:szCs w:val="22"/>
              </w:rPr>
              <w:t>Key Statement DMI2: Transport Considerations</w:t>
            </w:r>
          </w:p>
          <w:p w14:paraId="2D3513D2" w14:textId="77777777" w:rsidR="008B0331" w:rsidRPr="008B0331" w:rsidRDefault="008B0331" w:rsidP="008B0331">
            <w:pPr>
              <w:rPr>
                <w:rFonts w:ascii="Calibri" w:hAnsi="Calibri"/>
                <w:szCs w:val="22"/>
              </w:rPr>
            </w:pPr>
            <w:r w:rsidRPr="008B0331">
              <w:rPr>
                <w:rFonts w:ascii="Calibri" w:hAnsi="Calibri"/>
                <w:szCs w:val="22"/>
              </w:rPr>
              <w:t xml:space="preserve">Policy DMG1: General Considerations </w:t>
            </w:r>
          </w:p>
          <w:p w14:paraId="68462A11" w14:textId="77777777" w:rsidR="008B0331" w:rsidRPr="008B0331" w:rsidRDefault="008B0331" w:rsidP="008B0331">
            <w:pPr>
              <w:rPr>
                <w:rFonts w:ascii="Calibri" w:hAnsi="Calibri"/>
                <w:szCs w:val="22"/>
              </w:rPr>
            </w:pPr>
            <w:r w:rsidRPr="008B0331">
              <w:rPr>
                <w:rFonts w:ascii="Calibri" w:hAnsi="Calibri"/>
                <w:szCs w:val="22"/>
              </w:rPr>
              <w:t xml:space="preserve">Policy DMG2: Strategic Considerations </w:t>
            </w:r>
          </w:p>
          <w:p w14:paraId="66C8B2A7" w14:textId="77777777" w:rsidR="008B0331" w:rsidRDefault="008B0331" w:rsidP="008B0331">
            <w:pPr>
              <w:rPr>
                <w:rFonts w:ascii="Calibri" w:hAnsi="Calibri"/>
                <w:szCs w:val="22"/>
              </w:rPr>
            </w:pPr>
            <w:r w:rsidRPr="008B0331">
              <w:rPr>
                <w:rFonts w:ascii="Calibri" w:hAnsi="Calibri"/>
                <w:szCs w:val="22"/>
              </w:rPr>
              <w:t>Policy DMG3: Transport And Mobility</w:t>
            </w:r>
          </w:p>
          <w:p w14:paraId="3BDA3036" w14:textId="3B52632C" w:rsidR="00B936B7" w:rsidRDefault="00B936B7" w:rsidP="008B0331">
            <w:pPr>
              <w:rPr>
                <w:rFonts w:ascii="Calibri" w:hAnsi="Calibri"/>
                <w:szCs w:val="22"/>
              </w:rPr>
            </w:pPr>
            <w:r>
              <w:rPr>
                <w:rFonts w:ascii="Calibri" w:hAnsi="Calibri"/>
                <w:szCs w:val="22"/>
              </w:rPr>
              <w:t xml:space="preserve">Policy DME2: </w:t>
            </w:r>
            <w:r w:rsidRPr="00B936B7">
              <w:rPr>
                <w:rFonts w:ascii="Calibri" w:hAnsi="Calibri"/>
                <w:szCs w:val="22"/>
              </w:rPr>
              <w:t>Landscape And Townscape Protection</w:t>
            </w:r>
          </w:p>
          <w:p w14:paraId="466AB7D8" w14:textId="4B78D091" w:rsidR="00B936B7" w:rsidRDefault="00B936B7" w:rsidP="008B0331">
            <w:pPr>
              <w:rPr>
                <w:rFonts w:ascii="Calibri" w:hAnsi="Calibri"/>
                <w:szCs w:val="22"/>
              </w:rPr>
            </w:pPr>
            <w:r>
              <w:rPr>
                <w:rFonts w:ascii="Calibri" w:hAnsi="Calibri"/>
                <w:szCs w:val="22"/>
              </w:rPr>
              <w:t xml:space="preserve">Policy </w:t>
            </w:r>
            <w:r w:rsidRPr="00B936B7">
              <w:rPr>
                <w:rFonts w:ascii="Calibri" w:hAnsi="Calibri"/>
                <w:szCs w:val="22"/>
              </w:rPr>
              <w:t>DME3: Site And Species Protection And Conservation</w:t>
            </w:r>
          </w:p>
          <w:p w14:paraId="140363C8" w14:textId="2DF6EAD8" w:rsidR="00B936B7" w:rsidRPr="008B0331" w:rsidRDefault="00B936B7" w:rsidP="008B0331">
            <w:pPr>
              <w:rPr>
                <w:rFonts w:ascii="Calibri" w:hAnsi="Calibri"/>
                <w:szCs w:val="22"/>
              </w:rPr>
            </w:pPr>
            <w:r>
              <w:rPr>
                <w:rFonts w:ascii="Calibri" w:hAnsi="Calibri"/>
                <w:szCs w:val="22"/>
              </w:rPr>
              <w:t xml:space="preserve">Policy </w:t>
            </w:r>
            <w:r w:rsidRPr="00B936B7">
              <w:rPr>
                <w:rFonts w:ascii="Calibri" w:hAnsi="Calibri"/>
                <w:szCs w:val="22"/>
              </w:rPr>
              <w:t>DMB3: Recreation And Tourism Development</w:t>
            </w:r>
          </w:p>
          <w:p w14:paraId="68357614" w14:textId="77777777" w:rsidR="008B0331" w:rsidRDefault="008B0331" w:rsidP="008B0331">
            <w:pPr>
              <w:rPr>
                <w:rFonts w:ascii="Calibri" w:hAnsi="Calibri"/>
                <w:b/>
                <w:bCs/>
                <w:szCs w:val="22"/>
              </w:rPr>
            </w:pPr>
          </w:p>
          <w:p w14:paraId="5184774E" w14:textId="77777777" w:rsidR="008B0331" w:rsidRDefault="00134B87" w:rsidP="008B0331">
            <w:pPr>
              <w:rPr>
                <w:rFonts w:ascii="Calibri" w:hAnsi="Calibri"/>
                <w:szCs w:val="22"/>
              </w:rPr>
            </w:pPr>
            <w:r w:rsidRPr="00134B87">
              <w:rPr>
                <w:rFonts w:ascii="Calibri" w:hAnsi="Calibri"/>
                <w:szCs w:val="22"/>
              </w:rPr>
              <w:t>National Planning Policy Framework (NPPF)</w:t>
            </w:r>
          </w:p>
          <w:p w14:paraId="6C4C318E" w14:textId="470F652E" w:rsidR="009110DB" w:rsidRPr="00BD61ED" w:rsidRDefault="009110DB" w:rsidP="008B0331">
            <w:pPr>
              <w:rPr>
                <w:rFonts w:ascii="Calibri" w:hAnsi="Calibri"/>
                <w:szCs w:val="22"/>
              </w:rPr>
            </w:pPr>
          </w:p>
        </w:tc>
      </w:tr>
      <w:tr w:rsidR="00C0704D" w:rsidRPr="00D2449B" w14:paraId="08181FD6"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1D7DEB46" w:rsidR="00C0704D" w:rsidRDefault="00C0704D" w:rsidP="00C0704D">
            <w:pPr>
              <w:pStyle w:val="PLANNING"/>
              <w:rPr>
                <w:rFonts w:ascii="Calibri" w:hAnsi="Calibri"/>
                <w:b/>
                <w:bCs/>
                <w:szCs w:val="22"/>
              </w:rPr>
            </w:pPr>
          </w:p>
          <w:p w14:paraId="39F1A3FC" w14:textId="060AE52D" w:rsidR="009863A4" w:rsidRPr="00440A60" w:rsidRDefault="00440A60" w:rsidP="00134B87">
            <w:pPr>
              <w:pStyle w:val="PLANNING"/>
              <w:rPr>
                <w:rFonts w:ascii="Calibri" w:hAnsi="Calibri"/>
                <w:szCs w:val="22"/>
              </w:rPr>
            </w:pPr>
            <w:r w:rsidRPr="00440A60">
              <w:rPr>
                <w:rFonts w:ascii="Calibri" w:hAnsi="Calibri"/>
                <w:szCs w:val="22"/>
              </w:rPr>
              <w:t xml:space="preserve">No </w:t>
            </w:r>
            <w:r>
              <w:rPr>
                <w:rFonts w:ascii="Calibri" w:hAnsi="Calibri"/>
                <w:szCs w:val="22"/>
              </w:rPr>
              <w:t xml:space="preserve">relevant </w:t>
            </w:r>
            <w:r w:rsidRPr="00440A60">
              <w:rPr>
                <w:rFonts w:ascii="Calibri" w:hAnsi="Calibri"/>
                <w:szCs w:val="22"/>
              </w:rPr>
              <w:t>planning history for application site.</w:t>
            </w:r>
          </w:p>
          <w:p w14:paraId="17147D50" w14:textId="2868DA45" w:rsidR="00134B87" w:rsidRPr="00D2449B" w:rsidRDefault="00134B87" w:rsidP="00134B87">
            <w:pPr>
              <w:pStyle w:val="PLANNING"/>
              <w:rPr>
                <w:rFonts w:ascii="Calibri" w:hAnsi="Calibri"/>
                <w:b/>
                <w:bCs/>
                <w:szCs w:val="22"/>
              </w:rPr>
            </w:pPr>
          </w:p>
        </w:tc>
      </w:tr>
      <w:tr w:rsidR="00C0704D" w:rsidRPr="00D2449B" w14:paraId="6AAC3B0A" w14:textId="77777777" w:rsidTr="00827E19">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4D3601A0" w:rsidR="00C0704D" w:rsidRDefault="00C0704D" w:rsidP="00811771">
            <w:pPr>
              <w:pStyle w:val="Header"/>
              <w:tabs>
                <w:tab w:val="clear" w:pos="4153"/>
                <w:tab w:val="clear" w:pos="8306"/>
              </w:tabs>
              <w:contextualSpacing/>
              <w:jc w:val="both"/>
              <w:rPr>
                <w:rFonts w:ascii="Calibri" w:hAnsi="Calibri"/>
                <w:bCs/>
                <w:szCs w:val="22"/>
              </w:rPr>
            </w:pPr>
          </w:p>
          <w:p w14:paraId="0B0D2B16" w14:textId="7A37C16E" w:rsidR="009863A4" w:rsidRDefault="00840F0D" w:rsidP="00440A60">
            <w:pPr>
              <w:pStyle w:val="Header"/>
              <w:rPr>
                <w:rFonts w:ascii="Calibri" w:hAnsi="Calibri"/>
                <w:bCs/>
                <w:szCs w:val="22"/>
              </w:rPr>
            </w:pPr>
            <w:r w:rsidRPr="00840F0D">
              <w:rPr>
                <w:rFonts w:ascii="Calibri" w:hAnsi="Calibri"/>
                <w:bCs/>
                <w:szCs w:val="22"/>
              </w:rPr>
              <w:t>The application relates to a</w:t>
            </w:r>
            <w:r w:rsidR="00440A60">
              <w:rPr>
                <w:rFonts w:ascii="Calibri" w:hAnsi="Calibri"/>
                <w:bCs/>
                <w:szCs w:val="22"/>
              </w:rPr>
              <w:t xml:space="preserve"> </w:t>
            </w:r>
            <w:r w:rsidR="0037773C">
              <w:rPr>
                <w:rFonts w:ascii="Calibri" w:hAnsi="Calibri"/>
                <w:bCs/>
                <w:szCs w:val="22"/>
              </w:rPr>
              <w:t xml:space="preserve">land parcel </w:t>
            </w:r>
            <w:r w:rsidR="00440A60">
              <w:rPr>
                <w:rFonts w:ascii="Calibri" w:hAnsi="Calibri"/>
                <w:bCs/>
                <w:szCs w:val="22"/>
              </w:rPr>
              <w:t xml:space="preserve">located </w:t>
            </w:r>
            <w:r w:rsidRPr="00840F0D">
              <w:rPr>
                <w:rFonts w:ascii="Calibri" w:hAnsi="Calibri"/>
                <w:bCs/>
                <w:szCs w:val="22"/>
              </w:rPr>
              <w:t xml:space="preserve">on the </w:t>
            </w:r>
            <w:r w:rsidR="00440A60">
              <w:rPr>
                <w:rFonts w:ascii="Calibri" w:hAnsi="Calibri"/>
                <w:bCs/>
                <w:szCs w:val="22"/>
              </w:rPr>
              <w:t xml:space="preserve">Eastern </w:t>
            </w:r>
            <w:r w:rsidRPr="00840F0D">
              <w:rPr>
                <w:rFonts w:ascii="Calibri" w:hAnsi="Calibri"/>
                <w:bCs/>
                <w:szCs w:val="22"/>
              </w:rPr>
              <w:t xml:space="preserve">outskirts of </w:t>
            </w:r>
            <w:r w:rsidR="00440A60">
              <w:rPr>
                <w:rFonts w:ascii="Calibri" w:hAnsi="Calibri"/>
                <w:bCs/>
                <w:szCs w:val="22"/>
              </w:rPr>
              <w:t>Longridge</w:t>
            </w:r>
            <w:r w:rsidRPr="00840F0D">
              <w:rPr>
                <w:rFonts w:ascii="Calibri" w:hAnsi="Calibri"/>
                <w:bCs/>
                <w:szCs w:val="22"/>
              </w:rPr>
              <w:t xml:space="preserve">. </w:t>
            </w:r>
            <w:r w:rsidR="00440A60" w:rsidRPr="00440A60">
              <w:rPr>
                <w:rFonts w:ascii="Calibri" w:hAnsi="Calibri"/>
                <w:bCs/>
                <w:szCs w:val="22"/>
              </w:rPr>
              <w:t xml:space="preserve">The land parcel in question </w:t>
            </w:r>
            <w:r w:rsidR="00440A60">
              <w:rPr>
                <w:rFonts w:ascii="Calibri" w:hAnsi="Calibri"/>
                <w:bCs/>
                <w:szCs w:val="22"/>
              </w:rPr>
              <w:t xml:space="preserve">comprises </w:t>
            </w:r>
            <w:r w:rsidR="00440A60" w:rsidRPr="00440A60">
              <w:rPr>
                <w:rFonts w:ascii="Calibri" w:hAnsi="Calibri"/>
                <w:bCs/>
                <w:szCs w:val="22"/>
              </w:rPr>
              <w:t xml:space="preserve">a </w:t>
            </w:r>
            <w:r w:rsidR="00440A60">
              <w:rPr>
                <w:rFonts w:ascii="Calibri" w:hAnsi="Calibri"/>
                <w:bCs/>
                <w:szCs w:val="22"/>
              </w:rPr>
              <w:t xml:space="preserve">strip </w:t>
            </w:r>
            <w:r w:rsidR="00440A60" w:rsidRPr="00440A60">
              <w:rPr>
                <w:rFonts w:ascii="Calibri" w:hAnsi="Calibri"/>
                <w:bCs/>
                <w:szCs w:val="22"/>
              </w:rPr>
              <w:t xml:space="preserve">of </w:t>
            </w:r>
            <w:r w:rsidR="00440A60">
              <w:rPr>
                <w:rFonts w:ascii="Calibri" w:hAnsi="Calibri"/>
                <w:bCs/>
                <w:szCs w:val="22"/>
              </w:rPr>
              <w:t>modified</w:t>
            </w:r>
            <w:r w:rsidR="00440A60" w:rsidRPr="00440A60">
              <w:rPr>
                <w:rFonts w:ascii="Calibri" w:hAnsi="Calibri"/>
                <w:bCs/>
                <w:szCs w:val="22"/>
              </w:rPr>
              <w:t xml:space="preserve"> </w:t>
            </w:r>
            <w:r w:rsidR="00440A60">
              <w:rPr>
                <w:rFonts w:ascii="Calibri" w:hAnsi="Calibri"/>
                <w:bCs/>
                <w:szCs w:val="22"/>
              </w:rPr>
              <w:t>grass</w:t>
            </w:r>
            <w:r w:rsidR="00440A60" w:rsidRPr="00440A60">
              <w:rPr>
                <w:rFonts w:ascii="Calibri" w:hAnsi="Calibri"/>
                <w:bCs/>
                <w:szCs w:val="22"/>
              </w:rPr>
              <w:t xml:space="preserve">land approximately </w:t>
            </w:r>
            <w:r w:rsidR="00440A60">
              <w:rPr>
                <w:rFonts w:ascii="Calibri" w:hAnsi="Calibri"/>
                <w:bCs/>
                <w:szCs w:val="22"/>
              </w:rPr>
              <w:t xml:space="preserve">170 metres in length and </w:t>
            </w:r>
            <w:r w:rsidR="00440A60" w:rsidRPr="00440A60">
              <w:rPr>
                <w:rFonts w:ascii="Calibri" w:hAnsi="Calibri"/>
                <w:bCs/>
                <w:szCs w:val="22"/>
              </w:rPr>
              <w:t>0.</w:t>
            </w:r>
            <w:r w:rsidR="00440A60">
              <w:rPr>
                <w:rFonts w:ascii="Calibri" w:hAnsi="Calibri"/>
                <w:bCs/>
                <w:szCs w:val="22"/>
              </w:rPr>
              <w:t>5</w:t>
            </w:r>
            <w:r w:rsidR="00440A60" w:rsidRPr="00440A60">
              <w:rPr>
                <w:rFonts w:ascii="Calibri" w:hAnsi="Calibri"/>
                <w:bCs/>
                <w:szCs w:val="22"/>
              </w:rPr>
              <w:t xml:space="preserve"> </w:t>
            </w:r>
            <w:r w:rsidR="00440A60" w:rsidRPr="00440A60">
              <w:rPr>
                <w:rFonts w:ascii="Calibri" w:hAnsi="Calibri"/>
                <w:bCs/>
                <w:szCs w:val="22"/>
              </w:rPr>
              <w:lastRenderedPageBreak/>
              <w:t>hectares in area</w:t>
            </w:r>
            <w:r w:rsidR="00440A60">
              <w:rPr>
                <w:rFonts w:ascii="Calibri" w:hAnsi="Calibri"/>
                <w:bCs/>
                <w:szCs w:val="22"/>
              </w:rPr>
              <w:t xml:space="preserve">. </w:t>
            </w:r>
            <w:r w:rsidR="007F2DD7">
              <w:rPr>
                <w:rFonts w:ascii="Calibri" w:hAnsi="Calibri"/>
                <w:bCs/>
                <w:szCs w:val="22"/>
              </w:rPr>
              <w:t xml:space="preserve">The perimeter of the application site is lined with a mixture of trees, shrubs and hedgerows with the North-eastern perimeter of the site adjoining the South-western side of Ribchester Road. Residential development lies to the North-west and South-east of the site with open countryside bordering the site’s South-western perimeter. </w:t>
            </w:r>
          </w:p>
          <w:p w14:paraId="62370E9F" w14:textId="37B6061B" w:rsidR="00440A60" w:rsidRPr="006C2BFA" w:rsidRDefault="00440A60" w:rsidP="00440A60">
            <w:pPr>
              <w:pStyle w:val="Header"/>
              <w:rPr>
                <w:rFonts w:ascii="Calibri" w:hAnsi="Calibri"/>
                <w:bCs/>
                <w:szCs w:val="22"/>
              </w:rPr>
            </w:pPr>
          </w:p>
        </w:tc>
      </w:tr>
      <w:tr w:rsidR="00C0704D" w:rsidRPr="00D2449B" w14:paraId="408C6380"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22CC1AA" w14:textId="4CE74B58" w:rsidR="00180EDD" w:rsidRDefault="00CD2CF2" w:rsidP="002F2580">
            <w:pPr>
              <w:rPr>
                <w:rFonts w:ascii="Calibri" w:hAnsi="Calibri"/>
                <w:szCs w:val="22"/>
              </w:rPr>
            </w:pPr>
            <w:r>
              <w:rPr>
                <w:rFonts w:ascii="Calibri" w:hAnsi="Calibri"/>
                <w:szCs w:val="22"/>
              </w:rPr>
              <w:t xml:space="preserve">Outline consent is sought for the construction of </w:t>
            </w:r>
            <w:r w:rsidR="000C7597">
              <w:rPr>
                <w:rFonts w:ascii="Calibri" w:hAnsi="Calibri"/>
                <w:szCs w:val="22"/>
              </w:rPr>
              <w:t xml:space="preserve">six </w:t>
            </w:r>
            <w:r w:rsidR="00B936B7">
              <w:rPr>
                <w:rFonts w:ascii="Calibri" w:hAnsi="Calibri"/>
                <w:szCs w:val="22"/>
              </w:rPr>
              <w:t xml:space="preserve">holiday let cottages </w:t>
            </w:r>
            <w:r>
              <w:rPr>
                <w:rFonts w:ascii="Calibri" w:hAnsi="Calibri"/>
                <w:szCs w:val="22"/>
              </w:rPr>
              <w:t>with all matters reserved save for access.</w:t>
            </w:r>
            <w:r w:rsidR="00116373">
              <w:rPr>
                <w:rFonts w:ascii="Calibri" w:hAnsi="Calibri"/>
                <w:szCs w:val="22"/>
              </w:rPr>
              <w:t xml:space="preserve"> Originally the submitted scheme included two vehicle access points however revised plans have been submitted reducing this to one vehicle access point and one pedestrian access point.</w:t>
            </w:r>
          </w:p>
          <w:p w14:paraId="1B20488F" w14:textId="60C7203E" w:rsidR="009863A4" w:rsidRPr="00D54E67" w:rsidRDefault="009863A4" w:rsidP="002F2580">
            <w:pPr>
              <w:rPr>
                <w:rFonts w:ascii="Calibri" w:hAnsi="Calibri"/>
                <w:szCs w:val="22"/>
              </w:rPr>
            </w:pPr>
          </w:p>
        </w:tc>
      </w:tr>
      <w:tr w:rsidR="0046548C" w:rsidRPr="00D2449B" w14:paraId="06BBE02F"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2A554F82" w14:textId="77777777" w:rsidR="000C1DB2" w:rsidRDefault="000C1DB2" w:rsidP="000C7597">
            <w:pPr>
              <w:pStyle w:val="Header"/>
              <w:contextualSpacing/>
              <w:jc w:val="both"/>
              <w:rPr>
                <w:rFonts w:ascii="Calibri" w:hAnsi="Calibri"/>
                <w:b/>
                <w:szCs w:val="22"/>
              </w:rPr>
            </w:pPr>
          </w:p>
          <w:p w14:paraId="35FD3947" w14:textId="70D290AD" w:rsidR="00942297" w:rsidRPr="00942297" w:rsidRDefault="00942297" w:rsidP="00942297">
            <w:pPr>
              <w:pStyle w:val="Header"/>
              <w:contextualSpacing/>
              <w:jc w:val="both"/>
              <w:rPr>
                <w:rFonts w:ascii="Calibri" w:hAnsi="Calibri"/>
                <w:iCs/>
                <w:szCs w:val="22"/>
              </w:rPr>
            </w:pPr>
            <w:r w:rsidRPr="00942297">
              <w:rPr>
                <w:rFonts w:ascii="Calibri" w:hAnsi="Calibri"/>
                <w:iCs/>
                <w:szCs w:val="22"/>
              </w:rPr>
              <w:t xml:space="preserve">Key Statement EC3 </w:t>
            </w:r>
            <w:r w:rsidR="00804255">
              <w:rPr>
                <w:rFonts w:ascii="Calibri" w:hAnsi="Calibri"/>
                <w:iCs/>
                <w:szCs w:val="22"/>
              </w:rPr>
              <w:t xml:space="preserve">of the Core strategy </w:t>
            </w:r>
            <w:r w:rsidRPr="00942297">
              <w:rPr>
                <w:rFonts w:ascii="Calibri" w:hAnsi="Calibri"/>
                <w:iCs/>
                <w:szCs w:val="22"/>
              </w:rPr>
              <w:t>states:</w:t>
            </w:r>
          </w:p>
          <w:p w14:paraId="4E8B2FC9" w14:textId="77777777" w:rsidR="00942297" w:rsidRPr="00942297" w:rsidRDefault="00942297" w:rsidP="00942297">
            <w:pPr>
              <w:pStyle w:val="Header"/>
              <w:contextualSpacing/>
              <w:jc w:val="both"/>
              <w:rPr>
                <w:rFonts w:ascii="Calibri" w:hAnsi="Calibri"/>
                <w:iCs/>
                <w:szCs w:val="22"/>
              </w:rPr>
            </w:pPr>
          </w:p>
          <w:p w14:paraId="4CB50770" w14:textId="77777777" w:rsidR="00942297" w:rsidRPr="00942297" w:rsidRDefault="00942297" w:rsidP="00942297">
            <w:pPr>
              <w:pStyle w:val="Header"/>
              <w:contextualSpacing/>
              <w:jc w:val="both"/>
              <w:rPr>
                <w:rFonts w:ascii="Calibri" w:hAnsi="Calibri"/>
                <w:i/>
                <w:iCs/>
                <w:szCs w:val="22"/>
              </w:rPr>
            </w:pPr>
            <w:r w:rsidRPr="00942297">
              <w:rPr>
                <w:rFonts w:ascii="Calibri" w:hAnsi="Calibri"/>
                <w:i/>
                <w:iCs/>
                <w:szCs w:val="22"/>
              </w:rPr>
              <w:t>‘Proposals that contribute to and strengthen the visitor economy of Ribble Valley will be encouraged, including the creation of new accommodation and tourism facilities through the conversion of existing buildings or associated with existing attractions.’</w:t>
            </w:r>
          </w:p>
          <w:p w14:paraId="57EB3039" w14:textId="77777777" w:rsidR="00942297" w:rsidRPr="00942297" w:rsidRDefault="00942297" w:rsidP="00942297">
            <w:pPr>
              <w:pStyle w:val="Header"/>
              <w:contextualSpacing/>
              <w:jc w:val="both"/>
              <w:rPr>
                <w:rFonts w:ascii="Calibri" w:hAnsi="Calibri"/>
                <w:i/>
                <w:iCs/>
                <w:szCs w:val="22"/>
              </w:rPr>
            </w:pPr>
          </w:p>
          <w:p w14:paraId="74A5E10E" w14:textId="77777777" w:rsidR="00942297" w:rsidRDefault="00942297" w:rsidP="00942297">
            <w:pPr>
              <w:pStyle w:val="Header"/>
              <w:contextualSpacing/>
              <w:jc w:val="both"/>
              <w:rPr>
                <w:rFonts w:ascii="Calibri" w:hAnsi="Calibri"/>
                <w:iCs/>
                <w:szCs w:val="22"/>
              </w:rPr>
            </w:pPr>
            <w:r w:rsidRPr="00942297">
              <w:rPr>
                <w:rFonts w:ascii="Calibri" w:hAnsi="Calibri"/>
                <w:iCs/>
                <w:szCs w:val="22"/>
              </w:rPr>
              <w:t>In this instance, the proposal relates to the creation of new tourist accommodation that could potentially offer small scale benefits to the economy of the Borough. As such, the proposed development would accord with the general intentions of Key Statement EC3.</w:t>
            </w:r>
          </w:p>
          <w:p w14:paraId="439D6156" w14:textId="77777777" w:rsidR="00942297" w:rsidRDefault="00942297" w:rsidP="00942297">
            <w:pPr>
              <w:pStyle w:val="Header"/>
              <w:contextualSpacing/>
              <w:jc w:val="both"/>
              <w:rPr>
                <w:rFonts w:ascii="Calibri" w:hAnsi="Calibri"/>
                <w:iCs/>
                <w:szCs w:val="22"/>
              </w:rPr>
            </w:pPr>
          </w:p>
          <w:p w14:paraId="38EDC81A" w14:textId="77777777" w:rsidR="00640419" w:rsidRPr="00640419" w:rsidRDefault="00640419" w:rsidP="00640419">
            <w:pPr>
              <w:pStyle w:val="Header"/>
              <w:rPr>
                <w:rFonts w:ascii="Calibri" w:hAnsi="Calibri"/>
                <w:bCs/>
                <w:iCs/>
                <w:szCs w:val="22"/>
              </w:rPr>
            </w:pPr>
            <w:r w:rsidRPr="00640419">
              <w:rPr>
                <w:rFonts w:ascii="Calibri" w:hAnsi="Calibri"/>
                <w:bCs/>
                <w:iCs/>
                <w:szCs w:val="22"/>
              </w:rPr>
              <w:t>Policy DMB3 requires additional criteria to be met with regards to the provision of tourism and visitor facilities:</w:t>
            </w:r>
          </w:p>
          <w:p w14:paraId="152253CE" w14:textId="77777777" w:rsidR="00640419" w:rsidRPr="00640419" w:rsidRDefault="00640419" w:rsidP="00640419">
            <w:pPr>
              <w:pStyle w:val="Header"/>
              <w:rPr>
                <w:rFonts w:ascii="Calibri" w:hAnsi="Calibri"/>
                <w:bCs/>
                <w:iCs/>
                <w:szCs w:val="22"/>
              </w:rPr>
            </w:pPr>
          </w:p>
          <w:p w14:paraId="60F5CED0" w14:textId="77777777" w:rsidR="00640419" w:rsidRPr="00640419" w:rsidRDefault="00640419" w:rsidP="00640419">
            <w:pPr>
              <w:pStyle w:val="Header"/>
              <w:rPr>
                <w:rFonts w:ascii="Calibri" w:hAnsi="Calibri"/>
                <w:bCs/>
                <w:iCs/>
                <w:szCs w:val="22"/>
              </w:rPr>
            </w:pPr>
            <w:r w:rsidRPr="00640419">
              <w:rPr>
                <w:rFonts w:ascii="Calibri" w:hAnsi="Calibri"/>
                <w:bCs/>
                <w:i/>
                <w:iCs/>
                <w:szCs w:val="22"/>
              </w:rPr>
              <w:t>Planning permission will be granted for development proposals that extend the range of tourism and visitor facilities in the borough. This is subject to the following criteria being met:</w:t>
            </w:r>
            <w:r w:rsidRPr="00640419">
              <w:rPr>
                <w:rFonts w:ascii="Calibri" w:hAnsi="Calibri"/>
                <w:bCs/>
                <w:iCs/>
                <w:szCs w:val="22"/>
              </w:rPr>
              <w:t xml:space="preserve"> </w:t>
            </w:r>
          </w:p>
          <w:p w14:paraId="510BFE9E" w14:textId="77777777" w:rsidR="00640419" w:rsidRPr="00640419" w:rsidRDefault="00640419" w:rsidP="00640419">
            <w:pPr>
              <w:pStyle w:val="Header"/>
              <w:rPr>
                <w:rFonts w:ascii="Calibri" w:hAnsi="Calibri"/>
                <w:bCs/>
                <w:iCs/>
                <w:szCs w:val="22"/>
              </w:rPr>
            </w:pPr>
          </w:p>
          <w:p w14:paraId="5433D34E" w14:textId="77777777" w:rsidR="00640419" w:rsidRPr="00640419" w:rsidRDefault="00640419" w:rsidP="00640419">
            <w:pPr>
              <w:pStyle w:val="Header"/>
              <w:rPr>
                <w:rFonts w:ascii="Calibri" w:hAnsi="Calibri"/>
                <w:bCs/>
                <w:i/>
                <w:iCs/>
                <w:szCs w:val="22"/>
              </w:rPr>
            </w:pPr>
            <w:r w:rsidRPr="00640419">
              <w:rPr>
                <w:rFonts w:ascii="Calibri" w:hAnsi="Calibri"/>
                <w:bCs/>
                <w:i/>
                <w:iCs/>
                <w:szCs w:val="22"/>
              </w:rPr>
              <w:t xml:space="preserve">1. The proposal must not conflict with other policies of this plan; </w:t>
            </w:r>
          </w:p>
          <w:p w14:paraId="633E445B" w14:textId="77777777" w:rsidR="00640419" w:rsidRPr="00640419" w:rsidRDefault="00640419" w:rsidP="00640419">
            <w:pPr>
              <w:pStyle w:val="Header"/>
              <w:rPr>
                <w:rFonts w:ascii="Calibri" w:hAnsi="Calibri"/>
                <w:bCs/>
                <w:i/>
                <w:iCs/>
                <w:szCs w:val="22"/>
              </w:rPr>
            </w:pPr>
          </w:p>
          <w:p w14:paraId="66D13BE9" w14:textId="77777777" w:rsidR="00640419" w:rsidRPr="00640419" w:rsidRDefault="00640419" w:rsidP="00640419">
            <w:pPr>
              <w:pStyle w:val="Header"/>
              <w:rPr>
                <w:rFonts w:ascii="Calibri" w:hAnsi="Calibri"/>
                <w:bCs/>
                <w:i/>
                <w:iCs/>
                <w:szCs w:val="22"/>
              </w:rPr>
            </w:pPr>
            <w:r w:rsidRPr="00640419">
              <w:rPr>
                <w:rFonts w:ascii="Calibri" w:hAnsi="Calibri"/>
                <w:bCs/>
                <w:i/>
                <w:iCs/>
                <w:szCs w:val="22"/>
              </w:rPr>
              <w:t>2. The proposal must be physically well related to an existing main settlement or village or to an existing group of buildings,</w:t>
            </w:r>
          </w:p>
          <w:p w14:paraId="03F44638" w14:textId="77777777" w:rsidR="00640419" w:rsidRPr="00640419" w:rsidRDefault="00640419" w:rsidP="00640419">
            <w:pPr>
              <w:pStyle w:val="Header"/>
              <w:rPr>
                <w:rFonts w:ascii="Calibri" w:hAnsi="Calibri"/>
                <w:bCs/>
                <w:i/>
                <w:iCs/>
                <w:szCs w:val="22"/>
              </w:rPr>
            </w:pPr>
          </w:p>
          <w:p w14:paraId="4D368D63" w14:textId="77777777" w:rsidR="00640419" w:rsidRPr="00640419" w:rsidRDefault="00640419" w:rsidP="00640419">
            <w:pPr>
              <w:pStyle w:val="Header"/>
              <w:rPr>
                <w:rFonts w:ascii="Calibri" w:hAnsi="Calibri"/>
                <w:bCs/>
                <w:i/>
                <w:iCs/>
                <w:szCs w:val="22"/>
              </w:rPr>
            </w:pPr>
            <w:r w:rsidRPr="00640419">
              <w:rPr>
                <w:rFonts w:ascii="Calibri" w:hAnsi="Calibri"/>
                <w:bCs/>
                <w:i/>
                <w:iCs/>
                <w:szCs w:val="22"/>
              </w:rPr>
              <w:t xml:space="preserve">3. The development should not undermine the character, quality or visual amenities of the plan area by virtue of its scale, siting, materials or design; </w:t>
            </w:r>
          </w:p>
          <w:p w14:paraId="40DAEDE6" w14:textId="77777777" w:rsidR="00640419" w:rsidRPr="00640419" w:rsidRDefault="00640419" w:rsidP="00640419">
            <w:pPr>
              <w:pStyle w:val="Header"/>
              <w:rPr>
                <w:rFonts w:ascii="Calibri" w:hAnsi="Calibri"/>
                <w:bCs/>
                <w:i/>
                <w:iCs/>
                <w:szCs w:val="22"/>
              </w:rPr>
            </w:pPr>
          </w:p>
          <w:p w14:paraId="29E56FB7" w14:textId="77777777" w:rsidR="00640419" w:rsidRPr="00640419" w:rsidRDefault="00640419" w:rsidP="00640419">
            <w:pPr>
              <w:pStyle w:val="Header"/>
              <w:rPr>
                <w:rFonts w:ascii="Calibri" w:hAnsi="Calibri"/>
                <w:bCs/>
                <w:i/>
                <w:iCs/>
                <w:szCs w:val="22"/>
              </w:rPr>
            </w:pPr>
            <w:r w:rsidRPr="00640419">
              <w:rPr>
                <w:rFonts w:ascii="Calibri" w:hAnsi="Calibri"/>
                <w:bCs/>
                <w:i/>
                <w:iCs/>
                <w:szCs w:val="22"/>
              </w:rPr>
              <w:t xml:space="preserve">4. The proposals should be well related to the existing highway network. It should not generate additional traffic movements of a scale and type likely to cause undue problems or disturbance. Where possible the proposals should be well related to the public transport network; </w:t>
            </w:r>
          </w:p>
          <w:p w14:paraId="61FB8D2E" w14:textId="77777777" w:rsidR="00640419" w:rsidRPr="00640419" w:rsidRDefault="00640419" w:rsidP="00640419">
            <w:pPr>
              <w:pStyle w:val="Header"/>
              <w:rPr>
                <w:rFonts w:ascii="Calibri" w:hAnsi="Calibri"/>
                <w:bCs/>
                <w:i/>
                <w:iCs/>
                <w:szCs w:val="22"/>
              </w:rPr>
            </w:pPr>
          </w:p>
          <w:p w14:paraId="0A64056A" w14:textId="77777777" w:rsidR="00640419" w:rsidRPr="00640419" w:rsidRDefault="00640419" w:rsidP="00640419">
            <w:pPr>
              <w:pStyle w:val="Header"/>
              <w:rPr>
                <w:rFonts w:ascii="Calibri" w:hAnsi="Calibri"/>
                <w:bCs/>
                <w:i/>
                <w:iCs/>
                <w:szCs w:val="22"/>
              </w:rPr>
            </w:pPr>
            <w:r w:rsidRPr="00640419">
              <w:rPr>
                <w:rFonts w:ascii="Calibri" w:hAnsi="Calibri"/>
                <w:bCs/>
                <w:i/>
                <w:iCs/>
                <w:szCs w:val="22"/>
              </w:rPr>
              <w:t xml:space="preserve">5. The site should be large enough to accommodate the necessary car parking, service areas and appropriate landscaped areas; and </w:t>
            </w:r>
          </w:p>
          <w:p w14:paraId="3A3075F8" w14:textId="77777777" w:rsidR="00640419" w:rsidRPr="00640419" w:rsidRDefault="00640419" w:rsidP="00640419">
            <w:pPr>
              <w:pStyle w:val="Header"/>
              <w:rPr>
                <w:rFonts w:ascii="Calibri" w:hAnsi="Calibri"/>
                <w:bCs/>
                <w:i/>
                <w:iCs/>
                <w:szCs w:val="22"/>
              </w:rPr>
            </w:pPr>
          </w:p>
          <w:p w14:paraId="702A895A" w14:textId="77777777" w:rsidR="00640419" w:rsidRPr="00640419" w:rsidRDefault="00640419" w:rsidP="00640419">
            <w:pPr>
              <w:pStyle w:val="Header"/>
              <w:rPr>
                <w:rFonts w:ascii="Calibri" w:hAnsi="Calibri"/>
                <w:bCs/>
                <w:i/>
                <w:iCs/>
                <w:szCs w:val="22"/>
              </w:rPr>
            </w:pPr>
            <w:r w:rsidRPr="00640419">
              <w:rPr>
                <w:rFonts w:ascii="Calibri" w:hAnsi="Calibri"/>
                <w:bCs/>
                <w:i/>
                <w:iCs/>
                <w:szCs w:val="22"/>
              </w:rPr>
              <w:t xml:space="preserve">6. The proposal must take into account any nature conservation impacts using suitable survey information and where possible seek to incorporate any important existing associations within the development. Failing this </w:t>
            </w:r>
            <w:proofErr w:type="spellStart"/>
            <w:r w:rsidRPr="00640419">
              <w:rPr>
                <w:rFonts w:ascii="Calibri" w:hAnsi="Calibri"/>
                <w:bCs/>
                <w:i/>
                <w:iCs/>
                <w:szCs w:val="22"/>
              </w:rPr>
              <w:t>then</w:t>
            </w:r>
            <w:proofErr w:type="spellEnd"/>
            <w:r w:rsidRPr="00640419">
              <w:rPr>
                <w:rFonts w:ascii="Calibri" w:hAnsi="Calibri"/>
                <w:bCs/>
                <w:i/>
                <w:iCs/>
                <w:szCs w:val="22"/>
              </w:rPr>
              <w:t xml:space="preserve"> adequate mitigation will be sought.</w:t>
            </w:r>
          </w:p>
          <w:p w14:paraId="6B3E4DF4" w14:textId="77777777" w:rsidR="00942297" w:rsidRDefault="00942297" w:rsidP="00942297">
            <w:pPr>
              <w:pStyle w:val="Header"/>
              <w:contextualSpacing/>
              <w:jc w:val="both"/>
              <w:rPr>
                <w:rFonts w:ascii="Calibri" w:hAnsi="Calibri"/>
                <w:iCs/>
                <w:szCs w:val="22"/>
              </w:rPr>
            </w:pPr>
          </w:p>
          <w:p w14:paraId="45E0E266" w14:textId="77777777" w:rsidR="0020274C" w:rsidRDefault="0020274C" w:rsidP="0020274C">
            <w:pPr>
              <w:pStyle w:val="Header"/>
              <w:contextualSpacing/>
              <w:jc w:val="both"/>
              <w:rPr>
                <w:rFonts w:ascii="Calibri" w:hAnsi="Calibri"/>
                <w:bCs/>
                <w:iCs/>
                <w:szCs w:val="22"/>
              </w:rPr>
            </w:pPr>
          </w:p>
          <w:p w14:paraId="15AD6D5D" w14:textId="14BBDF6C" w:rsidR="00D735B6" w:rsidRDefault="00AF794C" w:rsidP="000C7597">
            <w:pPr>
              <w:pStyle w:val="Header"/>
              <w:contextualSpacing/>
              <w:jc w:val="both"/>
              <w:rPr>
                <w:rFonts w:ascii="Calibri" w:hAnsi="Calibri"/>
                <w:bCs/>
                <w:szCs w:val="22"/>
              </w:rPr>
            </w:pPr>
            <w:r>
              <w:rPr>
                <w:rFonts w:ascii="Calibri" w:hAnsi="Calibri"/>
                <w:bCs/>
                <w:szCs w:val="22"/>
              </w:rPr>
              <w:t>C</w:t>
            </w:r>
            <w:r w:rsidR="00425834" w:rsidRPr="00425834">
              <w:rPr>
                <w:rFonts w:ascii="Calibri" w:hAnsi="Calibri"/>
                <w:bCs/>
                <w:szCs w:val="22"/>
              </w:rPr>
              <w:t xml:space="preserve">riteria point 1 of Policy DMB3 stipulates that proposals for development must not be in conflict with other policies of the Core Strategy, with the relevant policies in this </w:t>
            </w:r>
            <w:r w:rsidR="00543A91">
              <w:rPr>
                <w:rFonts w:ascii="Calibri" w:hAnsi="Calibri"/>
                <w:bCs/>
                <w:szCs w:val="22"/>
              </w:rPr>
              <w:t xml:space="preserve">instance </w:t>
            </w:r>
            <w:r w:rsidR="00425834" w:rsidRPr="00425834">
              <w:rPr>
                <w:rFonts w:ascii="Calibri" w:hAnsi="Calibri"/>
                <w:bCs/>
                <w:szCs w:val="22"/>
              </w:rPr>
              <w:t>being</w:t>
            </w:r>
            <w:r w:rsidR="00425834">
              <w:rPr>
                <w:rFonts w:ascii="Calibri" w:hAnsi="Calibri"/>
                <w:bCs/>
                <w:szCs w:val="22"/>
              </w:rPr>
              <w:t xml:space="preserve"> </w:t>
            </w:r>
            <w:r w:rsidR="00425834" w:rsidRPr="00425834">
              <w:rPr>
                <w:rFonts w:ascii="Calibri" w:hAnsi="Calibri"/>
                <w:bCs/>
                <w:szCs w:val="22"/>
              </w:rPr>
              <w:t>Policies DMG2 and DMG3.</w:t>
            </w:r>
            <w:r w:rsidR="00425834">
              <w:rPr>
                <w:rFonts w:ascii="Calibri" w:hAnsi="Calibri"/>
                <w:bCs/>
                <w:szCs w:val="22"/>
              </w:rPr>
              <w:t xml:space="preserve"> </w:t>
            </w:r>
          </w:p>
          <w:p w14:paraId="4D1A7FA9" w14:textId="77777777" w:rsidR="00D735B6" w:rsidRDefault="00D735B6" w:rsidP="000C7597">
            <w:pPr>
              <w:pStyle w:val="Header"/>
              <w:contextualSpacing/>
              <w:jc w:val="both"/>
              <w:rPr>
                <w:rFonts w:ascii="Calibri" w:hAnsi="Calibri"/>
                <w:bCs/>
                <w:szCs w:val="22"/>
              </w:rPr>
            </w:pPr>
          </w:p>
          <w:p w14:paraId="6C33FE48" w14:textId="49E7414E" w:rsidR="008A55BE" w:rsidRDefault="00425834" w:rsidP="008A55BE">
            <w:pPr>
              <w:pStyle w:val="Header"/>
              <w:contextualSpacing/>
              <w:jc w:val="both"/>
              <w:rPr>
                <w:rFonts w:ascii="Calibri" w:hAnsi="Calibri"/>
                <w:bCs/>
                <w:iCs/>
                <w:szCs w:val="22"/>
              </w:rPr>
            </w:pPr>
            <w:r w:rsidRPr="00425834">
              <w:rPr>
                <w:rFonts w:ascii="Calibri" w:hAnsi="Calibri"/>
                <w:bCs/>
                <w:iCs/>
                <w:szCs w:val="22"/>
              </w:rPr>
              <w:lastRenderedPageBreak/>
              <w:t>The application site lies</w:t>
            </w:r>
            <w:r>
              <w:rPr>
                <w:rFonts w:ascii="Calibri" w:hAnsi="Calibri"/>
                <w:bCs/>
                <w:iCs/>
                <w:szCs w:val="22"/>
              </w:rPr>
              <w:t xml:space="preserve"> outside </w:t>
            </w:r>
            <w:r w:rsidR="00311BE0">
              <w:rPr>
                <w:rFonts w:ascii="Calibri" w:hAnsi="Calibri"/>
                <w:bCs/>
                <w:iCs/>
                <w:szCs w:val="22"/>
              </w:rPr>
              <w:t xml:space="preserve">of </w:t>
            </w:r>
            <w:r>
              <w:rPr>
                <w:rFonts w:ascii="Calibri" w:hAnsi="Calibri"/>
                <w:bCs/>
                <w:iCs/>
                <w:szCs w:val="22"/>
              </w:rPr>
              <w:t xml:space="preserve">the </w:t>
            </w:r>
            <w:r w:rsidR="00311BE0">
              <w:rPr>
                <w:rFonts w:ascii="Calibri" w:hAnsi="Calibri"/>
                <w:bCs/>
                <w:iCs/>
                <w:szCs w:val="22"/>
              </w:rPr>
              <w:t>Borough’s defined settlement areas</w:t>
            </w:r>
            <w:r w:rsidRPr="00425834">
              <w:rPr>
                <w:rFonts w:ascii="Calibri" w:hAnsi="Calibri"/>
                <w:bCs/>
                <w:iCs/>
                <w:szCs w:val="22"/>
              </w:rPr>
              <w:t xml:space="preserve">. Policy DMG2 of the Core Strategy requires development outside of defined settlement areas to meet at least one of six exceptions, one of which allows for developments for small scale tourism or recreational developments appropriate to a rural area. </w:t>
            </w:r>
            <w:r w:rsidR="003A5245">
              <w:rPr>
                <w:rFonts w:ascii="Calibri" w:hAnsi="Calibri"/>
                <w:bCs/>
                <w:iCs/>
                <w:szCs w:val="22"/>
              </w:rPr>
              <w:t xml:space="preserve">Furthermore </w:t>
            </w:r>
            <w:r w:rsidR="008A55BE">
              <w:rPr>
                <w:rFonts w:ascii="Calibri" w:hAnsi="Calibri"/>
                <w:bCs/>
                <w:iCs/>
                <w:szCs w:val="22"/>
              </w:rPr>
              <w:t>the latter part of Policy DMG2 states:</w:t>
            </w:r>
          </w:p>
          <w:p w14:paraId="21AF092B" w14:textId="77777777" w:rsidR="008A55BE" w:rsidRDefault="008A55BE" w:rsidP="008A55BE">
            <w:pPr>
              <w:pStyle w:val="Header"/>
              <w:contextualSpacing/>
              <w:jc w:val="both"/>
              <w:rPr>
                <w:rFonts w:ascii="Calibri" w:hAnsi="Calibri"/>
                <w:bCs/>
                <w:szCs w:val="22"/>
              </w:rPr>
            </w:pPr>
          </w:p>
          <w:p w14:paraId="52FF7795" w14:textId="77777777" w:rsidR="008A55BE" w:rsidRPr="00D735B6" w:rsidRDefault="008A55BE" w:rsidP="008A55BE">
            <w:pPr>
              <w:pStyle w:val="Header"/>
              <w:contextualSpacing/>
              <w:jc w:val="both"/>
              <w:rPr>
                <w:rFonts w:ascii="Calibri" w:hAnsi="Calibri"/>
                <w:bCs/>
                <w:i/>
                <w:iCs/>
                <w:szCs w:val="22"/>
              </w:rPr>
            </w:pPr>
            <w:r>
              <w:rPr>
                <w:rFonts w:ascii="Calibri" w:hAnsi="Calibri"/>
                <w:bCs/>
                <w:i/>
                <w:iCs/>
                <w:szCs w:val="22"/>
              </w:rPr>
              <w:t>‘</w:t>
            </w:r>
            <w:r w:rsidRPr="00D735B6">
              <w:rPr>
                <w:rFonts w:ascii="Calibri" w:hAnsi="Calibri"/>
                <w:bCs/>
                <w:i/>
                <w:iCs/>
                <w:szCs w:val="22"/>
              </w:rPr>
              <w:t>Within the open countryside development will be required to be in keeping with the</w:t>
            </w:r>
            <w:r>
              <w:rPr>
                <w:rFonts w:ascii="Calibri" w:hAnsi="Calibri"/>
                <w:bCs/>
                <w:i/>
                <w:iCs/>
                <w:szCs w:val="22"/>
              </w:rPr>
              <w:t xml:space="preserve"> c</w:t>
            </w:r>
            <w:r w:rsidRPr="00D735B6">
              <w:rPr>
                <w:rFonts w:ascii="Calibri" w:hAnsi="Calibri"/>
                <w:bCs/>
                <w:i/>
                <w:iCs/>
                <w:szCs w:val="22"/>
              </w:rPr>
              <w:t>haracter of the landscape and acknowledge the special qualities of the area by virtue of its size, design, use of materials, landscaping and siting.</w:t>
            </w:r>
            <w:r>
              <w:rPr>
                <w:rFonts w:ascii="Calibri" w:hAnsi="Calibri"/>
                <w:bCs/>
                <w:i/>
                <w:iCs/>
                <w:szCs w:val="22"/>
              </w:rPr>
              <w:t>’</w:t>
            </w:r>
          </w:p>
          <w:p w14:paraId="7D570FA6" w14:textId="2D9B7B7A" w:rsidR="008A55BE" w:rsidRDefault="008A55BE" w:rsidP="000C7597">
            <w:pPr>
              <w:pStyle w:val="Header"/>
              <w:contextualSpacing/>
              <w:jc w:val="both"/>
              <w:rPr>
                <w:rFonts w:ascii="Calibri" w:hAnsi="Calibri"/>
                <w:bCs/>
                <w:iCs/>
                <w:szCs w:val="22"/>
              </w:rPr>
            </w:pPr>
          </w:p>
          <w:p w14:paraId="386CDFB5" w14:textId="404EF87F" w:rsidR="00D735B6" w:rsidRDefault="003A5245" w:rsidP="000C7597">
            <w:pPr>
              <w:pStyle w:val="Header"/>
              <w:contextualSpacing/>
              <w:jc w:val="both"/>
              <w:rPr>
                <w:rFonts w:ascii="Calibri" w:hAnsi="Calibri"/>
                <w:bCs/>
                <w:iCs/>
                <w:szCs w:val="22"/>
              </w:rPr>
            </w:pPr>
            <w:r w:rsidRPr="00BD4A4C">
              <w:rPr>
                <w:rFonts w:ascii="Calibri" w:hAnsi="Calibri"/>
                <w:bCs/>
                <w:iCs/>
                <w:szCs w:val="22"/>
              </w:rPr>
              <w:t>Although scale and layout is reserved for a later stage, some weight can be given to the indicative layout plan as an indication of the applicant’s intentions as to how the development may come forward.  In</w:t>
            </w:r>
            <w:r w:rsidR="008A55BE" w:rsidRPr="00BD4A4C">
              <w:rPr>
                <w:rFonts w:ascii="Calibri" w:hAnsi="Calibri"/>
                <w:bCs/>
                <w:iCs/>
                <w:szCs w:val="22"/>
              </w:rPr>
              <w:t xml:space="preserve"> this instance, </w:t>
            </w:r>
            <w:r w:rsidR="00FC17B7" w:rsidRPr="00BD4A4C">
              <w:rPr>
                <w:rFonts w:ascii="Calibri" w:hAnsi="Calibri"/>
                <w:bCs/>
                <w:iCs/>
                <w:szCs w:val="22"/>
              </w:rPr>
              <w:t>the application site comprises a sizeable strip of land of approximately 170 metres in length, with the site covering a</w:t>
            </w:r>
            <w:r w:rsidR="00250EAD" w:rsidRPr="00BD4A4C">
              <w:rPr>
                <w:rFonts w:ascii="Calibri" w:hAnsi="Calibri"/>
                <w:bCs/>
                <w:iCs/>
                <w:szCs w:val="22"/>
              </w:rPr>
              <w:t xml:space="preserve"> total</w:t>
            </w:r>
            <w:r w:rsidR="00FC17B7" w:rsidRPr="00BD4A4C">
              <w:rPr>
                <w:rFonts w:ascii="Calibri" w:hAnsi="Calibri"/>
                <w:bCs/>
                <w:iCs/>
                <w:szCs w:val="22"/>
              </w:rPr>
              <w:t xml:space="preserve"> area of </w:t>
            </w:r>
            <w:r w:rsidR="00250EAD" w:rsidRPr="00BD4A4C">
              <w:rPr>
                <w:rFonts w:ascii="Calibri" w:hAnsi="Calibri"/>
                <w:bCs/>
                <w:iCs/>
                <w:szCs w:val="22"/>
              </w:rPr>
              <w:t>0.5 hectares</w:t>
            </w:r>
            <w:r w:rsidR="00FC17B7" w:rsidRPr="00BD4A4C">
              <w:rPr>
                <w:rFonts w:ascii="Calibri" w:hAnsi="Calibri"/>
                <w:bCs/>
                <w:iCs/>
                <w:szCs w:val="22"/>
              </w:rPr>
              <w:t xml:space="preserve">. </w:t>
            </w:r>
            <w:r w:rsidR="00250EAD" w:rsidRPr="00BD4A4C">
              <w:rPr>
                <w:rFonts w:ascii="Calibri" w:hAnsi="Calibri"/>
                <w:bCs/>
                <w:iCs/>
                <w:szCs w:val="22"/>
              </w:rPr>
              <w:t xml:space="preserve">The proposed development would result in the </w:t>
            </w:r>
            <w:r w:rsidR="008A55BE" w:rsidRPr="00BD4A4C">
              <w:rPr>
                <w:rFonts w:ascii="Calibri" w:hAnsi="Calibri"/>
                <w:bCs/>
                <w:iCs/>
                <w:szCs w:val="22"/>
              </w:rPr>
              <w:t>introduc</w:t>
            </w:r>
            <w:r w:rsidR="00250EAD" w:rsidRPr="00BD4A4C">
              <w:rPr>
                <w:rFonts w:ascii="Calibri" w:hAnsi="Calibri"/>
                <w:bCs/>
                <w:iCs/>
                <w:szCs w:val="22"/>
              </w:rPr>
              <w:t>tion</w:t>
            </w:r>
            <w:r w:rsidR="00250EAD">
              <w:rPr>
                <w:rFonts w:ascii="Calibri" w:hAnsi="Calibri"/>
                <w:bCs/>
                <w:iCs/>
                <w:szCs w:val="22"/>
              </w:rPr>
              <w:t xml:space="preserve"> of</w:t>
            </w:r>
            <w:r w:rsidR="008A55BE">
              <w:rPr>
                <w:rFonts w:ascii="Calibri" w:hAnsi="Calibri"/>
                <w:bCs/>
                <w:iCs/>
                <w:szCs w:val="22"/>
              </w:rPr>
              <w:t xml:space="preserve"> built for</w:t>
            </w:r>
            <w:r w:rsidR="00250EAD">
              <w:rPr>
                <w:rFonts w:ascii="Calibri" w:hAnsi="Calibri"/>
                <w:bCs/>
                <w:iCs/>
                <w:szCs w:val="22"/>
              </w:rPr>
              <w:t>m, hardstanding areas, landscaping, internal roads and pathways and a new vehicle access to the application site and these features would occupy the entire</w:t>
            </w:r>
            <w:r w:rsidR="00260348">
              <w:rPr>
                <w:rFonts w:ascii="Calibri" w:hAnsi="Calibri"/>
                <w:bCs/>
                <w:iCs/>
                <w:szCs w:val="22"/>
              </w:rPr>
              <w:t xml:space="preserve"> length and interior</w:t>
            </w:r>
            <w:r w:rsidR="00250EAD">
              <w:rPr>
                <w:rFonts w:ascii="Calibri" w:hAnsi="Calibri"/>
                <w:bCs/>
                <w:iCs/>
                <w:szCs w:val="22"/>
              </w:rPr>
              <w:t xml:space="preserve"> of the site. As such, the application site would be </w:t>
            </w:r>
            <w:r w:rsidR="00250EAD">
              <w:rPr>
                <w:rFonts w:ascii="Calibri" w:hAnsi="Calibri"/>
                <w:bCs/>
                <w:szCs w:val="22"/>
              </w:rPr>
              <w:t xml:space="preserve">engulfed by the resultant development therefore it is </w:t>
            </w:r>
            <w:r w:rsidR="00330638">
              <w:rPr>
                <w:rFonts w:ascii="Calibri" w:hAnsi="Calibri"/>
                <w:bCs/>
                <w:szCs w:val="22"/>
              </w:rPr>
              <w:t xml:space="preserve">not </w:t>
            </w:r>
            <w:r w:rsidR="00250EAD">
              <w:rPr>
                <w:rFonts w:ascii="Calibri" w:hAnsi="Calibri"/>
                <w:bCs/>
                <w:szCs w:val="22"/>
              </w:rPr>
              <w:t>considered that the overall scale of the propos</w:t>
            </w:r>
            <w:r w:rsidR="00260348">
              <w:rPr>
                <w:rFonts w:ascii="Calibri" w:hAnsi="Calibri"/>
                <w:bCs/>
                <w:szCs w:val="22"/>
              </w:rPr>
              <w:t>ed development</w:t>
            </w:r>
            <w:r w:rsidR="00250EAD">
              <w:rPr>
                <w:rFonts w:ascii="Calibri" w:hAnsi="Calibri"/>
                <w:bCs/>
                <w:szCs w:val="22"/>
              </w:rPr>
              <w:t xml:space="preserve"> would </w:t>
            </w:r>
            <w:r w:rsidR="00330638">
              <w:rPr>
                <w:rFonts w:ascii="Calibri" w:hAnsi="Calibri"/>
                <w:bCs/>
                <w:szCs w:val="22"/>
              </w:rPr>
              <w:t>amount to</w:t>
            </w:r>
            <w:r w:rsidR="00250EAD">
              <w:rPr>
                <w:rFonts w:ascii="Calibri" w:hAnsi="Calibri"/>
                <w:bCs/>
                <w:szCs w:val="22"/>
              </w:rPr>
              <w:t xml:space="preserve"> small scale </w:t>
            </w:r>
            <w:r w:rsidR="00260348">
              <w:rPr>
                <w:rFonts w:ascii="Calibri" w:hAnsi="Calibri"/>
                <w:bCs/>
                <w:szCs w:val="22"/>
              </w:rPr>
              <w:t>tourism</w:t>
            </w:r>
            <w:r w:rsidR="00250EAD">
              <w:rPr>
                <w:rFonts w:ascii="Calibri" w:hAnsi="Calibri"/>
                <w:bCs/>
                <w:szCs w:val="22"/>
              </w:rPr>
              <w:t xml:space="preserve">. Furthermore, </w:t>
            </w:r>
            <w:r w:rsidR="00C541D8">
              <w:rPr>
                <w:rFonts w:ascii="Calibri" w:hAnsi="Calibri"/>
                <w:bCs/>
                <w:szCs w:val="22"/>
              </w:rPr>
              <w:t xml:space="preserve">the introduction of holiday lets, </w:t>
            </w:r>
            <w:r w:rsidR="00C541D8" w:rsidRPr="00C541D8">
              <w:rPr>
                <w:rFonts w:ascii="Calibri" w:hAnsi="Calibri"/>
                <w:bCs/>
                <w:iCs/>
                <w:szCs w:val="22"/>
              </w:rPr>
              <w:t>hardstanding areas, landscaping, internal roads and pathways and a new vehicle access</w:t>
            </w:r>
            <w:r w:rsidR="00C541D8">
              <w:rPr>
                <w:rFonts w:ascii="Calibri" w:hAnsi="Calibri"/>
                <w:bCs/>
                <w:iCs/>
                <w:szCs w:val="22"/>
              </w:rPr>
              <w:t xml:space="preserve"> would have a distinctly urbanising impact on the proposal site which at present comprises </w:t>
            </w:r>
            <w:r w:rsidR="008A55BE">
              <w:rPr>
                <w:rFonts w:ascii="Calibri" w:hAnsi="Calibri"/>
                <w:bCs/>
                <w:iCs/>
                <w:szCs w:val="22"/>
              </w:rPr>
              <w:t>a</w:t>
            </w:r>
            <w:r w:rsidR="00C541D8">
              <w:rPr>
                <w:rFonts w:ascii="Calibri" w:hAnsi="Calibri"/>
                <w:bCs/>
                <w:iCs/>
                <w:szCs w:val="22"/>
              </w:rPr>
              <w:t>n</w:t>
            </w:r>
            <w:r w:rsidR="008A55BE">
              <w:rPr>
                <w:rFonts w:ascii="Calibri" w:hAnsi="Calibri"/>
                <w:bCs/>
                <w:iCs/>
                <w:szCs w:val="22"/>
              </w:rPr>
              <w:t xml:space="preserve"> undeveloped </w:t>
            </w:r>
            <w:r w:rsidR="00260348">
              <w:rPr>
                <w:rFonts w:ascii="Calibri" w:hAnsi="Calibri"/>
                <w:bCs/>
                <w:iCs/>
                <w:szCs w:val="22"/>
              </w:rPr>
              <w:t>grassland</w:t>
            </w:r>
            <w:r w:rsidR="008A55BE">
              <w:rPr>
                <w:rFonts w:ascii="Calibri" w:hAnsi="Calibri"/>
                <w:bCs/>
                <w:iCs/>
                <w:szCs w:val="22"/>
              </w:rPr>
              <w:t xml:space="preserve"> parcel which forms part of the </w:t>
            </w:r>
            <w:r w:rsidR="00C541D8">
              <w:rPr>
                <w:rFonts w:ascii="Calibri" w:hAnsi="Calibri"/>
                <w:bCs/>
                <w:iCs/>
                <w:szCs w:val="22"/>
              </w:rPr>
              <w:t xml:space="preserve">wider </w:t>
            </w:r>
            <w:r w:rsidR="008A55BE">
              <w:rPr>
                <w:rFonts w:ascii="Calibri" w:hAnsi="Calibri"/>
                <w:bCs/>
                <w:iCs/>
                <w:szCs w:val="22"/>
              </w:rPr>
              <w:t>open countryside</w:t>
            </w:r>
            <w:r w:rsidR="00FC17B7">
              <w:rPr>
                <w:rFonts w:ascii="Calibri" w:hAnsi="Calibri"/>
                <w:bCs/>
                <w:iCs/>
                <w:szCs w:val="22"/>
              </w:rPr>
              <w:t xml:space="preserve"> </w:t>
            </w:r>
            <w:r w:rsidR="00C541D8">
              <w:rPr>
                <w:rFonts w:ascii="Calibri" w:hAnsi="Calibri"/>
                <w:bCs/>
                <w:iCs/>
                <w:szCs w:val="22"/>
              </w:rPr>
              <w:t xml:space="preserve">to the South-east of Ribchester Road. </w:t>
            </w:r>
            <w:r w:rsidR="00260348">
              <w:rPr>
                <w:rFonts w:ascii="Calibri" w:hAnsi="Calibri"/>
                <w:bCs/>
                <w:iCs/>
                <w:szCs w:val="22"/>
              </w:rPr>
              <w:t xml:space="preserve">As such, the proposed development would </w:t>
            </w:r>
            <w:r w:rsidR="001B262C">
              <w:rPr>
                <w:rFonts w:ascii="Calibri" w:hAnsi="Calibri"/>
                <w:bCs/>
                <w:iCs/>
                <w:szCs w:val="22"/>
              </w:rPr>
              <w:t xml:space="preserve">fail to read as a harmonious addition to the site’s open countryside setting which in turn would be harmful to the visual amenities of the area. </w:t>
            </w:r>
            <w:r w:rsidR="008B3A8F">
              <w:rPr>
                <w:rFonts w:ascii="Calibri" w:hAnsi="Calibri"/>
                <w:bCs/>
                <w:iCs/>
                <w:szCs w:val="22"/>
              </w:rPr>
              <w:t>Consequently</w:t>
            </w:r>
            <w:r w:rsidR="001B262C">
              <w:rPr>
                <w:rFonts w:ascii="Calibri" w:hAnsi="Calibri"/>
                <w:bCs/>
                <w:iCs/>
                <w:szCs w:val="22"/>
              </w:rPr>
              <w:t>, the proposal would fail to satisfy the requirements of Policy DMG2.</w:t>
            </w:r>
          </w:p>
          <w:p w14:paraId="656E388C" w14:textId="77777777" w:rsidR="001B262C" w:rsidRDefault="001B262C" w:rsidP="000C7597">
            <w:pPr>
              <w:pStyle w:val="Header"/>
              <w:contextualSpacing/>
              <w:jc w:val="both"/>
              <w:rPr>
                <w:rFonts w:ascii="Calibri" w:hAnsi="Calibri"/>
                <w:bCs/>
                <w:szCs w:val="22"/>
              </w:rPr>
            </w:pPr>
          </w:p>
          <w:p w14:paraId="4BD7B797" w14:textId="15C9DC02" w:rsidR="00FE70B8" w:rsidRPr="00FE70B8" w:rsidRDefault="00FE70B8" w:rsidP="00FE70B8">
            <w:pPr>
              <w:pStyle w:val="Header"/>
              <w:contextualSpacing/>
              <w:jc w:val="both"/>
              <w:rPr>
                <w:rFonts w:ascii="Calibri" w:hAnsi="Calibri"/>
                <w:bCs/>
                <w:iCs/>
                <w:szCs w:val="22"/>
              </w:rPr>
            </w:pPr>
            <w:r w:rsidRPr="00FE70B8">
              <w:rPr>
                <w:rFonts w:ascii="Calibri" w:hAnsi="Calibri"/>
                <w:bCs/>
                <w:iCs/>
                <w:szCs w:val="22"/>
              </w:rPr>
              <w:t xml:space="preserve">Policy DMG3 of the Core Strategy requires decision taking to consider the availability and adequacy of public transport and associated infrastructure to serve those moving to and from new developments. This is consistent with the NPPF which requires development proposals to promote sustainable transport. </w:t>
            </w:r>
            <w:r w:rsidR="00066BD6" w:rsidRPr="00066BD6">
              <w:rPr>
                <w:rFonts w:ascii="Calibri" w:hAnsi="Calibri"/>
                <w:bCs/>
                <w:iCs/>
                <w:szCs w:val="22"/>
              </w:rPr>
              <w:t>In this instance, analysis shows an absence of bus stops within the nearby vicinity of the application site with the nearest public transport links being sited approximately 2</w:t>
            </w:r>
            <w:r w:rsidR="00066BD6">
              <w:rPr>
                <w:rFonts w:ascii="Calibri" w:hAnsi="Calibri"/>
                <w:bCs/>
                <w:iCs/>
                <w:szCs w:val="22"/>
              </w:rPr>
              <w:t>00</w:t>
            </w:r>
            <w:r w:rsidR="00066BD6" w:rsidRPr="00066BD6">
              <w:rPr>
                <w:rFonts w:ascii="Calibri" w:hAnsi="Calibri"/>
                <w:bCs/>
                <w:iCs/>
                <w:szCs w:val="22"/>
              </w:rPr>
              <w:t xml:space="preserve"> metres away </w:t>
            </w:r>
            <w:r w:rsidR="00066BD6">
              <w:rPr>
                <w:rFonts w:ascii="Calibri" w:hAnsi="Calibri"/>
                <w:bCs/>
                <w:iCs/>
                <w:szCs w:val="22"/>
              </w:rPr>
              <w:t>to the South-east and North-west of</w:t>
            </w:r>
            <w:r w:rsidR="00066BD6" w:rsidRPr="00066BD6">
              <w:rPr>
                <w:rFonts w:ascii="Calibri" w:hAnsi="Calibri"/>
                <w:bCs/>
                <w:iCs/>
                <w:szCs w:val="22"/>
              </w:rPr>
              <w:t xml:space="preserve"> the application site. In addition, there is </w:t>
            </w:r>
            <w:r w:rsidR="00066BD6">
              <w:rPr>
                <w:rFonts w:ascii="Calibri" w:hAnsi="Calibri"/>
                <w:bCs/>
                <w:iCs/>
                <w:szCs w:val="22"/>
              </w:rPr>
              <w:t xml:space="preserve">a notable </w:t>
            </w:r>
            <w:r w:rsidR="00066BD6" w:rsidRPr="00066BD6">
              <w:rPr>
                <w:rFonts w:ascii="Calibri" w:hAnsi="Calibri"/>
                <w:bCs/>
                <w:iCs/>
                <w:szCs w:val="22"/>
              </w:rPr>
              <w:t xml:space="preserve">absence of street lighting along </w:t>
            </w:r>
            <w:r w:rsidR="00066BD6">
              <w:rPr>
                <w:rFonts w:ascii="Calibri" w:hAnsi="Calibri"/>
                <w:bCs/>
                <w:iCs/>
                <w:szCs w:val="22"/>
              </w:rPr>
              <w:t xml:space="preserve">Ribchester Road (save for a small section of road located approximately 150 metres to the South-east of the application site) with a pavement only running along the Northern side of Ribchester Road. Furthermore, the proposal lies some distance from the nearest amenities in  Longridge and Ribchester. </w:t>
            </w:r>
            <w:r w:rsidRPr="00FE70B8">
              <w:rPr>
                <w:rFonts w:ascii="Calibri" w:hAnsi="Calibri"/>
                <w:bCs/>
                <w:iCs/>
                <w:szCs w:val="22"/>
              </w:rPr>
              <w:t xml:space="preserve">Accordingly, future occupants of the proposed holiday lets would be largely reliant on the use of private motor vehicles. </w:t>
            </w:r>
            <w:r w:rsidR="00066BD6">
              <w:rPr>
                <w:rFonts w:ascii="Calibri" w:hAnsi="Calibri"/>
                <w:bCs/>
                <w:iCs/>
                <w:szCs w:val="22"/>
              </w:rPr>
              <w:t xml:space="preserve">Consequently, it is </w:t>
            </w:r>
            <w:r w:rsidR="008B3A8F">
              <w:rPr>
                <w:rFonts w:ascii="Calibri" w:hAnsi="Calibri"/>
                <w:bCs/>
                <w:iCs/>
                <w:szCs w:val="22"/>
              </w:rPr>
              <w:t xml:space="preserve">not </w:t>
            </w:r>
            <w:r w:rsidR="00066BD6">
              <w:rPr>
                <w:rFonts w:ascii="Calibri" w:hAnsi="Calibri"/>
                <w:bCs/>
                <w:iCs/>
                <w:szCs w:val="22"/>
              </w:rPr>
              <w:t>considered that the proposal would align with the aims and objectives of Policy DMG3 or the NPPF.</w:t>
            </w:r>
          </w:p>
          <w:p w14:paraId="46FF5E5F" w14:textId="77777777" w:rsidR="001B262C" w:rsidRPr="00C541D8" w:rsidRDefault="001B262C" w:rsidP="000C7597">
            <w:pPr>
              <w:pStyle w:val="Header"/>
              <w:contextualSpacing/>
              <w:jc w:val="both"/>
              <w:rPr>
                <w:rFonts w:ascii="Calibri" w:hAnsi="Calibri"/>
                <w:bCs/>
                <w:szCs w:val="22"/>
              </w:rPr>
            </w:pPr>
          </w:p>
          <w:p w14:paraId="359E4AEB" w14:textId="5E96A4A1" w:rsidR="00AE4E08" w:rsidRDefault="008B3A8F" w:rsidP="000C7597">
            <w:pPr>
              <w:pStyle w:val="Header"/>
              <w:contextualSpacing/>
              <w:jc w:val="both"/>
              <w:rPr>
                <w:rFonts w:ascii="Calibri" w:hAnsi="Calibri"/>
                <w:bCs/>
                <w:szCs w:val="22"/>
              </w:rPr>
            </w:pPr>
            <w:r>
              <w:rPr>
                <w:rFonts w:ascii="Calibri" w:hAnsi="Calibri"/>
                <w:bCs/>
                <w:szCs w:val="22"/>
              </w:rPr>
              <w:t xml:space="preserve">In light of the above, the proposal would fail to satisfy criteria point 1 of Policy DMB3 which </w:t>
            </w:r>
            <w:r w:rsidRPr="00425834">
              <w:rPr>
                <w:rFonts w:ascii="Calibri" w:hAnsi="Calibri"/>
                <w:bCs/>
                <w:szCs w:val="22"/>
              </w:rPr>
              <w:t>stipulates that proposals for development must not be in conflict with other policies of the Core Strategy</w:t>
            </w:r>
            <w:r>
              <w:rPr>
                <w:rFonts w:ascii="Calibri" w:hAnsi="Calibri"/>
                <w:bCs/>
                <w:szCs w:val="22"/>
              </w:rPr>
              <w:t>.</w:t>
            </w:r>
          </w:p>
          <w:p w14:paraId="3A08239E" w14:textId="77777777" w:rsidR="00AF794C" w:rsidRDefault="00AF794C" w:rsidP="000C7597">
            <w:pPr>
              <w:pStyle w:val="Header"/>
              <w:contextualSpacing/>
              <w:jc w:val="both"/>
              <w:rPr>
                <w:rFonts w:ascii="Calibri" w:hAnsi="Calibri"/>
                <w:bCs/>
                <w:szCs w:val="22"/>
              </w:rPr>
            </w:pPr>
          </w:p>
          <w:p w14:paraId="783A6E05" w14:textId="77777777" w:rsidR="00AF794C" w:rsidRDefault="00AF794C" w:rsidP="00AF794C">
            <w:pPr>
              <w:pStyle w:val="Header"/>
              <w:contextualSpacing/>
              <w:jc w:val="both"/>
              <w:rPr>
                <w:rFonts w:ascii="Calibri" w:hAnsi="Calibri"/>
                <w:bCs/>
                <w:iCs/>
                <w:szCs w:val="22"/>
              </w:rPr>
            </w:pPr>
            <w:r w:rsidRPr="0020274C">
              <w:rPr>
                <w:rFonts w:ascii="Calibri" w:hAnsi="Calibri"/>
                <w:iCs/>
                <w:szCs w:val="22"/>
              </w:rPr>
              <w:t xml:space="preserve">Having regard to criteria point 2 of Policy DMB3, the </w:t>
            </w:r>
            <w:r>
              <w:rPr>
                <w:rFonts w:ascii="Calibri" w:hAnsi="Calibri"/>
                <w:iCs/>
                <w:szCs w:val="22"/>
              </w:rPr>
              <w:t xml:space="preserve">North-western extents of the </w:t>
            </w:r>
            <w:r w:rsidRPr="0020274C">
              <w:rPr>
                <w:rFonts w:ascii="Calibri" w:hAnsi="Calibri"/>
                <w:iCs/>
                <w:szCs w:val="22"/>
              </w:rPr>
              <w:t>application site lie in close proximity to</w:t>
            </w:r>
            <w:r>
              <w:rPr>
                <w:rFonts w:ascii="Calibri" w:hAnsi="Calibri"/>
                <w:iCs/>
                <w:szCs w:val="22"/>
              </w:rPr>
              <w:t xml:space="preserve"> the residential properties of Mount Pleasant and Belmont, with the South-eastern extents of the site being in reasonably close proximity to the residential properties of Sunny Nook Farm, Cherry Dene, Somerville, Sunnyside, Clare Cottage, Brookside Cottage and the properties known as Hospital Cottages </w:t>
            </w:r>
            <w:r w:rsidRPr="0020274C">
              <w:rPr>
                <w:rFonts w:ascii="Calibri" w:hAnsi="Calibri"/>
                <w:iCs/>
                <w:szCs w:val="22"/>
              </w:rPr>
              <w:t xml:space="preserve">therefore the proposed holiday lets would be </w:t>
            </w:r>
            <w:r>
              <w:rPr>
                <w:rFonts w:ascii="Calibri" w:hAnsi="Calibri"/>
                <w:iCs/>
                <w:szCs w:val="22"/>
              </w:rPr>
              <w:t xml:space="preserve">reasonably </w:t>
            </w:r>
            <w:r w:rsidRPr="0020274C">
              <w:rPr>
                <w:rFonts w:ascii="Calibri" w:hAnsi="Calibri"/>
                <w:iCs/>
                <w:szCs w:val="22"/>
              </w:rPr>
              <w:t>well related to existing built form.</w:t>
            </w:r>
            <w:r w:rsidRPr="0020274C">
              <w:rPr>
                <w:rFonts w:ascii="Calibri" w:hAnsi="Calibri"/>
                <w:bCs/>
                <w:iCs/>
                <w:szCs w:val="22"/>
              </w:rPr>
              <w:t xml:space="preserve"> The proposal would therefore be compliant with criteria point 2 of Policy DMB3.</w:t>
            </w:r>
          </w:p>
          <w:p w14:paraId="4BC2A0E7" w14:textId="77777777" w:rsidR="008B3A8F" w:rsidRDefault="008B3A8F" w:rsidP="000C7597">
            <w:pPr>
              <w:pStyle w:val="Header"/>
              <w:contextualSpacing/>
              <w:jc w:val="both"/>
              <w:rPr>
                <w:rFonts w:ascii="Calibri" w:hAnsi="Calibri"/>
                <w:bCs/>
                <w:szCs w:val="22"/>
              </w:rPr>
            </w:pPr>
          </w:p>
          <w:p w14:paraId="14690EFC" w14:textId="32DB055C" w:rsidR="008B3A8F" w:rsidRDefault="000C1406" w:rsidP="000C7597">
            <w:pPr>
              <w:pStyle w:val="Header"/>
              <w:contextualSpacing/>
              <w:jc w:val="both"/>
              <w:rPr>
                <w:rFonts w:ascii="Calibri" w:hAnsi="Calibri"/>
                <w:bCs/>
                <w:iCs/>
                <w:szCs w:val="22"/>
              </w:rPr>
            </w:pPr>
            <w:r>
              <w:rPr>
                <w:rFonts w:ascii="Calibri" w:hAnsi="Calibri"/>
                <w:bCs/>
                <w:szCs w:val="22"/>
              </w:rPr>
              <w:t xml:space="preserve">Having regard to </w:t>
            </w:r>
            <w:r w:rsidRPr="000C1406">
              <w:rPr>
                <w:rFonts w:ascii="Calibri" w:hAnsi="Calibri"/>
                <w:bCs/>
                <w:szCs w:val="22"/>
              </w:rPr>
              <w:t>criteria point 3 of Policy DMB3</w:t>
            </w:r>
            <w:r>
              <w:rPr>
                <w:rFonts w:ascii="Calibri" w:hAnsi="Calibri"/>
                <w:bCs/>
                <w:szCs w:val="22"/>
              </w:rPr>
              <w:t>, this</w:t>
            </w:r>
            <w:r w:rsidRPr="000C1406">
              <w:rPr>
                <w:rFonts w:ascii="Calibri" w:hAnsi="Calibri"/>
                <w:bCs/>
                <w:szCs w:val="22"/>
              </w:rPr>
              <w:t xml:space="preserve"> states that developments should not undermine the character, quality or visual amenities of the plan area by virtue of its scale, siting, materials or design </w:t>
            </w:r>
            <w:r w:rsidR="00330638">
              <w:rPr>
                <w:rFonts w:ascii="Calibri" w:hAnsi="Calibri"/>
                <w:bCs/>
                <w:szCs w:val="22"/>
              </w:rPr>
              <w:t>however</w:t>
            </w:r>
            <w:r w:rsidRPr="000C1406">
              <w:rPr>
                <w:rFonts w:ascii="Calibri" w:hAnsi="Calibri"/>
                <w:bCs/>
                <w:szCs w:val="22"/>
              </w:rPr>
              <w:t xml:space="preserve"> in this instance it is not considered that the proposal would meet this criteria for the reasons outlined above. The proposal would therefore fail to satisfy criteria point 3 </w:t>
            </w:r>
            <w:r w:rsidRPr="000C1406">
              <w:rPr>
                <w:rFonts w:ascii="Calibri" w:hAnsi="Calibri"/>
                <w:bCs/>
                <w:iCs/>
                <w:szCs w:val="22"/>
              </w:rPr>
              <w:t>of Policy DMB3.</w:t>
            </w:r>
          </w:p>
          <w:p w14:paraId="5912B9E7" w14:textId="77777777" w:rsidR="000C1406" w:rsidRDefault="000C1406" w:rsidP="000C7597">
            <w:pPr>
              <w:pStyle w:val="Header"/>
              <w:contextualSpacing/>
              <w:jc w:val="both"/>
              <w:rPr>
                <w:rFonts w:ascii="Calibri" w:hAnsi="Calibri"/>
                <w:bCs/>
                <w:iCs/>
                <w:szCs w:val="22"/>
              </w:rPr>
            </w:pPr>
          </w:p>
          <w:p w14:paraId="4A5EC733" w14:textId="18B84561" w:rsidR="004D6AE7" w:rsidRPr="00BD4A4C" w:rsidRDefault="000C1406" w:rsidP="004D6AE7">
            <w:pPr>
              <w:pStyle w:val="Header"/>
              <w:contextualSpacing/>
              <w:jc w:val="both"/>
              <w:rPr>
                <w:rFonts w:ascii="Calibri" w:hAnsi="Calibri"/>
                <w:bCs/>
                <w:iCs/>
                <w:szCs w:val="22"/>
              </w:rPr>
            </w:pPr>
            <w:r w:rsidRPr="000C1406">
              <w:rPr>
                <w:rFonts w:ascii="Calibri" w:hAnsi="Calibri"/>
                <w:bCs/>
                <w:iCs/>
                <w:szCs w:val="22"/>
              </w:rPr>
              <w:t>Turning to criteria point 4</w:t>
            </w:r>
            <w:r>
              <w:rPr>
                <w:rFonts w:ascii="Calibri" w:hAnsi="Calibri"/>
                <w:bCs/>
                <w:iCs/>
                <w:szCs w:val="22"/>
              </w:rPr>
              <w:t xml:space="preserve"> of Policy DMB3</w:t>
            </w:r>
            <w:r w:rsidRPr="000C1406">
              <w:rPr>
                <w:rFonts w:ascii="Calibri" w:hAnsi="Calibri"/>
                <w:bCs/>
                <w:iCs/>
                <w:szCs w:val="22"/>
              </w:rPr>
              <w:t xml:space="preserve">, the proposal site </w:t>
            </w:r>
            <w:r>
              <w:rPr>
                <w:rFonts w:ascii="Calibri" w:hAnsi="Calibri"/>
                <w:bCs/>
                <w:iCs/>
                <w:szCs w:val="22"/>
              </w:rPr>
              <w:t>adjoins the South-eastern side of Ribchester Road which has good connectivity to the settlements of Longridge and Ribchester</w:t>
            </w:r>
            <w:r w:rsidRPr="000C1406">
              <w:rPr>
                <w:rFonts w:ascii="Calibri" w:hAnsi="Calibri"/>
                <w:bCs/>
                <w:iCs/>
                <w:szCs w:val="22"/>
              </w:rPr>
              <w:t xml:space="preserve"> and is therefore </w:t>
            </w:r>
            <w:r w:rsidRPr="000C1406">
              <w:rPr>
                <w:rFonts w:ascii="Calibri" w:hAnsi="Calibri"/>
                <w:bCs/>
                <w:iCs/>
                <w:szCs w:val="22"/>
              </w:rPr>
              <w:lastRenderedPageBreak/>
              <w:t>considered to be well related to the existing highway network.</w:t>
            </w:r>
            <w:r>
              <w:rPr>
                <w:rFonts w:ascii="Calibri" w:hAnsi="Calibri"/>
                <w:bCs/>
                <w:iCs/>
                <w:szCs w:val="22"/>
              </w:rPr>
              <w:t xml:space="preserve"> </w:t>
            </w:r>
            <w:r w:rsidR="00C85C2A">
              <w:rPr>
                <w:rFonts w:ascii="Calibri" w:hAnsi="Calibri"/>
                <w:bCs/>
                <w:iCs/>
                <w:szCs w:val="22"/>
              </w:rPr>
              <w:t xml:space="preserve">No major concerns have been raised by the Local </w:t>
            </w:r>
            <w:r w:rsidR="00C85C2A" w:rsidRPr="00BD4A4C">
              <w:rPr>
                <w:rFonts w:ascii="Calibri" w:hAnsi="Calibri"/>
                <w:bCs/>
                <w:iCs/>
                <w:szCs w:val="22"/>
              </w:rPr>
              <w:t>Highways Authority with respect to traffic</w:t>
            </w:r>
            <w:r w:rsidR="00B5361A" w:rsidRPr="00BD4A4C">
              <w:rPr>
                <w:rFonts w:ascii="Calibri" w:hAnsi="Calibri"/>
                <w:bCs/>
                <w:iCs/>
                <w:color w:val="7030A0"/>
                <w:szCs w:val="22"/>
              </w:rPr>
              <w:t xml:space="preserve"> </w:t>
            </w:r>
            <w:r w:rsidR="00C85C2A" w:rsidRPr="00BD4A4C">
              <w:rPr>
                <w:rFonts w:ascii="Calibri" w:hAnsi="Calibri"/>
                <w:bCs/>
                <w:iCs/>
                <w:szCs w:val="22"/>
              </w:rPr>
              <w:t xml:space="preserve">movements from the proposed development however </w:t>
            </w:r>
            <w:r w:rsidR="00116373" w:rsidRPr="00BD4A4C">
              <w:rPr>
                <w:rFonts w:ascii="Calibri" w:hAnsi="Calibri"/>
                <w:bCs/>
                <w:iCs/>
                <w:szCs w:val="22"/>
              </w:rPr>
              <w:t xml:space="preserve">the proposed location of the pedestrian access is not supported by the LHA </w:t>
            </w:r>
            <w:r w:rsidR="00C85C2A" w:rsidRPr="00BD4A4C">
              <w:rPr>
                <w:rFonts w:ascii="Calibri" w:hAnsi="Calibri"/>
                <w:bCs/>
                <w:iCs/>
                <w:szCs w:val="22"/>
              </w:rPr>
              <w:t xml:space="preserve">and </w:t>
            </w:r>
            <w:r w:rsidR="00116373" w:rsidRPr="00BD4A4C">
              <w:rPr>
                <w:rFonts w:ascii="Calibri" w:hAnsi="Calibri"/>
                <w:bCs/>
                <w:iCs/>
                <w:szCs w:val="22"/>
              </w:rPr>
              <w:t>there is insufficient evidence to demonstrate that the required visibility splays can be achieved</w:t>
            </w:r>
            <w:r w:rsidR="00C85C2A" w:rsidRPr="00BD4A4C">
              <w:rPr>
                <w:rFonts w:ascii="Calibri" w:hAnsi="Calibri"/>
                <w:bCs/>
                <w:iCs/>
                <w:szCs w:val="22"/>
              </w:rPr>
              <w:t>. A</w:t>
            </w:r>
            <w:r w:rsidR="004D6AE7" w:rsidRPr="00BD4A4C">
              <w:rPr>
                <w:rFonts w:ascii="Calibri" w:hAnsi="Calibri"/>
                <w:bCs/>
                <w:iCs/>
                <w:szCs w:val="22"/>
              </w:rPr>
              <w:t xml:space="preserve">s previously conveyed, there is an absence of bus stops within the nearby vicinity of the application site therefore the proposed development </w:t>
            </w:r>
            <w:r w:rsidR="00C85C2A" w:rsidRPr="00BD4A4C">
              <w:rPr>
                <w:rFonts w:ascii="Calibri" w:hAnsi="Calibri"/>
                <w:bCs/>
                <w:iCs/>
                <w:szCs w:val="22"/>
              </w:rPr>
              <w:t>is not considered to</w:t>
            </w:r>
            <w:r w:rsidR="004D6AE7" w:rsidRPr="00BD4A4C">
              <w:rPr>
                <w:rFonts w:ascii="Calibri" w:hAnsi="Calibri"/>
                <w:bCs/>
                <w:iCs/>
                <w:szCs w:val="22"/>
              </w:rPr>
              <w:t xml:space="preserve"> be well related to the existing </w:t>
            </w:r>
            <w:r w:rsidR="004D6AE7" w:rsidRPr="00BD4A4C">
              <w:rPr>
                <w:rFonts w:ascii="Calibri" w:hAnsi="Calibri"/>
                <w:bCs/>
                <w:szCs w:val="22"/>
              </w:rPr>
              <w:t xml:space="preserve">public transport network. The proposal would therefore fail to satisfy criteria point 4 </w:t>
            </w:r>
            <w:r w:rsidR="004D6AE7" w:rsidRPr="00BD4A4C">
              <w:rPr>
                <w:rFonts w:ascii="Calibri" w:hAnsi="Calibri"/>
                <w:bCs/>
                <w:iCs/>
                <w:szCs w:val="22"/>
              </w:rPr>
              <w:t>of Policy DMB3.</w:t>
            </w:r>
          </w:p>
          <w:p w14:paraId="425B2606" w14:textId="77777777" w:rsidR="00AF794C" w:rsidRPr="00BD4A4C" w:rsidRDefault="00AF794C" w:rsidP="004D6AE7">
            <w:pPr>
              <w:pStyle w:val="Header"/>
              <w:contextualSpacing/>
              <w:jc w:val="both"/>
              <w:rPr>
                <w:rFonts w:ascii="Calibri" w:hAnsi="Calibri"/>
                <w:bCs/>
                <w:iCs/>
                <w:szCs w:val="22"/>
              </w:rPr>
            </w:pPr>
          </w:p>
          <w:p w14:paraId="1BF5BA01" w14:textId="77777777" w:rsidR="00AF794C" w:rsidRPr="0020274C" w:rsidRDefault="00AF794C" w:rsidP="00AF794C">
            <w:pPr>
              <w:pStyle w:val="Header"/>
              <w:contextualSpacing/>
              <w:jc w:val="both"/>
              <w:rPr>
                <w:rFonts w:ascii="Calibri" w:hAnsi="Calibri"/>
                <w:bCs/>
                <w:iCs/>
                <w:szCs w:val="22"/>
              </w:rPr>
            </w:pPr>
            <w:r w:rsidRPr="00BD4A4C">
              <w:rPr>
                <w:rFonts w:ascii="Calibri" w:hAnsi="Calibri"/>
                <w:bCs/>
                <w:iCs/>
                <w:szCs w:val="22"/>
              </w:rPr>
              <w:t>With respect to criteria point 5, whilst it is acknowledged that parking</w:t>
            </w:r>
            <w:r>
              <w:rPr>
                <w:rFonts w:ascii="Calibri" w:hAnsi="Calibri"/>
                <w:bCs/>
                <w:iCs/>
                <w:szCs w:val="22"/>
              </w:rPr>
              <w:t xml:space="preserve"> provision and landscaping within the proposal site stand to be fully assessed at the reserved matters stage, the indicative site layout provided in support of this application suggests that the necessary requirements with respect to vehicle parking and appropriate landscaping could likely be met. </w:t>
            </w:r>
            <w:r w:rsidRPr="0020274C">
              <w:rPr>
                <w:rFonts w:ascii="Calibri" w:hAnsi="Calibri"/>
                <w:bCs/>
                <w:iCs/>
                <w:szCs w:val="22"/>
              </w:rPr>
              <w:t xml:space="preserve">The proposal would therefore </w:t>
            </w:r>
            <w:r>
              <w:rPr>
                <w:rFonts w:ascii="Calibri" w:hAnsi="Calibri"/>
                <w:bCs/>
                <w:iCs/>
                <w:szCs w:val="22"/>
              </w:rPr>
              <w:t xml:space="preserve">likely be capable of </w:t>
            </w:r>
            <w:r w:rsidRPr="0020274C">
              <w:rPr>
                <w:rFonts w:ascii="Calibri" w:hAnsi="Calibri"/>
                <w:bCs/>
                <w:iCs/>
                <w:szCs w:val="22"/>
              </w:rPr>
              <w:t>satisfy</w:t>
            </w:r>
            <w:r>
              <w:rPr>
                <w:rFonts w:ascii="Calibri" w:hAnsi="Calibri"/>
                <w:bCs/>
                <w:iCs/>
                <w:szCs w:val="22"/>
              </w:rPr>
              <w:t>ing</w:t>
            </w:r>
            <w:r w:rsidRPr="0020274C">
              <w:rPr>
                <w:rFonts w:ascii="Calibri" w:hAnsi="Calibri"/>
                <w:bCs/>
                <w:iCs/>
                <w:szCs w:val="22"/>
              </w:rPr>
              <w:t xml:space="preserve"> criteria point 5</w:t>
            </w:r>
            <w:r>
              <w:rPr>
                <w:rFonts w:ascii="Calibri" w:hAnsi="Calibri"/>
                <w:bCs/>
                <w:iCs/>
                <w:szCs w:val="22"/>
              </w:rPr>
              <w:t>.</w:t>
            </w:r>
          </w:p>
          <w:p w14:paraId="37539130" w14:textId="77777777" w:rsidR="00AF794C" w:rsidRPr="004D6AE7" w:rsidRDefault="00AF794C" w:rsidP="004D6AE7">
            <w:pPr>
              <w:pStyle w:val="Header"/>
              <w:contextualSpacing/>
              <w:jc w:val="both"/>
              <w:rPr>
                <w:rFonts w:ascii="Calibri" w:hAnsi="Calibri"/>
                <w:bCs/>
                <w:iCs/>
                <w:szCs w:val="22"/>
              </w:rPr>
            </w:pPr>
          </w:p>
          <w:p w14:paraId="37BAEDAB" w14:textId="77777777" w:rsidR="00AF794C" w:rsidRDefault="00AF794C" w:rsidP="00AF794C">
            <w:pPr>
              <w:pStyle w:val="Header"/>
              <w:contextualSpacing/>
              <w:jc w:val="both"/>
              <w:rPr>
                <w:rFonts w:ascii="Calibri" w:hAnsi="Calibri"/>
                <w:bCs/>
                <w:szCs w:val="22"/>
              </w:rPr>
            </w:pPr>
            <w:r w:rsidRPr="00AE4E08">
              <w:rPr>
                <w:rFonts w:ascii="Calibri" w:hAnsi="Calibri"/>
                <w:bCs/>
                <w:szCs w:val="22"/>
              </w:rPr>
              <w:t xml:space="preserve">Having regard to criteria point 6, </w:t>
            </w:r>
            <w:r>
              <w:rPr>
                <w:rFonts w:ascii="Calibri" w:hAnsi="Calibri"/>
                <w:bCs/>
                <w:szCs w:val="22"/>
              </w:rPr>
              <w:t xml:space="preserve">and as conveyed above, whilst ecological considerations from the proposed development would not be fully assessed </w:t>
            </w:r>
            <w:r>
              <w:rPr>
                <w:rFonts w:ascii="Calibri" w:hAnsi="Calibri"/>
                <w:bCs/>
                <w:iCs/>
                <w:szCs w:val="22"/>
              </w:rPr>
              <w:t>until</w:t>
            </w:r>
            <w:r w:rsidRPr="0011569C">
              <w:rPr>
                <w:rFonts w:ascii="Calibri" w:hAnsi="Calibri"/>
                <w:bCs/>
                <w:iCs/>
                <w:szCs w:val="22"/>
              </w:rPr>
              <w:t xml:space="preserve"> the reserved matters stage</w:t>
            </w:r>
            <w:r>
              <w:rPr>
                <w:rFonts w:ascii="Calibri" w:hAnsi="Calibri"/>
                <w:bCs/>
                <w:iCs/>
                <w:szCs w:val="22"/>
              </w:rPr>
              <w:t xml:space="preserve">, </w:t>
            </w:r>
            <w:r w:rsidRPr="00AE4E08">
              <w:rPr>
                <w:rFonts w:ascii="Calibri" w:hAnsi="Calibri"/>
                <w:bCs/>
                <w:szCs w:val="22"/>
              </w:rPr>
              <w:t xml:space="preserve">a tree survey, preliminary ecological appraisal and biodiversity net gain report have been provided in support of the application </w:t>
            </w:r>
            <w:r>
              <w:rPr>
                <w:rFonts w:ascii="Calibri" w:hAnsi="Calibri"/>
                <w:bCs/>
                <w:szCs w:val="22"/>
              </w:rPr>
              <w:t xml:space="preserve">submission. The submitted survey work identifies potential impacts upon protected species from the proposed development, along with some small scale tree removal and a post development </w:t>
            </w:r>
          </w:p>
          <w:p w14:paraId="52B8F053" w14:textId="5C5181A6" w:rsidR="000C1406" w:rsidRDefault="00AF794C" w:rsidP="000C7597">
            <w:pPr>
              <w:pStyle w:val="Header"/>
              <w:contextualSpacing/>
              <w:jc w:val="both"/>
              <w:rPr>
                <w:rFonts w:ascii="Calibri" w:hAnsi="Calibri"/>
                <w:bCs/>
                <w:szCs w:val="22"/>
              </w:rPr>
            </w:pPr>
            <w:r>
              <w:rPr>
                <w:rFonts w:ascii="Calibri" w:hAnsi="Calibri"/>
                <w:bCs/>
                <w:szCs w:val="22"/>
              </w:rPr>
              <w:t>loss in biodiversity however the supporting survey work includes a number of recommendations and strategies to mitigate for these issues. Accordingly,</w:t>
            </w:r>
            <w:r w:rsidRPr="00AE4E08">
              <w:rPr>
                <w:rFonts w:ascii="Calibri" w:hAnsi="Calibri"/>
                <w:bCs/>
                <w:szCs w:val="22"/>
              </w:rPr>
              <w:t xml:space="preserve"> it is considered that relevant nature conservation impacts from the proposed development have been taken into account in this instance. The proposal would therefore satisfy criteria point 6 of Policy DMB3.</w:t>
            </w:r>
          </w:p>
          <w:p w14:paraId="7BA09573" w14:textId="77777777" w:rsidR="00AF794C" w:rsidRPr="004D6AE7" w:rsidRDefault="00AF794C" w:rsidP="000C7597">
            <w:pPr>
              <w:pStyle w:val="Header"/>
              <w:contextualSpacing/>
              <w:jc w:val="both"/>
              <w:rPr>
                <w:rFonts w:ascii="Calibri" w:hAnsi="Calibri"/>
                <w:bCs/>
                <w:szCs w:val="22"/>
              </w:rPr>
            </w:pPr>
          </w:p>
          <w:p w14:paraId="064B7157" w14:textId="29B1230B" w:rsidR="004D6AE7" w:rsidRPr="004D6AE7" w:rsidRDefault="004D6AE7" w:rsidP="004D6AE7">
            <w:pPr>
              <w:pStyle w:val="Header"/>
              <w:rPr>
                <w:rFonts w:ascii="Calibri" w:hAnsi="Calibri"/>
                <w:bCs/>
                <w:szCs w:val="22"/>
              </w:rPr>
            </w:pPr>
            <w:r w:rsidRPr="004D6AE7">
              <w:rPr>
                <w:rFonts w:ascii="Calibri" w:hAnsi="Calibri"/>
                <w:bCs/>
                <w:szCs w:val="22"/>
              </w:rPr>
              <w:t>Taking account of all of the above, the proposal would fail to satisfy the requirements of Policies DMG2</w:t>
            </w:r>
            <w:r>
              <w:rPr>
                <w:rFonts w:ascii="Calibri" w:hAnsi="Calibri"/>
                <w:bCs/>
                <w:szCs w:val="22"/>
              </w:rPr>
              <w:t xml:space="preserve">, DMG3 </w:t>
            </w:r>
            <w:r w:rsidRPr="004D6AE7">
              <w:rPr>
                <w:rFonts w:ascii="Calibri" w:hAnsi="Calibri"/>
                <w:bCs/>
                <w:szCs w:val="22"/>
              </w:rPr>
              <w:t xml:space="preserve">and DMB3 </w:t>
            </w:r>
            <w:r w:rsidR="003A5245">
              <w:rPr>
                <w:rFonts w:ascii="Calibri" w:hAnsi="Calibri"/>
                <w:bCs/>
                <w:szCs w:val="22"/>
              </w:rPr>
              <w:t xml:space="preserve">(in particular criterion 1, </w:t>
            </w:r>
            <w:r w:rsidR="00986988">
              <w:rPr>
                <w:rFonts w:ascii="Calibri" w:hAnsi="Calibri"/>
                <w:bCs/>
                <w:szCs w:val="22"/>
              </w:rPr>
              <w:t xml:space="preserve">3 and 4) </w:t>
            </w:r>
            <w:r w:rsidRPr="004D6AE7">
              <w:rPr>
                <w:rFonts w:ascii="Calibri" w:hAnsi="Calibri"/>
                <w:bCs/>
                <w:szCs w:val="22"/>
              </w:rPr>
              <w:t>and is therefore considered to be unacceptable in principle.</w:t>
            </w:r>
          </w:p>
          <w:p w14:paraId="07A958AF" w14:textId="57B2BDAE" w:rsidR="000C7597" w:rsidRDefault="000C7597" w:rsidP="000C7597">
            <w:pPr>
              <w:pStyle w:val="Header"/>
              <w:contextualSpacing/>
              <w:jc w:val="both"/>
              <w:rPr>
                <w:rFonts w:ascii="Calibri" w:hAnsi="Calibri"/>
                <w:b/>
                <w:szCs w:val="22"/>
              </w:rPr>
            </w:pPr>
          </w:p>
        </w:tc>
      </w:tr>
      <w:tr w:rsidR="00C0704D" w:rsidRPr="00D2449B" w14:paraId="617768FF"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57AC96D2" w:rsidR="00C0704D" w:rsidRDefault="00C0704D" w:rsidP="00EA09F9">
            <w:pPr>
              <w:pStyle w:val="Header"/>
              <w:tabs>
                <w:tab w:val="clear" w:pos="4153"/>
                <w:tab w:val="clear" w:pos="8306"/>
              </w:tabs>
              <w:contextualSpacing/>
              <w:jc w:val="both"/>
              <w:rPr>
                <w:rFonts w:ascii="Calibri" w:hAnsi="Calibri"/>
                <w:b/>
                <w:szCs w:val="22"/>
              </w:rPr>
            </w:pPr>
          </w:p>
          <w:p w14:paraId="349E21D3" w14:textId="77777777" w:rsidR="00986988" w:rsidRDefault="00A230D1" w:rsidP="00986988">
            <w:pPr>
              <w:contextualSpacing/>
              <w:rPr>
                <w:rFonts w:ascii="Calibri" w:hAnsi="Calibri"/>
                <w:szCs w:val="22"/>
              </w:rPr>
            </w:pPr>
            <w:r w:rsidRPr="00A230D1">
              <w:rPr>
                <w:rFonts w:ascii="Calibri" w:hAnsi="Calibri"/>
                <w:szCs w:val="22"/>
              </w:rPr>
              <w:t>As the application is made in outline with all matters reserved except for access, a definitive assessment of the impact upon neighbouring residential amenity</w:t>
            </w:r>
            <w:r w:rsidR="00D84134">
              <w:rPr>
                <w:rFonts w:ascii="Calibri" w:hAnsi="Calibri"/>
                <w:szCs w:val="22"/>
              </w:rPr>
              <w:t xml:space="preserve"> </w:t>
            </w:r>
            <w:r w:rsidRPr="00A230D1">
              <w:rPr>
                <w:rFonts w:ascii="Calibri" w:hAnsi="Calibri"/>
                <w:szCs w:val="22"/>
              </w:rPr>
              <w:t xml:space="preserve">cannot be considered at this stage. </w:t>
            </w:r>
            <w:r w:rsidR="00986988">
              <w:rPr>
                <w:rFonts w:ascii="Calibri" w:hAnsi="Calibri"/>
                <w:szCs w:val="22"/>
              </w:rPr>
              <w:t xml:space="preserve"> </w:t>
            </w:r>
          </w:p>
          <w:p w14:paraId="4185357B" w14:textId="77777777" w:rsidR="00986988" w:rsidRDefault="00986988" w:rsidP="00986988">
            <w:pPr>
              <w:contextualSpacing/>
              <w:rPr>
                <w:rFonts w:ascii="Calibri" w:hAnsi="Calibri"/>
                <w:szCs w:val="22"/>
              </w:rPr>
            </w:pPr>
          </w:p>
          <w:p w14:paraId="0634261B" w14:textId="6528BA52" w:rsidR="00986988" w:rsidRDefault="00986988" w:rsidP="00986988">
            <w:pPr>
              <w:contextualSpacing/>
              <w:rPr>
                <w:rFonts w:ascii="Calibri" w:hAnsi="Calibri"/>
                <w:szCs w:val="22"/>
              </w:rPr>
            </w:pPr>
            <w:r>
              <w:rPr>
                <w:rFonts w:ascii="Calibri" w:hAnsi="Calibri"/>
                <w:szCs w:val="22"/>
              </w:rPr>
              <w:t>W</w:t>
            </w:r>
            <w:r w:rsidRPr="00986988">
              <w:rPr>
                <w:rFonts w:ascii="Calibri" w:hAnsi="Calibri"/>
                <w:szCs w:val="22"/>
              </w:rPr>
              <w:t>hilst measures could be put in place to manage the frequency of occupants</w:t>
            </w:r>
            <w:r>
              <w:rPr>
                <w:rFonts w:ascii="Calibri" w:hAnsi="Calibri"/>
                <w:szCs w:val="22"/>
              </w:rPr>
              <w:t xml:space="preserve"> </w:t>
            </w:r>
            <w:r w:rsidRPr="00986988">
              <w:rPr>
                <w:rFonts w:ascii="Calibri" w:hAnsi="Calibri"/>
                <w:szCs w:val="22"/>
              </w:rPr>
              <w:t>for the holiday let</w:t>
            </w:r>
            <w:r>
              <w:rPr>
                <w:rFonts w:ascii="Calibri" w:hAnsi="Calibri"/>
                <w:szCs w:val="22"/>
              </w:rPr>
              <w:t>s</w:t>
            </w:r>
            <w:r w:rsidRPr="00986988">
              <w:rPr>
                <w:rFonts w:ascii="Calibri" w:hAnsi="Calibri"/>
                <w:szCs w:val="22"/>
              </w:rPr>
              <w:t>, occupation for such use</w:t>
            </w:r>
            <w:r>
              <w:rPr>
                <w:rFonts w:ascii="Calibri" w:hAnsi="Calibri"/>
                <w:szCs w:val="22"/>
              </w:rPr>
              <w:t>s</w:t>
            </w:r>
            <w:r w:rsidRPr="00986988">
              <w:rPr>
                <w:rFonts w:ascii="Calibri" w:hAnsi="Calibri"/>
                <w:szCs w:val="22"/>
              </w:rPr>
              <w:t xml:space="preserve"> </w:t>
            </w:r>
            <w:r>
              <w:rPr>
                <w:rFonts w:ascii="Calibri" w:hAnsi="Calibri"/>
                <w:szCs w:val="22"/>
              </w:rPr>
              <w:t>would</w:t>
            </w:r>
            <w:r w:rsidRPr="00986988">
              <w:rPr>
                <w:rFonts w:ascii="Calibri" w:hAnsi="Calibri"/>
                <w:szCs w:val="22"/>
              </w:rPr>
              <w:t xml:space="preserve"> be more transient than </w:t>
            </w:r>
            <w:r>
              <w:rPr>
                <w:rFonts w:ascii="Calibri" w:hAnsi="Calibri"/>
                <w:szCs w:val="22"/>
              </w:rPr>
              <w:t>the activity associated with</w:t>
            </w:r>
            <w:r w:rsidR="003A54E9">
              <w:rPr>
                <w:rFonts w:ascii="Calibri" w:hAnsi="Calibri"/>
                <w:szCs w:val="22"/>
              </w:rPr>
              <w:t xml:space="preserve"> existing</w:t>
            </w:r>
            <w:r>
              <w:rPr>
                <w:rFonts w:ascii="Calibri" w:hAnsi="Calibri"/>
                <w:szCs w:val="22"/>
              </w:rPr>
              <w:t xml:space="preserve"> residential uses in the immediate vicinity</w:t>
            </w:r>
            <w:r w:rsidRPr="00986988">
              <w:rPr>
                <w:rFonts w:ascii="Calibri" w:hAnsi="Calibri"/>
                <w:szCs w:val="22"/>
              </w:rPr>
              <w:t xml:space="preserve"> and </w:t>
            </w:r>
            <w:r>
              <w:rPr>
                <w:rFonts w:ascii="Calibri" w:hAnsi="Calibri"/>
                <w:szCs w:val="22"/>
              </w:rPr>
              <w:t>there would be</w:t>
            </w:r>
            <w:r w:rsidRPr="00986988">
              <w:rPr>
                <w:rFonts w:ascii="Calibri" w:hAnsi="Calibri"/>
                <w:szCs w:val="22"/>
              </w:rPr>
              <w:t xml:space="preserve"> </w:t>
            </w:r>
            <w:r>
              <w:rPr>
                <w:rFonts w:ascii="Calibri" w:hAnsi="Calibri"/>
                <w:szCs w:val="22"/>
              </w:rPr>
              <w:t>some inevitable noise and disturbance from the visitors staying on site</w:t>
            </w:r>
            <w:r w:rsidRPr="00986988">
              <w:rPr>
                <w:rFonts w:ascii="Calibri" w:hAnsi="Calibri"/>
                <w:szCs w:val="22"/>
              </w:rPr>
              <w:t>. The effect of any increased activity upon adjacent residents would be intensified by their</w:t>
            </w:r>
            <w:r>
              <w:rPr>
                <w:rFonts w:ascii="Calibri" w:hAnsi="Calibri"/>
                <w:szCs w:val="22"/>
              </w:rPr>
              <w:t xml:space="preserve"> </w:t>
            </w:r>
            <w:r w:rsidRPr="00986988">
              <w:rPr>
                <w:rFonts w:ascii="Calibri" w:hAnsi="Calibri"/>
                <w:szCs w:val="22"/>
              </w:rPr>
              <w:t xml:space="preserve">proximity to the site. </w:t>
            </w:r>
            <w:r>
              <w:rPr>
                <w:rFonts w:ascii="Calibri" w:hAnsi="Calibri"/>
                <w:szCs w:val="22"/>
              </w:rPr>
              <w:t>However as Ribchester</w:t>
            </w:r>
            <w:r w:rsidRPr="00986988">
              <w:rPr>
                <w:rFonts w:ascii="Calibri" w:hAnsi="Calibri"/>
                <w:szCs w:val="22"/>
              </w:rPr>
              <w:t xml:space="preserve"> Road </w:t>
            </w:r>
            <w:r>
              <w:rPr>
                <w:rFonts w:ascii="Calibri" w:hAnsi="Calibri"/>
                <w:szCs w:val="22"/>
              </w:rPr>
              <w:t>is</w:t>
            </w:r>
            <w:r w:rsidRPr="00986988">
              <w:rPr>
                <w:rFonts w:ascii="Calibri" w:hAnsi="Calibri"/>
                <w:szCs w:val="22"/>
              </w:rPr>
              <w:t xml:space="preserve"> well trafficked, the level of noise and disturbance on a daily basis</w:t>
            </w:r>
            <w:r>
              <w:rPr>
                <w:rFonts w:ascii="Calibri" w:hAnsi="Calibri"/>
                <w:szCs w:val="22"/>
              </w:rPr>
              <w:t xml:space="preserve"> </w:t>
            </w:r>
            <w:r w:rsidRPr="00986988">
              <w:rPr>
                <w:rFonts w:ascii="Calibri" w:hAnsi="Calibri"/>
                <w:szCs w:val="22"/>
              </w:rPr>
              <w:t xml:space="preserve">from such comings and goings would be unlikely to be </w:t>
            </w:r>
            <w:r>
              <w:rPr>
                <w:rFonts w:ascii="Calibri" w:hAnsi="Calibri"/>
                <w:szCs w:val="22"/>
              </w:rPr>
              <w:t>unacceptable</w:t>
            </w:r>
            <w:r w:rsidRPr="00986988">
              <w:rPr>
                <w:rFonts w:ascii="Calibri" w:hAnsi="Calibri"/>
                <w:szCs w:val="22"/>
              </w:rPr>
              <w:t xml:space="preserve"> to local residents.</w:t>
            </w:r>
          </w:p>
          <w:p w14:paraId="0DB485A3" w14:textId="3BCE95F6" w:rsidR="00D84134" w:rsidRPr="00C0704D" w:rsidRDefault="00D84134" w:rsidP="00D84134">
            <w:pPr>
              <w:contextualSpacing/>
              <w:rPr>
                <w:rFonts w:ascii="Calibri" w:hAnsi="Calibri"/>
                <w:szCs w:val="22"/>
              </w:rPr>
            </w:pPr>
          </w:p>
        </w:tc>
      </w:tr>
      <w:tr w:rsidR="00C0704D" w:rsidRPr="00D2449B" w14:paraId="6754C065"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642209EF"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p>
          <w:p w14:paraId="5BB38287" w14:textId="3BADFB9B" w:rsidR="00C0704D" w:rsidRDefault="00C0704D" w:rsidP="00EA09F9">
            <w:pPr>
              <w:pStyle w:val="Header"/>
              <w:tabs>
                <w:tab w:val="clear" w:pos="4153"/>
                <w:tab w:val="clear" w:pos="8306"/>
              </w:tabs>
              <w:contextualSpacing/>
              <w:jc w:val="both"/>
              <w:rPr>
                <w:rFonts w:ascii="Calibri" w:hAnsi="Calibri"/>
                <w:b/>
                <w:szCs w:val="22"/>
              </w:rPr>
            </w:pPr>
          </w:p>
          <w:p w14:paraId="29E86778" w14:textId="09426722" w:rsidR="00B123B9" w:rsidRDefault="00D84134" w:rsidP="00D84134">
            <w:pPr>
              <w:contextualSpacing/>
              <w:rPr>
                <w:rFonts w:ascii="Calibri" w:hAnsi="Calibri"/>
                <w:szCs w:val="22"/>
              </w:rPr>
            </w:pPr>
            <w:r w:rsidRPr="00D84134">
              <w:rPr>
                <w:rFonts w:ascii="Calibri" w:hAnsi="Calibri"/>
                <w:szCs w:val="22"/>
              </w:rPr>
              <w:t xml:space="preserve">The application does not seek consent </w:t>
            </w:r>
            <w:r w:rsidR="00134B87">
              <w:rPr>
                <w:rFonts w:ascii="Calibri" w:hAnsi="Calibri"/>
                <w:szCs w:val="22"/>
              </w:rPr>
              <w:t>with respect to</w:t>
            </w:r>
            <w:r w:rsidRPr="00D84134">
              <w:rPr>
                <w:rFonts w:ascii="Calibri" w:hAnsi="Calibri"/>
                <w:szCs w:val="22"/>
              </w:rPr>
              <w:t xml:space="preserve"> the design / external appearance of the proposed </w:t>
            </w:r>
            <w:r w:rsidR="00B123B9">
              <w:rPr>
                <w:rFonts w:ascii="Calibri" w:hAnsi="Calibri"/>
                <w:szCs w:val="22"/>
              </w:rPr>
              <w:t>holiday lets or other works within the site</w:t>
            </w:r>
            <w:r w:rsidRPr="00D84134">
              <w:rPr>
                <w:rFonts w:ascii="Calibri" w:hAnsi="Calibri"/>
                <w:szCs w:val="22"/>
              </w:rPr>
              <w:t xml:space="preserve"> therefore </w:t>
            </w:r>
            <w:r w:rsidR="00B123B9">
              <w:rPr>
                <w:rFonts w:ascii="Calibri" w:hAnsi="Calibri"/>
                <w:szCs w:val="22"/>
              </w:rPr>
              <w:t>a detail assessment of the individual elements of the proposed development</w:t>
            </w:r>
            <w:r>
              <w:rPr>
                <w:rFonts w:ascii="Calibri" w:hAnsi="Calibri"/>
                <w:szCs w:val="22"/>
              </w:rPr>
              <w:t xml:space="preserve"> </w:t>
            </w:r>
            <w:r w:rsidRPr="00A230D1">
              <w:rPr>
                <w:rFonts w:ascii="Calibri" w:hAnsi="Calibri"/>
                <w:szCs w:val="22"/>
              </w:rPr>
              <w:t xml:space="preserve">cannot be considered at this stage. </w:t>
            </w:r>
          </w:p>
          <w:p w14:paraId="5C5340ED" w14:textId="77777777" w:rsidR="00B123B9" w:rsidRDefault="00B123B9" w:rsidP="00D84134">
            <w:pPr>
              <w:contextualSpacing/>
              <w:rPr>
                <w:rFonts w:ascii="Calibri" w:hAnsi="Calibri"/>
                <w:szCs w:val="22"/>
              </w:rPr>
            </w:pPr>
          </w:p>
          <w:p w14:paraId="2EA44D70" w14:textId="77777777" w:rsidR="00B123B9" w:rsidRPr="00B123B9" w:rsidRDefault="00134B87" w:rsidP="00B123B9">
            <w:pPr>
              <w:rPr>
                <w:rFonts w:ascii="Calibri" w:hAnsi="Calibri"/>
                <w:iCs/>
                <w:szCs w:val="22"/>
              </w:rPr>
            </w:pPr>
            <w:r>
              <w:rPr>
                <w:rFonts w:ascii="Calibri" w:hAnsi="Calibri"/>
                <w:szCs w:val="22"/>
              </w:rPr>
              <w:t xml:space="preserve">Notwithstanding this, </w:t>
            </w:r>
            <w:r w:rsidR="00B123B9" w:rsidRPr="00B123B9">
              <w:rPr>
                <w:rFonts w:ascii="Calibri" w:hAnsi="Calibri"/>
                <w:iCs/>
                <w:szCs w:val="22"/>
              </w:rPr>
              <w:t>Paragraph 135 (c) of the NPPF states:</w:t>
            </w:r>
          </w:p>
          <w:p w14:paraId="703B844C" w14:textId="77777777" w:rsidR="00B123B9" w:rsidRPr="00B123B9" w:rsidRDefault="00B123B9" w:rsidP="00B123B9">
            <w:pPr>
              <w:contextualSpacing/>
              <w:rPr>
                <w:rFonts w:ascii="Calibri" w:hAnsi="Calibri"/>
                <w:iCs/>
                <w:szCs w:val="22"/>
              </w:rPr>
            </w:pPr>
          </w:p>
          <w:p w14:paraId="364F43CF" w14:textId="77777777" w:rsidR="00B123B9" w:rsidRPr="00B123B9" w:rsidRDefault="00B123B9" w:rsidP="00B123B9">
            <w:pPr>
              <w:contextualSpacing/>
              <w:rPr>
                <w:rFonts w:ascii="Calibri" w:hAnsi="Calibri"/>
                <w:i/>
                <w:iCs/>
                <w:szCs w:val="22"/>
              </w:rPr>
            </w:pPr>
            <w:r w:rsidRPr="00B123B9">
              <w:rPr>
                <w:rFonts w:ascii="Calibri" w:hAnsi="Calibri"/>
                <w:i/>
                <w:iCs/>
                <w:szCs w:val="22"/>
              </w:rPr>
              <w:t>‘Planning policies and decisions should ensure that developments are sympathetic to local character and history, including the surrounding built environment and landscape setting’.</w:t>
            </w:r>
          </w:p>
          <w:p w14:paraId="19E91AC4" w14:textId="77777777" w:rsidR="00B123B9" w:rsidRPr="00B123B9" w:rsidRDefault="00B123B9" w:rsidP="00B123B9">
            <w:pPr>
              <w:contextualSpacing/>
              <w:rPr>
                <w:rFonts w:ascii="Calibri" w:hAnsi="Calibri"/>
                <w:i/>
                <w:iCs/>
                <w:szCs w:val="22"/>
              </w:rPr>
            </w:pPr>
          </w:p>
          <w:p w14:paraId="1EB49E62" w14:textId="77777777" w:rsidR="00B123B9" w:rsidRPr="00B123B9" w:rsidRDefault="00B123B9" w:rsidP="00B123B9">
            <w:pPr>
              <w:contextualSpacing/>
              <w:rPr>
                <w:rFonts w:ascii="Calibri" w:hAnsi="Calibri"/>
                <w:iCs/>
                <w:szCs w:val="22"/>
              </w:rPr>
            </w:pPr>
            <w:r w:rsidRPr="00B123B9">
              <w:rPr>
                <w:rFonts w:ascii="Calibri" w:hAnsi="Calibri"/>
                <w:iCs/>
                <w:szCs w:val="22"/>
              </w:rPr>
              <w:t xml:space="preserve">Policy DMG1 of the Ribble Valley Core Strategy provides general design guidance as follows: </w:t>
            </w:r>
          </w:p>
          <w:p w14:paraId="122CCC87" w14:textId="77777777" w:rsidR="00B123B9" w:rsidRPr="00B123B9" w:rsidRDefault="00B123B9" w:rsidP="00B123B9">
            <w:pPr>
              <w:contextualSpacing/>
              <w:rPr>
                <w:rFonts w:ascii="Calibri" w:hAnsi="Calibri"/>
                <w:iCs/>
                <w:szCs w:val="22"/>
              </w:rPr>
            </w:pPr>
          </w:p>
          <w:p w14:paraId="5BAF0FFD" w14:textId="77777777" w:rsidR="00B123B9" w:rsidRDefault="00B123B9" w:rsidP="00B123B9">
            <w:pPr>
              <w:contextualSpacing/>
              <w:rPr>
                <w:rFonts w:ascii="Calibri" w:hAnsi="Calibri"/>
                <w:i/>
                <w:iCs/>
                <w:szCs w:val="22"/>
              </w:rPr>
            </w:pPr>
            <w:r w:rsidRPr="00B123B9">
              <w:rPr>
                <w:rFonts w:ascii="Calibri" w:hAnsi="Calibri"/>
                <w:i/>
                <w:iCs/>
                <w:szCs w:val="22"/>
              </w:rPr>
              <w:lastRenderedPageBreak/>
              <w:t>‘All</w:t>
            </w:r>
            <w:r w:rsidRPr="00B123B9">
              <w:rPr>
                <w:rFonts w:ascii="Calibri" w:hAnsi="Calibri"/>
                <w:iCs/>
                <w:szCs w:val="22"/>
              </w:rPr>
              <w:t xml:space="preserve"> </w:t>
            </w:r>
            <w:r w:rsidRPr="00B123B9">
              <w:rPr>
                <w:rFonts w:ascii="Calibri" w:hAnsi="Calibri"/>
                <w:i/>
                <w:iCs/>
                <w:szCs w:val="22"/>
              </w:rPr>
              <w:t>development must</w:t>
            </w:r>
            <w:r w:rsidRPr="00B123B9">
              <w:rPr>
                <w:rFonts w:ascii="Calibri" w:hAnsi="Calibri"/>
                <w:iCs/>
                <w:szCs w:val="22"/>
              </w:rPr>
              <w:t xml:space="preserve"> </w:t>
            </w:r>
            <w:r w:rsidRPr="00B123B9">
              <w:rPr>
                <w:rFonts w:ascii="Calibri" w:hAnsi="Calibri"/>
                <w:i/>
                <w:iCs/>
                <w:szCs w:val="22"/>
              </w:rPr>
              <w:t>be sympathetic to existing and proposed land uses in terms of its size, intensity and nature as well as scale, massing and style…particular emphasis will be placed on visual appearance and the relationship to surroundings, including impact on landscape character.’</w:t>
            </w:r>
          </w:p>
          <w:p w14:paraId="3952106C" w14:textId="77777777" w:rsidR="00B123B9" w:rsidRDefault="00B123B9" w:rsidP="00B123B9">
            <w:pPr>
              <w:contextualSpacing/>
              <w:rPr>
                <w:rFonts w:ascii="Calibri" w:hAnsi="Calibri"/>
                <w:i/>
                <w:iCs/>
                <w:szCs w:val="22"/>
              </w:rPr>
            </w:pPr>
          </w:p>
          <w:p w14:paraId="47FD446F" w14:textId="09E158EB" w:rsidR="00B123B9" w:rsidRPr="00BD4A4C" w:rsidRDefault="00B123B9" w:rsidP="00B123B9">
            <w:pPr>
              <w:contextualSpacing/>
              <w:rPr>
                <w:rFonts w:ascii="Calibri" w:hAnsi="Calibri"/>
                <w:bCs/>
                <w:iCs/>
                <w:szCs w:val="22"/>
              </w:rPr>
            </w:pPr>
            <w:r>
              <w:rPr>
                <w:rFonts w:ascii="Calibri" w:hAnsi="Calibri"/>
                <w:szCs w:val="22"/>
              </w:rPr>
              <w:t xml:space="preserve">As previously conveyed, the application site comprises a sizeable area of undeveloped grassland within the setting of the wider open countryside to the South-east of Ribchester Road and in this instance the </w:t>
            </w:r>
            <w:r w:rsidR="003A54E9">
              <w:rPr>
                <w:rFonts w:ascii="Calibri" w:hAnsi="Calibri"/>
                <w:szCs w:val="22"/>
              </w:rPr>
              <w:t xml:space="preserve">indicative plan shows that the </w:t>
            </w:r>
            <w:r>
              <w:rPr>
                <w:rFonts w:ascii="Calibri" w:hAnsi="Calibri"/>
                <w:szCs w:val="22"/>
              </w:rPr>
              <w:t xml:space="preserve">proposed development, which includes </w:t>
            </w:r>
            <w:r w:rsidRPr="00B123B9">
              <w:rPr>
                <w:rFonts w:ascii="Calibri" w:hAnsi="Calibri"/>
                <w:bCs/>
                <w:iCs/>
                <w:szCs w:val="22"/>
              </w:rPr>
              <w:t>built form</w:t>
            </w:r>
            <w:r>
              <w:rPr>
                <w:rFonts w:ascii="Calibri" w:hAnsi="Calibri"/>
                <w:bCs/>
                <w:iCs/>
                <w:szCs w:val="22"/>
              </w:rPr>
              <w:t xml:space="preserve"> and extensive areas of hardstanding</w:t>
            </w:r>
            <w:r w:rsidRPr="00B123B9">
              <w:rPr>
                <w:rFonts w:ascii="Calibri" w:hAnsi="Calibri"/>
                <w:bCs/>
                <w:iCs/>
                <w:szCs w:val="22"/>
              </w:rPr>
              <w:t>, landscaping, internal roads and pathways and a new vehicle access</w:t>
            </w:r>
            <w:r w:rsidR="003A54E9">
              <w:rPr>
                <w:rFonts w:ascii="Calibri" w:hAnsi="Calibri"/>
                <w:bCs/>
                <w:iCs/>
                <w:szCs w:val="22"/>
              </w:rPr>
              <w:t>,</w:t>
            </w:r>
            <w:r w:rsidRPr="00B123B9">
              <w:rPr>
                <w:rFonts w:ascii="Calibri" w:hAnsi="Calibri"/>
                <w:bCs/>
                <w:iCs/>
                <w:szCs w:val="22"/>
              </w:rPr>
              <w:t xml:space="preserve"> </w:t>
            </w:r>
            <w:r>
              <w:rPr>
                <w:rFonts w:ascii="Calibri" w:hAnsi="Calibri"/>
                <w:szCs w:val="22"/>
              </w:rPr>
              <w:t xml:space="preserve">would occupy the entirety of the application site. As such, the visual impact of the proposal, by virtue of the </w:t>
            </w:r>
            <w:r w:rsidR="00A109E4">
              <w:rPr>
                <w:rFonts w:ascii="Calibri" w:hAnsi="Calibri"/>
                <w:szCs w:val="22"/>
              </w:rPr>
              <w:t xml:space="preserve">overall </w:t>
            </w:r>
            <w:r>
              <w:rPr>
                <w:rFonts w:ascii="Calibri" w:hAnsi="Calibri"/>
                <w:szCs w:val="22"/>
              </w:rPr>
              <w:t xml:space="preserve">scale of development proposed, </w:t>
            </w:r>
            <w:r w:rsidR="00A109E4" w:rsidRPr="00A109E4">
              <w:rPr>
                <w:rFonts w:ascii="Calibri" w:hAnsi="Calibri"/>
                <w:bCs/>
                <w:iCs/>
                <w:szCs w:val="22"/>
              </w:rPr>
              <w:t>would have a distinctly urbanising impact on the proposal site</w:t>
            </w:r>
            <w:r w:rsidR="00A109E4">
              <w:rPr>
                <w:rFonts w:ascii="Calibri" w:hAnsi="Calibri"/>
                <w:bCs/>
                <w:iCs/>
                <w:szCs w:val="22"/>
              </w:rPr>
              <w:t xml:space="preserve"> and as such </w:t>
            </w:r>
            <w:r w:rsidR="00A109E4" w:rsidRPr="00A109E4">
              <w:rPr>
                <w:rFonts w:ascii="Calibri" w:hAnsi="Calibri"/>
                <w:bCs/>
                <w:iCs/>
                <w:szCs w:val="22"/>
              </w:rPr>
              <w:t>would fail to read as a harmonious addition to the site’s open countryside setting which in turn would be harmful to the visual amenities of the area</w:t>
            </w:r>
            <w:r w:rsidR="00A109E4">
              <w:rPr>
                <w:rFonts w:ascii="Calibri" w:hAnsi="Calibri"/>
                <w:bCs/>
                <w:iCs/>
                <w:szCs w:val="22"/>
              </w:rPr>
              <w:t xml:space="preserve">. Moreover, the indicative site layout provided shows that the proposed development would be predominantly viewable within the public realm from </w:t>
            </w:r>
            <w:r w:rsidR="00A109E4" w:rsidRPr="00BD4A4C">
              <w:rPr>
                <w:rFonts w:ascii="Calibri" w:hAnsi="Calibri"/>
                <w:bCs/>
                <w:iCs/>
                <w:szCs w:val="22"/>
              </w:rPr>
              <w:t>Ribchester Road therefore the proposal would have a discernible visual impact</w:t>
            </w:r>
            <w:r w:rsidR="00116373" w:rsidRPr="00BD4A4C">
              <w:rPr>
                <w:rFonts w:ascii="Calibri" w:hAnsi="Calibri"/>
                <w:bCs/>
                <w:iCs/>
                <w:szCs w:val="22"/>
              </w:rPr>
              <w:t xml:space="preserve">, and the visibility splay plan shows </w:t>
            </w:r>
            <w:r w:rsidR="008C2ED7" w:rsidRPr="00BD4A4C">
              <w:rPr>
                <w:rFonts w:ascii="Calibri" w:hAnsi="Calibri"/>
                <w:bCs/>
                <w:iCs/>
                <w:szCs w:val="22"/>
              </w:rPr>
              <w:t>that</w:t>
            </w:r>
            <w:r w:rsidR="00116373" w:rsidRPr="00BD4A4C">
              <w:rPr>
                <w:rFonts w:ascii="Calibri" w:hAnsi="Calibri"/>
                <w:bCs/>
                <w:iCs/>
                <w:szCs w:val="22"/>
              </w:rPr>
              <w:t xml:space="preserve"> removal of trees and hedgerow along the site frontage would be required to achieve a safe access, which would have a further impact.</w:t>
            </w:r>
          </w:p>
          <w:p w14:paraId="38FC7348" w14:textId="77777777" w:rsidR="00A109E4" w:rsidRPr="00BD4A4C" w:rsidRDefault="00A109E4" w:rsidP="00B123B9">
            <w:pPr>
              <w:contextualSpacing/>
              <w:rPr>
                <w:rFonts w:ascii="Calibri" w:hAnsi="Calibri"/>
                <w:szCs w:val="22"/>
              </w:rPr>
            </w:pPr>
          </w:p>
          <w:p w14:paraId="7B3745DE" w14:textId="469DBB55" w:rsidR="00A109E4" w:rsidRPr="00A109E4" w:rsidRDefault="00A109E4" w:rsidP="00A109E4">
            <w:pPr>
              <w:contextualSpacing/>
              <w:rPr>
                <w:rFonts w:ascii="Calibri" w:hAnsi="Calibri"/>
                <w:bCs/>
                <w:szCs w:val="22"/>
              </w:rPr>
            </w:pPr>
            <w:r w:rsidRPr="00BD4A4C">
              <w:rPr>
                <w:rFonts w:ascii="Calibri" w:hAnsi="Calibri"/>
                <w:bCs/>
                <w:szCs w:val="22"/>
              </w:rPr>
              <w:t>In light of the above, the proposal would fail to satisfy the requirements of Paragraph 135 (C) and Polic</w:t>
            </w:r>
            <w:r w:rsidR="003A54E9" w:rsidRPr="00BD4A4C">
              <w:rPr>
                <w:rFonts w:ascii="Calibri" w:hAnsi="Calibri"/>
                <w:bCs/>
                <w:szCs w:val="22"/>
              </w:rPr>
              <w:t>ies</w:t>
            </w:r>
            <w:r w:rsidRPr="00BD4A4C">
              <w:rPr>
                <w:rFonts w:ascii="Calibri" w:hAnsi="Calibri"/>
                <w:bCs/>
                <w:szCs w:val="22"/>
              </w:rPr>
              <w:t xml:space="preserve"> DMG1 </w:t>
            </w:r>
            <w:r w:rsidR="003A54E9" w:rsidRPr="00BD4A4C">
              <w:rPr>
                <w:rFonts w:ascii="Calibri" w:hAnsi="Calibri"/>
                <w:bCs/>
                <w:szCs w:val="22"/>
              </w:rPr>
              <w:t>and D</w:t>
            </w:r>
            <w:r w:rsidR="003206DF" w:rsidRPr="00BD4A4C">
              <w:rPr>
                <w:rFonts w:ascii="Calibri" w:hAnsi="Calibri"/>
                <w:bCs/>
                <w:szCs w:val="22"/>
              </w:rPr>
              <w:t>M</w:t>
            </w:r>
            <w:r w:rsidR="003A54E9" w:rsidRPr="00BD4A4C">
              <w:rPr>
                <w:rFonts w:ascii="Calibri" w:hAnsi="Calibri"/>
                <w:bCs/>
                <w:szCs w:val="22"/>
              </w:rPr>
              <w:t xml:space="preserve">G2 </w:t>
            </w:r>
            <w:r w:rsidRPr="00BD4A4C">
              <w:rPr>
                <w:rFonts w:ascii="Calibri" w:hAnsi="Calibri"/>
                <w:bCs/>
                <w:szCs w:val="22"/>
              </w:rPr>
              <w:t>of the Core Strategy.</w:t>
            </w:r>
          </w:p>
          <w:p w14:paraId="10A3648A" w14:textId="353140FE" w:rsidR="00556A8A" w:rsidRDefault="00556A8A" w:rsidP="00D84134">
            <w:pPr>
              <w:pStyle w:val="Header"/>
              <w:tabs>
                <w:tab w:val="clear" w:pos="4153"/>
                <w:tab w:val="clear" w:pos="8306"/>
              </w:tabs>
              <w:contextualSpacing/>
              <w:jc w:val="both"/>
              <w:rPr>
                <w:rFonts w:ascii="Calibri" w:hAnsi="Calibri"/>
                <w:b/>
                <w:szCs w:val="22"/>
              </w:rPr>
            </w:pPr>
          </w:p>
        </w:tc>
      </w:tr>
      <w:tr w:rsidR="00C0704D" w:rsidRPr="00D2449B" w14:paraId="6D877C31"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056C2E08"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Ecology:</w:t>
            </w:r>
          </w:p>
          <w:p w14:paraId="146AE09E" w14:textId="651A59F5" w:rsidR="00C0704D" w:rsidRDefault="00C0704D" w:rsidP="00EA09F9">
            <w:pPr>
              <w:pStyle w:val="Header"/>
              <w:tabs>
                <w:tab w:val="clear" w:pos="4153"/>
                <w:tab w:val="clear" w:pos="8306"/>
              </w:tabs>
              <w:contextualSpacing/>
              <w:jc w:val="both"/>
              <w:rPr>
                <w:rFonts w:ascii="Calibri" w:hAnsi="Calibri"/>
                <w:b/>
                <w:szCs w:val="22"/>
              </w:rPr>
            </w:pPr>
          </w:p>
          <w:p w14:paraId="0881544D" w14:textId="10B12C49" w:rsidR="009A254B" w:rsidRDefault="009A254B" w:rsidP="008C2ED7">
            <w:pPr>
              <w:pStyle w:val="Header"/>
              <w:tabs>
                <w:tab w:val="clear" w:pos="4153"/>
                <w:tab w:val="clear" w:pos="8306"/>
              </w:tabs>
              <w:contextualSpacing/>
              <w:jc w:val="both"/>
              <w:rPr>
                <w:rFonts w:ascii="Calibri" w:hAnsi="Calibri"/>
                <w:bCs/>
                <w:szCs w:val="22"/>
              </w:rPr>
            </w:pPr>
            <w:r>
              <w:rPr>
                <w:rFonts w:ascii="Calibri" w:hAnsi="Calibri"/>
                <w:bCs/>
                <w:szCs w:val="22"/>
              </w:rPr>
              <w:t>A</w:t>
            </w:r>
            <w:r w:rsidRPr="009A254B">
              <w:rPr>
                <w:rFonts w:ascii="Calibri" w:hAnsi="Calibri"/>
                <w:bCs/>
                <w:szCs w:val="22"/>
              </w:rPr>
              <w:t xml:space="preserve"> tree survey, preliminary ecological appraisal and biodiversity net gain </w:t>
            </w:r>
            <w:r w:rsidR="008C2ED7">
              <w:rPr>
                <w:rFonts w:ascii="Calibri" w:hAnsi="Calibri"/>
                <w:bCs/>
                <w:szCs w:val="22"/>
              </w:rPr>
              <w:t xml:space="preserve">(BNG) </w:t>
            </w:r>
            <w:r w:rsidRPr="009A254B">
              <w:rPr>
                <w:rFonts w:ascii="Calibri" w:hAnsi="Calibri"/>
                <w:bCs/>
                <w:szCs w:val="22"/>
              </w:rPr>
              <w:t xml:space="preserve">report have been provided in support of the application submission. The submitted survey work identifies potential impacts upon protected species from the proposed development, along with some small scale tree removal and a post development loss in biodiversity however </w:t>
            </w:r>
            <w:r>
              <w:rPr>
                <w:rFonts w:ascii="Calibri" w:hAnsi="Calibri"/>
                <w:bCs/>
                <w:szCs w:val="22"/>
              </w:rPr>
              <w:t xml:space="preserve">as previously conveyed </w:t>
            </w:r>
            <w:r w:rsidRPr="009A254B">
              <w:rPr>
                <w:rFonts w:ascii="Calibri" w:hAnsi="Calibri"/>
                <w:bCs/>
                <w:szCs w:val="22"/>
              </w:rPr>
              <w:t xml:space="preserve">the supporting survey work includes a number of recommendations and strategies to mitigate </w:t>
            </w:r>
            <w:r w:rsidR="008C2ED7">
              <w:rPr>
                <w:rFonts w:ascii="Calibri" w:hAnsi="Calibri"/>
                <w:bCs/>
                <w:szCs w:val="22"/>
              </w:rPr>
              <w:t xml:space="preserve">and enhance </w:t>
            </w:r>
            <w:r w:rsidRPr="009A254B">
              <w:rPr>
                <w:rFonts w:ascii="Calibri" w:hAnsi="Calibri"/>
                <w:bCs/>
                <w:szCs w:val="22"/>
              </w:rPr>
              <w:t>for these issues.</w:t>
            </w:r>
            <w:r>
              <w:rPr>
                <w:rFonts w:ascii="Calibri" w:hAnsi="Calibri"/>
                <w:bCs/>
                <w:szCs w:val="22"/>
              </w:rPr>
              <w:t xml:space="preserve"> </w:t>
            </w:r>
            <w:r w:rsidR="008C2ED7" w:rsidRPr="00BD4A4C">
              <w:rPr>
                <w:rFonts w:ascii="Calibri" w:hAnsi="Calibri"/>
                <w:bCs/>
                <w:szCs w:val="22"/>
              </w:rPr>
              <w:t>With the plan now suggesting considerable removal of hedgerow is required to facilitate sightlines, which does not appear to be factored into the BNG report, additional enhancement of linear habitat will be necessary in order to achieve the mandatory 10% BNG uplift. However, it is considered that achieving the necessary BNG and ecology mitigation could be  secured by appropriate condition</w:t>
            </w:r>
            <w:r w:rsidR="008C2ED7">
              <w:rPr>
                <w:rFonts w:ascii="Calibri" w:hAnsi="Calibri"/>
                <w:bCs/>
                <w:szCs w:val="22"/>
              </w:rPr>
              <w:t xml:space="preserve">. </w:t>
            </w:r>
          </w:p>
          <w:p w14:paraId="6337C4D8" w14:textId="2A4E0A3F" w:rsidR="008C2ED7" w:rsidRPr="009A254B" w:rsidRDefault="008C2ED7" w:rsidP="008C2ED7">
            <w:pPr>
              <w:pStyle w:val="Header"/>
              <w:tabs>
                <w:tab w:val="clear" w:pos="4153"/>
                <w:tab w:val="clear" w:pos="8306"/>
              </w:tabs>
              <w:contextualSpacing/>
              <w:jc w:val="both"/>
              <w:rPr>
                <w:rFonts w:ascii="Calibri" w:hAnsi="Calibri"/>
                <w:bCs/>
                <w:szCs w:val="22"/>
              </w:rPr>
            </w:pPr>
          </w:p>
        </w:tc>
      </w:tr>
      <w:tr w:rsidR="00C0704D" w:rsidRPr="00D2449B" w14:paraId="7B96C947"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4A2D061E" w:rsidR="00C0704D" w:rsidRDefault="00827E19"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r w:rsidR="00C0704D">
              <w:rPr>
                <w:rFonts w:ascii="Calibri" w:hAnsi="Calibri"/>
                <w:b/>
                <w:szCs w:val="22"/>
              </w:rPr>
              <w:t>:</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716171F7" w14:textId="7783FF6A" w:rsidR="005746A9" w:rsidRDefault="00B51E7C" w:rsidP="005746A9">
            <w:pPr>
              <w:contextualSpacing/>
              <w:jc w:val="both"/>
              <w:rPr>
                <w:rFonts w:ascii="Calibri" w:hAnsi="Calibri"/>
                <w:szCs w:val="22"/>
              </w:rPr>
            </w:pPr>
            <w:r>
              <w:rPr>
                <w:rFonts w:ascii="Calibri" w:hAnsi="Calibri"/>
                <w:szCs w:val="22"/>
              </w:rPr>
              <w:t xml:space="preserve">The application submission seeks consent in relation to vehicular and pedestrian access to the proposed development therefore consultation has been undertaken with the Local Highways Authority who in their initial response requested </w:t>
            </w:r>
            <w:r w:rsidR="00116373">
              <w:rPr>
                <w:rFonts w:ascii="Calibri" w:hAnsi="Calibri"/>
                <w:szCs w:val="22"/>
              </w:rPr>
              <w:t xml:space="preserve">that the number of vehicle access points be reduced to one and </w:t>
            </w:r>
            <w:r>
              <w:rPr>
                <w:rFonts w:ascii="Calibri" w:hAnsi="Calibri"/>
                <w:szCs w:val="22"/>
              </w:rPr>
              <w:t>further information from the applica</w:t>
            </w:r>
            <w:r w:rsidR="00CB30EC">
              <w:rPr>
                <w:rFonts w:ascii="Calibri" w:hAnsi="Calibri"/>
                <w:szCs w:val="22"/>
              </w:rPr>
              <w:t>nt</w:t>
            </w:r>
            <w:r>
              <w:rPr>
                <w:rFonts w:ascii="Calibri" w:hAnsi="Calibri"/>
                <w:szCs w:val="22"/>
              </w:rPr>
              <w:t xml:space="preserve"> with respect to visibility splays. A revised location plan, proposed site plan and visibility splay drawing have since been provided which have been subject to review from the Local Highways Authority</w:t>
            </w:r>
            <w:r w:rsidRPr="00BD4A4C">
              <w:rPr>
                <w:rFonts w:ascii="Calibri" w:hAnsi="Calibri"/>
                <w:szCs w:val="22"/>
              </w:rPr>
              <w:t xml:space="preserve">. The latest response from the LHA raises no issues with the width and extent of the site’s revised vehicle access however </w:t>
            </w:r>
            <w:r w:rsidR="00116373" w:rsidRPr="00BD4A4C">
              <w:rPr>
                <w:rFonts w:ascii="Calibri" w:hAnsi="Calibri"/>
                <w:szCs w:val="22"/>
              </w:rPr>
              <w:t xml:space="preserve">it is still unknown whether </w:t>
            </w:r>
            <w:r w:rsidR="00550FA7" w:rsidRPr="00BD4A4C">
              <w:rPr>
                <w:rFonts w:ascii="Calibri" w:hAnsi="Calibri"/>
                <w:szCs w:val="22"/>
              </w:rPr>
              <w:t>the required sightlines</w:t>
            </w:r>
            <w:r w:rsidR="00116373" w:rsidRPr="00BD4A4C">
              <w:rPr>
                <w:rFonts w:ascii="Calibri" w:hAnsi="Calibri"/>
                <w:szCs w:val="22"/>
              </w:rPr>
              <w:t xml:space="preserve"> can be achieved on land owned by the applicant. Furthermore the </w:t>
            </w:r>
            <w:r w:rsidR="00550FA7" w:rsidRPr="00BD4A4C">
              <w:rPr>
                <w:rFonts w:ascii="Calibri" w:hAnsi="Calibri"/>
                <w:szCs w:val="22"/>
              </w:rPr>
              <w:t xml:space="preserve">separate </w:t>
            </w:r>
            <w:r w:rsidR="00116373" w:rsidRPr="00BD4A4C">
              <w:rPr>
                <w:rFonts w:ascii="Calibri" w:hAnsi="Calibri"/>
                <w:szCs w:val="22"/>
              </w:rPr>
              <w:t xml:space="preserve">proposed </w:t>
            </w:r>
            <w:r w:rsidRPr="00BD4A4C">
              <w:rPr>
                <w:rFonts w:ascii="Calibri" w:hAnsi="Calibri"/>
                <w:szCs w:val="22"/>
              </w:rPr>
              <w:t xml:space="preserve">pedestrian </w:t>
            </w:r>
            <w:r w:rsidR="00116373" w:rsidRPr="00BD4A4C">
              <w:rPr>
                <w:rFonts w:ascii="Calibri" w:hAnsi="Calibri"/>
                <w:szCs w:val="22"/>
              </w:rPr>
              <w:t xml:space="preserve">access is not supported </w:t>
            </w:r>
            <w:r w:rsidR="00550FA7" w:rsidRPr="00BD4A4C">
              <w:rPr>
                <w:rFonts w:ascii="Calibri" w:hAnsi="Calibri"/>
                <w:szCs w:val="22"/>
              </w:rPr>
              <w:t xml:space="preserve">by the LHA </w:t>
            </w:r>
            <w:r w:rsidR="00116373" w:rsidRPr="00BD4A4C">
              <w:rPr>
                <w:rFonts w:ascii="Calibri" w:hAnsi="Calibri"/>
                <w:szCs w:val="22"/>
              </w:rPr>
              <w:t>given it would be on a bend in the road</w:t>
            </w:r>
            <w:r w:rsidRPr="00BD4A4C">
              <w:rPr>
                <w:rFonts w:ascii="Calibri" w:hAnsi="Calibri"/>
                <w:szCs w:val="22"/>
              </w:rPr>
              <w:t xml:space="preserve">. </w:t>
            </w:r>
            <w:r w:rsidR="009110DB" w:rsidRPr="00BD4A4C">
              <w:rPr>
                <w:rFonts w:ascii="Calibri" w:hAnsi="Calibri"/>
                <w:szCs w:val="22"/>
              </w:rPr>
              <w:t xml:space="preserve">As such, </w:t>
            </w:r>
            <w:r w:rsidR="00116373" w:rsidRPr="00BD4A4C">
              <w:rPr>
                <w:rFonts w:ascii="Calibri" w:hAnsi="Calibri"/>
                <w:bCs/>
                <w:szCs w:val="22"/>
              </w:rPr>
              <w:t>the proposal would fail to satisfy the requirements of Policies DMG1 and DMG3.</w:t>
            </w:r>
          </w:p>
          <w:p w14:paraId="7AC53BDF" w14:textId="3EBF1AED" w:rsidR="00E71C2A" w:rsidRPr="007E0D23" w:rsidRDefault="00E71C2A" w:rsidP="005746A9">
            <w:pPr>
              <w:contextualSpacing/>
              <w:jc w:val="both"/>
              <w:rPr>
                <w:rFonts w:ascii="Calibri" w:hAnsi="Calibri"/>
                <w:bCs/>
                <w:color w:val="548DD4" w:themeColor="text2" w:themeTint="99"/>
                <w:szCs w:val="22"/>
              </w:rPr>
            </w:pPr>
          </w:p>
        </w:tc>
      </w:tr>
      <w:tr w:rsidR="00C0704D" w:rsidRPr="00D2449B" w14:paraId="0A9D02B4" w14:textId="77777777" w:rsidTr="00827E19">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02352C93" w:rsidR="00C0704D" w:rsidRDefault="00C0704D" w:rsidP="00DD62F6">
            <w:pPr>
              <w:contextualSpacing/>
              <w:rPr>
                <w:rFonts w:ascii="Calibri" w:hAnsi="Calibri"/>
                <w:bCs/>
                <w:color w:val="548DD4" w:themeColor="text2" w:themeTint="99"/>
                <w:szCs w:val="22"/>
              </w:rPr>
            </w:pPr>
          </w:p>
          <w:p w14:paraId="030CBC72" w14:textId="7A2DCABA" w:rsidR="006A67D1" w:rsidRDefault="00DC0594" w:rsidP="00DD62F6">
            <w:pPr>
              <w:contextualSpacing/>
              <w:rPr>
                <w:rFonts w:ascii="Calibri" w:hAnsi="Calibri"/>
                <w:bCs/>
                <w:iCs/>
                <w:szCs w:val="22"/>
              </w:rPr>
            </w:pPr>
            <w:r>
              <w:rPr>
                <w:rFonts w:ascii="Calibri" w:hAnsi="Calibri"/>
                <w:bCs/>
                <w:szCs w:val="22"/>
              </w:rPr>
              <w:t>The proposal, by virtue of the overall scale of development proposed, is not considered to constitute small scale tourism</w:t>
            </w:r>
            <w:r w:rsidR="00116373">
              <w:rPr>
                <w:rFonts w:ascii="Calibri" w:hAnsi="Calibri"/>
                <w:bCs/>
                <w:szCs w:val="22"/>
              </w:rPr>
              <w:t xml:space="preserve"> appropriate to a rural area</w:t>
            </w:r>
            <w:r>
              <w:rPr>
                <w:rFonts w:ascii="Calibri" w:hAnsi="Calibri"/>
                <w:bCs/>
                <w:szCs w:val="22"/>
              </w:rPr>
              <w:t xml:space="preserve">. In addition, the proposal would introduce </w:t>
            </w:r>
            <w:r w:rsidRPr="00DC0594">
              <w:rPr>
                <w:rFonts w:ascii="Calibri" w:hAnsi="Calibri"/>
                <w:bCs/>
                <w:iCs/>
                <w:szCs w:val="22"/>
              </w:rPr>
              <w:t>built form, hardstanding areas, landscaping, internal roads and pathways and a new vehicle access</w:t>
            </w:r>
            <w:r>
              <w:rPr>
                <w:rFonts w:ascii="Calibri" w:hAnsi="Calibri"/>
                <w:bCs/>
                <w:iCs/>
                <w:szCs w:val="22"/>
              </w:rPr>
              <w:t xml:space="preserve"> to an open countryside setting which would be at odds with the natural and unspoilt character of the application site and surrounding landscape. The proposal would therefore be in conflict with the aims and objectives of Policy DMG2. </w:t>
            </w:r>
          </w:p>
          <w:p w14:paraId="6E237B87" w14:textId="77777777" w:rsidR="006A67D1" w:rsidRDefault="006A67D1" w:rsidP="00DD62F6">
            <w:pPr>
              <w:contextualSpacing/>
              <w:rPr>
                <w:rFonts w:ascii="Calibri" w:hAnsi="Calibri"/>
                <w:bCs/>
                <w:iCs/>
                <w:szCs w:val="22"/>
              </w:rPr>
            </w:pPr>
          </w:p>
          <w:p w14:paraId="55CEC20C" w14:textId="77777777" w:rsidR="006A67D1" w:rsidRDefault="006A67D1" w:rsidP="00DD62F6">
            <w:pPr>
              <w:contextualSpacing/>
              <w:rPr>
                <w:rFonts w:ascii="Calibri" w:hAnsi="Calibri"/>
                <w:bCs/>
                <w:iCs/>
                <w:szCs w:val="22"/>
              </w:rPr>
            </w:pPr>
            <w:r>
              <w:rPr>
                <w:rFonts w:ascii="Calibri" w:hAnsi="Calibri"/>
                <w:bCs/>
                <w:iCs/>
                <w:szCs w:val="22"/>
              </w:rPr>
              <w:t xml:space="preserve">In addition, the proposed development would be sited in an unsustainable location whereby </w:t>
            </w:r>
            <w:r w:rsidRPr="00FE70B8">
              <w:rPr>
                <w:rFonts w:ascii="Calibri" w:hAnsi="Calibri"/>
                <w:bCs/>
                <w:iCs/>
                <w:szCs w:val="22"/>
              </w:rPr>
              <w:t xml:space="preserve">future occupants of the proposed holiday lets would be largely reliant on the use of private motor vehicles. </w:t>
            </w:r>
            <w:r>
              <w:rPr>
                <w:rFonts w:ascii="Calibri" w:hAnsi="Calibri"/>
                <w:bCs/>
                <w:iCs/>
                <w:szCs w:val="22"/>
              </w:rPr>
              <w:t xml:space="preserve">Consequently, it is not considered that the proposal would align with the aims and objectives of Policy DMG3. </w:t>
            </w:r>
          </w:p>
          <w:p w14:paraId="5EBAB4C6" w14:textId="77777777" w:rsidR="006A67D1" w:rsidRDefault="006A67D1" w:rsidP="00DD62F6">
            <w:pPr>
              <w:contextualSpacing/>
              <w:rPr>
                <w:rFonts w:ascii="Calibri" w:hAnsi="Calibri"/>
                <w:bCs/>
                <w:iCs/>
                <w:szCs w:val="22"/>
              </w:rPr>
            </w:pPr>
          </w:p>
          <w:p w14:paraId="44C0B65A" w14:textId="745A4A82" w:rsidR="00D16AF9" w:rsidRDefault="006A67D1" w:rsidP="00DD62F6">
            <w:pPr>
              <w:contextualSpacing/>
              <w:rPr>
                <w:rFonts w:ascii="Calibri" w:hAnsi="Calibri"/>
                <w:bCs/>
                <w:iCs/>
                <w:szCs w:val="22"/>
              </w:rPr>
            </w:pPr>
            <w:r w:rsidRPr="006A67D1">
              <w:rPr>
                <w:rFonts w:ascii="Calibri" w:hAnsi="Calibri"/>
                <w:bCs/>
                <w:iCs/>
                <w:szCs w:val="22"/>
              </w:rPr>
              <w:t xml:space="preserve">Consequently, the proposal would fail to satisfy the requirements of Policy DMB3 which stipulates that proposals for development must </w:t>
            </w:r>
            <w:r>
              <w:rPr>
                <w:rFonts w:ascii="Calibri" w:hAnsi="Calibri"/>
                <w:bCs/>
                <w:iCs/>
                <w:szCs w:val="22"/>
              </w:rPr>
              <w:t xml:space="preserve">be well related to the public transport network whilst </w:t>
            </w:r>
            <w:r w:rsidRPr="006A67D1">
              <w:rPr>
                <w:rFonts w:ascii="Calibri" w:hAnsi="Calibri"/>
                <w:bCs/>
                <w:iCs/>
                <w:szCs w:val="22"/>
              </w:rPr>
              <w:t>not be</w:t>
            </w:r>
            <w:r>
              <w:rPr>
                <w:rFonts w:ascii="Calibri" w:hAnsi="Calibri"/>
                <w:bCs/>
                <w:iCs/>
                <w:szCs w:val="22"/>
              </w:rPr>
              <w:t>ing</w:t>
            </w:r>
            <w:r w:rsidRPr="006A67D1">
              <w:rPr>
                <w:rFonts w:ascii="Calibri" w:hAnsi="Calibri"/>
                <w:bCs/>
                <w:iCs/>
                <w:szCs w:val="22"/>
              </w:rPr>
              <w:t xml:space="preserve"> in conflict with other policies of the Core Strategy</w:t>
            </w:r>
            <w:r>
              <w:rPr>
                <w:rFonts w:ascii="Calibri" w:hAnsi="Calibri"/>
                <w:bCs/>
                <w:iCs/>
                <w:szCs w:val="22"/>
              </w:rPr>
              <w:t xml:space="preserve"> or </w:t>
            </w:r>
            <w:r w:rsidRPr="006A67D1">
              <w:rPr>
                <w:rFonts w:ascii="Calibri" w:hAnsi="Calibri"/>
                <w:bCs/>
                <w:iCs/>
                <w:szCs w:val="22"/>
              </w:rPr>
              <w:t>undermin</w:t>
            </w:r>
            <w:r>
              <w:rPr>
                <w:rFonts w:ascii="Calibri" w:hAnsi="Calibri"/>
                <w:bCs/>
                <w:iCs/>
                <w:szCs w:val="22"/>
              </w:rPr>
              <w:t>ing</w:t>
            </w:r>
            <w:r w:rsidRPr="006A67D1">
              <w:rPr>
                <w:rFonts w:ascii="Calibri" w:hAnsi="Calibri"/>
                <w:bCs/>
                <w:iCs/>
                <w:szCs w:val="22"/>
              </w:rPr>
              <w:t xml:space="preserve"> the character, quality or visual amenities of the plan area by virtue of their scale, siting, materials or design</w:t>
            </w:r>
            <w:r>
              <w:rPr>
                <w:rFonts w:ascii="Calibri" w:hAnsi="Calibri"/>
                <w:bCs/>
                <w:iCs/>
                <w:szCs w:val="22"/>
              </w:rPr>
              <w:t xml:space="preserve">. </w:t>
            </w:r>
            <w:r w:rsidRPr="006A67D1">
              <w:rPr>
                <w:rFonts w:ascii="Calibri" w:hAnsi="Calibri"/>
                <w:bCs/>
                <w:iCs/>
                <w:szCs w:val="22"/>
              </w:rPr>
              <w:t>The proposed development is therefore considered to be unacceptable in principle</w:t>
            </w:r>
            <w:r>
              <w:rPr>
                <w:rFonts w:ascii="Calibri" w:hAnsi="Calibri"/>
                <w:bCs/>
                <w:iCs/>
                <w:szCs w:val="22"/>
              </w:rPr>
              <w:t>.</w:t>
            </w:r>
          </w:p>
          <w:p w14:paraId="30F69740" w14:textId="77777777" w:rsidR="009110DB" w:rsidRDefault="009110DB" w:rsidP="00DD62F6">
            <w:pPr>
              <w:contextualSpacing/>
              <w:rPr>
                <w:rFonts w:ascii="Calibri" w:hAnsi="Calibri"/>
                <w:bCs/>
                <w:szCs w:val="22"/>
              </w:rPr>
            </w:pPr>
          </w:p>
          <w:p w14:paraId="2820506A" w14:textId="229E7672" w:rsidR="008E157F" w:rsidRDefault="007728D1" w:rsidP="008E157F">
            <w:pPr>
              <w:contextualSpacing/>
              <w:rPr>
                <w:rFonts w:ascii="Calibri" w:hAnsi="Calibri"/>
                <w:bCs/>
                <w:iCs/>
                <w:szCs w:val="22"/>
              </w:rPr>
            </w:pPr>
            <w:r w:rsidRPr="007728D1">
              <w:rPr>
                <w:rFonts w:ascii="Calibri" w:hAnsi="Calibri"/>
                <w:bCs/>
                <w:szCs w:val="22"/>
              </w:rPr>
              <w:t xml:space="preserve">Furthermore, the visual impact of the proposal, by virtue of the </w:t>
            </w:r>
            <w:r w:rsidR="008E157F">
              <w:rPr>
                <w:rFonts w:ascii="Calibri" w:hAnsi="Calibri"/>
                <w:bCs/>
                <w:szCs w:val="22"/>
              </w:rPr>
              <w:t xml:space="preserve">introduction of </w:t>
            </w:r>
            <w:r w:rsidR="008E157F" w:rsidRPr="008E157F">
              <w:rPr>
                <w:rFonts w:ascii="Calibri" w:hAnsi="Calibri"/>
                <w:bCs/>
                <w:iCs/>
                <w:szCs w:val="22"/>
              </w:rPr>
              <w:t>built form</w:t>
            </w:r>
            <w:r w:rsidR="008E157F">
              <w:rPr>
                <w:rFonts w:ascii="Calibri" w:hAnsi="Calibri"/>
                <w:bCs/>
                <w:iCs/>
                <w:szCs w:val="22"/>
              </w:rPr>
              <w:t xml:space="preserve">, </w:t>
            </w:r>
            <w:r w:rsidR="008E157F" w:rsidRPr="008E157F">
              <w:rPr>
                <w:rFonts w:ascii="Calibri" w:hAnsi="Calibri"/>
                <w:bCs/>
                <w:iCs/>
                <w:szCs w:val="22"/>
              </w:rPr>
              <w:t>extensive areas of hardstanding, landscaping, internal roads and pathways</w:t>
            </w:r>
            <w:r w:rsidR="008E157F">
              <w:rPr>
                <w:rFonts w:ascii="Calibri" w:hAnsi="Calibri"/>
                <w:bCs/>
                <w:iCs/>
                <w:szCs w:val="22"/>
              </w:rPr>
              <w:t xml:space="preserve">, </w:t>
            </w:r>
            <w:r w:rsidR="008E157F" w:rsidRPr="008E157F">
              <w:rPr>
                <w:rFonts w:ascii="Calibri" w:hAnsi="Calibri"/>
                <w:bCs/>
                <w:iCs/>
                <w:szCs w:val="22"/>
              </w:rPr>
              <w:t>new vehicle access</w:t>
            </w:r>
            <w:r w:rsidR="008E157F">
              <w:rPr>
                <w:rFonts w:ascii="Calibri" w:hAnsi="Calibri"/>
                <w:bCs/>
                <w:iCs/>
                <w:szCs w:val="22"/>
              </w:rPr>
              <w:t xml:space="preserve"> </w:t>
            </w:r>
            <w:r w:rsidR="008E157F">
              <w:rPr>
                <w:rFonts w:ascii="Calibri" w:hAnsi="Calibri"/>
                <w:bCs/>
                <w:szCs w:val="22"/>
              </w:rPr>
              <w:t xml:space="preserve">and </w:t>
            </w:r>
            <w:r w:rsidRPr="007728D1">
              <w:rPr>
                <w:rFonts w:ascii="Calibri" w:hAnsi="Calibri"/>
                <w:bCs/>
                <w:szCs w:val="22"/>
              </w:rPr>
              <w:t xml:space="preserve">overall scale of development proposed, </w:t>
            </w:r>
            <w:r w:rsidRPr="007728D1">
              <w:rPr>
                <w:rFonts w:ascii="Calibri" w:hAnsi="Calibri"/>
                <w:bCs/>
                <w:iCs/>
                <w:szCs w:val="22"/>
              </w:rPr>
              <w:t>would have a distinctly urbanising impact on the proposal site and as such would fail to read as a harmonious addition to the site’s open countryside setting which in turn would be harmful to the visual amenities of the area.</w:t>
            </w:r>
            <w:r w:rsidR="008E157F">
              <w:rPr>
                <w:rFonts w:ascii="Calibri" w:hAnsi="Calibri"/>
                <w:bCs/>
                <w:iCs/>
                <w:szCs w:val="22"/>
              </w:rPr>
              <w:t xml:space="preserve"> T</w:t>
            </w:r>
            <w:r w:rsidR="008E157F" w:rsidRPr="00A109E4">
              <w:rPr>
                <w:rFonts w:ascii="Calibri" w:hAnsi="Calibri"/>
                <w:bCs/>
                <w:iCs/>
                <w:szCs w:val="22"/>
              </w:rPr>
              <w:t>he proposal would fail to satisfy the requirements of Paragraphs 135 (C) and Policy DMG1 of the Core Strategy.</w:t>
            </w:r>
          </w:p>
          <w:p w14:paraId="06171512" w14:textId="77777777" w:rsidR="00116373" w:rsidRDefault="00116373" w:rsidP="008E157F">
            <w:pPr>
              <w:contextualSpacing/>
              <w:rPr>
                <w:rFonts w:ascii="Calibri" w:hAnsi="Calibri"/>
                <w:bCs/>
                <w:szCs w:val="22"/>
              </w:rPr>
            </w:pPr>
          </w:p>
          <w:p w14:paraId="362AB8F9" w14:textId="6CB54673" w:rsidR="00116373" w:rsidRPr="00A109E4" w:rsidRDefault="00116373" w:rsidP="008E157F">
            <w:pPr>
              <w:contextualSpacing/>
              <w:rPr>
                <w:rFonts w:ascii="Calibri" w:hAnsi="Calibri"/>
                <w:bCs/>
                <w:szCs w:val="22"/>
              </w:rPr>
            </w:pPr>
            <w:r w:rsidRPr="00BD4A4C">
              <w:rPr>
                <w:rFonts w:ascii="Calibri" w:hAnsi="Calibri"/>
                <w:bCs/>
                <w:szCs w:val="22"/>
              </w:rPr>
              <w:t xml:space="preserve">Additionally </w:t>
            </w:r>
            <w:r w:rsidR="00550FA7" w:rsidRPr="00BD4A4C">
              <w:rPr>
                <w:rFonts w:ascii="Calibri" w:hAnsi="Calibri"/>
                <w:szCs w:val="22"/>
              </w:rPr>
              <w:t xml:space="preserve">it is unknown whether the required sightlines can be achieved on land owned by the applicant and the separate proposed pedestrian access is not supported given its position would be on a bend in the road. As such, </w:t>
            </w:r>
            <w:r w:rsidR="00550FA7" w:rsidRPr="00BD4A4C">
              <w:rPr>
                <w:rFonts w:ascii="Calibri" w:hAnsi="Calibri"/>
                <w:bCs/>
                <w:szCs w:val="22"/>
              </w:rPr>
              <w:t>the proposal would fail to satisfy the requirements of Policies DMG1 and DMG3.</w:t>
            </w:r>
          </w:p>
          <w:p w14:paraId="43A57CBF" w14:textId="77777777" w:rsidR="007728D1" w:rsidRPr="00DD62F6" w:rsidRDefault="007728D1" w:rsidP="00DD62F6">
            <w:pPr>
              <w:contextualSpacing/>
              <w:rPr>
                <w:rFonts w:ascii="Calibri" w:hAnsi="Calibri"/>
                <w:bCs/>
                <w:color w:val="548DD4" w:themeColor="text2" w:themeTint="99"/>
                <w:szCs w:val="22"/>
              </w:rPr>
            </w:pPr>
          </w:p>
          <w:p w14:paraId="1A8E304A" w14:textId="77777777" w:rsidR="00EC73C4" w:rsidRPr="00EC73C4" w:rsidRDefault="00EC73C4" w:rsidP="00EC73C4">
            <w:pPr>
              <w:pStyle w:val="Header"/>
              <w:rPr>
                <w:rFonts w:ascii="Calibri" w:hAnsi="Calibri"/>
                <w:bCs/>
                <w:szCs w:val="22"/>
              </w:rPr>
            </w:pPr>
            <w:r w:rsidRPr="00EC73C4">
              <w:rPr>
                <w:rFonts w:ascii="Calibri" w:hAnsi="Calibri"/>
                <w:bCs/>
                <w:szCs w:val="22"/>
              </w:rPr>
              <w:t xml:space="preserve">It is for the above reasons and having regard to all material considerations and matters raised that outline planning permission be refused. </w:t>
            </w:r>
          </w:p>
          <w:p w14:paraId="3A4BD7A7" w14:textId="5C0B2621" w:rsidR="009863A4" w:rsidRDefault="009863A4" w:rsidP="009863A4">
            <w:pPr>
              <w:pStyle w:val="Header"/>
              <w:tabs>
                <w:tab w:val="clear" w:pos="4153"/>
                <w:tab w:val="clear" w:pos="8306"/>
              </w:tabs>
              <w:contextualSpacing/>
              <w:jc w:val="both"/>
              <w:rPr>
                <w:rFonts w:ascii="Calibri" w:hAnsi="Calibri"/>
                <w:b/>
                <w:szCs w:val="22"/>
              </w:rPr>
            </w:pPr>
          </w:p>
        </w:tc>
      </w:tr>
      <w:tr w:rsidR="00C0704D" w:rsidRPr="00D2449B" w14:paraId="507FC89B" w14:textId="77777777" w:rsidTr="00827E19">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46ADD51" w:rsidR="00C0704D" w:rsidRPr="00D2449B" w:rsidRDefault="009863A4" w:rsidP="00CD2CEF">
            <w:pPr>
              <w:rPr>
                <w:rFonts w:ascii="Calibri" w:hAnsi="Calibri"/>
                <w:bCs/>
                <w:szCs w:val="22"/>
              </w:rPr>
            </w:pPr>
            <w:r w:rsidRPr="009863A4">
              <w:rPr>
                <w:rFonts w:ascii="Calibri" w:hAnsi="Calibri"/>
                <w:bCs/>
                <w:szCs w:val="22"/>
              </w:rPr>
              <w:t>To refuse outline planning permission for the following reason</w:t>
            </w:r>
            <w:r w:rsidR="00134B87">
              <w:rPr>
                <w:rFonts w:ascii="Calibri" w:hAnsi="Calibri"/>
                <w:bCs/>
                <w:szCs w:val="22"/>
              </w:rPr>
              <w:t>s</w:t>
            </w:r>
            <w:r>
              <w:rPr>
                <w:rFonts w:ascii="Calibri" w:hAnsi="Calibri"/>
                <w:bCs/>
                <w:szCs w:val="22"/>
              </w:rPr>
              <w:t>:</w:t>
            </w:r>
          </w:p>
        </w:tc>
      </w:tr>
      <w:tr w:rsidR="00134B87" w:rsidRPr="00D2449B" w14:paraId="6BF49016" w14:textId="77777777" w:rsidTr="00134B87">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B784DF" w14:textId="50B6C26A" w:rsidR="00134B87" w:rsidRPr="00134B87" w:rsidRDefault="00134B87" w:rsidP="00134B87">
            <w:pPr>
              <w:jc w:val="center"/>
              <w:rPr>
                <w:rFonts w:ascii="Calibri" w:hAnsi="Calibri"/>
                <w:b/>
                <w:szCs w:val="22"/>
              </w:rPr>
            </w:pPr>
            <w:r w:rsidRPr="00134B87">
              <w:rPr>
                <w:rFonts w:ascii="Calibri" w:hAnsi="Calibri"/>
                <w:b/>
                <w:szCs w:val="22"/>
              </w:rPr>
              <w:t>01:</w:t>
            </w:r>
          </w:p>
        </w:tc>
        <w:tc>
          <w:tcPr>
            <w:tcW w:w="8777"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960D5" w14:textId="4C38FDBA" w:rsidR="00134B87" w:rsidRPr="00BD4A4C" w:rsidRDefault="00B00383" w:rsidP="00CD2CEF">
            <w:pPr>
              <w:rPr>
                <w:rFonts w:ascii="Calibri" w:hAnsi="Calibri"/>
                <w:bCs/>
                <w:szCs w:val="22"/>
              </w:rPr>
            </w:pPr>
            <w:r w:rsidRPr="00BD4A4C">
              <w:rPr>
                <w:rFonts w:ascii="Calibri" w:hAnsi="Calibri"/>
                <w:bCs/>
                <w:szCs w:val="22"/>
              </w:rPr>
              <w:t>The proposal, by virtue of the overall scale of development proposed</w:t>
            </w:r>
            <w:r w:rsidR="00550FA7" w:rsidRPr="00BD4A4C">
              <w:rPr>
                <w:rFonts w:ascii="Calibri" w:hAnsi="Calibri"/>
                <w:bCs/>
                <w:szCs w:val="22"/>
              </w:rPr>
              <w:t>, its visual impact and the dependence on the use of private motor vehicles due to the site’s poor connectivity to public transport links and distance from amenities</w:t>
            </w:r>
            <w:r w:rsidRPr="00BD4A4C">
              <w:rPr>
                <w:rFonts w:ascii="Calibri" w:hAnsi="Calibri"/>
                <w:bCs/>
                <w:szCs w:val="22"/>
              </w:rPr>
              <w:t xml:space="preserve">, is not considered to constitute small scale tourism </w:t>
            </w:r>
            <w:r w:rsidR="00116373" w:rsidRPr="00BD4A4C">
              <w:rPr>
                <w:rFonts w:ascii="Calibri" w:hAnsi="Calibri"/>
                <w:bCs/>
                <w:szCs w:val="22"/>
              </w:rPr>
              <w:t>appropriate to a rural area</w:t>
            </w:r>
            <w:r w:rsidRPr="00BD4A4C">
              <w:rPr>
                <w:rFonts w:ascii="Calibri" w:hAnsi="Calibri"/>
                <w:bCs/>
                <w:iCs/>
                <w:szCs w:val="22"/>
              </w:rPr>
              <w:t xml:space="preserve">. </w:t>
            </w:r>
            <w:r w:rsidR="00D32241" w:rsidRPr="00BD4A4C">
              <w:rPr>
                <w:rFonts w:ascii="Calibri" w:hAnsi="Calibri"/>
                <w:bCs/>
                <w:szCs w:val="22"/>
              </w:rPr>
              <w:t xml:space="preserve">This conflict with </w:t>
            </w:r>
            <w:r w:rsidR="00734EE8" w:rsidRPr="00BD4A4C">
              <w:rPr>
                <w:rFonts w:ascii="Calibri" w:hAnsi="Calibri"/>
                <w:bCs/>
                <w:szCs w:val="22"/>
              </w:rPr>
              <w:t>Polic</w:t>
            </w:r>
            <w:r w:rsidR="00550FA7" w:rsidRPr="00BD4A4C">
              <w:rPr>
                <w:rFonts w:ascii="Calibri" w:hAnsi="Calibri"/>
                <w:bCs/>
                <w:szCs w:val="22"/>
              </w:rPr>
              <w:t>ies</w:t>
            </w:r>
            <w:r w:rsidR="00734EE8" w:rsidRPr="00BD4A4C">
              <w:rPr>
                <w:rFonts w:ascii="Calibri" w:hAnsi="Calibri"/>
                <w:bCs/>
                <w:szCs w:val="22"/>
              </w:rPr>
              <w:t xml:space="preserve"> </w:t>
            </w:r>
            <w:r w:rsidR="00D32241" w:rsidRPr="00BD4A4C">
              <w:rPr>
                <w:rFonts w:ascii="Calibri" w:hAnsi="Calibri"/>
                <w:bCs/>
                <w:szCs w:val="22"/>
              </w:rPr>
              <w:t>DMG2</w:t>
            </w:r>
            <w:r w:rsidR="00550FA7" w:rsidRPr="00BD4A4C">
              <w:rPr>
                <w:rFonts w:ascii="Calibri" w:hAnsi="Calibri"/>
                <w:bCs/>
                <w:szCs w:val="22"/>
              </w:rPr>
              <w:t xml:space="preserve">, </w:t>
            </w:r>
            <w:r w:rsidR="00734EE8" w:rsidRPr="00BD4A4C">
              <w:rPr>
                <w:rFonts w:ascii="Calibri" w:hAnsi="Calibri"/>
                <w:bCs/>
                <w:szCs w:val="22"/>
              </w:rPr>
              <w:t xml:space="preserve">DMG3 </w:t>
            </w:r>
            <w:r w:rsidR="00550FA7" w:rsidRPr="00BD4A4C">
              <w:rPr>
                <w:rFonts w:ascii="Calibri" w:hAnsi="Calibri"/>
                <w:bCs/>
                <w:szCs w:val="22"/>
              </w:rPr>
              <w:t>and</w:t>
            </w:r>
            <w:r w:rsidR="00D32241" w:rsidRPr="00BD4A4C">
              <w:rPr>
                <w:rFonts w:ascii="Calibri" w:hAnsi="Calibri"/>
                <w:bCs/>
                <w:szCs w:val="22"/>
              </w:rPr>
              <w:t xml:space="preserve"> DMB3 of the Ribble Valley Core Strategy</w:t>
            </w:r>
            <w:r w:rsidR="00550FA7" w:rsidRPr="00BD4A4C">
              <w:rPr>
                <w:rFonts w:ascii="Calibri" w:hAnsi="Calibri"/>
                <w:bCs/>
                <w:szCs w:val="22"/>
              </w:rPr>
              <w:t xml:space="preserve"> is such that t</w:t>
            </w:r>
            <w:r w:rsidR="00734EE8" w:rsidRPr="00BD4A4C">
              <w:rPr>
                <w:rFonts w:ascii="Calibri" w:hAnsi="Calibri"/>
                <w:bCs/>
                <w:szCs w:val="22"/>
              </w:rPr>
              <w:t>he proposed development is considered to be unacceptable in principle and would fail to meet the overriding objective of sustainable development.</w:t>
            </w:r>
          </w:p>
        </w:tc>
      </w:tr>
      <w:tr w:rsidR="00134B87" w:rsidRPr="00D2449B" w14:paraId="25021479" w14:textId="77777777" w:rsidTr="00134B87">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01F44F" w14:textId="58F4EC95" w:rsidR="00134B87" w:rsidRPr="00134B87" w:rsidRDefault="00134B87" w:rsidP="00134B87">
            <w:pPr>
              <w:jc w:val="center"/>
              <w:rPr>
                <w:rFonts w:ascii="Calibri" w:hAnsi="Calibri"/>
                <w:b/>
                <w:szCs w:val="22"/>
              </w:rPr>
            </w:pPr>
            <w:r w:rsidRPr="00134B87">
              <w:rPr>
                <w:rFonts w:ascii="Calibri" w:hAnsi="Calibri"/>
                <w:b/>
                <w:szCs w:val="22"/>
              </w:rPr>
              <w:t>02:</w:t>
            </w:r>
          </w:p>
        </w:tc>
        <w:tc>
          <w:tcPr>
            <w:tcW w:w="8777"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66FF7" w14:textId="72258C8A" w:rsidR="00134B87" w:rsidRPr="00BD4A4C" w:rsidRDefault="008E157F" w:rsidP="00CD2CEF">
            <w:pPr>
              <w:rPr>
                <w:rFonts w:ascii="Calibri" w:hAnsi="Calibri"/>
                <w:bCs/>
                <w:szCs w:val="22"/>
              </w:rPr>
            </w:pPr>
            <w:r w:rsidRPr="00BD4A4C">
              <w:rPr>
                <w:rFonts w:ascii="Calibri" w:hAnsi="Calibri"/>
                <w:bCs/>
                <w:szCs w:val="22"/>
              </w:rPr>
              <w:t xml:space="preserve">The visual impact of the proposal, by virtue of the introduction of </w:t>
            </w:r>
            <w:r w:rsidR="00550FA7" w:rsidRPr="00BD4A4C">
              <w:rPr>
                <w:rFonts w:ascii="Calibri" w:hAnsi="Calibri"/>
                <w:bCs/>
                <w:szCs w:val="22"/>
              </w:rPr>
              <w:t xml:space="preserve">the quantum of </w:t>
            </w:r>
            <w:r w:rsidRPr="00BD4A4C">
              <w:rPr>
                <w:rFonts w:ascii="Calibri" w:hAnsi="Calibri"/>
                <w:bCs/>
                <w:iCs/>
                <w:szCs w:val="22"/>
              </w:rPr>
              <w:t>built form</w:t>
            </w:r>
            <w:r w:rsidR="00550FA7" w:rsidRPr="00BD4A4C">
              <w:rPr>
                <w:rFonts w:ascii="Calibri" w:hAnsi="Calibri"/>
                <w:bCs/>
                <w:iCs/>
                <w:szCs w:val="22"/>
              </w:rPr>
              <w:t xml:space="preserve"> across the site including buildings</w:t>
            </w:r>
            <w:r w:rsidRPr="00BD4A4C">
              <w:rPr>
                <w:rFonts w:ascii="Calibri" w:hAnsi="Calibri"/>
                <w:bCs/>
                <w:iCs/>
                <w:szCs w:val="22"/>
              </w:rPr>
              <w:t>, areas of hardstanding</w:t>
            </w:r>
            <w:r w:rsidR="00550FA7" w:rsidRPr="00BD4A4C">
              <w:rPr>
                <w:rFonts w:ascii="Calibri" w:hAnsi="Calibri"/>
                <w:bCs/>
                <w:iCs/>
                <w:szCs w:val="22"/>
              </w:rPr>
              <w:t xml:space="preserve"> including</w:t>
            </w:r>
            <w:r w:rsidRPr="00BD4A4C">
              <w:rPr>
                <w:rFonts w:ascii="Calibri" w:hAnsi="Calibri"/>
                <w:bCs/>
                <w:iCs/>
                <w:szCs w:val="22"/>
              </w:rPr>
              <w:t xml:space="preserve"> internal roads, new vehicle access</w:t>
            </w:r>
            <w:r w:rsidR="00550FA7" w:rsidRPr="00BD4A4C">
              <w:rPr>
                <w:rFonts w:ascii="Calibri" w:hAnsi="Calibri"/>
                <w:bCs/>
                <w:iCs/>
                <w:szCs w:val="22"/>
              </w:rPr>
              <w:t xml:space="preserve"> and loss of hedgerow along the site frontage</w:t>
            </w:r>
            <w:r w:rsidRPr="00BD4A4C">
              <w:rPr>
                <w:rFonts w:ascii="Calibri" w:hAnsi="Calibri"/>
                <w:bCs/>
                <w:szCs w:val="22"/>
              </w:rPr>
              <w:t xml:space="preserve">, </w:t>
            </w:r>
            <w:r w:rsidRPr="00BD4A4C">
              <w:rPr>
                <w:rFonts w:ascii="Calibri" w:hAnsi="Calibri"/>
                <w:bCs/>
                <w:iCs/>
                <w:szCs w:val="22"/>
              </w:rPr>
              <w:t>would have a distinctly urbanising impact on the proposal site and as such would fail to read as a harmonious addition to the site’s open countryside setting which in turn would be harmful to the visual amenities of the area. The proposal would fail to satisfy the requirements of Paragraph 135 (C) and Polic</w:t>
            </w:r>
            <w:r w:rsidR="00550FA7" w:rsidRPr="00BD4A4C">
              <w:rPr>
                <w:rFonts w:ascii="Calibri" w:hAnsi="Calibri"/>
                <w:bCs/>
                <w:iCs/>
                <w:szCs w:val="22"/>
              </w:rPr>
              <w:t>ies</w:t>
            </w:r>
            <w:r w:rsidRPr="00BD4A4C">
              <w:rPr>
                <w:rFonts w:ascii="Calibri" w:hAnsi="Calibri"/>
                <w:bCs/>
                <w:iCs/>
                <w:szCs w:val="22"/>
              </w:rPr>
              <w:t xml:space="preserve"> DMG1</w:t>
            </w:r>
            <w:r w:rsidR="00D32241" w:rsidRPr="00BD4A4C">
              <w:rPr>
                <w:rFonts w:ascii="Calibri" w:hAnsi="Calibri"/>
                <w:bCs/>
                <w:iCs/>
                <w:szCs w:val="22"/>
              </w:rPr>
              <w:t xml:space="preserve"> , DMG2</w:t>
            </w:r>
            <w:r w:rsidRPr="00BD4A4C">
              <w:rPr>
                <w:rFonts w:ascii="Calibri" w:hAnsi="Calibri"/>
                <w:bCs/>
                <w:iCs/>
                <w:szCs w:val="22"/>
              </w:rPr>
              <w:t xml:space="preserve"> </w:t>
            </w:r>
            <w:r w:rsidR="00D32241" w:rsidRPr="00BD4A4C">
              <w:rPr>
                <w:rFonts w:ascii="Calibri" w:hAnsi="Calibri"/>
                <w:bCs/>
                <w:iCs/>
                <w:szCs w:val="22"/>
              </w:rPr>
              <w:t xml:space="preserve">and DMB3 </w:t>
            </w:r>
            <w:r w:rsidRPr="00BD4A4C">
              <w:rPr>
                <w:rFonts w:ascii="Calibri" w:hAnsi="Calibri"/>
                <w:bCs/>
                <w:iCs/>
                <w:szCs w:val="22"/>
              </w:rPr>
              <w:t>of the</w:t>
            </w:r>
            <w:r w:rsidR="00550FA7" w:rsidRPr="00BD4A4C">
              <w:rPr>
                <w:rFonts w:ascii="Calibri" w:hAnsi="Calibri"/>
                <w:bCs/>
                <w:iCs/>
                <w:szCs w:val="22"/>
              </w:rPr>
              <w:t xml:space="preserve"> Ribble Valley</w:t>
            </w:r>
            <w:r w:rsidRPr="00BD4A4C">
              <w:rPr>
                <w:rFonts w:ascii="Calibri" w:hAnsi="Calibri"/>
                <w:bCs/>
                <w:iCs/>
                <w:szCs w:val="22"/>
              </w:rPr>
              <w:t xml:space="preserve"> Core Strategy.</w:t>
            </w:r>
          </w:p>
        </w:tc>
      </w:tr>
      <w:tr w:rsidR="00116373" w:rsidRPr="00D2449B" w14:paraId="7F7C897A" w14:textId="77777777" w:rsidTr="00134B87">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E5E735" w14:textId="4F3A66FB" w:rsidR="00116373" w:rsidRPr="00134B87" w:rsidRDefault="003206DF" w:rsidP="00134B87">
            <w:pPr>
              <w:jc w:val="center"/>
              <w:rPr>
                <w:rFonts w:ascii="Calibri" w:hAnsi="Calibri"/>
                <w:b/>
                <w:szCs w:val="22"/>
              </w:rPr>
            </w:pPr>
            <w:r>
              <w:rPr>
                <w:rFonts w:ascii="Calibri" w:hAnsi="Calibri"/>
                <w:b/>
                <w:szCs w:val="22"/>
              </w:rPr>
              <w:t>03:</w:t>
            </w:r>
          </w:p>
        </w:tc>
        <w:tc>
          <w:tcPr>
            <w:tcW w:w="8777"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3C801" w14:textId="4DA1A00C" w:rsidR="00116373" w:rsidRPr="00BD4A4C" w:rsidRDefault="003206DF" w:rsidP="00CD2CEF">
            <w:pPr>
              <w:rPr>
                <w:rFonts w:ascii="Calibri" w:hAnsi="Calibri"/>
                <w:bCs/>
                <w:szCs w:val="22"/>
              </w:rPr>
            </w:pPr>
            <w:r w:rsidRPr="00BD4A4C">
              <w:rPr>
                <w:rFonts w:ascii="Calibri" w:hAnsi="Calibri"/>
                <w:bCs/>
                <w:szCs w:val="22"/>
              </w:rPr>
              <w:t xml:space="preserve">The application has failed to demonstrate that </w:t>
            </w:r>
            <w:r w:rsidR="00550FA7" w:rsidRPr="00BD4A4C">
              <w:rPr>
                <w:rFonts w:ascii="Calibri" w:hAnsi="Calibri"/>
                <w:bCs/>
                <w:szCs w:val="22"/>
              </w:rPr>
              <w:t>a</w:t>
            </w:r>
            <w:r w:rsidRPr="00BD4A4C">
              <w:rPr>
                <w:rFonts w:ascii="Calibri" w:hAnsi="Calibri"/>
                <w:bCs/>
                <w:szCs w:val="22"/>
              </w:rPr>
              <w:t xml:space="preserve"> safe</w:t>
            </w:r>
            <w:r w:rsidR="00550FA7" w:rsidRPr="00BD4A4C">
              <w:rPr>
                <w:rFonts w:ascii="Calibri" w:hAnsi="Calibri"/>
                <w:bCs/>
                <w:szCs w:val="22"/>
              </w:rPr>
              <w:t xml:space="preserve"> access </w:t>
            </w:r>
            <w:r w:rsidRPr="00BD4A4C">
              <w:rPr>
                <w:rFonts w:ascii="Calibri" w:hAnsi="Calibri"/>
                <w:bCs/>
                <w:szCs w:val="22"/>
              </w:rPr>
              <w:t>can be provided in</w:t>
            </w:r>
            <w:r w:rsidR="00550FA7" w:rsidRPr="00BD4A4C">
              <w:rPr>
                <w:rFonts w:ascii="Calibri" w:hAnsi="Calibri"/>
                <w:bCs/>
                <w:szCs w:val="22"/>
              </w:rPr>
              <w:t>to the site for vehicles and pedestrians.</w:t>
            </w:r>
            <w:r w:rsidRPr="00BD4A4C">
              <w:rPr>
                <w:rFonts w:ascii="Calibri" w:hAnsi="Calibri"/>
                <w:bCs/>
                <w:szCs w:val="22"/>
              </w:rPr>
              <w:t xml:space="preserve"> In particular, it </w:t>
            </w:r>
            <w:r w:rsidRPr="00BD4A4C">
              <w:rPr>
                <w:rFonts w:ascii="Calibri" w:hAnsi="Calibri"/>
                <w:szCs w:val="22"/>
              </w:rPr>
              <w:t xml:space="preserve">is unknown whether the required sightlines can be achieved on land owned by the applicant, and the location of the separate pedestrian access on a bend in the road is considered unsafe. As such, </w:t>
            </w:r>
            <w:r w:rsidRPr="00BD4A4C">
              <w:rPr>
                <w:rFonts w:ascii="Calibri" w:hAnsi="Calibri"/>
                <w:bCs/>
                <w:szCs w:val="22"/>
              </w:rPr>
              <w:t>the proposal would fail to satisfy the requirements of Policies DMG1 and DMG3</w:t>
            </w:r>
            <w:r w:rsidRPr="00BD4A4C">
              <w:rPr>
                <w:rFonts w:ascii="Calibri" w:hAnsi="Calibri"/>
                <w:bCs/>
                <w:iCs/>
                <w:szCs w:val="22"/>
              </w:rPr>
              <w:t xml:space="preserve"> of the Ribble Valley Core Strategy</w:t>
            </w:r>
            <w:r w:rsidRPr="00BD4A4C">
              <w:rPr>
                <w:rFonts w:ascii="Calibri" w:hAnsi="Calibri"/>
                <w:bCs/>
                <w:szCs w:val="22"/>
              </w:rPr>
              <w:t>.</w:t>
            </w:r>
          </w:p>
        </w:tc>
      </w:tr>
    </w:tbl>
    <w:p w14:paraId="513FB541" w14:textId="77777777" w:rsidR="00BD61ED" w:rsidRPr="00D2449B" w:rsidRDefault="00BD61ED">
      <w:pPr>
        <w:rPr>
          <w:rFonts w:ascii="Calibri" w:hAnsi="Calibri"/>
          <w:szCs w:val="22"/>
        </w:rPr>
      </w:pPr>
    </w:p>
    <w:sectPr w:rsidR="00BD61ED"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076F"/>
    <w:multiLevelType w:val="hybridMultilevel"/>
    <w:tmpl w:val="D2522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6256"/>
    <w:multiLevelType w:val="hybridMultilevel"/>
    <w:tmpl w:val="98A8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753F4"/>
    <w:multiLevelType w:val="hybridMultilevel"/>
    <w:tmpl w:val="7136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CD6"/>
    <w:multiLevelType w:val="hybridMultilevel"/>
    <w:tmpl w:val="D8747A8A"/>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72298"/>
    <w:multiLevelType w:val="hybridMultilevel"/>
    <w:tmpl w:val="AF7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60C4D"/>
    <w:multiLevelType w:val="hybridMultilevel"/>
    <w:tmpl w:val="ADEC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066BE"/>
    <w:multiLevelType w:val="hybridMultilevel"/>
    <w:tmpl w:val="954E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7"/>
  </w:num>
  <w:num w:numId="2" w16cid:durableId="581329477">
    <w:abstractNumId w:val="3"/>
  </w:num>
  <w:num w:numId="3" w16cid:durableId="252662417">
    <w:abstractNumId w:val="2"/>
  </w:num>
  <w:num w:numId="4" w16cid:durableId="1642492173">
    <w:abstractNumId w:val="0"/>
  </w:num>
  <w:num w:numId="5" w16cid:durableId="1579243897">
    <w:abstractNumId w:val="1"/>
  </w:num>
  <w:num w:numId="6" w16cid:durableId="1022977326">
    <w:abstractNumId w:val="6"/>
  </w:num>
  <w:num w:numId="7" w16cid:durableId="1154033598">
    <w:abstractNumId w:val="5"/>
  </w:num>
  <w:num w:numId="8" w16cid:durableId="637878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3EB0"/>
    <w:rsid w:val="00066BD6"/>
    <w:rsid w:val="00093DF2"/>
    <w:rsid w:val="000B5CB5"/>
    <w:rsid w:val="000B6C6B"/>
    <w:rsid w:val="000C1406"/>
    <w:rsid w:val="000C1DB2"/>
    <w:rsid w:val="000C7597"/>
    <w:rsid w:val="00111A27"/>
    <w:rsid w:val="0011569C"/>
    <w:rsid w:val="00116373"/>
    <w:rsid w:val="00130035"/>
    <w:rsid w:val="00132BFE"/>
    <w:rsid w:val="00134B87"/>
    <w:rsid w:val="001449D4"/>
    <w:rsid w:val="00155EC6"/>
    <w:rsid w:val="00180EDD"/>
    <w:rsid w:val="00195B51"/>
    <w:rsid w:val="001B262C"/>
    <w:rsid w:val="001C063A"/>
    <w:rsid w:val="001D4F7A"/>
    <w:rsid w:val="001E5C04"/>
    <w:rsid w:val="0020274C"/>
    <w:rsid w:val="002127A2"/>
    <w:rsid w:val="002276EE"/>
    <w:rsid w:val="0024193F"/>
    <w:rsid w:val="00241B38"/>
    <w:rsid w:val="00250879"/>
    <w:rsid w:val="00250EAD"/>
    <w:rsid w:val="00260348"/>
    <w:rsid w:val="002810EB"/>
    <w:rsid w:val="0029334A"/>
    <w:rsid w:val="002A01CF"/>
    <w:rsid w:val="002C6277"/>
    <w:rsid w:val="002E26B6"/>
    <w:rsid w:val="002F2580"/>
    <w:rsid w:val="002F3B8B"/>
    <w:rsid w:val="00311BE0"/>
    <w:rsid w:val="003206DF"/>
    <w:rsid w:val="00321B6E"/>
    <w:rsid w:val="00330638"/>
    <w:rsid w:val="00343739"/>
    <w:rsid w:val="0037773C"/>
    <w:rsid w:val="003A5245"/>
    <w:rsid w:val="003A54E9"/>
    <w:rsid w:val="003C20EA"/>
    <w:rsid w:val="003E097F"/>
    <w:rsid w:val="003E2166"/>
    <w:rsid w:val="003E2EAF"/>
    <w:rsid w:val="003F4043"/>
    <w:rsid w:val="00412F5C"/>
    <w:rsid w:val="00425834"/>
    <w:rsid w:val="00440A60"/>
    <w:rsid w:val="00440CB6"/>
    <w:rsid w:val="0046548C"/>
    <w:rsid w:val="004947BB"/>
    <w:rsid w:val="004A5884"/>
    <w:rsid w:val="004A5EA9"/>
    <w:rsid w:val="004C2434"/>
    <w:rsid w:val="004D496A"/>
    <w:rsid w:val="004D6AE7"/>
    <w:rsid w:val="004F0649"/>
    <w:rsid w:val="00510FA2"/>
    <w:rsid w:val="00533E70"/>
    <w:rsid w:val="00543A91"/>
    <w:rsid w:val="00550FA7"/>
    <w:rsid w:val="0055270D"/>
    <w:rsid w:val="00556A8A"/>
    <w:rsid w:val="00556ECD"/>
    <w:rsid w:val="00574010"/>
    <w:rsid w:val="005746A9"/>
    <w:rsid w:val="005E1C6C"/>
    <w:rsid w:val="005E65DF"/>
    <w:rsid w:val="00640419"/>
    <w:rsid w:val="00650BD9"/>
    <w:rsid w:val="00657222"/>
    <w:rsid w:val="00682546"/>
    <w:rsid w:val="00692B60"/>
    <w:rsid w:val="006A67D1"/>
    <w:rsid w:val="006A71AD"/>
    <w:rsid w:val="006C2BFA"/>
    <w:rsid w:val="006E2AA2"/>
    <w:rsid w:val="006F6849"/>
    <w:rsid w:val="0070054B"/>
    <w:rsid w:val="00716FF7"/>
    <w:rsid w:val="00734EE8"/>
    <w:rsid w:val="00735AF1"/>
    <w:rsid w:val="00753BC1"/>
    <w:rsid w:val="007629A6"/>
    <w:rsid w:val="00764BAB"/>
    <w:rsid w:val="007728D1"/>
    <w:rsid w:val="00776AE2"/>
    <w:rsid w:val="007A5F73"/>
    <w:rsid w:val="007C791C"/>
    <w:rsid w:val="007D57DD"/>
    <w:rsid w:val="007D7DF4"/>
    <w:rsid w:val="007E0D23"/>
    <w:rsid w:val="007F16D6"/>
    <w:rsid w:val="007F2DD7"/>
    <w:rsid w:val="00804255"/>
    <w:rsid w:val="00811771"/>
    <w:rsid w:val="00822A1B"/>
    <w:rsid w:val="00827E19"/>
    <w:rsid w:val="00840F0D"/>
    <w:rsid w:val="008542DE"/>
    <w:rsid w:val="008645DB"/>
    <w:rsid w:val="008A28C8"/>
    <w:rsid w:val="008A55BE"/>
    <w:rsid w:val="008B0331"/>
    <w:rsid w:val="008B3A8F"/>
    <w:rsid w:val="008C2ED7"/>
    <w:rsid w:val="008C7E8D"/>
    <w:rsid w:val="008D50B2"/>
    <w:rsid w:val="008E157F"/>
    <w:rsid w:val="008F1C63"/>
    <w:rsid w:val="009110DB"/>
    <w:rsid w:val="009140E2"/>
    <w:rsid w:val="00942297"/>
    <w:rsid w:val="00975C9E"/>
    <w:rsid w:val="009863A4"/>
    <w:rsid w:val="00986988"/>
    <w:rsid w:val="009A254B"/>
    <w:rsid w:val="009E1F7A"/>
    <w:rsid w:val="00A109E4"/>
    <w:rsid w:val="00A230D1"/>
    <w:rsid w:val="00A42E82"/>
    <w:rsid w:val="00A579BB"/>
    <w:rsid w:val="00A61B1A"/>
    <w:rsid w:val="00A63D55"/>
    <w:rsid w:val="00A76F04"/>
    <w:rsid w:val="00A95D89"/>
    <w:rsid w:val="00AA6BAA"/>
    <w:rsid w:val="00AE4E08"/>
    <w:rsid w:val="00AF794C"/>
    <w:rsid w:val="00B00383"/>
    <w:rsid w:val="00B123B9"/>
    <w:rsid w:val="00B13A71"/>
    <w:rsid w:val="00B1590F"/>
    <w:rsid w:val="00B51E7C"/>
    <w:rsid w:val="00B5361A"/>
    <w:rsid w:val="00B936B7"/>
    <w:rsid w:val="00B93EB5"/>
    <w:rsid w:val="00BC5264"/>
    <w:rsid w:val="00BD3F03"/>
    <w:rsid w:val="00BD4A4C"/>
    <w:rsid w:val="00BD5259"/>
    <w:rsid w:val="00BD61ED"/>
    <w:rsid w:val="00C05577"/>
    <w:rsid w:val="00C0704D"/>
    <w:rsid w:val="00C20118"/>
    <w:rsid w:val="00C25722"/>
    <w:rsid w:val="00C513D0"/>
    <w:rsid w:val="00C541D8"/>
    <w:rsid w:val="00C566BE"/>
    <w:rsid w:val="00C618DB"/>
    <w:rsid w:val="00C85C2A"/>
    <w:rsid w:val="00CB308E"/>
    <w:rsid w:val="00CB30EC"/>
    <w:rsid w:val="00CD2CF2"/>
    <w:rsid w:val="00CF123A"/>
    <w:rsid w:val="00D11007"/>
    <w:rsid w:val="00D13762"/>
    <w:rsid w:val="00D16AF9"/>
    <w:rsid w:val="00D17EB1"/>
    <w:rsid w:val="00D2449B"/>
    <w:rsid w:val="00D32241"/>
    <w:rsid w:val="00D50989"/>
    <w:rsid w:val="00D54E67"/>
    <w:rsid w:val="00D735B6"/>
    <w:rsid w:val="00D84134"/>
    <w:rsid w:val="00D8598B"/>
    <w:rsid w:val="00DC0594"/>
    <w:rsid w:val="00DD62F6"/>
    <w:rsid w:val="00DE6210"/>
    <w:rsid w:val="00DF4A9A"/>
    <w:rsid w:val="00E177AB"/>
    <w:rsid w:val="00E46243"/>
    <w:rsid w:val="00E51C65"/>
    <w:rsid w:val="00E61E73"/>
    <w:rsid w:val="00E66534"/>
    <w:rsid w:val="00E71C2A"/>
    <w:rsid w:val="00E72F6C"/>
    <w:rsid w:val="00E77A3B"/>
    <w:rsid w:val="00E84B25"/>
    <w:rsid w:val="00E86482"/>
    <w:rsid w:val="00EA09F9"/>
    <w:rsid w:val="00EB79E5"/>
    <w:rsid w:val="00EC219F"/>
    <w:rsid w:val="00EC2216"/>
    <w:rsid w:val="00EC23C7"/>
    <w:rsid w:val="00EC73C4"/>
    <w:rsid w:val="00ED00B7"/>
    <w:rsid w:val="00EF44E6"/>
    <w:rsid w:val="00F21B71"/>
    <w:rsid w:val="00F22FA5"/>
    <w:rsid w:val="00F51B4D"/>
    <w:rsid w:val="00FB1493"/>
    <w:rsid w:val="00FC17B7"/>
    <w:rsid w:val="00FD6AE3"/>
    <w:rsid w:val="00FE631C"/>
    <w:rsid w:val="00FE70B8"/>
    <w:rsid w:val="00FF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8501">
      <w:bodyDiv w:val="1"/>
      <w:marLeft w:val="0"/>
      <w:marRight w:val="0"/>
      <w:marTop w:val="0"/>
      <w:marBottom w:val="0"/>
      <w:divBdr>
        <w:top w:val="none" w:sz="0" w:space="0" w:color="auto"/>
        <w:left w:val="none" w:sz="0" w:space="0" w:color="auto"/>
        <w:bottom w:val="none" w:sz="0" w:space="0" w:color="auto"/>
        <w:right w:val="none" w:sz="0" w:space="0" w:color="auto"/>
      </w:divBdr>
    </w:div>
    <w:div w:id="1380782918">
      <w:bodyDiv w:val="1"/>
      <w:marLeft w:val="0"/>
      <w:marRight w:val="0"/>
      <w:marTop w:val="0"/>
      <w:marBottom w:val="0"/>
      <w:divBdr>
        <w:top w:val="none" w:sz="0" w:space="0" w:color="auto"/>
        <w:left w:val="none" w:sz="0" w:space="0" w:color="auto"/>
        <w:bottom w:val="none" w:sz="0" w:space="0" w:color="auto"/>
        <w:right w:val="none" w:sz="0" w:space="0" w:color="auto"/>
      </w:divBdr>
    </w:div>
    <w:div w:id="1482120474">
      <w:bodyDiv w:val="1"/>
      <w:marLeft w:val="0"/>
      <w:marRight w:val="0"/>
      <w:marTop w:val="0"/>
      <w:marBottom w:val="0"/>
      <w:divBdr>
        <w:top w:val="none" w:sz="0" w:space="0" w:color="auto"/>
        <w:left w:val="none" w:sz="0" w:space="0" w:color="auto"/>
        <w:bottom w:val="none" w:sz="0" w:space="0" w:color="auto"/>
        <w:right w:val="none" w:sz="0" w:space="0" w:color="auto"/>
      </w:divBdr>
    </w:div>
    <w:div w:id="15521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2024-11-06T11:36:00Z</dcterms:created>
  <dcterms:modified xsi:type="dcterms:W3CDTF">2024-11-06T11:36:00Z</dcterms:modified>
</cp:coreProperties>
</file>