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30"/>
        <w:gridCol w:w="139"/>
        <w:gridCol w:w="36"/>
        <w:gridCol w:w="658"/>
        <w:gridCol w:w="197"/>
        <w:gridCol w:w="475"/>
        <w:gridCol w:w="723"/>
        <w:gridCol w:w="577"/>
        <w:gridCol w:w="498"/>
        <w:gridCol w:w="699"/>
        <w:gridCol w:w="579"/>
        <w:gridCol w:w="725"/>
        <w:gridCol w:w="993"/>
        <w:gridCol w:w="1373"/>
      </w:tblGrid>
      <w:tr w:rsidR="004A5EA9" w:rsidRPr="00D2449B" w14:paraId="230E00AF" w14:textId="77777777" w:rsidTr="009B78EC">
        <w:trPr>
          <w:jc w:val="center"/>
        </w:trPr>
        <w:tc>
          <w:tcPr>
            <w:tcW w:w="9732"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837F4F" w:rsidRPr="00D2449B" w14:paraId="10F7DD32" w14:textId="77777777" w:rsidTr="009B78EC">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F6CCD5B" w14:textId="24D16389" w:rsidR="00837F4F" w:rsidRPr="00D2449B" w:rsidRDefault="00837F4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0F2BA0" w14:textId="686BD889" w:rsidR="00837F4F" w:rsidRPr="00D2449B" w:rsidRDefault="00837F4F"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94D80" w14:textId="1C7AD265" w:rsidR="00837F4F" w:rsidRPr="00D2449B" w:rsidRDefault="00813940" w:rsidP="00D2449B">
            <w:pPr>
              <w:jc w:val="center"/>
              <w:rPr>
                <w:rFonts w:ascii="Calibri" w:hAnsi="Calibri"/>
                <w:b/>
                <w:szCs w:val="22"/>
              </w:rPr>
            </w:pPr>
            <w:r>
              <w:rPr>
                <w:rFonts w:ascii="Calibri" w:hAnsi="Calibri"/>
                <w:b/>
                <w:szCs w:val="22"/>
              </w:rPr>
              <w:t>LW</w:t>
            </w:r>
          </w:p>
        </w:tc>
        <w:tc>
          <w:tcPr>
            <w:tcW w:w="11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EF0011" w14:textId="3279FCDC" w:rsidR="00837F4F" w:rsidRPr="00D2449B" w:rsidRDefault="00837F4F" w:rsidP="00D2449B">
            <w:pPr>
              <w:jc w:val="center"/>
              <w:rPr>
                <w:rFonts w:ascii="Calibri" w:hAnsi="Calibri"/>
                <w:b/>
                <w:szCs w:val="22"/>
              </w:rPr>
            </w:pPr>
            <w:r>
              <w:rPr>
                <w:rFonts w:ascii="Calibri" w:hAnsi="Calibri"/>
                <w:b/>
                <w:szCs w:val="22"/>
              </w:rPr>
              <w:t>Date:</w:t>
            </w:r>
          </w:p>
        </w:tc>
        <w:tc>
          <w:tcPr>
            <w:tcW w:w="10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E25A79" w14:textId="0B0E25F2" w:rsidR="00837F4F" w:rsidRPr="00D2449B" w:rsidRDefault="00016F1A" w:rsidP="00D2449B">
            <w:pPr>
              <w:jc w:val="center"/>
              <w:rPr>
                <w:rFonts w:ascii="Calibri" w:hAnsi="Calibri"/>
                <w:b/>
                <w:szCs w:val="22"/>
              </w:rPr>
            </w:pPr>
            <w:r>
              <w:rPr>
                <w:rFonts w:ascii="Calibri" w:hAnsi="Calibri"/>
                <w:b/>
                <w:szCs w:val="22"/>
              </w:rPr>
              <w:t>0</w:t>
            </w:r>
            <w:r w:rsidR="004D6C84">
              <w:rPr>
                <w:rFonts w:ascii="Calibri" w:hAnsi="Calibri"/>
                <w:b/>
                <w:szCs w:val="22"/>
              </w:rPr>
              <w:t>6</w:t>
            </w:r>
            <w:r>
              <w:rPr>
                <w:rFonts w:ascii="Calibri" w:hAnsi="Calibri"/>
                <w:b/>
                <w:szCs w:val="22"/>
              </w:rPr>
              <w:t>/06/24</w:t>
            </w:r>
          </w:p>
        </w:tc>
        <w:tc>
          <w:tcPr>
            <w:tcW w:w="127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B5CD0A" w14:textId="1B25DF37" w:rsidR="00837F4F" w:rsidRPr="00D2449B" w:rsidRDefault="00837F4F" w:rsidP="00D2449B">
            <w:pPr>
              <w:jc w:val="center"/>
              <w:rPr>
                <w:rFonts w:ascii="Calibri" w:hAnsi="Calibri"/>
                <w:b/>
                <w:szCs w:val="22"/>
              </w:rPr>
            </w:pPr>
            <w:r>
              <w:rPr>
                <w:rFonts w:ascii="Calibri" w:hAnsi="Calibri"/>
                <w:b/>
                <w:szCs w:val="22"/>
              </w:rPr>
              <w:t>Manager:</w:t>
            </w:r>
          </w:p>
        </w:tc>
        <w:tc>
          <w:tcPr>
            <w:tcW w:w="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87E6DA" w14:textId="1D487037" w:rsidR="00837F4F" w:rsidRPr="00D2449B" w:rsidRDefault="009B78EC" w:rsidP="00D2449B">
            <w:pPr>
              <w:jc w:val="center"/>
              <w:rPr>
                <w:rFonts w:ascii="Calibri" w:hAnsi="Calibri"/>
                <w:b/>
                <w:szCs w:val="22"/>
              </w:rPr>
            </w:pPr>
            <w:r>
              <w:rPr>
                <w:rFonts w:ascii="Calibri" w:hAnsi="Calibri"/>
                <w:b/>
                <w:szCs w:val="22"/>
              </w:rPr>
              <w:t>KH</w:t>
            </w:r>
          </w:p>
        </w:tc>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01A74" w14:textId="14837D95" w:rsidR="00837F4F" w:rsidRPr="00D2449B" w:rsidRDefault="00837F4F" w:rsidP="00D2449B">
            <w:pPr>
              <w:jc w:val="center"/>
              <w:rPr>
                <w:rFonts w:ascii="Calibri" w:hAnsi="Calibri"/>
                <w:b/>
                <w:szCs w:val="22"/>
              </w:rPr>
            </w:pPr>
            <w:r>
              <w:rPr>
                <w:rFonts w:ascii="Calibri" w:hAnsi="Calibri"/>
                <w:b/>
                <w:szCs w:val="22"/>
              </w:rPr>
              <w:t>Date:</w:t>
            </w:r>
          </w:p>
        </w:tc>
        <w:tc>
          <w:tcPr>
            <w:tcW w:w="13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C27B11" w14:textId="3B94430D" w:rsidR="00837F4F" w:rsidRPr="00D2449B" w:rsidRDefault="009B78EC" w:rsidP="00D2449B">
            <w:pPr>
              <w:jc w:val="center"/>
              <w:rPr>
                <w:rFonts w:ascii="Calibri" w:hAnsi="Calibri"/>
                <w:b/>
                <w:szCs w:val="22"/>
              </w:rPr>
            </w:pPr>
            <w:r>
              <w:rPr>
                <w:rFonts w:ascii="Calibri" w:hAnsi="Calibri"/>
                <w:b/>
                <w:szCs w:val="22"/>
              </w:rPr>
              <w:t>06/06/24</w:t>
            </w:r>
          </w:p>
        </w:tc>
      </w:tr>
      <w:tr w:rsidR="004A5EA9" w:rsidRPr="00D2449B" w14:paraId="2094A164" w14:textId="77777777" w:rsidTr="009B78EC">
        <w:trPr>
          <w:jc w:val="center"/>
        </w:trPr>
        <w:tc>
          <w:tcPr>
            <w:tcW w:w="9732"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9B78EC">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827"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0562F15F" w:rsidR="004A5EA9" w:rsidRPr="00406EBD" w:rsidRDefault="00813940" w:rsidP="008542DE">
            <w:pPr>
              <w:rPr>
                <w:rFonts w:ascii="Calibri" w:hAnsi="Calibri"/>
                <w:color w:val="FF0000"/>
                <w:szCs w:val="22"/>
              </w:rPr>
            </w:pPr>
            <w:r w:rsidRPr="00813940">
              <w:rPr>
                <w:rFonts w:ascii="Calibri" w:hAnsi="Calibri"/>
                <w:szCs w:val="22"/>
              </w:rPr>
              <w:t>3/2024/0294</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4DB6" w:rsidRPr="00D2449B" w14:paraId="311D78EF" w14:textId="77777777" w:rsidTr="009B78EC">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824DB6" w:rsidRPr="00C0704D" w:rsidRDefault="00824DB6">
            <w:pPr>
              <w:rPr>
                <w:rFonts w:ascii="Calibri" w:hAnsi="Calibri"/>
                <w:b/>
                <w:szCs w:val="22"/>
              </w:rPr>
            </w:pPr>
            <w:r w:rsidRPr="00C0704D">
              <w:rPr>
                <w:rFonts w:ascii="Calibri" w:hAnsi="Calibri"/>
                <w:b/>
                <w:szCs w:val="22"/>
              </w:rPr>
              <w:t>Date Inspected:</w:t>
            </w:r>
          </w:p>
        </w:tc>
        <w:tc>
          <w:tcPr>
            <w:tcW w:w="133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6557F4" w14:textId="48245364" w:rsidR="00824DB6" w:rsidRPr="00C0704D" w:rsidRDefault="00813940" w:rsidP="002C6277">
            <w:pPr>
              <w:rPr>
                <w:rFonts w:ascii="Calibri" w:hAnsi="Calibri"/>
                <w:szCs w:val="22"/>
              </w:rPr>
            </w:pPr>
            <w:r>
              <w:rPr>
                <w:rFonts w:ascii="Calibri" w:hAnsi="Calibri"/>
                <w:szCs w:val="22"/>
              </w:rPr>
              <w:t>14/05/24</w:t>
            </w:r>
          </w:p>
        </w:tc>
        <w:tc>
          <w:tcPr>
            <w:tcW w:w="13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EE7732" w14:textId="5155C647" w:rsidR="00824DB6" w:rsidRPr="00824DB6" w:rsidRDefault="00824DB6" w:rsidP="002C6277">
            <w:pPr>
              <w:rPr>
                <w:rFonts w:ascii="Calibri" w:hAnsi="Calibri"/>
                <w:b/>
                <w:bCs/>
                <w:szCs w:val="22"/>
              </w:rPr>
            </w:pPr>
            <w:r w:rsidRPr="00824DB6">
              <w:rPr>
                <w:rFonts w:ascii="Calibri" w:hAnsi="Calibri"/>
                <w:b/>
                <w:bCs/>
                <w:szCs w:val="22"/>
              </w:rPr>
              <w:t>Site Notice:</w:t>
            </w:r>
          </w:p>
        </w:tc>
        <w:tc>
          <w:tcPr>
            <w:tcW w:w="119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0AD9E722" w:rsidR="00824DB6" w:rsidRPr="00C0704D" w:rsidRDefault="00813940" w:rsidP="002C6277">
            <w:pPr>
              <w:rPr>
                <w:rFonts w:ascii="Calibri" w:hAnsi="Calibri"/>
                <w:szCs w:val="22"/>
              </w:rPr>
            </w:pPr>
            <w:r>
              <w:rPr>
                <w:rFonts w:ascii="Calibri" w:hAnsi="Calibri"/>
                <w:szCs w:val="22"/>
              </w:rPr>
              <w:t>14/05/24</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824DB6" w:rsidRPr="00D2449B" w:rsidRDefault="00824DB6">
            <w:pPr>
              <w:rPr>
                <w:rFonts w:ascii="Calibri" w:hAnsi="Calibri"/>
                <w:szCs w:val="22"/>
              </w:rPr>
            </w:pPr>
          </w:p>
        </w:tc>
      </w:tr>
      <w:tr w:rsidR="004A5EA9" w:rsidRPr="00D2449B" w14:paraId="03FA8232" w14:textId="77777777" w:rsidTr="009B78EC">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813940" w:rsidRDefault="00D2449B">
            <w:pPr>
              <w:rPr>
                <w:rFonts w:ascii="Calibri" w:hAnsi="Calibri"/>
                <w:b/>
                <w:szCs w:val="22"/>
              </w:rPr>
            </w:pPr>
            <w:r w:rsidRPr="00813940">
              <w:rPr>
                <w:rFonts w:ascii="Calibri" w:hAnsi="Calibri"/>
                <w:b/>
                <w:szCs w:val="22"/>
              </w:rPr>
              <w:t>Officer</w:t>
            </w:r>
            <w:r w:rsidR="004A5EA9" w:rsidRPr="00813940">
              <w:rPr>
                <w:rFonts w:ascii="Calibri" w:hAnsi="Calibri"/>
                <w:b/>
                <w:szCs w:val="22"/>
              </w:rPr>
              <w:t>:</w:t>
            </w:r>
          </w:p>
        </w:tc>
        <w:tc>
          <w:tcPr>
            <w:tcW w:w="3827"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2BAA4816" w:rsidR="004A5EA9" w:rsidRPr="00813940" w:rsidRDefault="00813940" w:rsidP="00811771">
            <w:pPr>
              <w:rPr>
                <w:rFonts w:ascii="Calibri" w:hAnsi="Calibri"/>
                <w:szCs w:val="22"/>
              </w:rPr>
            </w:pPr>
            <w:r w:rsidRPr="00813940">
              <w:rPr>
                <w:rFonts w:ascii="Calibri" w:hAnsi="Calibri"/>
                <w:szCs w:val="22"/>
              </w:rPr>
              <w:t>LW</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9B78EC">
        <w:trPr>
          <w:jc w:val="center"/>
        </w:trPr>
        <w:tc>
          <w:tcPr>
            <w:tcW w:w="6062" w:type="dxa"/>
            <w:gridSpan w:val="1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59619BD1" w:rsidR="004A5EA9" w:rsidRPr="00D2449B" w:rsidRDefault="00761D2C" w:rsidP="002A01CF">
            <w:pPr>
              <w:jc w:val="center"/>
              <w:rPr>
                <w:rFonts w:ascii="Calibri" w:hAnsi="Calibri"/>
                <w:b/>
                <w:szCs w:val="22"/>
              </w:rPr>
            </w:pPr>
            <w:r>
              <w:rPr>
                <w:rFonts w:ascii="Calibri" w:hAnsi="Calibri"/>
                <w:b/>
                <w:szCs w:val="22"/>
              </w:rPr>
              <w:t>APPROVAL</w:t>
            </w:r>
          </w:p>
        </w:tc>
      </w:tr>
      <w:tr w:rsidR="004A5EA9" w:rsidRPr="00D2449B" w14:paraId="7813B96A" w14:textId="77777777" w:rsidTr="009B78EC">
        <w:trPr>
          <w:trHeight w:hRule="exact" w:val="170"/>
          <w:jc w:val="center"/>
        </w:trPr>
        <w:tc>
          <w:tcPr>
            <w:tcW w:w="9732"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9B78EC">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839"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7DA67BC7" w:rsidR="004A5EA9" w:rsidRPr="002C6277" w:rsidRDefault="00813940">
            <w:pPr>
              <w:rPr>
                <w:rFonts w:ascii="Calibri" w:hAnsi="Calibri"/>
                <w:szCs w:val="22"/>
              </w:rPr>
            </w:pPr>
            <w:r>
              <w:rPr>
                <w:rFonts w:ascii="Calibri" w:hAnsi="Calibri"/>
                <w:szCs w:val="22"/>
              </w:rPr>
              <w:t xml:space="preserve">Proposed installation of air source heat pump to rear. </w:t>
            </w:r>
          </w:p>
        </w:tc>
      </w:tr>
      <w:tr w:rsidR="002A01CF" w:rsidRPr="00D2449B" w14:paraId="52988241" w14:textId="77777777" w:rsidTr="009B78EC">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839"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34FD416B" w:rsidR="002A01CF" w:rsidRPr="002C6277" w:rsidRDefault="00813940" w:rsidP="00A42E82">
            <w:pPr>
              <w:rPr>
                <w:rFonts w:ascii="Calibri" w:hAnsi="Calibri"/>
                <w:szCs w:val="22"/>
              </w:rPr>
            </w:pPr>
            <w:r>
              <w:rPr>
                <w:rFonts w:ascii="Calibri" w:hAnsi="Calibri"/>
                <w:szCs w:val="22"/>
              </w:rPr>
              <w:t>12 Garstang Road, Chipping, PR3 2QH</w:t>
            </w:r>
          </w:p>
        </w:tc>
      </w:tr>
      <w:tr w:rsidR="00A95D89" w:rsidRPr="00D2449B" w14:paraId="3FB99B2E" w14:textId="77777777" w:rsidTr="009B78EC">
        <w:trPr>
          <w:trHeight w:hRule="exact" w:val="170"/>
          <w:jc w:val="center"/>
        </w:trPr>
        <w:tc>
          <w:tcPr>
            <w:tcW w:w="9732"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9B78EC">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839"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9B78EC">
        <w:trPr>
          <w:jc w:val="center"/>
        </w:trPr>
        <w:tc>
          <w:tcPr>
            <w:tcW w:w="9732"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4D1169AD" w:rsidR="002A01CF" w:rsidRPr="00295A61" w:rsidRDefault="00813940">
            <w:pPr>
              <w:rPr>
                <w:rFonts w:ascii="Calibri" w:hAnsi="Calibri"/>
                <w:bCs/>
                <w:szCs w:val="22"/>
              </w:rPr>
            </w:pPr>
            <w:r>
              <w:rPr>
                <w:rFonts w:ascii="Calibri" w:hAnsi="Calibri"/>
                <w:bCs/>
                <w:szCs w:val="22"/>
              </w:rPr>
              <w:t xml:space="preserve">No comments received in respect to the proposed development. </w:t>
            </w:r>
          </w:p>
        </w:tc>
      </w:tr>
      <w:tr w:rsidR="00C618DB" w:rsidRPr="00D2449B" w14:paraId="639E958B" w14:textId="77777777" w:rsidTr="009B78EC">
        <w:trPr>
          <w:trHeight w:hRule="exact" w:val="170"/>
          <w:jc w:val="center"/>
        </w:trPr>
        <w:tc>
          <w:tcPr>
            <w:tcW w:w="9732"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9B78EC">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839"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2A01CF" w:rsidRPr="00D2449B" w14:paraId="1EA955B4" w14:textId="77777777" w:rsidTr="009B78EC">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AAFFD4D" w14:textId="77777777" w:rsidR="002A01CF" w:rsidRPr="00D2449B" w:rsidRDefault="002A01CF">
            <w:pPr>
              <w:rPr>
                <w:rFonts w:ascii="Calibri" w:hAnsi="Calibri"/>
                <w:b/>
                <w:szCs w:val="22"/>
              </w:rPr>
            </w:pPr>
            <w:r w:rsidRPr="00D2449B">
              <w:rPr>
                <w:rFonts w:ascii="Calibri" w:hAnsi="Calibri"/>
                <w:b/>
                <w:szCs w:val="22"/>
              </w:rPr>
              <w:t>LCC Highways:</w:t>
            </w:r>
          </w:p>
        </w:tc>
        <w:tc>
          <w:tcPr>
            <w:tcW w:w="6839"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5173E" w14:textId="0E574E3E" w:rsidR="002A01CF" w:rsidRPr="00813940" w:rsidRDefault="00813940">
            <w:pPr>
              <w:rPr>
                <w:rFonts w:ascii="Calibri" w:hAnsi="Calibri"/>
                <w:bCs/>
                <w:szCs w:val="22"/>
              </w:rPr>
            </w:pPr>
            <w:r>
              <w:rPr>
                <w:rFonts w:ascii="Calibri" w:hAnsi="Calibri"/>
                <w:bCs/>
                <w:szCs w:val="22"/>
              </w:rPr>
              <w:t>N/A</w:t>
            </w:r>
          </w:p>
        </w:tc>
      </w:tr>
      <w:tr w:rsidR="00C0704D" w:rsidRPr="00D2449B" w14:paraId="62663AAF" w14:textId="77777777" w:rsidTr="009B78EC">
        <w:trPr>
          <w:jc w:val="center"/>
        </w:trPr>
        <w:tc>
          <w:tcPr>
            <w:tcW w:w="9732"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0B20A6D1" w:rsidR="00C0704D" w:rsidRPr="00C0704D" w:rsidRDefault="00C0704D" w:rsidP="00D74711">
            <w:pPr>
              <w:rPr>
                <w:rFonts w:ascii="Calibri" w:hAnsi="Calibri"/>
                <w:szCs w:val="22"/>
              </w:rPr>
            </w:pPr>
          </w:p>
        </w:tc>
      </w:tr>
      <w:tr w:rsidR="00C0704D" w:rsidRPr="00D2449B" w14:paraId="29EBDA1F" w14:textId="77777777" w:rsidTr="009B78EC">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839"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9B78EC">
        <w:trPr>
          <w:jc w:val="center"/>
        </w:trPr>
        <w:tc>
          <w:tcPr>
            <w:tcW w:w="9732"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50105FAC" w:rsidR="00C0704D" w:rsidRPr="00C0704D" w:rsidRDefault="00813940" w:rsidP="00692B60">
            <w:pPr>
              <w:rPr>
                <w:rFonts w:ascii="Calibri" w:hAnsi="Calibri"/>
                <w:szCs w:val="22"/>
              </w:rPr>
            </w:pPr>
            <w:r>
              <w:rPr>
                <w:rFonts w:ascii="Calibri" w:hAnsi="Calibri"/>
                <w:szCs w:val="22"/>
              </w:rPr>
              <w:t xml:space="preserve">No representations received. </w:t>
            </w:r>
          </w:p>
        </w:tc>
      </w:tr>
      <w:tr w:rsidR="00C0704D" w:rsidRPr="00D2449B" w14:paraId="1CDFA4C3" w14:textId="77777777" w:rsidTr="009B78EC">
        <w:trPr>
          <w:trHeight w:hRule="exact" w:val="170"/>
          <w:jc w:val="center"/>
        </w:trPr>
        <w:tc>
          <w:tcPr>
            <w:tcW w:w="9732"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9B78EC">
        <w:trPr>
          <w:jc w:val="center"/>
        </w:trPr>
        <w:tc>
          <w:tcPr>
            <w:tcW w:w="9732"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9B78EC">
        <w:trPr>
          <w:jc w:val="center"/>
        </w:trPr>
        <w:tc>
          <w:tcPr>
            <w:tcW w:w="9732"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863F691" w14:textId="77777777" w:rsidR="00C0704D" w:rsidRPr="00D2449B" w:rsidRDefault="00C0704D" w:rsidP="00A63D55">
            <w:pPr>
              <w:pStyle w:val="PLANNING"/>
              <w:rPr>
                <w:rFonts w:ascii="Calibri" w:hAnsi="Calibri"/>
                <w:b/>
                <w:bCs/>
                <w:szCs w:val="22"/>
              </w:rPr>
            </w:pPr>
            <w:r w:rsidRPr="00D2449B">
              <w:rPr>
                <w:rFonts w:ascii="Calibri" w:hAnsi="Calibri"/>
                <w:b/>
                <w:bCs/>
                <w:szCs w:val="22"/>
              </w:rPr>
              <w:t>Ribble</w:t>
            </w:r>
            <w:r>
              <w:rPr>
                <w:rFonts w:ascii="Calibri" w:hAnsi="Calibri"/>
                <w:b/>
                <w:bCs/>
                <w:szCs w:val="22"/>
              </w:rPr>
              <w:t xml:space="preserve"> Valley Core Strategy:</w:t>
            </w:r>
          </w:p>
          <w:p w14:paraId="1DF6E328" w14:textId="77777777" w:rsidR="00C0704D" w:rsidRDefault="00C0704D" w:rsidP="00C0704D">
            <w:pPr>
              <w:rPr>
                <w:rFonts w:ascii="Calibri" w:hAnsi="Calibri"/>
                <w:b/>
                <w:szCs w:val="22"/>
              </w:rPr>
            </w:pPr>
          </w:p>
          <w:p w14:paraId="13AB6DA5" w14:textId="77777777" w:rsidR="00406EBD" w:rsidRPr="00C618DB" w:rsidRDefault="00406EBD" w:rsidP="00406EBD">
            <w:pPr>
              <w:pStyle w:val="PLANNING"/>
              <w:rPr>
                <w:rFonts w:ascii="Calibri" w:hAnsi="Calibri"/>
                <w:szCs w:val="22"/>
              </w:rPr>
            </w:pPr>
            <w:r w:rsidRPr="00C618DB">
              <w:rPr>
                <w:rFonts w:ascii="Calibri" w:hAnsi="Calibri"/>
                <w:szCs w:val="22"/>
              </w:rPr>
              <w:t>Key Statement DS1</w:t>
            </w:r>
            <w:r>
              <w:rPr>
                <w:rFonts w:ascii="Calibri" w:hAnsi="Calibri"/>
                <w:szCs w:val="22"/>
              </w:rPr>
              <w:t>:</w:t>
            </w:r>
            <w:r>
              <w:rPr>
                <w:rFonts w:ascii="Calibri" w:hAnsi="Calibri"/>
                <w:szCs w:val="22"/>
              </w:rPr>
              <w:tab/>
            </w:r>
            <w:r w:rsidRPr="00C618DB">
              <w:rPr>
                <w:rFonts w:ascii="Calibri" w:hAnsi="Calibri"/>
                <w:szCs w:val="22"/>
              </w:rPr>
              <w:t>Development Strategy</w:t>
            </w:r>
          </w:p>
          <w:p w14:paraId="329A1674" w14:textId="77777777" w:rsidR="00406EBD" w:rsidRDefault="00406EBD" w:rsidP="00406EBD">
            <w:pPr>
              <w:pStyle w:val="PLANNING"/>
              <w:rPr>
                <w:rFonts w:ascii="Calibri" w:hAnsi="Calibri"/>
                <w:szCs w:val="22"/>
              </w:rPr>
            </w:pPr>
            <w:r w:rsidRPr="00C618DB">
              <w:rPr>
                <w:rFonts w:ascii="Calibri" w:hAnsi="Calibri"/>
                <w:szCs w:val="22"/>
              </w:rPr>
              <w:t>Key Statement DS2</w:t>
            </w:r>
            <w:r>
              <w:rPr>
                <w:rFonts w:ascii="Calibri" w:hAnsi="Calibri"/>
                <w:szCs w:val="22"/>
              </w:rPr>
              <w:t xml:space="preserve">: </w:t>
            </w:r>
            <w:r>
              <w:rPr>
                <w:rFonts w:ascii="Calibri" w:hAnsi="Calibri"/>
                <w:szCs w:val="22"/>
              </w:rPr>
              <w:tab/>
            </w:r>
            <w:r w:rsidRPr="00C618DB">
              <w:rPr>
                <w:rFonts w:ascii="Calibri" w:hAnsi="Calibri"/>
                <w:szCs w:val="22"/>
              </w:rPr>
              <w:t>Sustainable Development</w:t>
            </w:r>
          </w:p>
          <w:p w14:paraId="57321A7D" w14:textId="77777777" w:rsidR="00406EBD" w:rsidRDefault="00406EBD" w:rsidP="00406EBD">
            <w:pPr>
              <w:pStyle w:val="PLANNING"/>
              <w:rPr>
                <w:rFonts w:ascii="Calibri" w:hAnsi="Calibri"/>
                <w:szCs w:val="22"/>
              </w:rPr>
            </w:pPr>
            <w:r>
              <w:rPr>
                <w:rFonts w:ascii="Calibri" w:hAnsi="Calibri"/>
                <w:szCs w:val="22"/>
              </w:rPr>
              <w:t>Key Statement EN2:</w:t>
            </w:r>
            <w:r>
              <w:rPr>
                <w:rFonts w:ascii="Calibri" w:hAnsi="Calibri"/>
                <w:szCs w:val="22"/>
              </w:rPr>
              <w:tab/>
              <w:t>Landscape</w:t>
            </w:r>
          </w:p>
          <w:p w14:paraId="382EFF15" w14:textId="77777777" w:rsidR="00406EBD" w:rsidRDefault="00406EBD" w:rsidP="00406EBD">
            <w:pPr>
              <w:pStyle w:val="PLANNING"/>
              <w:rPr>
                <w:rFonts w:ascii="Calibri" w:hAnsi="Calibri"/>
                <w:szCs w:val="22"/>
              </w:rPr>
            </w:pPr>
            <w:r>
              <w:rPr>
                <w:rFonts w:ascii="Calibri" w:hAnsi="Calibri"/>
                <w:szCs w:val="22"/>
              </w:rPr>
              <w:t>Key Statement EN3:</w:t>
            </w:r>
            <w:r>
              <w:rPr>
                <w:rFonts w:ascii="Calibri" w:hAnsi="Calibri"/>
                <w:szCs w:val="22"/>
              </w:rPr>
              <w:tab/>
              <w:t>Sustainable Development and Climate Change</w:t>
            </w:r>
          </w:p>
          <w:p w14:paraId="5FE0680A" w14:textId="77777777" w:rsidR="00406EBD" w:rsidRDefault="00406EBD" w:rsidP="00406EBD">
            <w:pPr>
              <w:pStyle w:val="PLANNING"/>
              <w:rPr>
                <w:rFonts w:ascii="Calibri" w:hAnsi="Calibri"/>
                <w:szCs w:val="22"/>
              </w:rPr>
            </w:pPr>
            <w:r>
              <w:rPr>
                <w:rFonts w:ascii="Calibri" w:hAnsi="Calibri"/>
                <w:szCs w:val="22"/>
              </w:rPr>
              <w:t>Key Statement EN5:</w:t>
            </w:r>
            <w:r>
              <w:rPr>
                <w:rFonts w:ascii="Calibri" w:hAnsi="Calibri"/>
                <w:szCs w:val="22"/>
              </w:rPr>
              <w:tab/>
              <w:t>Heritage Assets</w:t>
            </w:r>
          </w:p>
          <w:p w14:paraId="45244ECA" w14:textId="77777777" w:rsidR="00406EBD" w:rsidRPr="00C618DB" w:rsidRDefault="00406EBD" w:rsidP="00406EBD">
            <w:pPr>
              <w:pStyle w:val="PLANNING"/>
              <w:rPr>
                <w:rFonts w:ascii="Calibri" w:hAnsi="Calibri"/>
                <w:szCs w:val="22"/>
              </w:rPr>
            </w:pPr>
          </w:p>
          <w:p w14:paraId="1CEF8675" w14:textId="77777777" w:rsidR="00406EBD" w:rsidRPr="00C618DB" w:rsidRDefault="00406EBD" w:rsidP="00406EBD">
            <w:pPr>
              <w:pStyle w:val="PLANNING"/>
              <w:rPr>
                <w:rFonts w:ascii="Calibri" w:hAnsi="Calibri"/>
                <w:szCs w:val="22"/>
              </w:rPr>
            </w:pPr>
            <w:r w:rsidRPr="00C618DB">
              <w:rPr>
                <w:rFonts w:ascii="Calibri" w:hAnsi="Calibri"/>
                <w:szCs w:val="22"/>
              </w:rPr>
              <w:t>Policy DMG1</w:t>
            </w:r>
            <w:r>
              <w:rPr>
                <w:rFonts w:ascii="Calibri" w:hAnsi="Calibri"/>
                <w:szCs w:val="22"/>
              </w:rPr>
              <w:t>:</w:t>
            </w:r>
            <w:r>
              <w:rPr>
                <w:rFonts w:ascii="Calibri" w:hAnsi="Calibri"/>
                <w:szCs w:val="22"/>
              </w:rPr>
              <w:tab/>
            </w:r>
            <w:r w:rsidRPr="00C618DB">
              <w:rPr>
                <w:rFonts w:ascii="Calibri" w:hAnsi="Calibri"/>
                <w:szCs w:val="22"/>
              </w:rPr>
              <w:t>General Considerations</w:t>
            </w:r>
          </w:p>
          <w:p w14:paraId="2C05FFA3" w14:textId="77777777" w:rsidR="00406EBD" w:rsidRPr="00C618DB" w:rsidRDefault="00406EBD" w:rsidP="00406EBD">
            <w:pPr>
              <w:pStyle w:val="PLANNING"/>
              <w:rPr>
                <w:rFonts w:ascii="Calibri" w:hAnsi="Calibri"/>
                <w:szCs w:val="22"/>
              </w:rPr>
            </w:pPr>
            <w:r w:rsidRPr="00C618DB">
              <w:rPr>
                <w:rFonts w:ascii="Calibri" w:hAnsi="Calibri"/>
                <w:szCs w:val="22"/>
              </w:rPr>
              <w:t>Policy DMG2</w:t>
            </w:r>
            <w:r>
              <w:rPr>
                <w:rFonts w:ascii="Calibri" w:hAnsi="Calibri"/>
                <w:szCs w:val="22"/>
              </w:rPr>
              <w:t>:</w:t>
            </w:r>
            <w:r>
              <w:rPr>
                <w:rFonts w:ascii="Calibri" w:hAnsi="Calibri"/>
                <w:szCs w:val="22"/>
              </w:rPr>
              <w:tab/>
            </w:r>
            <w:r w:rsidRPr="00C618DB">
              <w:rPr>
                <w:rFonts w:ascii="Calibri" w:hAnsi="Calibri"/>
                <w:szCs w:val="22"/>
              </w:rPr>
              <w:t>Strategic Considerations</w:t>
            </w:r>
          </w:p>
          <w:p w14:paraId="041D36EA" w14:textId="77777777" w:rsidR="00406EBD" w:rsidRDefault="00406EBD" w:rsidP="00406EBD">
            <w:pPr>
              <w:pStyle w:val="PLANNING"/>
              <w:rPr>
                <w:rFonts w:ascii="Calibri" w:hAnsi="Calibri"/>
                <w:szCs w:val="22"/>
              </w:rPr>
            </w:pPr>
            <w:r w:rsidRPr="00C618DB">
              <w:rPr>
                <w:rFonts w:ascii="Calibri" w:hAnsi="Calibri"/>
                <w:szCs w:val="22"/>
              </w:rPr>
              <w:t>Policy DME</w:t>
            </w:r>
            <w:r>
              <w:rPr>
                <w:rFonts w:ascii="Calibri" w:hAnsi="Calibri"/>
                <w:szCs w:val="22"/>
              </w:rPr>
              <w:t>4:</w:t>
            </w:r>
            <w:r>
              <w:rPr>
                <w:rFonts w:ascii="Calibri" w:hAnsi="Calibri"/>
                <w:szCs w:val="22"/>
              </w:rPr>
              <w:tab/>
              <w:t>Protecting Heritage Assets</w:t>
            </w:r>
          </w:p>
          <w:p w14:paraId="55AB0DE4" w14:textId="1D3883E4" w:rsidR="00406EBD" w:rsidRPr="00C618DB" w:rsidRDefault="00406EBD" w:rsidP="00406EBD">
            <w:pPr>
              <w:pStyle w:val="PLANNING"/>
              <w:rPr>
                <w:rFonts w:ascii="Calibri" w:hAnsi="Calibri"/>
                <w:szCs w:val="22"/>
              </w:rPr>
            </w:pPr>
            <w:r w:rsidRPr="00C618DB">
              <w:rPr>
                <w:rFonts w:ascii="Calibri" w:hAnsi="Calibri"/>
                <w:szCs w:val="22"/>
              </w:rPr>
              <w:t>Policy DME</w:t>
            </w:r>
            <w:r>
              <w:rPr>
                <w:rFonts w:ascii="Calibri" w:hAnsi="Calibri"/>
                <w:szCs w:val="22"/>
              </w:rPr>
              <w:t>5:</w:t>
            </w:r>
            <w:r>
              <w:rPr>
                <w:rFonts w:ascii="Calibri" w:hAnsi="Calibri"/>
                <w:szCs w:val="22"/>
              </w:rPr>
              <w:tab/>
              <w:t>Renewable Energy</w:t>
            </w:r>
          </w:p>
          <w:p w14:paraId="1E40D07A" w14:textId="77777777" w:rsidR="00406EBD" w:rsidRDefault="00406EBD" w:rsidP="00406EBD">
            <w:pPr>
              <w:pStyle w:val="PLANNING"/>
              <w:rPr>
                <w:rFonts w:ascii="Calibri" w:hAnsi="Calibri"/>
                <w:szCs w:val="22"/>
              </w:rPr>
            </w:pPr>
          </w:p>
          <w:p w14:paraId="378A9A55" w14:textId="77777777" w:rsidR="00406EBD" w:rsidRPr="00C618DB" w:rsidRDefault="00406EBD" w:rsidP="00406EBD">
            <w:pPr>
              <w:pStyle w:val="PLANNING"/>
              <w:rPr>
                <w:rFonts w:ascii="Calibri" w:hAnsi="Calibri"/>
                <w:szCs w:val="22"/>
              </w:rPr>
            </w:pPr>
            <w:r w:rsidRPr="00D11007">
              <w:rPr>
                <w:rFonts w:ascii="Calibri" w:hAnsi="Calibri"/>
                <w:szCs w:val="22"/>
              </w:rPr>
              <w:t>Planning (Listed Buildings and Conservation Areas) Act</w:t>
            </w:r>
          </w:p>
          <w:p w14:paraId="5B4F89B1" w14:textId="77777777" w:rsidR="00406EBD" w:rsidRDefault="00406EBD" w:rsidP="00406EBD">
            <w:pPr>
              <w:rPr>
                <w:rFonts w:ascii="Calibri" w:hAnsi="Calibri"/>
                <w:szCs w:val="22"/>
              </w:rPr>
            </w:pPr>
            <w:r w:rsidRPr="00C618DB">
              <w:rPr>
                <w:rFonts w:ascii="Calibri" w:hAnsi="Calibri"/>
                <w:szCs w:val="22"/>
              </w:rPr>
              <w:t>National Planning Policy Framework (NPPF)</w:t>
            </w:r>
          </w:p>
          <w:p w14:paraId="6C4C318E" w14:textId="77777777" w:rsidR="008542DE" w:rsidRPr="00D2449B" w:rsidRDefault="008542DE" w:rsidP="00C0704D">
            <w:pPr>
              <w:rPr>
                <w:rFonts w:ascii="Calibri" w:hAnsi="Calibri"/>
                <w:b/>
                <w:szCs w:val="22"/>
              </w:rPr>
            </w:pPr>
          </w:p>
        </w:tc>
      </w:tr>
      <w:tr w:rsidR="00C0704D" w:rsidRPr="00D2449B" w14:paraId="08181FD6" w14:textId="77777777" w:rsidTr="009B78EC">
        <w:trPr>
          <w:jc w:val="center"/>
        </w:trPr>
        <w:tc>
          <w:tcPr>
            <w:tcW w:w="9732"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6A71AD">
            <w:pPr>
              <w:pStyle w:val="PLANNING"/>
              <w:rPr>
                <w:rFonts w:ascii="Calibri" w:hAnsi="Calibri"/>
                <w:b/>
                <w:bCs/>
                <w:szCs w:val="22"/>
              </w:rPr>
            </w:pPr>
            <w:r w:rsidRPr="006A71AD">
              <w:rPr>
                <w:rFonts w:ascii="Calibri" w:hAnsi="Calibri"/>
                <w:b/>
                <w:bCs/>
                <w:szCs w:val="22"/>
              </w:rPr>
              <w:t>Relevant Planning History:</w:t>
            </w:r>
          </w:p>
          <w:p w14:paraId="0E12E4A3" w14:textId="4D22C37D" w:rsidR="0046548C" w:rsidRDefault="0046548C" w:rsidP="00C0704D">
            <w:pPr>
              <w:pStyle w:val="PLANNING"/>
              <w:rPr>
                <w:rFonts w:ascii="Calibri" w:hAnsi="Calibri"/>
                <w:szCs w:val="22"/>
              </w:rPr>
            </w:pPr>
          </w:p>
          <w:p w14:paraId="28289875" w14:textId="025CABA7" w:rsidR="00406EBD" w:rsidRPr="003033C5" w:rsidRDefault="003033C5" w:rsidP="00C0704D">
            <w:pPr>
              <w:pStyle w:val="PLANNING"/>
              <w:rPr>
                <w:rFonts w:ascii="Calibri" w:hAnsi="Calibri"/>
                <w:szCs w:val="22"/>
              </w:rPr>
            </w:pPr>
            <w:r>
              <w:rPr>
                <w:rFonts w:ascii="Calibri" w:hAnsi="Calibri"/>
                <w:szCs w:val="22"/>
              </w:rPr>
              <w:t xml:space="preserve">No planning history relevant to the determination of this application. </w:t>
            </w:r>
          </w:p>
          <w:p w14:paraId="17147D50" w14:textId="230BFDE5" w:rsidR="00406EBD" w:rsidRPr="00D2449B" w:rsidRDefault="00406EBD" w:rsidP="00C0704D">
            <w:pPr>
              <w:pStyle w:val="PLANNING"/>
              <w:rPr>
                <w:rFonts w:ascii="Calibri" w:hAnsi="Calibri"/>
                <w:b/>
                <w:bCs/>
                <w:szCs w:val="22"/>
              </w:rPr>
            </w:pPr>
          </w:p>
        </w:tc>
      </w:tr>
      <w:tr w:rsidR="00C0704D" w:rsidRPr="00D2449B" w14:paraId="6AAC3B0A" w14:textId="77777777" w:rsidTr="009B78EC">
        <w:trPr>
          <w:trHeight w:hRule="exact" w:val="170"/>
          <w:jc w:val="center"/>
        </w:trPr>
        <w:tc>
          <w:tcPr>
            <w:tcW w:w="9732" w:type="dxa"/>
            <w:gridSpan w:val="15"/>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9B78EC">
        <w:trPr>
          <w:jc w:val="center"/>
        </w:trPr>
        <w:tc>
          <w:tcPr>
            <w:tcW w:w="9732"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14:paraId="7538C7A5" w14:textId="77777777" w:rsidTr="009B78EC">
        <w:trPr>
          <w:jc w:val="center"/>
        </w:trPr>
        <w:tc>
          <w:tcPr>
            <w:tcW w:w="9732"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5C6E5FB" w14:textId="77777777" w:rsidR="00C0704D" w:rsidRDefault="00C0704D" w:rsidP="00440CB6">
            <w:pPr>
              <w:pStyle w:val="Header"/>
              <w:tabs>
                <w:tab w:val="clear" w:pos="4153"/>
                <w:tab w:val="clear" w:pos="8306"/>
              </w:tabs>
              <w:contextualSpacing/>
              <w:jc w:val="both"/>
              <w:rPr>
                <w:rFonts w:ascii="Calibri" w:hAnsi="Calibri"/>
                <w:b/>
                <w:szCs w:val="22"/>
              </w:rPr>
            </w:pPr>
            <w:r w:rsidRPr="00D2449B">
              <w:rPr>
                <w:rFonts w:ascii="Calibri" w:hAnsi="Calibri"/>
                <w:b/>
                <w:szCs w:val="22"/>
              </w:rPr>
              <w:t xml:space="preserve">Site </w:t>
            </w:r>
            <w:r>
              <w:rPr>
                <w:rFonts w:ascii="Calibri" w:hAnsi="Calibri"/>
                <w:b/>
                <w:szCs w:val="22"/>
              </w:rPr>
              <w:t>Description and Surrounding Area</w:t>
            </w:r>
            <w:r w:rsidRPr="00D2449B">
              <w:rPr>
                <w:rFonts w:ascii="Calibri" w:hAnsi="Calibri"/>
                <w:b/>
                <w:szCs w:val="22"/>
              </w:rPr>
              <w:t>:</w:t>
            </w:r>
          </w:p>
          <w:p w14:paraId="5AED1C12" w14:textId="77777777" w:rsidR="007D0CEC" w:rsidRDefault="007D0CEC" w:rsidP="00406EBD">
            <w:pPr>
              <w:pStyle w:val="Header"/>
              <w:tabs>
                <w:tab w:val="clear" w:pos="4153"/>
                <w:tab w:val="clear" w:pos="8306"/>
              </w:tabs>
              <w:contextualSpacing/>
              <w:jc w:val="both"/>
              <w:rPr>
                <w:rFonts w:ascii="Calibri" w:hAnsi="Calibri"/>
                <w:bCs/>
                <w:szCs w:val="22"/>
              </w:rPr>
            </w:pPr>
          </w:p>
          <w:p w14:paraId="11038297" w14:textId="77777777" w:rsidR="00406EBD" w:rsidRDefault="00540938" w:rsidP="00540938">
            <w:pPr>
              <w:pStyle w:val="Header"/>
              <w:tabs>
                <w:tab w:val="clear" w:pos="4153"/>
                <w:tab w:val="clear" w:pos="8306"/>
              </w:tabs>
              <w:contextualSpacing/>
              <w:jc w:val="both"/>
              <w:rPr>
                <w:rFonts w:ascii="Calibri" w:hAnsi="Calibri"/>
                <w:bCs/>
                <w:szCs w:val="22"/>
              </w:rPr>
            </w:pPr>
            <w:r>
              <w:rPr>
                <w:rFonts w:ascii="Calibri" w:hAnsi="Calibri"/>
                <w:bCs/>
                <w:szCs w:val="22"/>
              </w:rPr>
              <w:lastRenderedPageBreak/>
              <w:t xml:space="preserve">The application relates to a two-storey detached dwellinghouse at no.12 Garstang Road, sited within the defined settlement area of Chipping, as well as the designated Chipping Conservation Area and National Landscape (formerly known as the Forest of Bowland Area of Outstanding Natural Beauty). </w:t>
            </w:r>
          </w:p>
          <w:p w14:paraId="62370E9F" w14:textId="2D4DE93A" w:rsidR="00540938" w:rsidRPr="006C2BFA" w:rsidRDefault="00540938" w:rsidP="00540938">
            <w:pPr>
              <w:pStyle w:val="Header"/>
              <w:tabs>
                <w:tab w:val="clear" w:pos="4153"/>
                <w:tab w:val="clear" w:pos="8306"/>
              </w:tabs>
              <w:contextualSpacing/>
              <w:jc w:val="both"/>
              <w:rPr>
                <w:rFonts w:ascii="Calibri" w:hAnsi="Calibri"/>
                <w:bCs/>
                <w:szCs w:val="22"/>
              </w:rPr>
            </w:pPr>
          </w:p>
        </w:tc>
      </w:tr>
      <w:tr w:rsidR="00C0704D" w:rsidRPr="00D2449B" w14:paraId="408C6380" w14:textId="77777777" w:rsidTr="009B78EC">
        <w:trPr>
          <w:jc w:val="center"/>
        </w:trPr>
        <w:tc>
          <w:tcPr>
            <w:tcW w:w="9732"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440CB6">
            <w:pPr>
              <w:pStyle w:val="Header"/>
              <w:tabs>
                <w:tab w:val="clear" w:pos="4153"/>
                <w:tab w:val="clear" w:pos="8306"/>
              </w:tabs>
              <w:jc w:val="both"/>
              <w:rPr>
                <w:rFonts w:ascii="Calibri" w:hAnsi="Calibri"/>
                <w:b/>
                <w:szCs w:val="22"/>
              </w:rPr>
            </w:pPr>
            <w:r>
              <w:rPr>
                <w:rFonts w:ascii="Calibri" w:hAnsi="Calibri"/>
                <w:b/>
                <w:szCs w:val="22"/>
              </w:rPr>
              <w:lastRenderedPageBreak/>
              <w:t>Proposed Development for which consent is sought</w:t>
            </w:r>
            <w:r w:rsidRPr="00D2449B">
              <w:rPr>
                <w:rFonts w:ascii="Calibri" w:hAnsi="Calibri"/>
                <w:b/>
                <w:szCs w:val="22"/>
              </w:rPr>
              <w:t>:</w:t>
            </w:r>
          </w:p>
          <w:p w14:paraId="7C8F28E1" w14:textId="77777777" w:rsidR="00C0704D" w:rsidRDefault="00C0704D" w:rsidP="00440CB6">
            <w:pPr>
              <w:pStyle w:val="Header"/>
              <w:tabs>
                <w:tab w:val="clear" w:pos="4153"/>
                <w:tab w:val="clear" w:pos="8306"/>
              </w:tabs>
              <w:jc w:val="both"/>
              <w:rPr>
                <w:rFonts w:ascii="Calibri" w:hAnsi="Calibri"/>
                <w:b/>
                <w:szCs w:val="22"/>
              </w:rPr>
            </w:pPr>
          </w:p>
          <w:p w14:paraId="261984F1" w14:textId="55611525" w:rsidR="00540938" w:rsidRDefault="00540938" w:rsidP="00440CB6">
            <w:pPr>
              <w:pStyle w:val="Header"/>
              <w:tabs>
                <w:tab w:val="clear" w:pos="4153"/>
                <w:tab w:val="clear" w:pos="8306"/>
              </w:tabs>
              <w:jc w:val="both"/>
              <w:rPr>
                <w:rFonts w:ascii="Calibri" w:hAnsi="Calibri"/>
                <w:bCs/>
                <w:szCs w:val="22"/>
              </w:rPr>
            </w:pPr>
            <w:r>
              <w:rPr>
                <w:rFonts w:ascii="Calibri" w:hAnsi="Calibri"/>
                <w:bCs/>
                <w:szCs w:val="22"/>
              </w:rPr>
              <w:t xml:space="preserve">Consent is sought for the installation of </w:t>
            </w:r>
            <w:r w:rsidR="00851691">
              <w:rPr>
                <w:rFonts w:ascii="Calibri" w:hAnsi="Calibri"/>
                <w:bCs/>
                <w:szCs w:val="22"/>
              </w:rPr>
              <w:t xml:space="preserve">Rothesay Global Energy System air source heat pump adjoined to the rear elevation of the property. The proposed addition would measure 1.21m in width, 0.88m in height and 0.44m in depth. </w:t>
            </w:r>
          </w:p>
          <w:p w14:paraId="48E1F2B2" w14:textId="77777777" w:rsidR="00036CE4" w:rsidRDefault="00036CE4" w:rsidP="00440CB6">
            <w:pPr>
              <w:pStyle w:val="Header"/>
              <w:tabs>
                <w:tab w:val="clear" w:pos="4153"/>
                <w:tab w:val="clear" w:pos="8306"/>
              </w:tabs>
              <w:jc w:val="both"/>
              <w:rPr>
                <w:rFonts w:ascii="Calibri" w:hAnsi="Calibri"/>
                <w:bCs/>
                <w:szCs w:val="22"/>
              </w:rPr>
            </w:pPr>
          </w:p>
          <w:p w14:paraId="6D90751C" w14:textId="00E1857B" w:rsidR="00036CE4" w:rsidRPr="00540938" w:rsidRDefault="00036CE4" w:rsidP="00440CB6">
            <w:pPr>
              <w:pStyle w:val="Header"/>
              <w:tabs>
                <w:tab w:val="clear" w:pos="4153"/>
                <w:tab w:val="clear" w:pos="8306"/>
              </w:tabs>
              <w:jc w:val="both"/>
              <w:rPr>
                <w:rFonts w:ascii="Calibri" w:hAnsi="Calibri"/>
                <w:bCs/>
                <w:szCs w:val="22"/>
              </w:rPr>
            </w:pPr>
            <w:r>
              <w:rPr>
                <w:rFonts w:ascii="Calibri" w:hAnsi="Calibri"/>
                <w:bCs/>
                <w:szCs w:val="22"/>
              </w:rPr>
              <w:t>It is noted that the submitted application form and plans also detail the installation of solar panels to the front elevation of the application property. However, the submitted information details this installation to fall as Permitted Development and has been included as information only. As such, the</w:t>
            </w:r>
            <w:r w:rsidR="00016F1A">
              <w:rPr>
                <w:rFonts w:ascii="Calibri" w:hAnsi="Calibri"/>
                <w:bCs/>
                <w:szCs w:val="22"/>
              </w:rPr>
              <w:t xml:space="preserve"> agent has confirmed that the</w:t>
            </w:r>
            <w:r>
              <w:rPr>
                <w:rFonts w:ascii="Calibri" w:hAnsi="Calibri"/>
                <w:bCs/>
                <w:szCs w:val="22"/>
              </w:rPr>
              <w:t xml:space="preserve"> installation of solar panels is not considered as part of this application for planning permission, with the application relating solely to the installation of an air source heat pump. </w:t>
            </w:r>
          </w:p>
          <w:p w14:paraId="1B20488F" w14:textId="77777777" w:rsidR="00C0704D" w:rsidRPr="00D54E67" w:rsidRDefault="00C0704D" w:rsidP="00406EBD">
            <w:pPr>
              <w:pStyle w:val="Header"/>
              <w:tabs>
                <w:tab w:val="clear" w:pos="4153"/>
                <w:tab w:val="clear" w:pos="8306"/>
              </w:tabs>
              <w:jc w:val="both"/>
              <w:rPr>
                <w:rFonts w:ascii="Calibri" w:hAnsi="Calibri"/>
                <w:szCs w:val="22"/>
              </w:rPr>
            </w:pPr>
          </w:p>
        </w:tc>
      </w:tr>
      <w:tr w:rsidR="00406EBD" w:rsidRPr="00D2449B" w14:paraId="42CE6274" w14:textId="77777777" w:rsidTr="009B78EC">
        <w:trPr>
          <w:jc w:val="center"/>
        </w:trPr>
        <w:tc>
          <w:tcPr>
            <w:tcW w:w="9732"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BB6852E" w14:textId="46D0E330" w:rsidR="00406EBD" w:rsidRDefault="00406EBD" w:rsidP="00440CB6">
            <w:pPr>
              <w:pStyle w:val="Header"/>
              <w:tabs>
                <w:tab w:val="clear" w:pos="4153"/>
                <w:tab w:val="clear" w:pos="8306"/>
              </w:tabs>
              <w:jc w:val="both"/>
              <w:rPr>
                <w:rFonts w:ascii="Calibri" w:hAnsi="Calibri"/>
                <w:b/>
                <w:szCs w:val="22"/>
              </w:rPr>
            </w:pPr>
            <w:r>
              <w:rPr>
                <w:rFonts w:ascii="Calibri" w:hAnsi="Calibri"/>
                <w:b/>
                <w:szCs w:val="22"/>
              </w:rPr>
              <w:t xml:space="preserve">Principle of Development: </w:t>
            </w:r>
          </w:p>
          <w:p w14:paraId="6DA25EBA" w14:textId="77777777" w:rsidR="00406EBD" w:rsidRDefault="00406EBD" w:rsidP="00440CB6">
            <w:pPr>
              <w:pStyle w:val="Header"/>
              <w:tabs>
                <w:tab w:val="clear" w:pos="4153"/>
                <w:tab w:val="clear" w:pos="8306"/>
              </w:tabs>
              <w:jc w:val="both"/>
              <w:rPr>
                <w:rFonts w:ascii="Calibri" w:hAnsi="Calibri"/>
                <w:b/>
                <w:szCs w:val="22"/>
              </w:rPr>
            </w:pPr>
          </w:p>
          <w:p w14:paraId="06AF3746" w14:textId="77777777" w:rsidR="00406EBD" w:rsidRDefault="00851691" w:rsidP="00440CB6">
            <w:pPr>
              <w:pStyle w:val="Header"/>
              <w:tabs>
                <w:tab w:val="clear" w:pos="4153"/>
                <w:tab w:val="clear" w:pos="8306"/>
              </w:tabs>
              <w:jc w:val="both"/>
              <w:rPr>
                <w:rFonts w:ascii="Calibri" w:hAnsi="Calibri"/>
                <w:bCs/>
                <w:szCs w:val="22"/>
              </w:rPr>
            </w:pPr>
            <w:r>
              <w:rPr>
                <w:rFonts w:ascii="Calibri" w:hAnsi="Calibri"/>
                <w:bCs/>
                <w:szCs w:val="22"/>
              </w:rPr>
              <w:t xml:space="preserve">Policy DME5 of the Ribble Valley Core Strategy states: </w:t>
            </w:r>
          </w:p>
          <w:p w14:paraId="063FC819" w14:textId="77777777" w:rsidR="00851691" w:rsidRDefault="00851691" w:rsidP="00440CB6">
            <w:pPr>
              <w:pStyle w:val="Header"/>
              <w:tabs>
                <w:tab w:val="clear" w:pos="4153"/>
                <w:tab w:val="clear" w:pos="8306"/>
              </w:tabs>
              <w:jc w:val="both"/>
              <w:rPr>
                <w:rFonts w:ascii="Calibri" w:hAnsi="Calibri"/>
                <w:bCs/>
                <w:szCs w:val="22"/>
              </w:rPr>
            </w:pPr>
          </w:p>
          <w:p w14:paraId="66C3CAC3" w14:textId="77777777" w:rsidR="00851691" w:rsidRDefault="00851691" w:rsidP="00851691">
            <w:pPr>
              <w:pStyle w:val="Header"/>
              <w:tabs>
                <w:tab w:val="left" w:pos="720"/>
              </w:tabs>
              <w:jc w:val="both"/>
              <w:rPr>
                <w:rFonts w:ascii="Calibri" w:hAnsi="Calibri"/>
                <w:bCs/>
                <w:i/>
                <w:iCs/>
                <w:szCs w:val="22"/>
              </w:rPr>
            </w:pPr>
            <w:r>
              <w:rPr>
                <w:rFonts w:ascii="Calibri" w:hAnsi="Calibri"/>
                <w:bCs/>
                <w:szCs w:val="22"/>
              </w:rPr>
              <w:t>‘</w:t>
            </w:r>
            <w:r>
              <w:rPr>
                <w:rFonts w:ascii="Calibri" w:hAnsi="Calibri"/>
                <w:bCs/>
                <w:i/>
                <w:iCs/>
                <w:szCs w:val="22"/>
              </w:rPr>
              <w:t xml:space="preserve">The Borough Council will support the development of renewable energy schemes, providing it can be shown that such developments would not cause unacceptable harm to the local environment or local amenity… it is important that renewable energy is facilitated in a way that protects the quality of the local area yet recognises the need to support climate change adaption’. </w:t>
            </w:r>
          </w:p>
          <w:p w14:paraId="7B0A1B18" w14:textId="77777777" w:rsidR="00851691" w:rsidRDefault="00851691" w:rsidP="00440CB6">
            <w:pPr>
              <w:pStyle w:val="Header"/>
              <w:tabs>
                <w:tab w:val="clear" w:pos="4153"/>
                <w:tab w:val="clear" w:pos="8306"/>
              </w:tabs>
              <w:jc w:val="both"/>
              <w:rPr>
                <w:rFonts w:ascii="Calibri" w:hAnsi="Calibri"/>
                <w:bCs/>
                <w:szCs w:val="22"/>
              </w:rPr>
            </w:pPr>
          </w:p>
          <w:p w14:paraId="53A78AC4" w14:textId="66CA7268" w:rsidR="00851691" w:rsidRDefault="00851691" w:rsidP="00440CB6">
            <w:pPr>
              <w:pStyle w:val="Header"/>
              <w:tabs>
                <w:tab w:val="clear" w:pos="4153"/>
                <w:tab w:val="clear" w:pos="8306"/>
              </w:tabs>
              <w:jc w:val="both"/>
              <w:rPr>
                <w:rFonts w:ascii="Calibri" w:hAnsi="Calibri"/>
                <w:bCs/>
                <w:szCs w:val="22"/>
              </w:rPr>
            </w:pPr>
            <w:r>
              <w:rPr>
                <w:rFonts w:ascii="Calibri" w:hAnsi="Calibri"/>
                <w:bCs/>
                <w:szCs w:val="22"/>
              </w:rPr>
              <w:t xml:space="preserve">The proposed works relate to a small scale domestic renewable energy proposal. Domestic air source heat pumps can be installed under permitted development subject to limitations with regards to siting and cubic volume. In this instance, the proposed air source heat </w:t>
            </w:r>
            <w:r w:rsidR="00036CE4">
              <w:rPr>
                <w:rFonts w:ascii="Calibri" w:hAnsi="Calibri"/>
                <w:bCs/>
                <w:szCs w:val="22"/>
              </w:rPr>
              <w:t>pump would exceed these limitations and as such require</w:t>
            </w:r>
            <w:r w:rsidR="00016F1A">
              <w:rPr>
                <w:rFonts w:ascii="Calibri" w:hAnsi="Calibri"/>
                <w:bCs/>
                <w:szCs w:val="22"/>
              </w:rPr>
              <w:t>s</w:t>
            </w:r>
            <w:r w:rsidR="00036CE4">
              <w:rPr>
                <w:rFonts w:ascii="Calibri" w:hAnsi="Calibri"/>
                <w:bCs/>
                <w:szCs w:val="22"/>
              </w:rPr>
              <w:t xml:space="preserve"> planning consent from a technical perspective. Accordingly, the proposed development is acceptable in principle subject to an assessment of the material planning considerations. </w:t>
            </w:r>
          </w:p>
          <w:p w14:paraId="0F832428" w14:textId="77777777" w:rsidR="00036CE4" w:rsidRDefault="00036CE4" w:rsidP="00440CB6">
            <w:pPr>
              <w:pStyle w:val="Header"/>
              <w:tabs>
                <w:tab w:val="clear" w:pos="4153"/>
                <w:tab w:val="clear" w:pos="8306"/>
              </w:tabs>
              <w:jc w:val="both"/>
              <w:rPr>
                <w:rFonts w:ascii="Calibri" w:hAnsi="Calibri"/>
                <w:bCs/>
                <w:szCs w:val="22"/>
              </w:rPr>
            </w:pPr>
          </w:p>
          <w:p w14:paraId="1541B035" w14:textId="49C531B6" w:rsidR="00036CE4" w:rsidRDefault="00036CE4" w:rsidP="00440CB6">
            <w:pPr>
              <w:pStyle w:val="Header"/>
              <w:tabs>
                <w:tab w:val="clear" w:pos="4153"/>
                <w:tab w:val="clear" w:pos="8306"/>
              </w:tabs>
              <w:jc w:val="both"/>
              <w:rPr>
                <w:rFonts w:ascii="Calibri" w:hAnsi="Calibri"/>
                <w:bCs/>
                <w:szCs w:val="22"/>
              </w:rPr>
            </w:pPr>
            <w:r>
              <w:rPr>
                <w:rFonts w:ascii="Calibri" w:hAnsi="Calibri"/>
                <w:bCs/>
                <w:szCs w:val="22"/>
              </w:rPr>
              <w:t>The site is also situated within the designated Chipping Conservation Area and National Landscape, and therefore additional considerations will</w:t>
            </w:r>
            <w:r w:rsidR="0056584B">
              <w:rPr>
                <w:rFonts w:ascii="Calibri" w:hAnsi="Calibri"/>
                <w:bCs/>
                <w:szCs w:val="22"/>
              </w:rPr>
              <w:t xml:space="preserve"> also</w:t>
            </w:r>
            <w:r>
              <w:rPr>
                <w:rFonts w:ascii="Calibri" w:hAnsi="Calibri"/>
                <w:bCs/>
                <w:szCs w:val="22"/>
              </w:rPr>
              <w:t xml:space="preserve"> be given to the impact of the proposed development upon the historic importance and visual amenities of the surrounding landscape. </w:t>
            </w:r>
          </w:p>
          <w:p w14:paraId="2D0563B2" w14:textId="549DD204" w:rsidR="001E4F7D" w:rsidRPr="00851691" w:rsidRDefault="001E4F7D" w:rsidP="00440CB6">
            <w:pPr>
              <w:pStyle w:val="Header"/>
              <w:tabs>
                <w:tab w:val="clear" w:pos="4153"/>
                <w:tab w:val="clear" w:pos="8306"/>
              </w:tabs>
              <w:jc w:val="both"/>
              <w:rPr>
                <w:rFonts w:ascii="Calibri" w:hAnsi="Calibri"/>
                <w:bCs/>
                <w:szCs w:val="22"/>
              </w:rPr>
            </w:pPr>
          </w:p>
        </w:tc>
      </w:tr>
      <w:tr w:rsidR="00406EBD" w:rsidRPr="00D2449B" w14:paraId="215FEC94" w14:textId="77777777" w:rsidTr="009B78EC">
        <w:trPr>
          <w:jc w:val="center"/>
        </w:trPr>
        <w:tc>
          <w:tcPr>
            <w:tcW w:w="9732"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7286A62" w14:textId="77777777" w:rsidR="00406EBD" w:rsidRDefault="00406EBD" w:rsidP="00406EBD">
            <w:pPr>
              <w:pStyle w:val="Header"/>
              <w:tabs>
                <w:tab w:val="clear" w:pos="4153"/>
                <w:tab w:val="clear" w:pos="8306"/>
              </w:tabs>
              <w:contextualSpacing/>
              <w:jc w:val="both"/>
              <w:rPr>
                <w:rFonts w:ascii="Calibri" w:hAnsi="Calibri"/>
                <w:b/>
                <w:szCs w:val="22"/>
              </w:rPr>
            </w:pPr>
            <w:r>
              <w:rPr>
                <w:rFonts w:ascii="Calibri" w:hAnsi="Calibri"/>
                <w:b/>
                <w:szCs w:val="22"/>
              </w:rPr>
              <w:t>Impact upon Character/appearance of Conservations Area (Where Applicable):</w:t>
            </w:r>
          </w:p>
          <w:p w14:paraId="4E939223" w14:textId="77777777" w:rsidR="00406EBD" w:rsidRDefault="00406EBD" w:rsidP="00440CB6">
            <w:pPr>
              <w:pStyle w:val="Header"/>
              <w:tabs>
                <w:tab w:val="clear" w:pos="4153"/>
                <w:tab w:val="clear" w:pos="8306"/>
              </w:tabs>
              <w:jc w:val="both"/>
              <w:rPr>
                <w:rFonts w:ascii="Calibri" w:hAnsi="Calibri"/>
                <w:b/>
                <w:szCs w:val="22"/>
              </w:rPr>
            </w:pPr>
          </w:p>
          <w:p w14:paraId="01ABEB0C" w14:textId="77777777" w:rsidR="00406EBD" w:rsidRDefault="001B014E" w:rsidP="00440CB6">
            <w:pPr>
              <w:pStyle w:val="Header"/>
              <w:tabs>
                <w:tab w:val="clear" w:pos="4153"/>
                <w:tab w:val="clear" w:pos="8306"/>
              </w:tabs>
              <w:jc w:val="both"/>
              <w:rPr>
                <w:rFonts w:ascii="Calibri" w:hAnsi="Calibri"/>
                <w:bCs/>
                <w:szCs w:val="22"/>
              </w:rPr>
            </w:pPr>
            <w:r>
              <w:rPr>
                <w:rFonts w:ascii="Calibri" w:hAnsi="Calibri"/>
                <w:bCs/>
                <w:szCs w:val="22"/>
              </w:rPr>
              <w:t xml:space="preserve">The proposal site is situated within the Chipping Conservation Area. As such, Key Statement EN5 and Policy DME4 of the Ribble Valley Core Strategy are primarily, but not solely, engaged for the purposes of assessing the proposal. </w:t>
            </w:r>
          </w:p>
          <w:p w14:paraId="2A26EE00" w14:textId="77777777" w:rsidR="001B014E" w:rsidRDefault="001B014E" w:rsidP="00440CB6">
            <w:pPr>
              <w:pStyle w:val="Header"/>
              <w:tabs>
                <w:tab w:val="clear" w:pos="4153"/>
                <w:tab w:val="clear" w:pos="8306"/>
              </w:tabs>
              <w:jc w:val="both"/>
              <w:rPr>
                <w:rFonts w:ascii="Calibri" w:hAnsi="Calibri"/>
                <w:bCs/>
                <w:szCs w:val="22"/>
              </w:rPr>
            </w:pPr>
          </w:p>
          <w:p w14:paraId="3C685990" w14:textId="77777777" w:rsidR="001B014E" w:rsidRDefault="001B014E" w:rsidP="00440CB6">
            <w:pPr>
              <w:pStyle w:val="Header"/>
              <w:tabs>
                <w:tab w:val="clear" w:pos="4153"/>
                <w:tab w:val="clear" w:pos="8306"/>
              </w:tabs>
              <w:jc w:val="both"/>
              <w:rPr>
                <w:rFonts w:ascii="Calibri" w:hAnsi="Calibri"/>
                <w:bCs/>
                <w:i/>
                <w:iCs/>
                <w:szCs w:val="22"/>
              </w:rPr>
            </w:pPr>
            <w:r>
              <w:rPr>
                <w:rFonts w:ascii="Calibri" w:hAnsi="Calibri"/>
                <w:bCs/>
                <w:szCs w:val="22"/>
              </w:rPr>
              <w:t>Key Statement EN5 states that ‘</w:t>
            </w:r>
            <w:r>
              <w:rPr>
                <w:rFonts w:ascii="Calibri" w:hAnsi="Calibri"/>
                <w:bCs/>
                <w:i/>
                <w:iCs/>
                <w:szCs w:val="22"/>
              </w:rPr>
              <w:t xml:space="preserve">the historic environment and its heritage assets and their setting will be conserved and enhanced’, </w:t>
            </w:r>
            <w:r>
              <w:rPr>
                <w:rFonts w:ascii="Calibri" w:hAnsi="Calibri"/>
                <w:bCs/>
                <w:szCs w:val="22"/>
              </w:rPr>
              <w:t>whilst Policy DME4 states that ‘</w:t>
            </w:r>
            <w:r>
              <w:rPr>
                <w:rFonts w:ascii="Calibri" w:hAnsi="Calibri"/>
                <w:bCs/>
                <w:i/>
                <w:iCs/>
                <w:szCs w:val="22"/>
              </w:rPr>
              <w:t xml:space="preserve">the Council will make a presumption in favour of the conservation and enhancement of heritage assets and their settings’. </w:t>
            </w:r>
          </w:p>
          <w:p w14:paraId="72B0B3A5" w14:textId="77777777" w:rsidR="001B014E" w:rsidRDefault="001B014E" w:rsidP="00440CB6">
            <w:pPr>
              <w:pStyle w:val="Header"/>
              <w:tabs>
                <w:tab w:val="clear" w:pos="4153"/>
                <w:tab w:val="clear" w:pos="8306"/>
              </w:tabs>
              <w:jc w:val="both"/>
              <w:rPr>
                <w:rFonts w:ascii="Calibri" w:hAnsi="Calibri"/>
                <w:bCs/>
                <w:i/>
                <w:iCs/>
                <w:szCs w:val="22"/>
              </w:rPr>
            </w:pPr>
          </w:p>
          <w:p w14:paraId="5094E3A2" w14:textId="77777777" w:rsidR="001B014E" w:rsidRDefault="001B014E" w:rsidP="00440CB6">
            <w:pPr>
              <w:pStyle w:val="Header"/>
              <w:tabs>
                <w:tab w:val="clear" w:pos="4153"/>
                <w:tab w:val="clear" w:pos="8306"/>
              </w:tabs>
              <w:jc w:val="both"/>
              <w:rPr>
                <w:rFonts w:ascii="Calibri" w:hAnsi="Calibri"/>
                <w:bCs/>
                <w:i/>
                <w:iCs/>
                <w:szCs w:val="22"/>
              </w:rPr>
            </w:pPr>
            <w:r>
              <w:rPr>
                <w:rFonts w:ascii="Calibri" w:hAnsi="Calibri"/>
                <w:bCs/>
                <w:szCs w:val="22"/>
              </w:rPr>
              <w:t>Policy DMG1 is also engaged in concert with Key Statement EN5 and Policy DME4 insofar that the policy sets out genera development management considerations and states that ‘</w:t>
            </w:r>
            <w:r>
              <w:rPr>
                <w:rFonts w:ascii="Calibri" w:hAnsi="Calibri"/>
                <w:bCs/>
                <w:i/>
                <w:iCs/>
                <w:szCs w:val="22"/>
              </w:rPr>
              <w:t xml:space="preserve">in determining planning applications, all development must protect and enhance heritage assets and their setting’. </w:t>
            </w:r>
          </w:p>
          <w:p w14:paraId="0606E851" w14:textId="77777777" w:rsidR="001B014E" w:rsidRDefault="001B014E" w:rsidP="00440CB6">
            <w:pPr>
              <w:pStyle w:val="Header"/>
              <w:tabs>
                <w:tab w:val="clear" w:pos="4153"/>
                <w:tab w:val="clear" w:pos="8306"/>
              </w:tabs>
              <w:jc w:val="both"/>
              <w:rPr>
                <w:rFonts w:ascii="Calibri" w:hAnsi="Calibri"/>
                <w:bCs/>
                <w:i/>
                <w:iCs/>
                <w:szCs w:val="22"/>
              </w:rPr>
            </w:pPr>
          </w:p>
          <w:p w14:paraId="2FB06C39" w14:textId="77777777" w:rsidR="001B014E" w:rsidRDefault="001B014E" w:rsidP="00440CB6">
            <w:pPr>
              <w:pStyle w:val="Header"/>
              <w:tabs>
                <w:tab w:val="clear" w:pos="4153"/>
                <w:tab w:val="clear" w:pos="8306"/>
              </w:tabs>
              <w:jc w:val="both"/>
              <w:rPr>
                <w:rFonts w:ascii="Calibri" w:hAnsi="Calibri"/>
                <w:bCs/>
                <w:szCs w:val="22"/>
              </w:rPr>
            </w:pPr>
            <w:r>
              <w:rPr>
                <w:rFonts w:ascii="Calibri" w:hAnsi="Calibri"/>
                <w:bCs/>
                <w:szCs w:val="22"/>
              </w:rPr>
              <w:t xml:space="preserve">Section 72 of the Town and Country Planning (Listed Building and Conservation Areas) Act 1990 also states that the Local Planning Authority should pay special attention to the desirability of preserving or enhancing the character or appearance of a conservation area when considering the proposed development. </w:t>
            </w:r>
          </w:p>
          <w:p w14:paraId="3C3FB8D5" w14:textId="77777777" w:rsidR="002012C8" w:rsidRDefault="002012C8" w:rsidP="00440CB6">
            <w:pPr>
              <w:pStyle w:val="Header"/>
              <w:tabs>
                <w:tab w:val="clear" w:pos="4153"/>
                <w:tab w:val="clear" w:pos="8306"/>
              </w:tabs>
              <w:jc w:val="both"/>
              <w:rPr>
                <w:rFonts w:ascii="Calibri" w:hAnsi="Calibri"/>
                <w:bCs/>
                <w:szCs w:val="22"/>
              </w:rPr>
            </w:pPr>
          </w:p>
          <w:p w14:paraId="5F45C2FA" w14:textId="39A12D96" w:rsidR="001B014E" w:rsidRDefault="002012C8" w:rsidP="00440CB6">
            <w:pPr>
              <w:pStyle w:val="Header"/>
              <w:tabs>
                <w:tab w:val="clear" w:pos="4153"/>
                <w:tab w:val="clear" w:pos="8306"/>
              </w:tabs>
              <w:jc w:val="both"/>
              <w:rPr>
                <w:rFonts w:ascii="Calibri" w:hAnsi="Calibri"/>
                <w:bCs/>
                <w:szCs w:val="22"/>
              </w:rPr>
            </w:pPr>
            <w:r>
              <w:rPr>
                <w:rFonts w:ascii="Calibri" w:hAnsi="Calibri"/>
                <w:bCs/>
                <w:szCs w:val="22"/>
              </w:rPr>
              <w:lastRenderedPageBreak/>
              <w:t xml:space="preserve">The application property is sited immediately adjacent Garstang Road which forms one of the main routes through the Conservation Area, whilst a public car park boarders the site to the rear. </w:t>
            </w:r>
            <w:r w:rsidR="0056584B">
              <w:rPr>
                <w:rFonts w:ascii="Calibri" w:hAnsi="Calibri"/>
                <w:bCs/>
                <w:szCs w:val="22"/>
              </w:rPr>
              <w:t>Despite this</w:t>
            </w:r>
            <w:r>
              <w:rPr>
                <w:rFonts w:ascii="Calibri" w:hAnsi="Calibri"/>
                <w:bCs/>
                <w:szCs w:val="22"/>
              </w:rPr>
              <w:t>, the proposed air source heat pump would</w:t>
            </w:r>
            <w:r w:rsidR="0056584B">
              <w:rPr>
                <w:rFonts w:ascii="Calibri" w:hAnsi="Calibri"/>
                <w:bCs/>
                <w:szCs w:val="22"/>
              </w:rPr>
              <w:t xml:space="preserve"> not take a visually prominent position within the Conservation Area, being sited to the rear of the application property, and screened from view by the existing boundary treatment which marks the rear of the proposal site. In this context and given the relatively small-scale nature of the works proposed, it is not considered that the installation of the air source heat pump would result in any measurable undue harm upon the significan</w:t>
            </w:r>
            <w:r w:rsidR="00016F1A">
              <w:rPr>
                <w:rFonts w:ascii="Calibri" w:hAnsi="Calibri"/>
                <w:bCs/>
                <w:szCs w:val="22"/>
              </w:rPr>
              <w:t>ce</w:t>
            </w:r>
            <w:r w:rsidR="0056584B">
              <w:rPr>
                <w:rFonts w:ascii="Calibri" w:hAnsi="Calibri"/>
                <w:bCs/>
                <w:szCs w:val="22"/>
              </w:rPr>
              <w:t xml:space="preserve"> of the Chipping Conservation Area that would warrant the refusal to grant planning permission. </w:t>
            </w:r>
          </w:p>
          <w:p w14:paraId="51897525" w14:textId="6B17BE57" w:rsidR="001B014E" w:rsidRPr="001B014E" w:rsidRDefault="001B014E" w:rsidP="00440CB6">
            <w:pPr>
              <w:pStyle w:val="Header"/>
              <w:tabs>
                <w:tab w:val="clear" w:pos="4153"/>
                <w:tab w:val="clear" w:pos="8306"/>
              </w:tabs>
              <w:jc w:val="both"/>
              <w:rPr>
                <w:rFonts w:ascii="Calibri" w:hAnsi="Calibri"/>
                <w:bCs/>
                <w:szCs w:val="22"/>
              </w:rPr>
            </w:pPr>
          </w:p>
        </w:tc>
      </w:tr>
      <w:tr w:rsidR="00C0704D" w:rsidRPr="00D2449B" w14:paraId="617768FF" w14:textId="77777777" w:rsidTr="009B78EC">
        <w:trPr>
          <w:jc w:val="center"/>
        </w:trPr>
        <w:tc>
          <w:tcPr>
            <w:tcW w:w="9732"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0DF8B5" w14:textId="77777777" w:rsidR="00C0704D" w:rsidRDefault="00C0704D" w:rsidP="00056023">
            <w:pPr>
              <w:pStyle w:val="Header"/>
              <w:tabs>
                <w:tab w:val="clear" w:pos="4153"/>
                <w:tab w:val="clear" w:pos="8306"/>
              </w:tabs>
              <w:contextualSpacing/>
              <w:jc w:val="both"/>
              <w:rPr>
                <w:rFonts w:ascii="Calibri" w:hAnsi="Calibri"/>
                <w:b/>
                <w:szCs w:val="22"/>
              </w:rPr>
            </w:pPr>
            <w:r>
              <w:rPr>
                <w:rFonts w:ascii="Calibri" w:hAnsi="Calibri"/>
                <w:b/>
                <w:szCs w:val="22"/>
              </w:rPr>
              <w:lastRenderedPageBreak/>
              <w:t>Impact Upon Residential Amenity:</w:t>
            </w:r>
          </w:p>
          <w:p w14:paraId="520B11BE" w14:textId="77777777" w:rsidR="00C0704D" w:rsidRDefault="00C0704D" w:rsidP="00056023">
            <w:pPr>
              <w:pStyle w:val="Header"/>
              <w:tabs>
                <w:tab w:val="clear" w:pos="4153"/>
                <w:tab w:val="clear" w:pos="8306"/>
              </w:tabs>
              <w:contextualSpacing/>
              <w:jc w:val="both"/>
              <w:rPr>
                <w:rFonts w:ascii="Calibri" w:hAnsi="Calibri"/>
                <w:b/>
                <w:szCs w:val="22"/>
              </w:rPr>
            </w:pPr>
          </w:p>
          <w:p w14:paraId="0CBEF178" w14:textId="1C51DB36" w:rsidR="00065833" w:rsidRDefault="00036CE4" w:rsidP="00056023">
            <w:pPr>
              <w:contextualSpacing/>
              <w:jc w:val="both"/>
              <w:rPr>
                <w:rFonts w:ascii="Calibri" w:hAnsi="Calibri"/>
                <w:szCs w:val="22"/>
              </w:rPr>
            </w:pPr>
            <w:r>
              <w:rPr>
                <w:rFonts w:ascii="Calibri" w:hAnsi="Calibri"/>
                <w:szCs w:val="22"/>
              </w:rPr>
              <w:t xml:space="preserve">The proposed air source heat pump would be situated approximately 10m away from the </w:t>
            </w:r>
            <w:r w:rsidR="00016F1A">
              <w:rPr>
                <w:rFonts w:ascii="Calibri" w:hAnsi="Calibri"/>
                <w:szCs w:val="22"/>
              </w:rPr>
              <w:t>adjacent</w:t>
            </w:r>
            <w:r>
              <w:rPr>
                <w:rFonts w:ascii="Calibri" w:hAnsi="Calibri"/>
                <w:szCs w:val="22"/>
              </w:rPr>
              <w:t xml:space="preserve"> residential property at no.10 Garstang Road. Despite this, the proposed installation would emit a low level of audible noise when operational. As such, the resultant noise levels would be considered </w:t>
            </w:r>
            <w:r w:rsidR="00056023">
              <w:rPr>
                <w:rFonts w:ascii="Calibri" w:hAnsi="Calibri"/>
                <w:szCs w:val="22"/>
              </w:rPr>
              <w:t xml:space="preserve">acceptable at the nearest residential receptor and therefore the proposal would not result in any significant detrimental impact upon the residential amenity of any neighbouring properties. </w:t>
            </w:r>
          </w:p>
          <w:p w14:paraId="0DB485A3" w14:textId="424BC9E9" w:rsidR="00056023" w:rsidRPr="00C0704D" w:rsidRDefault="00056023" w:rsidP="00056023">
            <w:pPr>
              <w:contextualSpacing/>
              <w:jc w:val="both"/>
              <w:rPr>
                <w:rFonts w:ascii="Calibri" w:hAnsi="Calibri"/>
                <w:szCs w:val="22"/>
              </w:rPr>
            </w:pPr>
          </w:p>
        </w:tc>
      </w:tr>
      <w:tr w:rsidR="00C0704D" w:rsidRPr="00D2449B" w14:paraId="6754C065" w14:textId="77777777" w:rsidTr="009B78EC">
        <w:trPr>
          <w:jc w:val="center"/>
        </w:trPr>
        <w:tc>
          <w:tcPr>
            <w:tcW w:w="9732"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D03F3FA"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Visual Amenity/External Appearance:</w:t>
            </w:r>
          </w:p>
          <w:p w14:paraId="5BB38287" w14:textId="3822F733" w:rsidR="00C0704D" w:rsidRDefault="00C0704D" w:rsidP="00EA09F9">
            <w:pPr>
              <w:pStyle w:val="Header"/>
              <w:tabs>
                <w:tab w:val="clear" w:pos="4153"/>
                <w:tab w:val="clear" w:pos="8306"/>
              </w:tabs>
              <w:contextualSpacing/>
              <w:jc w:val="both"/>
              <w:rPr>
                <w:rFonts w:ascii="Calibri" w:hAnsi="Calibri"/>
                <w:b/>
                <w:szCs w:val="22"/>
              </w:rPr>
            </w:pPr>
          </w:p>
          <w:p w14:paraId="266CA4B8" w14:textId="30F7FC7D" w:rsidR="00946CF8" w:rsidRPr="00946CF8" w:rsidRDefault="00946CF8" w:rsidP="00EA09F9">
            <w:pPr>
              <w:pStyle w:val="Header"/>
              <w:tabs>
                <w:tab w:val="clear" w:pos="4153"/>
                <w:tab w:val="clear" w:pos="8306"/>
              </w:tabs>
              <w:contextualSpacing/>
              <w:jc w:val="both"/>
              <w:rPr>
                <w:rFonts w:ascii="Calibri" w:hAnsi="Calibri"/>
                <w:bCs/>
                <w:i/>
                <w:iCs/>
                <w:szCs w:val="22"/>
              </w:rPr>
            </w:pPr>
            <w:r>
              <w:rPr>
                <w:rFonts w:ascii="Calibri" w:hAnsi="Calibri"/>
                <w:bCs/>
                <w:szCs w:val="22"/>
              </w:rPr>
              <w:t>The application site lies within the National Landscape. With regards to development within the National Landscape, Key Statement EN2 of the Ribble Valley Core Strategy states that ‘</w:t>
            </w:r>
            <w:r>
              <w:rPr>
                <w:rFonts w:ascii="Calibri" w:hAnsi="Calibri"/>
                <w:bCs/>
                <w:i/>
                <w:iCs/>
                <w:szCs w:val="22"/>
              </w:rPr>
              <w:t xml:space="preserve">the Council will expect development to be in keeping with the character of the landscape, reflecting local distinctiveness, vernacular style, scale, style, features and building materials.’ </w:t>
            </w:r>
          </w:p>
          <w:p w14:paraId="29269BCA" w14:textId="77777777" w:rsidR="00946CF8" w:rsidRDefault="00946CF8" w:rsidP="00EA09F9">
            <w:pPr>
              <w:pStyle w:val="Header"/>
              <w:tabs>
                <w:tab w:val="clear" w:pos="4153"/>
                <w:tab w:val="clear" w:pos="8306"/>
              </w:tabs>
              <w:contextualSpacing/>
              <w:jc w:val="both"/>
              <w:rPr>
                <w:rFonts w:ascii="Calibri" w:hAnsi="Calibri"/>
                <w:b/>
                <w:szCs w:val="22"/>
              </w:rPr>
            </w:pPr>
          </w:p>
          <w:p w14:paraId="4D15840E" w14:textId="7CD61201" w:rsidR="00056023" w:rsidRDefault="00056023" w:rsidP="00EA09F9">
            <w:pPr>
              <w:pStyle w:val="Header"/>
              <w:tabs>
                <w:tab w:val="clear" w:pos="4153"/>
                <w:tab w:val="clear" w:pos="8306"/>
              </w:tabs>
              <w:contextualSpacing/>
              <w:jc w:val="both"/>
              <w:rPr>
                <w:rFonts w:ascii="Calibri" w:hAnsi="Calibri"/>
                <w:bCs/>
                <w:szCs w:val="22"/>
              </w:rPr>
            </w:pPr>
            <w:r>
              <w:rPr>
                <w:rFonts w:ascii="Calibri" w:hAnsi="Calibri"/>
                <w:bCs/>
                <w:szCs w:val="22"/>
              </w:rPr>
              <w:t xml:space="preserve">The proposed air source heat pump would be installed to the rear of the application property. Whilst the application site is adjoined by a public car park to the rear, the proposed air source heat pump would not be highly visible from the adjacent public realm being screened from view by the existing boundary treatment which marks the rear boundary of the property. </w:t>
            </w:r>
          </w:p>
          <w:p w14:paraId="5DB815C5" w14:textId="77777777" w:rsidR="00056023" w:rsidRDefault="00056023" w:rsidP="00EA09F9">
            <w:pPr>
              <w:pStyle w:val="Header"/>
              <w:tabs>
                <w:tab w:val="clear" w:pos="4153"/>
                <w:tab w:val="clear" w:pos="8306"/>
              </w:tabs>
              <w:contextualSpacing/>
              <w:jc w:val="both"/>
              <w:rPr>
                <w:rFonts w:ascii="Calibri" w:hAnsi="Calibri"/>
                <w:bCs/>
                <w:szCs w:val="22"/>
              </w:rPr>
            </w:pPr>
          </w:p>
          <w:p w14:paraId="6CEEF894" w14:textId="54CA4A21" w:rsidR="00056023" w:rsidRPr="00056023" w:rsidRDefault="00056023" w:rsidP="00EA09F9">
            <w:pPr>
              <w:pStyle w:val="Header"/>
              <w:tabs>
                <w:tab w:val="clear" w:pos="4153"/>
                <w:tab w:val="clear" w:pos="8306"/>
              </w:tabs>
              <w:contextualSpacing/>
              <w:jc w:val="both"/>
              <w:rPr>
                <w:rFonts w:ascii="Calibri" w:hAnsi="Calibri"/>
                <w:bCs/>
                <w:szCs w:val="22"/>
              </w:rPr>
            </w:pPr>
            <w:r>
              <w:rPr>
                <w:rFonts w:ascii="Calibri" w:hAnsi="Calibri"/>
                <w:bCs/>
                <w:szCs w:val="22"/>
              </w:rPr>
              <w:t xml:space="preserve">As such, given the adequate level of visual screening currently in place at the site and the relatively small scale of the development proposed, it is not anticipated that the proposal would result in any significant adverse impact upon the existing visual amenities of the application property or surrounding National Landscape. </w:t>
            </w:r>
          </w:p>
          <w:p w14:paraId="10A3648A" w14:textId="60E5505C" w:rsidR="00065833" w:rsidRPr="00065833" w:rsidRDefault="00065833" w:rsidP="00406EBD">
            <w:pPr>
              <w:contextualSpacing/>
            </w:pPr>
          </w:p>
        </w:tc>
      </w:tr>
      <w:tr w:rsidR="00824DB6" w:rsidRPr="00D2449B" w14:paraId="673C0DDB" w14:textId="77777777" w:rsidTr="009B78EC">
        <w:trPr>
          <w:jc w:val="center"/>
        </w:trPr>
        <w:tc>
          <w:tcPr>
            <w:tcW w:w="9732"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BF58354" w14:textId="77777777" w:rsidR="00824DB6" w:rsidRDefault="00824DB6" w:rsidP="00EA09F9">
            <w:pPr>
              <w:pStyle w:val="Header"/>
              <w:tabs>
                <w:tab w:val="clear" w:pos="4153"/>
                <w:tab w:val="clear" w:pos="8306"/>
              </w:tabs>
              <w:contextualSpacing/>
              <w:jc w:val="both"/>
              <w:rPr>
                <w:rFonts w:ascii="Calibri" w:hAnsi="Calibri"/>
                <w:b/>
                <w:szCs w:val="22"/>
              </w:rPr>
            </w:pPr>
            <w:r>
              <w:rPr>
                <w:rFonts w:ascii="Calibri" w:hAnsi="Calibri"/>
                <w:b/>
                <w:szCs w:val="22"/>
              </w:rPr>
              <w:t>Highways and Parking:</w:t>
            </w:r>
          </w:p>
          <w:p w14:paraId="3A005BED" w14:textId="77777777" w:rsidR="00824DB6" w:rsidRDefault="00824DB6" w:rsidP="00EA09F9">
            <w:pPr>
              <w:pStyle w:val="Header"/>
              <w:tabs>
                <w:tab w:val="clear" w:pos="4153"/>
                <w:tab w:val="clear" w:pos="8306"/>
              </w:tabs>
              <w:contextualSpacing/>
              <w:jc w:val="both"/>
              <w:rPr>
                <w:rFonts w:ascii="Calibri" w:hAnsi="Calibri"/>
                <w:b/>
                <w:szCs w:val="22"/>
              </w:rPr>
            </w:pPr>
          </w:p>
          <w:p w14:paraId="3996E905" w14:textId="5936ADF2" w:rsidR="00056023" w:rsidRPr="00056023" w:rsidRDefault="00056023" w:rsidP="00EA09F9">
            <w:pPr>
              <w:pStyle w:val="Header"/>
              <w:tabs>
                <w:tab w:val="clear" w:pos="4153"/>
                <w:tab w:val="clear" w:pos="8306"/>
              </w:tabs>
              <w:contextualSpacing/>
              <w:jc w:val="both"/>
              <w:rPr>
                <w:rFonts w:ascii="Calibri" w:hAnsi="Calibri"/>
                <w:bCs/>
                <w:szCs w:val="22"/>
              </w:rPr>
            </w:pPr>
            <w:r>
              <w:rPr>
                <w:rFonts w:ascii="Calibri" w:hAnsi="Calibri"/>
                <w:bCs/>
                <w:szCs w:val="22"/>
              </w:rPr>
              <w:t xml:space="preserve">No highways issues have been identified in relation to the proposal. </w:t>
            </w:r>
          </w:p>
          <w:p w14:paraId="337694ED" w14:textId="1788AB54" w:rsidR="00877C8F" w:rsidRDefault="00877C8F" w:rsidP="00406EBD">
            <w:pPr>
              <w:pStyle w:val="Header"/>
              <w:tabs>
                <w:tab w:val="clear" w:pos="4153"/>
                <w:tab w:val="clear" w:pos="8306"/>
              </w:tabs>
              <w:contextualSpacing/>
              <w:jc w:val="both"/>
              <w:rPr>
                <w:rFonts w:ascii="Calibri" w:hAnsi="Calibri"/>
                <w:b/>
                <w:szCs w:val="22"/>
              </w:rPr>
            </w:pPr>
          </w:p>
        </w:tc>
      </w:tr>
      <w:tr w:rsidR="00C0704D" w:rsidRPr="00D2449B" w14:paraId="6D877C31" w14:textId="77777777" w:rsidTr="009B78EC">
        <w:trPr>
          <w:jc w:val="center"/>
        </w:trPr>
        <w:tc>
          <w:tcPr>
            <w:tcW w:w="9732"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965E0B9" w14:textId="77777777" w:rsidR="00C0704D" w:rsidRDefault="00C0704D" w:rsidP="00EA09F9">
            <w:pPr>
              <w:pStyle w:val="Header"/>
              <w:tabs>
                <w:tab w:val="clear" w:pos="4153"/>
                <w:tab w:val="clear" w:pos="8306"/>
              </w:tabs>
              <w:contextualSpacing/>
              <w:jc w:val="both"/>
              <w:rPr>
                <w:rFonts w:ascii="Calibri" w:hAnsi="Calibri"/>
                <w:b/>
                <w:szCs w:val="22"/>
              </w:rPr>
            </w:pPr>
            <w:r>
              <w:rPr>
                <w:rFonts w:ascii="Calibri" w:hAnsi="Calibri"/>
                <w:b/>
                <w:szCs w:val="22"/>
              </w:rPr>
              <w:t>Landscape/Ecology:</w:t>
            </w:r>
          </w:p>
          <w:p w14:paraId="435217A6" w14:textId="77777777" w:rsidR="00056023" w:rsidRDefault="00056023" w:rsidP="00EA09F9">
            <w:pPr>
              <w:pStyle w:val="Header"/>
              <w:tabs>
                <w:tab w:val="clear" w:pos="4153"/>
                <w:tab w:val="clear" w:pos="8306"/>
              </w:tabs>
              <w:contextualSpacing/>
              <w:jc w:val="both"/>
              <w:rPr>
                <w:rFonts w:ascii="Calibri" w:hAnsi="Calibri"/>
                <w:b/>
                <w:szCs w:val="22"/>
              </w:rPr>
            </w:pPr>
          </w:p>
          <w:p w14:paraId="2E3CDBDC" w14:textId="1680ED50" w:rsidR="00056023" w:rsidRPr="00056023" w:rsidRDefault="00056023" w:rsidP="00EA09F9">
            <w:pPr>
              <w:pStyle w:val="Header"/>
              <w:tabs>
                <w:tab w:val="clear" w:pos="4153"/>
                <w:tab w:val="clear" w:pos="8306"/>
              </w:tabs>
              <w:contextualSpacing/>
              <w:jc w:val="both"/>
              <w:rPr>
                <w:rFonts w:ascii="Calibri" w:hAnsi="Calibri"/>
                <w:bCs/>
                <w:szCs w:val="22"/>
              </w:rPr>
            </w:pPr>
            <w:r>
              <w:rPr>
                <w:rFonts w:ascii="Calibri" w:hAnsi="Calibri"/>
                <w:bCs/>
                <w:szCs w:val="22"/>
              </w:rPr>
              <w:t>No ecological constraints have been identified in relation to the proposed development.</w:t>
            </w:r>
          </w:p>
          <w:p w14:paraId="6337C4D8" w14:textId="4C7BCFE2" w:rsidR="00375556" w:rsidRDefault="00375556" w:rsidP="00406EBD">
            <w:pPr>
              <w:contextualSpacing/>
              <w:rPr>
                <w:rFonts w:ascii="Calibri" w:hAnsi="Calibri"/>
                <w:b/>
                <w:szCs w:val="22"/>
              </w:rPr>
            </w:pPr>
          </w:p>
        </w:tc>
      </w:tr>
      <w:tr w:rsidR="00C0704D" w:rsidRPr="00D2449B" w14:paraId="0A9D02B4" w14:textId="77777777" w:rsidTr="009B78EC">
        <w:trPr>
          <w:jc w:val="center"/>
        </w:trPr>
        <w:tc>
          <w:tcPr>
            <w:tcW w:w="9732"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C0704D" w:rsidRDefault="00C0704D" w:rsidP="00EA09F9">
            <w:pPr>
              <w:contextualSpacing/>
              <w:jc w:val="both"/>
              <w:rPr>
                <w:rFonts w:ascii="Calibri" w:hAnsi="Calibri"/>
                <w:b/>
                <w:bCs/>
                <w:szCs w:val="22"/>
              </w:rPr>
            </w:pPr>
            <w:r w:rsidRPr="00D2449B">
              <w:rPr>
                <w:rFonts w:ascii="Calibri" w:hAnsi="Calibri"/>
                <w:b/>
                <w:bCs/>
                <w:szCs w:val="22"/>
              </w:rPr>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C0704D" w:rsidRPr="00DD62F6" w:rsidRDefault="00C0704D" w:rsidP="00DD62F6">
            <w:pPr>
              <w:contextualSpacing/>
              <w:rPr>
                <w:rFonts w:ascii="Calibri" w:hAnsi="Calibri"/>
                <w:bCs/>
                <w:color w:val="548DD4" w:themeColor="text2" w:themeTint="99"/>
                <w:szCs w:val="22"/>
              </w:rPr>
            </w:pPr>
          </w:p>
          <w:p w14:paraId="5A1F5F94" w14:textId="7569D2C7" w:rsidR="0046548C" w:rsidRPr="009F4443" w:rsidRDefault="009F4443" w:rsidP="00DD62F6">
            <w:pPr>
              <w:pStyle w:val="Header"/>
              <w:tabs>
                <w:tab w:val="clear" w:pos="4153"/>
                <w:tab w:val="clear" w:pos="8306"/>
              </w:tabs>
              <w:contextualSpacing/>
              <w:jc w:val="both"/>
              <w:rPr>
                <w:rFonts w:ascii="Calibri" w:hAnsi="Calibri"/>
                <w:bCs/>
                <w:szCs w:val="22"/>
              </w:rPr>
            </w:pPr>
            <w:r w:rsidRPr="009F4443">
              <w:rPr>
                <w:rFonts w:ascii="Calibri" w:hAnsi="Calibri"/>
                <w:bCs/>
                <w:szCs w:val="22"/>
              </w:rPr>
              <w:t>As such, for the above reasons and having regard to all material considerations and matters raised</w:t>
            </w:r>
            <w:r w:rsidR="00056023">
              <w:rPr>
                <w:rFonts w:ascii="Calibri" w:hAnsi="Calibri"/>
                <w:bCs/>
                <w:szCs w:val="22"/>
              </w:rPr>
              <w:t xml:space="preserve">, </w:t>
            </w:r>
            <w:r w:rsidRPr="009F4443">
              <w:rPr>
                <w:rFonts w:ascii="Calibri" w:hAnsi="Calibri"/>
                <w:bCs/>
                <w:szCs w:val="22"/>
              </w:rPr>
              <w:t xml:space="preserve">the application is recommended for </w:t>
            </w:r>
            <w:r w:rsidR="00761D2C">
              <w:rPr>
                <w:rFonts w:ascii="Calibri" w:hAnsi="Calibri"/>
                <w:bCs/>
                <w:szCs w:val="22"/>
              </w:rPr>
              <w:t>approval.</w:t>
            </w:r>
          </w:p>
          <w:p w14:paraId="3A4BD7A7" w14:textId="073A1409" w:rsidR="009F4443" w:rsidRDefault="009F4443" w:rsidP="00DD62F6">
            <w:pPr>
              <w:pStyle w:val="Header"/>
              <w:tabs>
                <w:tab w:val="clear" w:pos="4153"/>
                <w:tab w:val="clear" w:pos="8306"/>
              </w:tabs>
              <w:contextualSpacing/>
              <w:jc w:val="both"/>
              <w:rPr>
                <w:rFonts w:ascii="Calibri" w:hAnsi="Calibri"/>
                <w:b/>
                <w:szCs w:val="22"/>
              </w:rPr>
            </w:pPr>
          </w:p>
        </w:tc>
      </w:tr>
      <w:tr w:rsidR="00056023" w:rsidRPr="00D2449B" w14:paraId="507FC89B" w14:textId="77777777" w:rsidTr="009B78EC">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056023" w:rsidRPr="00D2449B" w:rsidRDefault="00056023" w:rsidP="00056023">
            <w:pPr>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533"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3C966635" w:rsidR="00056023" w:rsidRPr="00D2449B" w:rsidRDefault="00056023" w:rsidP="00056023">
            <w:pPr>
              <w:rPr>
                <w:rFonts w:ascii="Calibri" w:hAnsi="Calibri"/>
                <w:bCs/>
                <w:szCs w:val="22"/>
              </w:rPr>
            </w:pPr>
            <w:r w:rsidRPr="009F4443">
              <w:rPr>
                <w:rFonts w:asciiTheme="minorHAnsi" w:hAnsiTheme="minorHAnsi"/>
                <w:bCs/>
                <w:szCs w:val="22"/>
              </w:rPr>
              <w:t xml:space="preserve">That planning consent be </w:t>
            </w:r>
            <w:r>
              <w:rPr>
                <w:rFonts w:asciiTheme="minorHAnsi" w:hAnsiTheme="minorHAnsi"/>
                <w:bCs/>
                <w:szCs w:val="22"/>
              </w:rPr>
              <w:t>granted subject to the imposition of conditions.</w:t>
            </w:r>
          </w:p>
        </w:tc>
      </w:tr>
    </w:tbl>
    <w:p w14:paraId="513FB541" w14:textId="77777777" w:rsidR="00295A61" w:rsidRPr="00D2449B" w:rsidRDefault="00295A61">
      <w:pPr>
        <w:rPr>
          <w:rFonts w:ascii="Calibri" w:hAnsi="Calibri"/>
          <w:szCs w:val="22"/>
        </w:rPr>
      </w:pPr>
    </w:p>
    <w:sectPr w:rsidR="00295A61"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9600D8"/>
    <w:multiLevelType w:val="hybridMultilevel"/>
    <w:tmpl w:val="A5FE9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1"/>
  </w:num>
  <w:num w:numId="2" w16cid:durableId="1144615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14053"/>
    <w:rsid w:val="00016F1A"/>
    <w:rsid w:val="00036CE4"/>
    <w:rsid w:val="00056023"/>
    <w:rsid w:val="00064DE9"/>
    <w:rsid w:val="00065833"/>
    <w:rsid w:val="000A6867"/>
    <w:rsid w:val="000B5CB5"/>
    <w:rsid w:val="000C3C81"/>
    <w:rsid w:val="000F1C38"/>
    <w:rsid w:val="00130035"/>
    <w:rsid w:val="001B014E"/>
    <w:rsid w:val="001D4F7A"/>
    <w:rsid w:val="001E4F7D"/>
    <w:rsid w:val="002012C8"/>
    <w:rsid w:val="00250879"/>
    <w:rsid w:val="00267AB2"/>
    <w:rsid w:val="00282E3A"/>
    <w:rsid w:val="0029334A"/>
    <w:rsid w:val="002954E5"/>
    <w:rsid w:val="00295A61"/>
    <w:rsid w:val="002A01CF"/>
    <w:rsid w:val="002C6277"/>
    <w:rsid w:val="002F2580"/>
    <w:rsid w:val="002F55F1"/>
    <w:rsid w:val="003033C5"/>
    <w:rsid w:val="00321B6E"/>
    <w:rsid w:val="00375556"/>
    <w:rsid w:val="00406EBD"/>
    <w:rsid w:val="00440CB6"/>
    <w:rsid w:val="00461532"/>
    <w:rsid w:val="0046548C"/>
    <w:rsid w:val="0048471C"/>
    <w:rsid w:val="004947BB"/>
    <w:rsid w:val="00497407"/>
    <w:rsid w:val="004A5EA9"/>
    <w:rsid w:val="004C2434"/>
    <w:rsid w:val="004D6C84"/>
    <w:rsid w:val="004F0649"/>
    <w:rsid w:val="004F2D43"/>
    <w:rsid w:val="00510FA2"/>
    <w:rsid w:val="00524C6F"/>
    <w:rsid w:val="0052679B"/>
    <w:rsid w:val="00540938"/>
    <w:rsid w:val="00556ECD"/>
    <w:rsid w:val="0056584B"/>
    <w:rsid w:val="005778C1"/>
    <w:rsid w:val="005E1C6C"/>
    <w:rsid w:val="005E65DF"/>
    <w:rsid w:val="00692B60"/>
    <w:rsid w:val="00696B04"/>
    <w:rsid w:val="006A69A8"/>
    <w:rsid w:val="006A71AD"/>
    <w:rsid w:val="006C2BFA"/>
    <w:rsid w:val="006F6849"/>
    <w:rsid w:val="0070054B"/>
    <w:rsid w:val="00761D2C"/>
    <w:rsid w:val="00773A66"/>
    <w:rsid w:val="00776AE2"/>
    <w:rsid w:val="007C791C"/>
    <w:rsid w:val="007D0CEC"/>
    <w:rsid w:val="007D7DF4"/>
    <w:rsid w:val="007E0D23"/>
    <w:rsid w:val="007F16D6"/>
    <w:rsid w:val="00811771"/>
    <w:rsid w:val="00813940"/>
    <w:rsid w:val="00824DB6"/>
    <w:rsid w:val="00837F4F"/>
    <w:rsid w:val="00851691"/>
    <w:rsid w:val="008542DE"/>
    <w:rsid w:val="00877C8F"/>
    <w:rsid w:val="008A28C8"/>
    <w:rsid w:val="00946CF8"/>
    <w:rsid w:val="009B78EC"/>
    <w:rsid w:val="009F4443"/>
    <w:rsid w:val="00A42E82"/>
    <w:rsid w:val="00A579BB"/>
    <w:rsid w:val="00A63D55"/>
    <w:rsid w:val="00A95D89"/>
    <w:rsid w:val="00B25C09"/>
    <w:rsid w:val="00B93EB5"/>
    <w:rsid w:val="00BD3F03"/>
    <w:rsid w:val="00C0704D"/>
    <w:rsid w:val="00C25722"/>
    <w:rsid w:val="00C618DB"/>
    <w:rsid w:val="00D11007"/>
    <w:rsid w:val="00D17EB1"/>
    <w:rsid w:val="00D2449B"/>
    <w:rsid w:val="00D54E67"/>
    <w:rsid w:val="00DD3288"/>
    <w:rsid w:val="00DD62F6"/>
    <w:rsid w:val="00E46243"/>
    <w:rsid w:val="00E66534"/>
    <w:rsid w:val="00E72F6C"/>
    <w:rsid w:val="00EA09F9"/>
    <w:rsid w:val="00EC23C7"/>
    <w:rsid w:val="00ED00B7"/>
    <w:rsid w:val="00EF44E6"/>
    <w:rsid w:val="00F056A7"/>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semiHidden/>
    <w:rsid w:val="00E66534"/>
    <w:pPr>
      <w:tabs>
        <w:tab w:val="center" w:pos="4153"/>
        <w:tab w:val="right" w:pos="8306"/>
      </w:tabs>
    </w:pPr>
  </w:style>
  <w:style w:type="character" w:customStyle="1" w:styleId="HeaderChar">
    <w:name w:val="Header Char"/>
    <w:basedOn w:val="DefaultParagraphFont"/>
    <w:link w:val="Header"/>
    <w:semiHidden/>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658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2024-06-06T15:44:00Z</cp:lastPrinted>
  <dcterms:created xsi:type="dcterms:W3CDTF">2024-06-06T15:45:00Z</dcterms:created>
  <dcterms:modified xsi:type="dcterms:W3CDTF">2024-06-06T15:45:00Z</dcterms:modified>
</cp:coreProperties>
</file>