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8798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94CAB3" w:rsidR="00837F4F" w:rsidRPr="00D2449B" w:rsidRDefault="0028798C"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F41BBA" w:rsidR="00837F4F" w:rsidRPr="00D2449B" w:rsidRDefault="0028798C" w:rsidP="00D2449B">
            <w:pPr>
              <w:jc w:val="center"/>
              <w:rPr>
                <w:rFonts w:ascii="Calibri" w:hAnsi="Calibri"/>
                <w:b/>
                <w:szCs w:val="22"/>
              </w:rPr>
            </w:pPr>
            <w:r>
              <w:rPr>
                <w:rFonts w:ascii="Calibri" w:hAnsi="Calibri"/>
                <w:b/>
                <w:szCs w:val="22"/>
              </w:rPr>
              <w:t>09/01/2025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502E63E" w:rsidR="00837F4F" w:rsidRPr="00D2449B" w:rsidRDefault="003D4CC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96AB96" w:rsidR="00837F4F" w:rsidRPr="00D2449B" w:rsidRDefault="003D4CCC" w:rsidP="00D2449B">
            <w:pPr>
              <w:jc w:val="center"/>
              <w:rPr>
                <w:rFonts w:ascii="Calibri" w:hAnsi="Calibri"/>
                <w:b/>
                <w:szCs w:val="22"/>
              </w:rPr>
            </w:pPr>
            <w:r>
              <w:rPr>
                <w:rFonts w:ascii="Calibri" w:hAnsi="Calibri"/>
                <w:b/>
                <w:szCs w:val="22"/>
              </w:rPr>
              <w:t>10.01.25</w:t>
            </w:r>
          </w:p>
        </w:tc>
      </w:tr>
      <w:tr w:rsidR="004A5EA9" w:rsidRPr="00D2449B" w14:paraId="2094A164" w14:textId="77777777" w:rsidTr="0028798C">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8798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1913D6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41FB4">
              <w:rPr>
                <w:rFonts w:ascii="Calibri" w:hAnsi="Calibri"/>
                <w:szCs w:val="22"/>
              </w:rPr>
              <w:t>24</w:t>
            </w:r>
            <w:r w:rsidR="00C0704D">
              <w:rPr>
                <w:rFonts w:ascii="Calibri" w:hAnsi="Calibri"/>
                <w:szCs w:val="22"/>
              </w:rPr>
              <w:t>/</w:t>
            </w:r>
            <w:r w:rsidR="00141FB4">
              <w:rPr>
                <w:rFonts w:ascii="Calibri" w:hAnsi="Calibri"/>
                <w:szCs w:val="22"/>
              </w:rPr>
              <w:t>0301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8798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C291525" w:rsidR="00824DB6" w:rsidRPr="00C0704D" w:rsidRDefault="00141FB4" w:rsidP="002C6277">
            <w:pPr>
              <w:rPr>
                <w:rFonts w:ascii="Calibri" w:hAnsi="Calibri"/>
                <w:szCs w:val="22"/>
              </w:rPr>
            </w:pPr>
            <w:r>
              <w:rPr>
                <w:rFonts w:ascii="Calibri" w:hAnsi="Calibri"/>
                <w:szCs w:val="22"/>
              </w:rPr>
              <w:t>06/08/2024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EA27E2" w:rsidR="00824DB6" w:rsidRPr="00C0704D" w:rsidRDefault="00141FB4" w:rsidP="002C6277">
            <w:pPr>
              <w:rPr>
                <w:rFonts w:ascii="Calibri" w:hAnsi="Calibri"/>
                <w:szCs w:val="22"/>
              </w:rPr>
            </w:pPr>
            <w:r>
              <w:rPr>
                <w:rFonts w:ascii="Calibri" w:hAnsi="Calibri"/>
                <w:szCs w:val="22"/>
              </w:rPr>
              <w:t>06/08/2024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8798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B1030D" w:rsidR="004A5EA9" w:rsidRPr="00250879" w:rsidRDefault="00141FB4" w:rsidP="00811771">
            <w:pPr>
              <w:rPr>
                <w:rFonts w:ascii="Calibri" w:hAnsi="Calibri"/>
                <w:color w:val="548DD4" w:themeColor="text2" w:themeTint="99"/>
                <w:szCs w:val="22"/>
              </w:rPr>
            </w:pPr>
            <w:r w:rsidRPr="003D4CC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8798C">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28798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6E1F43" w:rsidR="004A5EA9" w:rsidRPr="002C6277" w:rsidRDefault="001B5E62">
            <w:pPr>
              <w:rPr>
                <w:rFonts w:ascii="Calibri" w:hAnsi="Calibri"/>
                <w:szCs w:val="22"/>
              </w:rPr>
            </w:pPr>
            <w:r>
              <w:rPr>
                <w:rFonts w:ascii="Calibri" w:hAnsi="Calibri"/>
                <w:szCs w:val="22"/>
              </w:rPr>
              <w:t xml:space="preserve">Proposed change of use of agricultural land to equestrian and construction of outdoor rising arena 20m x 40m for private use. </w:t>
            </w:r>
          </w:p>
        </w:tc>
      </w:tr>
      <w:tr w:rsidR="002A01CF" w:rsidRPr="00D2449B" w14:paraId="52988241"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205FD3" w:rsidR="002A01CF" w:rsidRPr="002C6277" w:rsidRDefault="0028798C" w:rsidP="00A42E82">
            <w:pPr>
              <w:rPr>
                <w:rFonts w:ascii="Calibri" w:hAnsi="Calibri"/>
                <w:szCs w:val="22"/>
              </w:rPr>
            </w:pPr>
            <w:r>
              <w:rPr>
                <w:rFonts w:ascii="Calibri" w:hAnsi="Calibri"/>
                <w:szCs w:val="22"/>
              </w:rPr>
              <w:t xml:space="preserve">Moorstones Barn, Knotts Lane, Bolton by Bowland BD23 4SJ. </w:t>
            </w:r>
          </w:p>
        </w:tc>
      </w:tr>
      <w:tr w:rsidR="00A95D89" w:rsidRPr="00D2449B" w14:paraId="3FB99B2E" w14:textId="77777777" w:rsidTr="0028798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44F63F" w:rsidR="002A01CF" w:rsidRPr="00BD342A" w:rsidRDefault="00BD342A">
            <w:pPr>
              <w:rPr>
                <w:rFonts w:ascii="Calibri" w:hAnsi="Calibri"/>
                <w:bCs/>
                <w:szCs w:val="22"/>
              </w:rPr>
            </w:pPr>
            <w:r w:rsidRPr="00BD342A">
              <w:rPr>
                <w:rFonts w:ascii="Calibri" w:hAnsi="Calibri"/>
                <w:bCs/>
                <w:szCs w:val="22"/>
              </w:rPr>
              <w:t xml:space="preserve">No comments received. </w:t>
            </w:r>
          </w:p>
        </w:tc>
      </w:tr>
      <w:tr w:rsidR="00C618DB" w:rsidRPr="00D2449B" w14:paraId="639E958B" w14:textId="77777777" w:rsidTr="0028798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2A1D08E" w:rsidR="002A01CF" w:rsidRPr="00D2449B" w:rsidRDefault="00BD342A">
            <w:pPr>
              <w:rPr>
                <w:rFonts w:ascii="Calibri" w:hAnsi="Calibri"/>
                <w:b/>
                <w:szCs w:val="22"/>
              </w:rPr>
            </w:pPr>
            <w:r>
              <w:rPr>
                <w:rFonts w:ascii="Calibri" w:hAnsi="Calibri"/>
                <w:b/>
                <w:szCs w:val="22"/>
              </w:rPr>
              <w:t xml:space="preserve">No objection subject to conditions. </w:t>
            </w:r>
          </w:p>
        </w:tc>
      </w:tr>
      <w:tr w:rsidR="00C0704D" w:rsidRPr="00D2449B" w14:paraId="62663AAF"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8798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B53F945" w:rsidR="00C0704D" w:rsidRPr="00C0704D" w:rsidRDefault="00BD342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28798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5FF9E02" w14:textId="7777777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52A9C716" w14:textId="3A7293C6" w:rsidR="0028798C" w:rsidRDefault="0028798C" w:rsidP="00C0704D">
            <w:pPr>
              <w:pStyle w:val="PLANNING"/>
              <w:rPr>
                <w:rFonts w:ascii="Calibri" w:hAnsi="Calibri"/>
                <w:b/>
                <w:bCs/>
                <w:szCs w:val="22"/>
              </w:rPr>
            </w:pPr>
            <w:r>
              <w:rPr>
                <w:rFonts w:ascii="Calibri" w:hAnsi="Calibri"/>
                <w:b/>
                <w:bCs/>
                <w:szCs w:val="22"/>
              </w:rPr>
              <w:t xml:space="preserve">3/2021/1186- </w:t>
            </w:r>
            <w:r w:rsidRPr="0028798C">
              <w:rPr>
                <w:rFonts w:ascii="Calibri" w:hAnsi="Calibri"/>
                <w:szCs w:val="22"/>
              </w:rPr>
              <w:t>Regularisation of change of use of a former agricultural building to a commercial dog breeding kennel (refused).</w:t>
            </w:r>
            <w:r>
              <w:rPr>
                <w:rFonts w:ascii="Calibri" w:hAnsi="Calibri"/>
                <w:b/>
                <w:bCs/>
                <w:szCs w:val="22"/>
              </w:rPr>
              <w:t xml:space="preserve"> </w:t>
            </w:r>
          </w:p>
          <w:p w14:paraId="0F4FFB14" w14:textId="77777777" w:rsidR="0028798C" w:rsidRDefault="0028798C" w:rsidP="00C0704D">
            <w:pPr>
              <w:pStyle w:val="PLANNING"/>
              <w:rPr>
                <w:rFonts w:ascii="Calibri" w:hAnsi="Calibri"/>
                <w:b/>
                <w:bCs/>
                <w:szCs w:val="22"/>
              </w:rPr>
            </w:pPr>
          </w:p>
          <w:p w14:paraId="0E12E4A3" w14:textId="60908A65" w:rsidR="0046548C" w:rsidRPr="0028798C" w:rsidRDefault="0028798C" w:rsidP="00C0704D">
            <w:pPr>
              <w:pStyle w:val="PLANNING"/>
              <w:rPr>
                <w:rFonts w:ascii="Calibri" w:hAnsi="Calibri"/>
                <w:szCs w:val="22"/>
              </w:rPr>
            </w:pPr>
            <w:r w:rsidRPr="0028798C">
              <w:rPr>
                <w:rFonts w:ascii="Calibri" w:hAnsi="Calibri"/>
                <w:b/>
                <w:bCs/>
                <w:szCs w:val="22"/>
              </w:rPr>
              <w:t xml:space="preserve">3/2006/0358- </w:t>
            </w:r>
            <w:r w:rsidRPr="0028798C">
              <w:rPr>
                <w:rFonts w:ascii="Calibri" w:hAnsi="Calibri"/>
                <w:szCs w:val="22"/>
              </w:rPr>
              <w:t xml:space="preserve">An agricultural building approx. 12m x 15m for housing of livestock and associated equipment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8798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69BDB3" w14:textId="2CADA6B5" w:rsidR="00C0704D" w:rsidRDefault="00DD12C4" w:rsidP="00B93EB5">
            <w:pPr>
              <w:pStyle w:val="Header"/>
              <w:tabs>
                <w:tab w:val="clear" w:pos="4153"/>
                <w:tab w:val="clear" w:pos="8306"/>
              </w:tabs>
              <w:contextualSpacing/>
              <w:jc w:val="both"/>
              <w:rPr>
                <w:rFonts w:ascii="Calibri" w:hAnsi="Calibri"/>
                <w:bCs/>
                <w:szCs w:val="22"/>
              </w:rPr>
            </w:pPr>
            <w:r w:rsidRPr="00DD12C4">
              <w:rPr>
                <w:rFonts w:ascii="Calibri" w:hAnsi="Calibri"/>
                <w:bCs/>
                <w:szCs w:val="22"/>
              </w:rPr>
              <w:t xml:space="preserve">The application site is located on Knotts Lane, approx. 1.5 miles South of Tosside. The site is occupied by a dwelling which is a converted barn and a group of former agricultural buildings with the </w:t>
            </w:r>
            <w:r>
              <w:rPr>
                <w:rFonts w:ascii="Calibri" w:hAnsi="Calibri"/>
                <w:bCs/>
                <w:szCs w:val="22"/>
              </w:rPr>
              <w:t>land parcel</w:t>
            </w:r>
            <w:r w:rsidRPr="00DD12C4">
              <w:rPr>
                <w:rFonts w:ascii="Calibri" w:hAnsi="Calibri"/>
                <w:bCs/>
                <w:szCs w:val="22"/>
              </w:rPr>
              <w:t xml:space="preserve"> the subject of the application being located</w:t>
            </w:r>
            <w:r>
              <w:rPr>
                <w:rFonts w:ascii="Calibri" w:hAnsi="Calibri"/>
                <w:bCs/>
                <w:szCs w:val="22"/>
              </w:rPr>
              <w:t xml:space="preserve"> to the north east of the existing built form. The application site falls within the designated national Landscape. </w:t>
            </w:r>
          </w:p>
          <w:p w14:paraId="62370E9F" w14:textId="7BCB1449" w:rsidR="00DD12C4" w:rsidRPr="006C2BFA" w:rsidRDefault="00DD12C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D6555BC" w14:textId="2DB2E0E7" w:rsidR="00C0704D" w:rsidRDefault="00DD12C4" w:rsidP="002F2580">
            <w:pPr>
              <w:rPr>
                <w:rFonts w:ascii="Calibri" w:hAnsi="Calibri"/>
                <w:szCs w:val="22"/>
              </w:rPr>
            </w:pPr>
            <w:r>
              <w:rPr>
                <w:rFonts w:ascii="Calibri" w:hAnsi="Calibri"/>
                <w:szCs w:val="22"/>
              </w:rPr>
              <w:t xml:space="preserve">Consent is sought for the change of use of a parcel of land to equestrian accommodating a riding arena for private use measuring 20m by 40m. </w:t>
            </w:r>
          </w:p>
          <w:p w14:paraId="1B20488F" w14:textId="5C2AF72D" w:rsidR="00DD12C4" w:rsidRPr="00D54E67" w:rsidRDefault="00DD12C4" w:rsidP="002F2580">
            <w:pPr>
              <w:rPr>
                <w:rFonts w:ascii="Calibri" w:hAnsi="Calibri"/>
                <w:szCs w:val="22"/>
              </w:rPr>
            </w:pPr>
          </w:p>
        </w:tc>
      </w:tr>
      <w:tr w:rsidR="0046548C" w:rsidRPr="00D2449B" w14:paraId="06BBE02F"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85CAA3" w14:textId="77777777" w:rsidR="00825E15" w:rsidRPr="00825E15" w:rsidRDefault="00825E15" w:rsidP="00825E15">
            <w:pPr>
              <w:pStyle w:val="Header"/>
              <w:contextualSpacing/>
              <w:rPr>
                <w:rFonts w:ascii="Calibri" w:hAnsi="Calibri"/>
                <w:bCs/>
                <w:szCs w:val="22"/>
              </w:rPr>
            </w:pPr>
            <w:r w:rsidRPr="00825E15">
              <w:rPr>
                <w:rFonts w:ascii="Calibri" w:hAnsi="Calibri"/>
                <w:bCs/>
                <w:szCs w:val="22"/>
              </w:rPr>
              <w:t xml:space="preserve">Policy DMG2 of the Ribble Valley Core Strategy (CS) states that within the tier 2 villages and outside the defined settlement areas development must meet at least one of the following considerations: </w:t>
            </w:r>
          </w:p>
          <w:p w14:paraId="00BB8E75" w14:textId="77777777" w:rsidR="00825E15" w:rsidRPr="00825E15" w:rsidRDefault="00825E15" w:rsidP="00825E15">
            <w:pPr>
              <w:pStyle w:val="Header"/>
              <w:contextualSpacing/>
              <w:rPr>
                <w:rFonts w:ascii="Calibri" w:hAnsi="Calibri"/>
                <w:bCs/>
                <w:szCs w:val="22"/>
              </w:rPr>
            </w:pPr>
          </w:p>
          <w:p w14:paraId="3654DDAB"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The development should be essential to the local economy or social well-being of the area.</w:t>
            </w:r>
          </w:p>
          <w:p w14:paraId="70C8C7AE"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The development is needed for the purposes of forestry or agriculture.</w:t>
            </w:r>
          </w:p>
          <w:p w14:paraId="61A14C5B"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The development is for local needs housing which meets an identified need and is secured as such.</w:t>
            </w:r>
          </w:p>
          <w:p w14:paraId="03FB1980"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The development is for small scale tourism or recreational developments appropriate to a rural area.</w:t>
            </w:r>
          </w:p>
          <w:p w14:paraId="530E0031"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The development is for small-scale uses appropriate to a rural area where a local need or benefit can be demonstrated.</w:t>
            </w:r>
          </w:p>
          <w:p w14:paraId="5B2A3695" w14:textId="77777777" w:rsidR="00825E15" w:rsidRPr="00825E15" w:rsidRDefault="00825E15" w:rsidP="00825E15">
            <w:pPr>
              <w:pStyle w:val="Header"/>
              <w:numPr>
                <w:ilvl w:val="0"/>
                <w:numId w:val="2"/>
              </w:numPr>
              <w:rPr>
                <w:rFonts w:ascii="Calibri" w:hAnsi="Calibri"/>
                <w:bCs/>
                <w:szCs w:val="22"/>
              </w:rPr>
            </w:pPr>
            <w:r w:rsidRPr="00825E15">
              <w:rPr>
                <w:rFonts w:ascii="Calibri" w:hAnsi="Calibri"/>
                <w:bCs/>
                <w:szCs w:val="22"/>
              </w:rPr>
              <w:t xml:space="preserve">The development is compatible with the enterprise zone designation. </w:t>
            </w:r>
          </w:p>
          <w:p w14:paraId="7D7CE9B6" w14:textId="77777777" w:rsidR="00825E15" w:rsidRPr="00825E15" w:rsidRDefault="00825E15" w:rsidP="00825E15">
            <w:pPr>
              <w:pStyle w:val="Header"/>
              <w:tabs>
                <w:tab w:val="clear" w:pos="4153"/>
                <w:tab w:val="clear" w:pos="8306"/>
              </w:tabs>
              <w:contextualSpacing/>
              <w:rPr>
                <w:rFonts w:ascii="Calibri" w:hAnsi="Calibri"/>
                <w:bCs/>
                <w:szCs w:val="22"/>
              </w:rPr>
            </w:pPr>
          </w:p>
          <w:p w14:paraId="3C1EE76C" w14:textId="44C8259D" w:rsidR="00825E15" w:rsidRPr="00825E15" w:rsidRDefault="00825E15" w:rsidP="00825E15">
            <w:pPr>
              <w:pStyle w:val="Header"/>
              <w:tabs>
                <w:tab w:val="clear" w:pos="4153"/>
                <w:tab w:val="clear" w:pos="8306"/>
              </w:tabs>
              <w:contextualSpacing/>
              <w:rPr>
                <w:rFonts w:ascii="Calibri" w:hAnsi="Calibri"/>
                <w:bCs/>
                <w:szCs w:val="22"/>
              </w:rPr>
            </w:pPr>
            <w:r w:rsidRPr="00825E15">
              <w:rPr>
                <w:rFonts w:ascii="Calibri" w:hAnsi="Calibri"/>
                <w:bCs/>
                <w:szCs w:val="22"/>
              </w:rPr>
              <w:t xml:space="preserve">The proposed development is for the creation of a riding arena for the recreational use of the residents of </w:t>
            </w:r>
            <w:r w:rsidR="00DF2CF8">
              <w:rPr>
                <w:rFonts w:ascii="Calibri" w:hAnsi="Calibri"/>
                <w:bCs/>
                <w:szCs w:val="22"/>
              </w:rPr>
              <w:t>Moorstones Barn</w:t>
            </w:r>
            <w:r w:rsidRPr="00825E15">
              <w:rPr>
                <w:rFonts w:ascii="Calibri" w:hAnsi="Calibri"/>
                <w:bCs/>
                <w:szCs w:val="22"/>
              </w:rPr>
              <w:t xml:space="preserve">. As such, and based on the proposed footprint, the development can be classed as small-scale recreational development and is complaint with policy DGM2. The principle is therefore established subject to other material considerations being satisfied.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42DD6E6" w14:textId="4B239664" w:rsidR="00DF2CF8" w:rsidRPr="00DF2CF8" w:rsidRDefault="00DF2CF8" w:rsidP="00DF2CF8">
            <w:pPr>
              <w:contextualSpacing/>
              <w:rPr>
                <w:rFonts w:ascii="Calibri" w:hAnsi="Calibri"/>
                <w:szCs w:val="22"/>
              </w:rPr>
            </w:pPr>
            <w:r w:rsidRPr="00DF2CF8">
              <w:rPr>
                <w:rFonts w:ascii="Calibri" w:hAnsi="Calibri"/>
                <w:szCs w:val="22"/>
              </w:rPr>
              <w:t xml:space="preserve">There are no residential dwellings within the immediate vicinity of the proposed development and as such there are no concerns in respect to residential amenity. The proposed development is for the private use of the occupiers of </w:t>
            </w:r>
            <w:r>
              <w:rPr>
                <w:rFonts w:ascii="Calibri" w:hAnsi="Calibri"/>
                <w:szCs w:val="22"/>
              </w:rPr>
              <w:t>Moorstones</w:t>
            </w:r>
            <w:r w:rsidRPr="00DF2CF8">
              <w:rPr>
                <w:rFonts w:ascii="Calibri" w:hAnsi="Calibri"/>
                <w:szCs w:val="22"/>
              </w:rPr>
              <w:t xml:space="preserve">, and therefore there should be no increase in activity that could have the potential to disturb neighbouring receptors. </w:t>
            </w:r>
          </w:p>
          <w:p w14:paraId="0DB485A3" w14:textId="1E5D5F76" w:rsidR="00ED00B7" w:rsidRPr="00C0704D" w:rsidRDefault="00ED00B7" w:rsidP="00C0704D">
            <w:pPr>
              <w:contextualSpacing/>
              <w:rPr>
                <w:rFonts w:ascii="Calibri" w:hAnsi="Calibri"/>
                <w:szCs w:val="22"/>
              </w:rPr>
            </w:pPr>
          </w:p>
        </w:tc>
      </w:tr>
      <w:tr w:rsidR="00C0704D" w:rsidRPr="00D2449B" w14:paraId="6754C065"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44B8CBE" w14:textId="1647BF20" w:rsidR="00E97316" w:rsidRDefault="00E97316" w:rsidP="00E97316">
            <w:pPr>
              <w:pStyle w:val="Header"/>
              <w:tabs>
                <w:tab w:val="left" w:pos="720"/>
              </w:tabs>
              <w:jc w:val="both"/>
              <w:rPr>
                <w:rFonts w:asciiTheme="minorHAnsi" w:hAnsiTheme="minorHAnsi" w:cstheme="minorHAnsi"/>
              </w:rPr>
            </w:pPr>
            <w:r>
              <w:rPr>
                <w:rFonts w:asciiTheme="minorHAnsi" w:hAnsiTheme="minorHAnsi" w:cstheme="minorHAnsi"/>
              </w:rPr>
              <w:t>Policy DMG1 of the CS states that development must</w:t>
            </w:r>
          </w:p>
          <w:p w14:paraId="31632439" w14:textId="77777777" w:rsidR="00E97316" w:rsidRDefault="00E97316" w:rsidP="00E97316">
            <w:pPr>
              <w:pStyle w:val="Header"/>
              <w:tabs>
                <w:tab w:val="left" w:pos="720"/>
              </w:tabs>
              <w:jc w:val="both"/>
              <w:rPr>
                <w:rFonts w:asciiTheme="minorHAnsi" w:hAnsiTheme="minorHAnsi" w:cstheme="minorHAnsi"/>
              </w:rPr>
            </w:pPr>
          </w:p>
          <w:p w14:paraId="43717852" w14:textId="77777777" w:rsidR="00E97316" w:rsidRPr="00E97316" w:rsidRDefault="00E97316" w:rsidP="00E97316">
            <w:pPr>
              <w:jc w:val="both"/>
              <w:rPr>
                <w:rFonts w:asciiTheme="minorHAnsi" w:hAnsiTheme="minorHAnsi" w:cstheme="minorHAnsi"/>
                <w:i/>
                <w:iCs/>
              </w:rPr>
            </w:pPr>
            <w:r w:rsidRPr="00E9731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7321C4EB" w14:textId="77777777" w:rsidR="00E97316" w:rsidRPr="00E97316" w:rsidRDefault="00E97316" w:rsidP="00E97316">
            <w:pPr>
              <w:jc w:val="both"/>
              <w:rPr>
                <w:rFonts w:asciiTheme="minorHAnsi" w:hAnsiTheme="minorHAnsi" w:cstheme="minorHAnsi"/>
                <w:i/>
                <w:iCs/>
              </w:rPr>
            </w:pPr>
            <w:r w:rsidRPr="00E9731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18C511F" w14:textId="77777777" w:rsidR="00E97316" w:rsidRDefault="00E97316" w:rsidP="00E97316">
            <w:pPr>
              <w:jc w:val="both"/>
              <w:rPr>
                <w:rFonts w:cstheme="minorHAnsi"/>
                <w:i/>
                <w:iCs/>
              </w:rPr>
            </w:pPr>
            <w:r w:rsidRPr="00E97316">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458F2233" w14:textId="77777777" w:rsidR="00E97316" w:rsidRDefault="00E97316" w:rsidP="00E97316">
            <w:pPr>
              <w:jc w:val="both"/>
              <w:rPr>
                <w:rFonts w:cstheme="minorHAnsi"/>
                <w:i/>
                <w:iCs/>
              </w:rPr>
            </w:pPr>
          </w:p>
          <w:p w14:paraId="2F1105E1" w14:textId="77777777" w:rsidR="00E97316" w:rsidRPr="007A3C67" w:rsidRDefault="00E97316" w:rsidP="00E97316">
            <w:pPr>
              <w:contextualSpacing/>
              <w:rPr>
                <w:rFonts w:ascii="Calibri" w:hAnsi="Calibri"/>
                <w:bCs/>
              </w:rPr>
            </w:pPr>
            <w:r>
              <w:rPr>
                <w:rFonts w:ascii="Calibri" w:hAnsi="Calibri"/>
                <w:bCs/>
              </w:rPr>
              <w:t xml:space="preserve">In relation to the National Landscape (formerly the AONB) Key Statement EN2 of the Core Strategy stimulates that </w:t>
            </w:r>
            <w:r>
              <w:rPr>
                <w:rFonts w:ascii="Calibri" w:hAnsi="Calibri"/>
                <w:bCs/>
                <w:i/>
                <w:iCs/>
              </w:rPr>
              <w:t>t</w:t>
            </w:r>
            <w:r w:rsidRPr="007A3C67">
              <w:rPr>
                <w:rFonts w:ascii="Calibri" w:hAnsi="Calibri"/>
                <w:bCs/>
                <w:i/>
                <w:iCs/>
              </w:rPr>
              <w:t>he landscape and character of the Forest of Bowland Area of Outstanding Natural Beauty will be protected, conserved and enhanced. Any development will need to contribute to the conservation of the natural beauty of the area.</w:t>
            </w:r>
          </w:p>
          <w:p w14:paraId="43119345" w14:textId="77777777" w:rsidR="00E97316" w:rsidRDefault="00E97316" w:rsidP="00EA09F9">
            <w:pPr>
              <w:pStyle w:val="Header"/>
              <w:tabs>
                <w:tab w:val="clear" w:pos="4153"/>
                <w:tab w:val="clear" w:pos="8306"/>
              </w:tabs>
              <w:contextualSpacing/>
              <w:jc w:val="both"/>
              <w:rPr>
                <w:rFonts w:ascii="Calibri" w:hAnsi="Calibri"/>
                <w:b/>
                <w:szCs w:val="22"/>
              </w:rPr>
            </w:pPr>
          </w:p>
          <w:p w14:paraId="0FF19217" w14:textId="3A78D6AA" w:rsidR="00C0704D" w:rsidRDefault="001B5E62" w:rsidP="005E1C6C">
            <w:pPr>
              <w:contextualSpacing/>
              <w:rPr>
                <w:rFonts w:ascii="Calibri" w:hAnsi="Calibri"/>
                <w:bCs/>
                <w:szCs w:val="22"/>
              </w:rPr>
            </w:pPr>
            <w:r w:rsidRPr="00170757">
              <w:rPr>
                <w:rFonts w:ascii="Calibri" w:hAnsi="Calibri"/>
                <w:bCs/>
                <w:szCs w:val="22"/>
              </w:rPr>
              <w:t xml:space="preserve">The proposed riding arena </w:t>
            </w:r>
            <w:r w:rsidR="00170757" w:rsidRPr="00170757">
              <w:rPr>
                <w:rFonts w:ascii="Calibri" w:hAnsi="Calibri"/>
                <w:bCs/>
                <w:szCs w:val="22"/>
              </w:rPr>
              <w:t>is to be located approximately 80 metres north east of the application dwelling and approximately 100m from the highway (Knotts Lane). The proposed riding arena will measure 40m by 2</w:t>
            </w:r>
            <w:r w:rsidR="00170757">
              <w:rPr>
                <w:rFonts w:ascii="Calibri" w:hAnsi="Calibri"/>
                <w:bCs/>
                <w:szCs w:val="22"/>
              </w:rPr>
              <w:t>0</w:t>
            </w:r>
            <w:r w:rsidR="00170757" w:rsidRPr="00170757">
              <w:rPr>
                <w:rFonts w:ascii="Calibri" w:hAnsi="Calibri"/>
                <w:bCs/>
                <w:szCs w:val="22"/>
              </w:rPr>
              <w:t>m in length and width and will feature a timber post and rail fence around the perimeter, measuring approximately 1.4m in height. In respect to the size of the arena, this is relatively modest and is typical in scale for an arena for private use of this nature.</w:t>
            </w:r>
            <w:r w:rsidR="00170757">
              <w:rPr>
                <w:rFonts w:ascii="Calibri" w:hAnsi="Calibri"/>
                <w:bCs/>
                <w:szCs w:val="22"/>
              </w:rPr>
              <w:t xml:space="preserve"> The application site benefits from a slight decreased topography in comparison to the land immediately adjacent to the highway. The topography is not</w:t>
            </w:r>
            <w:r w:rsidR="0028798C">
              <w:rPr>
                <w:rFonts w:ascii="Calibri" w:hAnsi="Calibri"/>
                <w:bCs/>
                <w:szCs w:val="22"/>
              </w:rPr>
              <w:t xml:space="preserve"> completely flat</w:t>
            </w:r>
            <w:r w:rsidR="00170757">
              <w:rPr>
                <w:rFonts w:ascii="Calibri" w:hAnsi="Calibri"/>
                <w:bCs/>
                <w:szCs w:val="22"/>
              </w:rPr>
              <w:t>, as a result some excavation works will be carried out so that the area will fall approximately 200mm below the existing ground level. As a result</w:t>
            </w:r>
            <w:r w:rsidR="0028798C">
              <w:rPr>
                <w:rFonts w:ascii="Calibri" w:hAnsi="Calibri"/>
                <w:bCs/>
                <w:szCs w:val="22"/>
              </w:rPr>
              <w:t xml:space="preserve"> of the excavation works and difference in topography</w:t>
            </w:r>
            <w:r w:rsidR="00170757">
              <w:rPr>
                <w:rFonts w:ascii="Calibri" w:hAnsi="Calibri"/>
                <w:bCs/>
                <w:szCs w:val="22"/>
              </w:rPr>
              <w:t xml:space="preserve">, the proposal will have reduced visibility when viewed from the highway itself. </w:t>
            </w:r>
          </w:p>
          <w:p w14:paraId="20AA73CE" w14:textId="77777777" w:rsidR="00170757" w:rsidRDefault="00170757" w:rsidP="005E1C6C">
            <w:pPr>
              <w:contextualSpacing/>
              <w:rPr>
                <w:rFonts w:ascii="Calibri" w:hAnsi="Calibri"/>
                <w:bCs/>
                <w:szCs w:val="22"/>
              </w:rPr>
            </w:pPr>
          </w:p>
          <w:p w14:paraId="71C510C4" w14:textId="77777777" w:rsidR="00170757" w:rsidRDefault="00170757" w:rsidP="005E1C6C">
            <w:pPr>
              <w:contextualSpacing/>
              <w:rPr>
                <w:rFonts w:ascii="Calibri" w:hAnsi="Calibri"/>
                <w:bCs/>
                <w:szCs w:val="22"/>
              </w:rPr>
            </w:pPr>
            <w:r w:rsidRPr="00170757">
              <w:rPr>
                <w:rFonts w:ascii="Calibri" w:hAnsi="Calibri"/>
                <w:bCs/>
                <w:szCs w:val="22"/>
              </w:rPr>
              <w:t xml:space="preserve">With the arena being constructed in a FlexRide silica and fibre surface, of a dark appearance, the arena will integrate sufficiently into the site being reflective of the existing areas of hardstanding and tracks. The proposed fencing is consistent with other boundary fencing within the site, being of an open nature and modest height this too will integrate sufficiently into the existing site.  </w:t>
            </w:r>
          </w:p>
          <w:p w14:paraId="79340FAD" w14:textId="77777777" w:rsidR="00E97316" w:rsidRDefault="00E97316" w:rsidP="005E1C6C">
            <w:pPr>
              <w:contextualSpacing/>
              <w:rPr>
                <w:rFonts w:ascii="Calibri" w:hAnsi="Calibri"/>
                <w:bCs/>
                <w:szCs w:val="22"/>
              </w:rPr>
            </w:pPr>
          </w:p>
          <w:p w14:paraId="0AF75197" w14:textId="1E3E765B" w:rsidR="00E97316" w:rsidRDefault="00E97316" w:rsidP="005E1C6C">
            <w:pPr>
              <w:contextualSpacing/>
              <w:rPr>
                <w:rFonts w:ascii="Calibri" w:hAnsi="Calibri"/>
                <w:bCs/>
                <w:szCs w:val="22"/>
              </w:rPr>
            </w:pPr>
            <w:r>
              <w:rPr>
                <w:rFonts w:ascii="Calibri" w:hAnsi="Calibri"/>
                <w:bCs/>
                <w:szCs w:val="22"/>
              </w:rPr>
              <w:t xml:space="preserve">Some examples of proposed external lighting have been submitted with the proposal. It is </w:t>
            </w:r>
            <w:r w:rsidR="0073573A">
              <w:rPr>
                <w:rFonts w:ascii="Calibri" w:hAnsi="Calibri"/>
                <w:bCs/>
                <w:szCs w:val="22"/>
              </w:rPr>
              <w:t>considered</w:t>
            </w:r>
            <w:r>
              <w:rPr>
                <w:rFonts w:ascii="Calibri" w:hAnsi="Calibri"/>
                <w:bCs/>
                <w:szCs w:val="22"/>
              </w:rPr>
              <w:t xml:space="preserve"> that </w:t>
            </w:r>
            <w:r w:rsidR="0073573A">
              <w:rPr>
                <w:rFonts w:ascii="Calibri" w:hAnsi="Calibri"/>
                <w:bCs/>
                <w:szCs w:val="22"/>
              </w:rPr>
              <w:t>lighting</w:t>
            </w:r>
            <w:r>
              <w:rPr>
                <w:rFonts w:ascii="Calibri" w:hAnsi="Calibri"/>
                <w:bCs/>
                <w:szCs w:val="22"/>
              </w:rPr>
              <w:t xml:space="preserve"> of this nature is industrial in appearance and is </w:t>
            </w:r>
            <w:r w:rsidR="0073573A">
              <w:rPr>
                <w:rFonts w:ascii="Calibri" w:hAnsi="Calibri"/>
                <w:bCs/>
                <w:szCs w:val="22"/>
              </w:rPr>
              <w:t>inappropriate</w:t>
            </w:r>
            <w:r>
              <w:rPr>
                <w:rFonts w:ascii="Calibri" w:hAnsi="Calibri"/>
                <w:bCs/>
                <w:szCs w:val="22"/>
              </w:rPr>
              <w:t xml:space="preserve"> within this context. In addition, it would </w:t>
            </w:r>
            <w:r w:rsidR="0073573A">
              <w:rPr>
                <w:rFonts w:ascii="Calibri" w:hAnsi="Calibri"/>
                <w:bCs/>
                <w:szCs w:val="22"/>
              </w:rPr>
              <w:t>raise</w:t>
            </w:r>
            <w:r>
              <w:rPr>
                <w:rFonts w:ascii="Calibri" w:hAnsi="Calibri"/>
                <w:bCs/>
                <w:szCs w:val="22"/>
              </w:rPr>
              <w:t xml:space="preserve"> </w:t>
            </w:r>
            <w:r w:rsidR="0073573A">
              <w:rPr>
                <w:rFonts w:ascii="Calibri" w:hAnsi="Calibri"/>
                <w:bCs/>
                <w:szCs w:val="22"/>
              </w:rPr>
              <w:t>concerns</w:t>
            </w:r>
            <w:r>
              <w:rPr>
                <w:rFonts w:ascii="Calibri" w:hAnsi="Calibri"/>
                <w:bCs/>
                <w:szCs w:val="22"/>
              </w:rPr>
              <w:t xml:space="preserve"> over light </w:t>
            </w:r>
            <w:r w:rsidR="0073573A">
              <w:rPr>
                <w:rFonts w:ascii="Calibri" w:hAnsi="Calibri"/>
                <w:bCs/>
                <w:szCs w:val="22"/>
              </w:rPr>
              <w:t>pollution</w:t>
            </w:r>
            <w:r>
              <w:rPr>
                <w:rFonts w:ascii="Calibri" w:hAnsi="Calibri"/>
                <w:bCs/>
                <w:szCs w:val="22"/>
              </w:rPr>
              <w:t xml:space="preserve"> and increased visual </w:t>
            </w:r>
            <w:r w:rsidR="0073573A">
              <w:rPr>
                <w:rFonts w:ascii="Calibri" w:hAnsi="Calibri"/>
                <w:bCs/>
                <w:szCs w:val="22"/>
              </w:rPr>
              <w:t>prominence</w:t>
            </w:r>
            <w:r>
              <w:rPr>
                <w:rFonts w:ascii="Calibri" w:hAnsi="Calibri"/>
                <w:bCs/>
                <w:szCs w:val="22"/>
              </w:rPr>
              <w:t xml:space="preserve"> of the develop</w:t>
            </w:r>
            <w:r w:rsidR="0028798C">
              <w:rPr>
                <w:rFonts w:ascii="Calibri" w:hAnsi="Calibri"/>
                <w:bCs/>
                <w:szCs w:val="22"/>
              </w:rPr>
              <w:t>me</w:t>
            </w:r>
            <w:r>
              <w:rPr>
                <w:rFonts w:ascii="Calibri" w:hAnsi="Calibri"/>
                <w:bCs/>
                <w:szCs w:val="22"/>
              </w:rPr>
              <w:t xml:space="preserve">nt within the </w:t>
            </w:r>
            <w:r w:rsidR="0073573A">
              <w:rPr>
                <w:rFonts w:ascii="Calibri" w:hAnsi="Calibri"/>
                <w:bCs/>
                <w:szCs w:val="22"/>
              </w:rPr>
              <w:t>N</w:t>
            </w:r>
            <w:r>
              <w:rPr>
                <w:rFonts w:ascii="Calibri" w:hAnsi="Calibri"/>
                <w:bCs/>
                <w:szCs w:val="22"/>
              </w:rPr>
              <w:t xml:space="preserve">ational </w:t>
            </w:r>
            <w:r w:rsidR="0073573A">
              <w:rPr>
                <w:rFonts w:ascii="Calibri" w:hAnsi="Calibri"/>
                <w:bCs/>
                <w:szCs w:val="22"/>
              </w:rPr>
              <w:t>Landscape</w:t>
            </w:r>
            <w:r>
              <w:rPr>
                <w:rFonts w:ascii="Calibri" w:hAnsi="Calibri"/>
                <w:bCs/>
                <w:szCs w:val="22"/>
              </w:rPr>
              <w:t xml:space="preserve">. As such, a </w:t>
            </w:r>
            <w:r w:rsidR="0073573A">
              <w:rPr>
                <w:rFonts w:ascii="Calibri" w:hAnsi="Calibri"/>
                <w:bCs/>
                <w:szCs w:val="22"/>
              </w:rPr>
              <w:t>condition</w:t>
            </w:r>
            <w:r>
              <w:rPr>
                <w:rFonts w:ascii="Calibri" w:hAnsi="Calibri"/>
                <w:bCs/>
                <w:szCs w:val="22"/>
              </w:rPr>
              <w:t xml:space="preserve"> will </w:t>
            </w:r>
            <w:r w:rsidR="0073573A">
              <w:rPr>
                <w:rFonts w:ascii="Calibri" w:hAnsi="Calibri"/>
                <w:bCs/>
                <w:szCs w:val="22"/>
              </w:rPr>
              <w:t xml:space="preserve">be imposed restricting the addition of lighting within the development </w:t>
            </w:r>
            <w:r w:rsidR="00DD12C4">
              <w:rPr>
                <w:rFonts w:ascii="Calibri" w:hAnsi="Calibri"/>
                <w:bCs/>
                <w:szCs w:val="22"/>
              </w:rPr>
              <w:t>without prior</w:t>
            </w:r>
            <w:r w:rsidR="0073573A">
              <w:rPr>
                <w:rFonts w:ascii="Calibri" w:hAnsi="Calibri"/>
                <w:bCs/>
                <w:szCs w:val="22"/>
              </w:rPr>
              <w:t xml:space="preserve"> </w:t>
            </w:r>
            <w:r w:rsidR="00DD12C4">
              <w:rPr>
                <w:rFonts w:ascii="Calibri" w:hAnsi="Calibri"/>
                <w:bCs/>
                <w:szCs w:val="22"/>
              </w:rPr>
              <w:t>consent</w:t>
            </w:r>
            <w:r w:rsidR="0073573A">
              <w:rPr>
                <w:rFonts w:ascii="Calibri" w:hAnsi="Calibri"/>
                <w:bCs/>
                <w:szCs w:val="22"/>
              </w:rPr>
              <w:t xml:space="preserve"> from the LPA. </w:t>
            </w:r>
          </w:p>
          <w:p w14:paraId="10A3648A" w14:textId="2ACFCDAE" w:rsidR="00170757" w:rsidRPr="00170757" w:rsidRDefault="00170757" w:rsidP="005E1C6C">
            <w:pPr>
              <w:contextualSpacing/>
              <w:rPr>
                <w:rFonts w:ascii="Calibri" w:hAnsi="Calibri"/>
                <w:bCs/>
                <w:szCs w:val="22"/>
              </w:rPr>
            </w:pPr>
          </w:p>
        </w:tc>
      </w:tr>
      <w:tr w:rsidR="00824DB6" w:rsidRPr="00D2449B" w14:paraId="673C0DDB"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114912C" w14:textId="1F0F69FF" w:rsidR="00824DB6" w:rsidRPr="00BD342A" w:rsidRDefault="00170757" w:rsidP="00EA09F9">
            <w:pPr>
              <w:pStyle w:val="Header"/>
              <w:tabs>
                <w:tab w:val="clear" w:pos="4153"/>
                <w:tab w:val="clear" w:pos="8306"/>
              </w:tabs>
              <w:contextualSpacing/>
              <w:jc w:val="both"/>
              <w:rPr>
                <w:rFonts w:ascii="Calibri" w:hAnsi="Calibri"/>
                <w:bCs/>
                <w:szCs w:val="22"/>
              </w:rPr>
            </w:pPr>
            <w:r w:rsidRPr="00BD342A">
              <w:rPr>
                <w:rFonts w:ascii="Calibri" w:hAnsi="Calibri"/>
                <w:bCs/>
                <w:szCs w:val="22"/>
              </w:rPr>
              <w:t>LCC Highways were</w:t>
            </w:r>
            <w:r w:rsidR="00BD342A" w:rsidRPr="00BD342A">
              <w:rPr>
                <w:rFonts w:ascii="Calibri" w:hAnsi="Calibri"/>
                <w:bCs/>
                <w:szCs w:val="22"/>
              </w:rPr>
              <w:t xml:space="preserve"> consulted in</w:t>
            </w:r>
            <w:r w:rsidRPr="00BD342A">
              <w:rPr>
                <w:rFonts w:ascii="Calibri" w:hAnsi="Calibri"/>
                <w:bCs/>
                <w:szCs w:val="22"/>
              </w:rPr>
              <w:t xml:space="preserve"> relation to the </w:t>
            </w:r>
            <w:r w:rsidR="00BD342A" w:rsidRPr="00BD342A">
              <w:rPr>
                <w:rFonts w:ascii="Calibri" w:hAnsi="Calibri"/>
                <w:bCs/>
                <w:szCs w:val="22"/>
              </w:rPr>
              <w:t>proposal</w:t>
            </w:r>
            <w:r w:rsidRPr="00BD342A">
              <w:rPr>
                <w:rFonts w:ascii="Calibri" w:hAnsi="Calibri"/>
                <w:bCs/>
                <w:szCs w:val="22"/>
              </w:rPr>
              <w:t xml:space="preserve"> and </w:t>
            </w:r>
            <w:r w:rsidR="00BD342A" w:rsidRPr="00BD342A">
              <w:rPr>
                <w:rFonts w:ascii="Calibri" w:hAnsi="Calibri"/>
                <w:bCs/>
                <w:szCs w:val="22"/>
              </w:rPr>
              <w:t xml:space="preserve">raise </w:t>
            </w:r>
            <w:r w:rsidRPr="00BD342A">
              <w:rPr>
                <w:rFonts w:ascii="Calibri" w:hAnsi="Calibri"/>
                <w:bCs/>
                <w:szCs w:val="22"/>
              </w:rPr>
              <w:t xml:space="preserve">no objection on highway </w:t>
            </w:r>
            <w:r w:rsidR="00BD342A" w:rsidRPr="00BD342A">
              <w:rPr>
                <w:rFonts w:ascii="Calibri" w:hAnsi="Calibri"/>
                <w:bCs/>
                <w:szCs w:val="22"/>
              </w:rPr>
              <w:t>safety</w:t>
            </w:r>
            <w:r w:rsidRPr="00BD342A">
              <w:rPr>
                <w:rFonts w:ascii="Calibri" w:hAnsi="Calibri"/>
                <w:bCs/>
                <w:szCs w:val="22"/>
              </w:rPr>
              <w:t xml:space="preserve"> or </w:t>
            </w:r>
            <w:r w:rsidR="00BD342A" w:rsidRPr="00BD342A">
              <w:rPr>
                <w:rFonts w:ascii="Calibri" w:hAnsi="Calibri"/>
                <w:bCs/>
                <w:szCs w:val="22"/>
              </w:rPr>
              <w:t>amenity</w:t>
            </w:r>
            <w:r w:rsidRPr="00BD342A">
              <w:rPr>
                <w:rFonts w:ascii="Calibri" w:hAnsi="Calibri"/>
                <w:bCs/>
                <w:szCs w:val="22"/>
              </w:rPr>
              <w:t xml:space="preserve"> grounds subject </w:t>
            </w:r>
            <w:r w:rsidR="00BD342A" w:rsidRPr="00BD342A">
              <w:rPr>
                <w:rFonts w:ascii="Calibri" w:hAnsi="Calibri"/>
                <w:bCs/>
                <w:szCs w:val="22"/>
              </w:rPr>
              <w:t>to</w:t>
            </w:r>
            <w:r w:rsidRPr="00BD342A">
              <w:rPr>
                <w:rFonts w:ascii="Calibri" w:hAnsi="Calibri"/>
                <w:bCs/>
                <w:szCs w:val="22"/>
              </w:rPr>
              <w:t xml:space="preserve"> </w:t>
            </w:r>
            <w:r w:rsidR="00BD342A" w:rsidRPr="00BD342A">
              <w:rPr>
                <w:rFonts w:ascii="Calibri" w:hAnsi="Calibri"/>
                <w:bCs/>
                <w:szCs w:val="22"/>
              </w:rPr>
              <w:t>condition</w:t>
            </w:r>
            <w:r w:rsidRPr="00BD342A">
              <w:rPr>
                <w:rFonts w:ascii="Calibri" w:hAnsi="Calibri"/>
                <w:bCs/>
                <w:szCs w:val="22"/>
              </w:rPr>
              <w:t xml:space="preserve">. </w:t>
            </w:r>
          </w:p>
          <w:p w14:paraId="337694ED" w14:textId="6E8CD46B" w:rsidR="00170757" w:rsidRDefault="0017075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08248A9" w14:textId="77777777" w:rsidR="00C0704D" w:rsidRDefault="00E97316" w:rsidP="00E46243">
            <w:pPr>
              <w:contextualSpacing/>
              <w:rPr>
                <w:rFonts w:ascii="Calibri" w:hAnsi="Calibri"/>
                <w:bCs/>
                <w:szCs w:val="22"/>
              </w:rPr>
            </w:pPr>
            <w:r w:rsidRPr="00E97316">
              <w:rPr>
                <w:rFonts w:ascii="Calibri" w:hAnsi="Calibri"/>
                <w:bCs/>
                <w:szCs w:val="22"/>
              </w:rPr>
              <w:t>The development is exempt from having to achieve the mandatory Biodiversity Net Gain requirement as it is subject to the de minimis exception.</w:t>
            </w:r>
          </w:p>
          <w:p w14:paraId="6337C4D8" w14:textId="010A6CCF" w:rsidR="00E97316" w:rsidRPr="00E97316" w:rsidRDefault="00E97316" w:rsidP="00E46243">
            <w:pPr>
              <w:contextualSpacing/>
              <w:rPr>
                <w:rFonts w:ascii="Calibri" w:hAnsi="Calibri"/>
                <w:bCs/>
                <w:szCs w:val="22"/>
              </w:rPr>
            </w:pPr>
          </w:p>
        </w:tc>
      </w:tr>
      <w:tr w:rsidR="00C0704D" w:rsidRPr="00D2449B" w14:paraId="0A9D02B4"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8798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28798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817E5"/>
    <w:multiLevelType w:val="hybridMultilevel"/>
    <w:tmpl w:val="DF3C7C90"/>
    <w:lvl w:ilvl="0" w:tplc="2D1AA65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5513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76B"/>
    <w:rsid w:val="000B5CB5"/>
    <w:rsid w:val="000C6D10"/>
    <w:rsid w:val="00130035"/>
    <w:rsid w:val="00141FB4"/>
    <w:rsid w:val="00170757"/>
    <w:rsid w:val="001B5E62"/>
    <w:rsid w:val="001D4F7A"/>
    <w:rsid w:val="00250879"/>
    <w:rsid w:val="0028798C"/>
    <w:rsid w:val="0029334A"/>
    <w:rsid w:val="002A01CF"/>
    <w:rsid w:val="002A06C2"/>
    <w:rsid w:val="002C6277"/>
    <w:rsid w:val="002F2580"/>
    <w:rsid w:val="00321B6E"/>
    <w:rsid w:val="003D4CCC"/>
    <w:rsid w:val="0043602D"/>
    <w:rsid w:val="00440CB6"/>
    <w:rsid w:val="0046548C"/>
    <w:rsid w:val="004947BB"/>
    <w:rsid w:val="004A5EA9"/>
    <w:rsid w:val="004C2434"/>
    <w:rsid w:val="004F0649"/>
    <w:rsid w:val="00510FA2"/>
    <w:rsid w:val="00556ECD"/>
    <w:rsid w:val="005E1C6C"/>
    <w:rsid w:val="005E65DF"/>
    <w:rsid w:val="00616F9B"/>
    <w:rsid w:val="00692B60"/>
    <w:rsid w:val="006949BC"/>
    <w:rsid w:val="006A71AD"/>
    <w:rsid w:val="006C2BFA"/>
    <w:rsid w:val="006F6849"/>
    <w:rsid w:val="0070054B"/>
    <w:rsid w:val="0073573A"/>
    <w:rsid w:val="00773A66"/>
    <w:rsid w:val="00776AE2"/>
    <w:rsid w:val="007C791C"/>
    <w:rsid w:val="007D7DF4"/>
    <w:rsid w:val="007E0D23"/>
    <w:rsid w:val="007F16D6"/>
    <w:rsid w:val="00811771"/>
    <w:rsid w:val="00824DB6"/>
    <w:rsid w:val="00825E15"/>
    <w:rsid w:val="00837F4F"/>
    <w:rsid w:val="0084491F"/>
    <w:rsid w:val="008542DE"/>
    <w:rsid w:val="00872C52"/>
    <w:rsid w:val="008A0FE7"/>
    <w:rsid w:val="008A28C8"/>
    <w:rsid w:val="00942320"/>
    <w:rsid w:val="00992C6F"/>
    <w:rsid w:val="009F4443"/>
    <w:rsid w:val="00A145A4"/>
    <w:rsid w:val="00A42E82"/>
    <w:rsid w:val="00A579BB"/>
    <w:rsid w:val="00A63D55"/>
    <w:rsid w:val="00A95D89"/>
    <w:rsid w:val="00B57484"/>
    <w:rsid w:val="00B76166"/>
    <w:rsid w:val="00B93EB5"/>
    <w:rsid w:val="00BD342A"/>
    <w:rsid w:val="00BD3F03"/>
    <w:rsid w:val="00C0704D"/>
    <w:rsid w:val="00C25722"/>
    <w:rsid w:val="00C618DB"/>
    <w:rsid w:val="00D11007"/>
    <w:rsid w:val="00D17EB1"/>
    <w:rsid w:val="00D2449B"/>
    <w:rsid w:val="00D54E67"/>
    <w:rsid w:val="00DD12C4"/>
    <w:rsid w:val="00DD62F6"/>
    <w:rsid w:val="00DF2CF8"/>
    <w:rsid w:val="00E3270F"/>
    <w:rsid w:val="00E46243"/>
    <w:rsid w:val="00E66534"/>
    <w:rsid w:val="00E72F6C"/>
    <w:rsid w:val="00E97316"/>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80633">
      <w:bodyDiv w:val="1"/>
      <w:marLeft w:val="0"/>
      <w:marRight w:val="0"/>
      <w:marTop w:val="0"/>
      <w:marBottom w:val="0"/>
      <w:divBdr>
        <w:top w:val="none" w:sz="0" w:space="0" w:color="auto"/>
        <w:left w:val="none" w:sz="0" w:space="0" w:color="auto"/>
        <w:bottom w:val="none" w:sz="0" w:space="0" w:color="auto"/>
        <w:right w:val="none" w:sz="0" w:space="0" w:color="auto"/>
      </w:divBdr>
    </w:div>
    <w:div w:id="1375539540">
      <w:bodyDiv w:val="1"/>
      <w:marLeft w:val="0"/>
      <w:marRight w:val="0"/>
      <w:marTop w:val="0"/>
      <w:marBottom w:val="0"/>
      <w:divBdr>
        <w:top w:val="none" w:sz="0" w:space="0" w:color="auto"/>
        <w:left w:val="none" w:sz="0" w:space="0" w:color="auto"/>
        <w:bottom w:val="none" w:sz="0" w:space="0" w:color="auto"/>
        <w:right w:val="none" w:sz="0" w:space="0" w:color="auto"/>
      </w:divBdr>
    </w:div>
    <w:div w:id="2003778982">
      <w:bodyDiv w:val="1"/>
      <w:marLeft w:val="0"/>
      <w:marRight w:val="0"/>
      <w:marTop w:val="0"/>
      <w:marBottom w:val="0"/>
      <w:divBdr>
        <w:top w:val="none" w:sz="0" w:space="0" w:color="auto"/>
        <w:left w:val="none" w:sz="0" w:space="0" w:color="auto"/>
        <w:bottom w:val="none" w:sz="0" w:space="0" w:color="auto"/>
        <w:right w:val="none" w:sz="0" w:space="0" w:color="auto"/>
      </w:divBdr>
    </w:div>
    <w:div w:id="20988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2025-01-10T12:01:00Z</cp:lastPrinted>
  <dcterms:created xsi:type="dcterms:W3CDTF">2025-01-10T12:05:00Z</dcterms:created>
  <dcterms:modified xsi:type="dcterms:W3CDTF">2025-01-10T12:05:00Z</dcterms:modified>
</cp:coreProperties>
</file>