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1543"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15B9D2E1" w14:textId="77777777">
        <w:trPr>
          <w:cantSplit/>
        </w:trPr>
        <w:tc>
          <w:tcPr>
            <w:tcW w:w="6983" w:type="dxa"/>
            <w:gridSpan w:val="4"/>
          </w:tcPr>
          <w:p w14:paraId="56B291CB"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1B90059F" w14:textId="77777777" w:rsidR="00CC1C1D" w:rsidRPr="002A1602" w:rsidRDefault="00CC1C1D">
            <w:pPr>
              <w:rPr>
                <w:rFonts w:ascii="Calibri" w:hAnsi="Calibri" w:cs="Calibri"/>
                <w:szCs w:val="22"/>
              </w:rPr>
            </w:pPr>
          </w:p>
        </w:tc>
        <w:tc>
          <w:tcPr>
            <w:tcW w:w="1713" w:type="dxa"/>
          </w:tcPr>
          <w:p w14:paraId="7F345550" w14:textId="77777777" w:rsidR="00CC1C1D" w:rsidRPr="002A1602" w:rsidRDefault="00CC1C1D">
            <w:pPr>
              <w:rPr>
                <w:rFonts w:ascii="Calibri" w:hAnsi="Calibri" w:cs="Calibri"/>
                <w:szCs w:val="22"/>
              </w:rPr>
            </w:pPr>
          </w:p>
        </w:tc>
      </w:tr>
      <w:tr w:rsidR="00CC1C1D" w:rsidRPr="002A1602" w14:paraId="2CF92851" w14:textId="77777777">
        <w:trPr>
          <w:cantSplit/>
        </w:trPr>
        <w:tc>
          <w:tcPr>
            <w:tcW w:w="4123" w:type="dxa"/>
            <w:gridSpan w:val="2"/>
          </w:tcPr>
          <w:p w14:paraId="14DBBC1C"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4CCC44C1" w14:textId="77777777" w:rsidR="00CC1C1D" w:rsidRPr="002A1602" w:rsidRDefault="00CC1C1D">
            <w:pPr>
              <w:rPr>
                <w:rFonts w:ascii="Calibri" w:hAnsi="Calibri" w:cs="Calibri"/>
                <w:szCs w:val="22"/>
              </w:rPr>
            </w:pPr>
          </w:p>
        </w:tc>
        <w:tc>
          <w:tcPr>
            <w:tcW w:w="1404" w:type="dxa"/>
          </w:tcPr>
          <w:p w14:paraId="53767DFF" w14:textId="77777777" w:rsidR="00CC1C1D" w:rsidRPr="002A1602" w:rsidRDefault="00CC1C1D">
            <w:pPr>
              <w:rPr>
                <w:rFonts w:ascii="Calibri" w:hAnsi="Calibri" w:cs="Calibri"/>
                <w:szCs w:val="22"/>
              </w:rPr>
            </w:pPr>
          </w:p>
        </w:tc>
        <w:tc>
          <w:tcPr>
            <w:tcW w:w="1713" w:type="dxa"/>
          </w:tcPr>
          <w:p w14:paraId="03CC9055" w14:textId="77777777" w:rsidR="00CC1C1D" w:rsidRPr="002A1602" w:rsidRDefault="00CC1C1D">
            <w:pPr>
              <w:rPr>
                <w:rFonts w:ascii="Calibri" w:hAnsi="Calibri" w:cs="Calibri"/>
                <w:szCs w:val="22"/>
              </w:rPr>
            </w:pPr>
          </w:p>
        </w:tc>
        <w:tc>
          <w:tcPr>
            <w:tcW w:w="1713" w:type="dxa"/>
          </w:tcPr>
          <w:p w14:paraId="59C9C78C" w14:textId="77777777" w:rsidR="00CC1C1D" w:rsidRPr="002A1602" w:rsidRDefault="00CC1C1D">
            <w:pPr>
              <w:rPr>
                <w:rFonts w:ascii="Calibri" w:hAnsi="Calibri" w:cs="Calibri"/>
                <w:szCs w:val="22"/>
              </w:rPr>
            </w:pPr>
          </w:p>
        </w:tc>
      </w:tr>
      <w:tr w:rsidR="00CC1C1D" w:rsidRPr="002A1602" w14:paraId="77DFCFF5" w14:textId="77777777">
        <w:trPr>
          <w:cantSplit/>
        </w:trPr>
        <w:tc>
          <w:tcPr>
            <w:tcW w:w="5579" w:type="dxa"/>
            <w:gridSpan w:val="3"/>
          </w:tcPr>
          <w:p w14:paraId="6D8C78D3"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410428D8" w14:textId="77777777" w:rsidR="00CC1C1D" w:rsidRPr="002A1602" w:rsidRDefault="00CC1C1D">
            <w:pPr>
              <w:rPr>
                <w:rFonts w:ascii="Calibri" w:hAnsi="Calibri" w:cs="Calibri"/>
                <w:szCs w:val="22"/>
              </w:rPr>
            </w:pPr>
          </w:p>
        </w:tc>
        <w:tc>
          <w:tcPr>
            <w:tcW w:w="1713" w:type="dxa"/>
          </w:tcPr>
          <w:p w14:paraId="579FB96A" w14:textId="77777777" w:rsidR="00CC1C1D" w:rsidRPr="002A1602" w:rsidRDefault="00CC1C1D">
            <w:pPr>
              <w:rPr>
                <w:rFonts w:ascii="Calibri" w:hAnsi="Calibri" w:cs="Calibri"/>
                <w:szCs w:val="22"/>
              </w:rPr>
            </w:pPr>
          </w:p>
        </w:tc>
        <w:tc>
          <w:tcPr>
            <w:tcW w:w="1713" w:type="dxa"/>
          </w:tcPr>
          <w:p w14:paraId="2598F445" w14:textId="77777777" w:rsidR="00CC1C1D" w:rsidRPr="002A1602" w:rsidRDefault="00CC1C1D">
            <w:pPr>
              <w:rPr>
                <w:rFonts w:ascii="Calibri" w:hAnsi="Calibri" w:cs="Calibri"/>
                <w:szCs w:val="22"/>
              </w:rPr>
            </w:pPr>
          </w:p>
        </w:tc>
      </w:tr>
      <w:tr w:rsidR="00BB79F9" w:rsidRPr="002A1602" w14:paraId="27B2B240" w14:textId="77777777" w:rsidTr="004C293C">
        <w:trPr>
          <w:cantSplit/>
        </w:trPr>
        <w:tc>
          <w:tcPr>
            <w:tcW w:w="10409" w:type="dxa"/>
            <w:gridSpan w:val="6"/>
            <w:tcBorders>
              <w:bottom w:val="single" w:sz="6" w:space="0" w:color="auto"/>
            </w:tcBorders>
          </w:tcPr>
          <w:p w14:paraId="6039E27D"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Telephone: 01200 425111</w:t>
            </w:r>
            <w:r>
              <w:rPr>
                <w:rFonts w:ascii="Calibri" w:hAnsi="Calibri" w:cs="Calibri"/>
                <w:szCs w:val="22"/>
              </w:rPr>
              <w:t xml:space="preserve">  www.ribblevalley.gov.uk  planning@ribblevalley.gov.uk</w:t>
            </w:r>
          </w:p>
        </w:tc>
      </w:tr>
      <w:tr w:rsidR="00CC1C1D" w:rsidRPr="002A1602" w14:paraId="03F5A784" w14:textId="77777777">
        <w:trPr>
          <w:cantSplit/>
        </w:trPr>
        <w:tc>
          <w:tcPr>
            <w:tcW w:w="5579" w:type="dxa"/>
            <w:gridSpan w:val="3"/>
          </w:tcPr>
          <w:p w14:paraId="0D6CF6C1"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2842F1C1" w14:textId="77777777" w:rsidR="00CC1C1D" w:rsidRPr="002A1602" w:rsidRDefault="00CC1C1D">
            <w:pPr>
              <w:rPr>
                <w:rFonts w:ascii="Calibri" w:hAnsi="Calibri" w:cs="Calibri"/>
                <w:szCs w:val="22"/>
              </w:rPr>
            </w:pPr>
          </w:p>
        </w:tc>
        <w:tc>
          <w:tcPr>
            <w:tcW w:w="1713" w:type="dxa"/>
          </w:tcPr>
          <w:p w14:paraId="2B412FF6" w14:textId="77777777" w:rsidR="00CC1C1D" w:rsidRPr="002A1602" w:rsidRDefault="00CC1C1D">
            <w:pPr>
              <w:rPr>
                <w:rFonts w:ascii="Calibri" w:hAnsi="Calibri" w:cs="Calibri"/>
                <w:szCs w:val="22"/>
              </w:rPr>
            </w:pPr>
          </w:p>
        </w:tc>
        <w:tc>
          <w:tcPr>
            <w:tcW w:w="1713" w:type="dxa"/>
          </w:tcPr>
          <w:p w14:paraId="7ED9C8B4" w14:textId="77777777" w:rsidR="00CC1C1D" w:rsidRPr="002A1602" w:rsidRDefault="00CC1C1D">
            <w:pPr>
              <w:rPr>
                <w:rFonts w:ascii="Calibri" w:hAnsi="Calibri" w:cs="Calibri"/>
                <w:szCs w:val="22"/>
              </w:rPr>
            </w:pPr>
          </w:p>
        </w:tc>
      </w:tr>
      <w:tr w:rsidR="00CC1C1D" w:rsidRPr="002A1602" w14:paraId="5A261252" w14:textId="77777777">
        <w:trPr>
          <w:cantSplit/>
        </w:trPr>
        <w:tc>
          <w:tcPr>
            <w:tcW w:w="10409" w:type="dxa"/>
            <w:gridSpan w:val="6"/>
          </w:tcPr>
          <w:p w14:paraId="02282BD4"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6B29A507" w14:textId="77777777">
        <w:trPr>
          <w:cantSplit/>
        </w:trPr>
        <w:tc>
          <w:tcPr>
            <w:tcW w:w="2410" w:type="dxa"/>
          </w:tcPr>
          <w:p w14:paraId="0199B760"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011C915B" w14:textId="4760F1DF" w:rsidR="00CC1C1D" w:rsidRPr="002A1602" w:rsidRDefault="00180722">
            <w:pPr>
              <w:rPr>
                <w:rFonts w:ascii="Calibri" w:hAnsi="Calibri" w:cs="Calibri"/>
                <w:szCs w:val="22"/>
              </w:rPr>
            </w:pPr>
            <w:r>
              <w:rPr>
                <w:rFonts w:ascii="Calibri" w:hAnsi="Calibri" w:cs="Calibri"/>
                <w:szCs w:val="22"/>
              </w:rPr>
              <w:t>3/2024/0307</w:t>
            </w:r>
          </w:p>
        </w:tc>
        <w:tc>
          <w:tcPr>
            <w:tcW w:w="1404" w:type="dxa"/>
          </w:tcPr>
          <w:p w14:paraId="4000FB5E" w14:textId="77777777" w:rsidR="00CC1C1D" w:rsidRPr="002A1602" w:rsidRDefault="00CC1C1D">
            <w:pPr>
              <w:rPr>
                <w:rFonts w:ascii="Calibri" w:hAnsi="Calibri" w:cs="Calibri"/>
                <w:szCs w:val="22"/>
              </w:rPr>
            </w:pPr>
          </w:p>
        </w:tc>
        <w:tc>
          <w:tcPr>
            <w:tcW w:w="1713" w:type="dxa"/>
          </w:tcPr>
          <w:p w14:paraId="00B82A0B" w14:textId="77777777" w:rsidR="00CC1C1D" w:rsidRPr="002A1602" w:rsidRDefault="00CC1C1D">
            <w:pPr>
              <w:rPr>
                <w:rFonts w:ascii="Calibri" w:hAnsi="Calibri" w:cs="Calibri"/>
                <w:szCs w:val="22"/>
              </w:rPr>
            </w:pPr>
          </w:p>
        </w:tc>
        <w:tc>
          <w:tcPr>
            <w:tcW w:w="1713" w:type="dxa"/>
          </w:tcPr>
          <w:p w14:paraId="3431878B" w14:textId="77777777" w:rsidR="00CC1C1D" w:rsidRPr="002A1602" w:rsidRDefault="00CC1C1D">
            <w:pPr>
              <w:rPr>
                <w:rFonts w:ascii="Calibri" w:hAnsi="Calibri" w:cs="Calibri"/>
                <w:szCs w:val="22"/>
              </w:rPr>
            </w:pPr>
          </w:p>
        </w:tc>
      </w:tr>
      <w:tr w:rsidR="00CC1C1D" w:rsidRPr="002A1602" w14:paraId="06E77147" w14:textId="77777777">
        <w:trPr>
          <w:cantSplit/>
        </w:trPr>
        <w:tc>
          <w:tcPr>
            <w:tcW w:w="2410" w:type="dxa"/>
          </w:tcPr>
          <w:p w14:paraId="37ACF877"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01C4B34B" w14:textId="704AFA66" w:rsidR="00CC1C1D" w:rsidRPr="002A1602" w:rsidRDefault="00F137D3">
            <w:pPr>
              <w:rPr>
                <w:rFonts w:ascii="Calibri" w:hAnsi="Calibri" w:cs="Calibri"/>
                <w:szCs w:val="22"/>
              </w:rPr>
            </w:pPr>
            <w:r>
              <w:rPr>
                <w:rFonts w:ascii="Calibri" w:hAnsi="Calibri" w:cs="Calibri"/>
                <w:szCs w:val="22"/>
              </w:rPr>
              <w:t>1</w:t>
            </w:r>
            <w:r w:rsidR="0069567E">
              <w:rPr>
                <w:rFonts w:ascii="Calibri" w:hAnsi="Calibri" w:cs="Calibri"/>
                <w:szCs w:val="22"/>
              </w:rPr>
              <w:t>3</w:t>
            </w:r>
            <w:r w:rsidR="00180722">
              <w:rPr>
                <w:rFonts w:ascii="Calibri" w:hAnsi="Calibri" w:cs="Calibri"/>
                <w:szCs w:val="22"/>
              </w:rPr>
              <w:t xml:space="preserve"> June 2024</w:t>
            </w:r>
          </w:p>
        </w:tc>
        <w:tc>
          <w:tcPr>
            <w:tcW w:w="1404" w:type="dxa"/>
          </w:tcPr>
          <w:p w14:paraId="721EF15A" w14:textId="77777777" w:rsidR="00CC1C1D" w:rsidRPr="002A1602" w:rsidRDefault="00CC1C1D">
            <w:pPr>
              <w:rPr>
                <w:rFonts w:ascii="Calibri" w:hAnsi="Calibri" w:cs="Calibri"/>
                <w:szCs w:val="22"/>
              </w:rPr>
            </w:pPr>
          </w:p>
        </w:tc>
        <w:tc>
          <w:tcPr>
            <w:tcW w:w="1713" w:type="dxa"/>
          </w:tcPr>
          <w:p w14:paraId="281DF0E0" w14:textId="77777777" w:rsidR="00CC1C1D" w:rsidRPr="002A1602" w:rsidRDefault="00CC1C1D">
            <w:pPr>
              <w:rPr>
                <w:rFonts w:ascii="Calibri" w:hAnsi="Calibri" w:cs="Calibri"/>
                <w:szCs w:val="22"/>
              </w:rPr>
            </w:pPr>
          </w:p>
        </w:tc>
        <w:tc>
          <w:tcPr>
            <w:tcW w:w="1713" w:type="dxa"/>
          </w:tcPr>
          <w:p w14:paraId="1FAE906D" w14:textId="77777777" w:rsidR="00CC1C1D" w:rsidRPr="002A1602" w:rsidRDefault="00CC1C1D">
            <w:pPr>
              <w:rPr>
                <w:rFonts w:ascii="Calibri" w:hAnsi="Calibri" w:cs="Calibri"/>
                <w:szCs w:val="22"/>
              </w:rPr>
            </w:pPr>
          </w:p>
        </w:tc>
      </w:tr>
      <w:tr w:rsidR="00CC1C1D" w:rsidRPr="002A1602" w14:paraId="06D79CFF" w14:textId="77777777">
        <w:trPr>
          <w:cantSplit/>
        </w:trPr>
        <w:tc>
          <w:tcPr>
            <w:tcW w:w="2410" w:type="dxa"/>
          </w:tcPr>
          <w:p w14:paraId="77F175CD"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05411E7B" w14:textId="74B10B99" w:rsidR="00CC1C1D" w:rsidRPr="002A1602" w:rsidRDefault="00180722">
            <w:pPr>
              <w:rPr>
                <w:rFonts w:ascii="Calibri" w:hAnsi="Calibri" w:cs="Calibri"/>
                <w:szCs w:val="22"/>
              </w:rPr>
            </w:pPr>
            <w:r>
              <w:rPr>
                <w:rFonts w:ascii="Calibri" w:hAnsi="Calibri" w:cs="Calibri"/>
                <w:szCs w:val="22"/>
              </w:rPr>
              <w:t>30/04/2024</w:t>
            </w:r>
          </w:p>
        </w:tc>
        <w:tc>
          <w:tcPr>
            <w:tcW w:w="1404" w:type="dxa"/>
          </w:tcPr>
          <w:p w14:paraId="2E3B0277" w14:textId="77777777" w:rsidR="00CC1C1D" w:rsidRPr="002A1602" w:rsidRDefault="00CC1C1D">
            <w:pPr>
              <w:rPr>
                <w:rFonts w:ascii="Calibri" w:hAnsi="Calibri" w:cs="Calibri"/>
                <w:szCs w:val="22"/>
              </w:rPr>
            </w:pPr>
          </w:p>
        </w:tc>
        <w:tc>
          <w:tcPr>
            <w:tcW w:w="1713" w:type="dxa"/>
          </w:tcPr>
          <w:p w14:paraId="28DA6866" w14:textId="77777777" w:rsidR="00CC1C1D" w:rsidRPr="002A1602" w:rsidRDefault="00CC1C1D">
            <w:pPr>
              <w:rPr>
                <w:rFonts w:ascii="Calibri" w:hAnsi="Calibri" w:cs="Calibri"/>
                <w:szCs w:val="22"/>
              </w:rPr>
            </w:pPr>
          </w:p>
        </w:tc>
        <w:tc>
          <w:tcPr>
            <w:tcW w:w="1713" w:type="dxa"/>
          </w:tcPr>
          <w:p w14:paraId="5DE3CA60" w14:textId="77777777" w:rsidR="00CC1C1D" w:rsidRPr="002A1602" w:rsidRDefault="00CC1C1D">
            <w:pPr>
              <w:rPr>
                <w:rFonts w:ascii="Calibri" w:hAnsi="Calibri" w:cs="Calibri"/>
                <w:szCs w:val="22"/>
              </w:rPr>
            </w:pPr>
          </w:p>
        </w:tc>
      </w:tr>
      <w:tr w:rsidR="00CC1C1D" w:rsidRPr="002A1602" w14:paraId="7A82C212" w14:textId="77777777">
        <w:trPr>
          <w:cantSplit/>
        </w:trPr>
        <w:tc>
          <w:tcPr>
            <w:tcW w:w="10409" w:type="dxa"/>
            <w:gridSpan w:val="6"/>
          </w:tcPr>
          <w:p w14:paraId="18AE8721" w14:textId="77777777" w:rsidR="00CC1C1D" w:rsidRPr="002A1602" w:rsidRDefault="00CC1C1D">
            <w:pPr>
              <w:rPr>
                <w:rFonts w:ascii="Calibri" w:hAnsi="Calibri" w:cs="Calibri"/>
                <w:szCs w:val="22"/>
              </w:rPr>
            </w:pPr>
          </w:p>
        </w:tc>
      </w:tr>
      <w:tr w:rsidR="00CC1C1D" w:rsidRPr="002A1602" w14:paraId="35676001" w14:textId="77777777">
        <w:trPr>
          <w:cantSplit/>
        </w:trPr>
        <w:tc>
          <w:tcPr>
            <w:tcW w:w="2410" w:type="dxa"/>
          </w:tcPr>
          <w:p w14:paraId="055C1884"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392529B0" w14:textId="77777777" w:rsidR="00CC1C1D" w:rsidRPr="002A1602" w:rsidRDefault="00CC1C1D">
            <w:pPr>
              <w:rPr>
                <w:rFonts w:ascii="Calibri" w:hAnsi="Calibri" w:cs="Calibri"/>
                <w:szCs w:val="22"/>
              </w:rPr>
            </w:pPr>
          </w:p>
        </w:tc>
        <w:tc>
          <w:tcPr>
            <w:tcW w:w="1456" w:type="dxa"/>
          </w:tcPr>
          <w:p w14:paraId="61BD2572" w14:textId="77777777" w:rsidR="00CC1C1D" w:rsidRPr="002A1602" w:rsidRDefault="00CC1C1D">
            <w:pPr>
              <w:rPr>
                <w:rFonts w:ascii="Calibri" w:hAnsi="Calibri" w:cs="Calibri"/>
                <w:szCs w:val="22"/>
              </w:rPr>
            </w:pPr>
          </w:p>
        </w:tc>
        <w:tc>
          <w:tcPr>
            <w:tcW w:w="1404" w:type="dxa"/>
          </w:tcPr>
          <w:p w14:paraId="30525E75"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62FE7263" w14:textId="77777777" w:rsidR="00CC1C1D" w:rsidRPr="002A1602" w:rsidRDefault="00CC1C1D">
            <w:pPr>
              <w:rPr>
                <w:rFonts w:ascii="Calibri" w:hAnsi="Calibri" w:cs="Calibri"/>
                <w:szCs w:val="22"/>
              </w:rPr>
            </w:pPr>
          </w:p>
        </w:tc>
        <w:tc>
          <w:tcPr>
            <w:tcW w:w="1713" w:type="dxa"/>
          </w:tcPr>
          <w:p w14:paraId="56772F88" w14:textId="77777777" w:rsidR="00CC1C1D" w:rsidRPr="002A1602" w:rsidRDefault="00CC1C1D">
            <w:pPr>
              <w:rPr>
                <w:rFonts w:ascii="Calibri" w:hAnsi="Calibri" w:cs="Calibri"/>
                <w:szCs w:val="22"/>
              </w:rPr>
            </w:pPr>
          </w:p>
        </w:tc>
      </w:tr>
      <w:tr w:rsidR="00CC1C1D" w:rsidRPr="002A1602" w14:paraId="65190308" w14:textId="77777777">
        <w:trPr>
          <w:cantSplit/>
        </w:trPr>
        <w:tc>
          <w:tcPr>
            <w:tcW w:w="4123" w:type="dxa"/>
            <w:gridSpan w:val="2"/>
            <w:vMerge w:val="restart"/>
            <w:tcBorders>
              <w:bottom w:val="single" w:sz="4" w:space="0" w:color="auto"/>
            </w:tcBorders>
          </w:tcPr>
          <w:p w14:paraId="59DAD9E8" w14:textId="771BE036" w:rsidR="00CC1C1D" w:rsidRPr="002A1602" w:rsidRDefault="00180722">
            <w:pPr>
              <w:jc w:val="left"/>
              <w:rPr>
                <w:rFonts w:ascii="Calibri" w:hAnsi="Calibri" w:cs="Calibri"/>
                <w:szCs w:val="22"/>
              </w:rPr>
            </w:pPr>
            <w:r>
              <w:rPr>
                <w:rFonts w:ascii="Calibri" w:hAnsi="Calibri" w:cs="Calibri"/>
                <w:szCs w:val="22"/>
              </w:rPr>
              <w:t>Mr and Mrs Brunt</w:t>
            </w:r>
          </w:p>
          <w:p w14:paraId="7A17FA6C" w14:textId="77777777" w:rsidR="00180722" w:rsidRDefault="00180722">
            <w:pPr>
              <w:jc w:val="left"/>
              <w:rPr>
                <w:rFonts w:ascii="Calibri" w:hAnsi="Calibri" w:cs="Calibri"/>
                <w:szCs w:val="22"/>
              </w:rPr>
            </w:pPr>
            <w:r>
              <w:rPr>
                <w:rFonts w:ascii="Calibri" w:hAnsi="Calibri" w:cs="Calibri"/>
                <w:szCs w:val="22"/>
              </w:rPr>
              <w:t>Prospect House</w:t>
            </w:r>
          </w:p>
          <w:p w14:paraId="604AB51B" w14:textId="77777777" w:rsidR="00180722" w:rsidRDefault="00180722">
            <w:pPr>
              <w:jc w:val="left"/>
              <w:rPr>
                <w:rFonts w:ascii="Calibri" w:hAnsi="Calibri" w:cs="Calibri"/>
                <w:szCs w:val="22"/>
              </w:rPr>
            </w:pPr>
            <w:r>
              <w:rPr>
                <w:rFonts w:ascii="Calibri" w:hAnsi="Calibri" w:cs="Calibri"/>
                <w:szCs w:val="22"/>
              </w:rPr>
              <w:t>Church Brow</w:t>
            </w:r>
          </w:p>
          <w:p w14:paraId="40EBD054" w14:textId="77777777" w:rsidR="00180722" w:rsidRDefault="00180722">
            <w:pPr>
              <w:jc w:val="left"/>
              <w:rPr>
                <w:rFonts w:ascii="Calibri" w:hAnsi="Calibri" w:cs="Calibri"/>
                <w:szCs w:val="22"/>
              </w:rPr>
            </w:pPr>
            <w:r>
              <w:rPr>
                <w:rFonts w:ascii="Calibri" w:hAnsi="Calibri" w:cs="Calibri"/>
                <w:szCs w:val="22"/>
              </w:rPr>
              <w:t>Clitheroe</w:t>
            </w:r>
          </w:p>
          <w:p w14:paraId="3BE6876D" w14:textId="31A3FFFB" w:rsidR="00CC1C1D" w:rsidRPr="002A1602" w:rsidRDefault="00180722">
            <w:pPr>
              <w:jc w:val="left"/>
              <w:rPr>
                <w:rFonts w:ascii="Calibri" w:hAnsi="Calibri" w:cs="Calibri"/>
                <w:szCs w:val="22"/>
              </w:rPr>
            </w:pPr>
            <w:r>
              <w:rPr>
                <w:rFonts w:ascii="Calibri" w:hAnsi="Calibri" w:cs="Calibri"/>
                <w:szCs w:val="22"/>
              </w:rPr>
              <w:t>BB7 2AA</w:t>
            </w:r>
          </w:p>
          <w:p w14:paraId="15E63AE4" w14:textId="77777777" w:rsidR="00CC1C1D" w:rsidRPr="002A1602" w:rsidRDefault="00CC1C1D">
            <w:pPr>
              <w:pStyle w:val="Header"/>
              <w:tabs>
                <w:tab w:val="clear" w:pos="4153"/>
                <w:tab w:val="clear" w:pos="8306"/>
              </w:tabs>
              <w:rPr>
                <w:rFonts w:ascii="Calibri" w:hAnsi="Calibri" w:cs="Calibri"/>
                <w:szCs w:val="22"/>
              </w:rPr>
            </w:pPr>
          </w:p>
          <w:p w14:paraId="1F6DC102" w14:textId="77777777" w:rsidR="00CC1C1D" w:rsidRPr="002A1602" w:rsidRDefault="00CC1C1D">
            <w:pPr>
              <w:rPr>
                <w:rFonts w:ascii="Calibri" w:hAnsi="Calibri" w:cs="Calibri"/>
                <w:szCs w:val="22"/>
              </w:rPr>
            </w:pPr>
          </w:p>
          <w:p w14:paraId="50922059" w14:textId="77777777" w:rsidR="00CC1C1D" w:rsidRPr="002A1602" w:rsidRDefault="00CC1C1D">
            <w:pPr>
              <w:rPr>
                <w:rFonts w:ascii="Calibri" w:hAnsi="Calibri" w:cs="Calibri"/>
                <w:szCs w:val="22"/>
              </w:rPr>
            </w:pPr>
          </w:p>
        </w:tc>
        <w:tc>
          <w:tcPr>
            <w:tcW w:w="1456" w:type="dxa"/>
          </w:tcPr>
          <w:p w14:paraId="10EFE022"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5D763E1C" w14:textId="2A1A1A98" w:rsidR="00CC1C1D" w:rsidRPr="002A1602" w:rsidRDefault="00180722">
            <w:pPr>
              <w:jc w:val="left"/>
              <w:rPr>
                <w:rFonts w:ascii="Calibri" w:hAnsi="Calibri" w:cs="Calibri"/>
                <w:szCs w:val="22"/>
              </w:rPr>
            </w:pPr>
            <w:r>
              <w:rPr>
                <w:rFonts w:ascii="Calibri" w:hAnsi="Calibri" w:cs="Calibri"/>
                <w:szCs w:val="22"/>
              </w:rPr>
              <w:t>Mr Peter Hitchen</w:t>
            </w:r>
          </w:p>
          <w:p w14:paraId="0C367245" w14:textId="77777777" w:rsidR="00180722" w:rsidRDefault="00180722">
            <w:pPr>
              <w:jc w:val="left"/>
              <w:rPr>
                <w:rFonts w:ascii="Calibri" w:hAnsi="Calibri" w:cs="Calibri"/>
                <w:szCs w:val="22"/>
              </w:rPr>
            </w:pPr>
            <w:r>
              <w:rPr>
                <w:rFonts w:ascii="Calibri" w:hAnsi="Calibri" w:cs="Calibri"/>
                <w:szCs w:val="22"/>
              </w:rPr>
              <w:t>Peter Hitchen Architects</w:t>
            </w:r>
          </w:p>
          <w:p w14:paraId="36419A85" w14:textId="77777777" w:rsidR="00180722" w:rsidRDefault="00180722">
            <w:pPr>
              <w:jc w:val="left"/>
              <w:rPr>
                <w:rFonts w:ascii="Calibri" w:hAnsi="Calibri" w:cs="Calibri"/>
                <w:szCs w:val="22"/>
              </w:rPr>
            </w:pPr>
            <w:r>
              <w:rPr>
                <w:rFonts w:ascii="Calibri" w:hAnsi="Calibri" w:cs="Calibri"/>
                <w:szCs w:val="22"/>
              </w:rPr>
              <w:t>Marathon House</w:t>
            </w:r>
          </w:p>
          <w:p w14:paraId="41D102DA" w14:textId="77777777" w:rsidR="00180722" w:rsidRDefault="00180722">
            <w:pPr>
              <w:jc w:val="left"/>
              <w:rPr>
                <w:rFonts w:ascii="Calibri" w:hAnsi="Calibri" w:cs="Calibri"/>
                <w:szCs w:val="22"/>
              </w:rPr>
            </w:pPr>
            <w:r>
              <w:rPr>
                <w:rFonts w:ascii="Calibri" w:hAnsi="Calibri" w:cs="Calibri"/>
                <w:szCs w:val="22"/>
              </w:rPr>
              <w:t>The Sidings Business Park</w:t>
            </w:r>
          </w:p>
          <w:p w14:paraId="332F8D5E" w14:textId="77777777" w:rsidR="00180722" w:rsidRDefault="00180722">
            <w:pPr>
              <w:jc w:val="left"/>
              <w:rPr>
                <w:rFonts w:ascii="Calibri" w:hAnsi="Calibri" w:cs="Calibri"/>
                <w:szCs w:val="22"/>
              </w:rPr>
            </w:pPr>
            <w:r>
              <w:rPr>
                <w:rFonts w:ascii="Calibri" w:hAnsi="Calibri" w:cs="Calibri"/>
                <w:szCs w:val="22"/>
              </w:rPr>
              <w:t>Whalley</w:t>
            </w:r>
          </w:p>
          <w:p w14:paraId="726B5D80" w14:textId="77777777" w:rsidR="00180722" w:rsidRDefault="00180722">
            <w:pPr>
              <w:jc w:val="left"/>
              <w:rPr>
                <w:rFonts w:ascii="Calibri" w:hAnsi="Calibri" w:cs="Calibri"/>
                <w:szCs w:val="22"/>
              </w:rPr>
            </w:pPr>
            <w:r>
              <w:rPr>
                <w:rFonts w:ascii="Calibri" w:hAnsi="Calibri" w:cs="Calibri"/>
                <w:szCs w:val="22"/>
              </w:rPr>
              <w:t>Clitheroe</w:t>
            </w:r>
          </w:p>
          <w:p w14:paraId="54E4B5A3" w14:textId="1DB2C653" w:rsidR="00CC1C1D" w:rsidRPr="002A1602" w:rsidRDefault="00180722" w:rsidP="0069567E">
            <w:pPr>
              <w:jc w:val="left"/>
              <w:rPr>
                <w:rFonts w:ascii="Calibri" w:hAnsi="Calibri" w:cs="Calibri"/>
                <w:szCs w:val="22"/>
              </w:rPr>
            </w:pPr>
            <w:r>
              <w:rPr>
                <w:rFonts w:ascii="Calibri" w:hAnsi="Calibri" w:cs="Calibri"/>
                <w:szCs w:val="22"/>
              </w:rPr>
              <w:t>BB7 9SE</w:t>
            </w:r>
          </w:p>
        </w:tc>
      </w:tr>
      <w:tr w:rsidR="00CC1C1D" w:rsidRPr="002A1602" w14:paraId="58A92667" w14:textId="77777777">
        <w:trPr>
          <w:cantSplit/>
        </w:trPr>
        <w:tc>
          <w:tcPr>
            <w:tcW w:w="4123" w:type="dxa"/>
            <w:gridSpan w:val="2"/>
            <w:vMerge/>
            <w:tcBorders>
              <w:bottom w:val="single" w:sz="4" w:space="0" w:color="auto"/>
            </w:tcBorders>
          </w:tcPr>
          <w:p w14:paraId="0B963B6D" w14:textId="77777777" w:rsidR="00CC1C1D" w:rsidRPr="002A1602" w:rsidRDefault="00CC1C1D">
            <w:pPr>
              <w:rPr>
                <w:rFonts w:ascii="Calibri" w:hAnsi="Calibri" w:cs="Calibri"/>
                <w:szCs w:val="22"/>
              </w:rPr>
            </w:pPr>
          </w:p>
        </w:tc>
        <w:tc>
          <w:tcPr>
            <w:tcW w:w="1456" w:type="dxa"/>
          </w:tcPr>
          <w:p w14:paraId="1D727F32"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4C86564A" w14:textId="77777777" w:rsidR="00CC1C1D" w:rsidRPr="002A1602" w:rsidRDefault="00CC1C1D">
            <w:pPr>
              <w:rPr>
                <w:rFonts w:ascii="Calibri" w:hAnsi="Calibri" w:cs="Calibri"/>
                <w:szCs w:val="22"/>
              </w:rPr>
            </w:pPr>
          </w:p>
        </w:tc>
      </w:tr>
      <w:tr w:rsidR="00CC1C1D" w:rsidRPr="002A1602" w14:paraId="40284085" w14:textId="77777777">
        <w:trPr>
          <w:cantSplit/>
        </w:trPr>
        <w:tc>
          <w:tcPr>
            <w:tcW w:w="4123" w:type="dxa"/>
            <w:gridSpan w:val="2"/>
            <w:vMerge/>
            <w:tcBorders>
              <w:bottom w:val="single" w:sz="4" w:space="0" w:color="auto"/>
            </w:tcBorders>
          </w:tcPr>
          <w:p w14:paraId="6C332F3B" w14:textId="77777777" w:rsidR="00CC1C1D" w:rsidRPr="002A1602" w:rsidRDefault="00CC1C1D">
            <w:pPr>
              <w:rPr>
                <w:rFonts w:ascii="Calibri" w:hAnsi="Calibri" w:cs="Calibri"/>
                <w:szCs w:val="22"/>
              </w:rPr>
            </w:pPr>
          </w:p>
        </w:tc>
        <w:tc>
          <w:tcPr>
            <w:tcW w:w="1456" w:type="dxa"/>
          </w:tcPr>
          <w:p w14:paraId="02A7E745"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E5FE6DA" w14:textId="77777777" w:rsidR="00CC1C1D" w:rsidRPr="002A1602" w:rsidRDefault="00CC1C1D">
            <w:pPr>
              <w:rPr>
                <w:rFonts w:ascii="Calibri" w:hAnsi="Calibri" w:cs="Calibri"/>
                <w:szCs w:val="22"/>
              </w:rPr>
            </w:pPr>
          </w:p>
        </w:tc>
      </w:tr>
      <w:tr w:rsidR="00CC1C1D" w:rsidRPr="002A1602" w14:paraId="0D839F7B" w14:textId="77777777">
        <w:trPr>
          <w:cantSplit/>
        </w:trPr>
        <w:tc>
          <w:tcPr>
            <w:tcW w:w="4123" w:type="dxa"/>
            <w:gridSpan w:val="2"/>
            <w:vMerge/>
            <w:tcBorders>
              <w:bottom w:val="single" w:sz="4" w:space="0" w:color="auto"/>
            </w:tcBorders>
          </w:tcPr>
          <w:p w14:paraId="633FFA84" w14:textId="77777777" w:rsidR="00CC1C1D" w:rsidRPr="002A1602" w:rsidRDefault="00CC1C1D">
            <w:pPr>
              <w:rPr>
                <w:rFonts w:ascii="Calibri" w:hAnsi="Calibri" w:cs="Calibri"/>
                <w:szCs w:val="22"/>
              </w:rPr>
            </w:pPr>
          </w:p>
        </w:tc>
        <w:tc>
          <w:tcPr>
            <w:tcW w:w="1456" w:type="dxa"/>
          </w:tcPr>
          <w:p w14:paraId="287A8FBE"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00E9342F" w14:textId="77777777" w:rsidR="00CC1C1D" w:rsidRPr="002A1602" w:rsidRDefault="00CC1C1D">
            <w:pPr>
              <w:rPr>
                <w:rFonts w:ascii="Calibri" w:hAnsi="Calibri" w:cs="Calibri"/>
                <w:szCs w:val="22"/>
              </w:rPr>
            </w:pPr>
          </w:p>
        </w:tc>
      </w:tr>
      <w:tr w:rsidR="00CC1C1D" w:rsidRPr="002A1602" w14:paraId="7EC8BEE6" w14:textId="77777777">
        <w:trPr>
          <w:cantSplit/>
        </w:trPr>
        <w:tc>
          <w:tcPr>
            <w:tcW w:w="4123" w:type="dxa"/>
            <w:gridSpan w:val="2"/>
            <w:vMerge/>
            <w:tcBorders>
              <w:bottom w:val="single" w:sz="4" w:space="0" w:color="auto"/>
            </w:tcBorders>
          </w:tcPr>
          <w:p w14:paraId="0D89F234" w14:textId="77777777" w:rsidR="00CC1C1D" w:rsidRPr="002A1602" w:rsidRDefault="00CC1C1D">
            <w:pPr>
              <w:rPr>
                <w:rFonts w:ascii="Calibri" w:hAnsi="Calibri" w:cs="Calibri"/>
                <w:szCs w:val="22"/>
              </w:rPr>
            </w:pPr>
          </w:p>
        </w:tc>
        <w:tc>
          <w:tcPr>
            <w:tcW w:w="1456" w:type="dxa"/>
            <w:tcBorders>
              <w:bottom w:val="single" w:sz="6" w:space="0" w:color="auto"/>
            </w:tcBorders>
          </w:tcPr>
          <w:p w14:paraId="001D5C92"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0174F431" w14:textId="77777777" w:rsidR="00CC1C1D" w:rsidRPr="002A1602" w:rsidRDefault="00CC1C1D">
            <w:pPr>
              <w:rPr>
                <w:rFonts w:ascii="Calibri" w:hAnsi="Calibri" w:cs="Calibri"/>
                <w:szCs w:val="22"/>
              </w:rPr>
            </w:pPr>
          </w:p>
        </w:tc>
      </w:tr>
    </w:tbl>
    <w:p w14:paraId="76506BDF"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2B136EA7" w14:textId="77777777" w:rsidTr="00C66633">
        <w:trPr>
          <w:cantSplit/>
        </w:trPr>
        <w:tc>
          <w:tcPr>
            <w:tcW w:w="2339" w:type="dxa"/>
            <w:gridSpan w:val="3"/>
          </w:tcPr>
          <w:p w14:paraId="06473DA1"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76140773" w14:textId="3F4B9B3A" w:rsidR="00CC1C1D" w:rsidRPr="002A1602" w:rsidRDefault="00180722">
            <w:pPr>
              <w:rPr>
                <w:rFonts w:ascii="Calibri" w:hAnsi="Calibri" w:cs="Calibri"/>
                <w:szCs w:val="22"/>
              </w:rPr>
            </w:pPr>
            <w:r>
              <w:rPr>
                <w:rFonts w:ascii="Calibri" w:hAnsi="Calibri" w:cs="Calibri"/>
                <w:szCs w:val="22"/>
              </w:rPr>
              <w:t>Listed Building Consent for proposed partial demolition and repair of external wall, change of use to a  gin lab (sui generis) , new doors, window and rooflight and change to internal configuration.</w:t>
            </w:r>
          </w:p>
          <w:p w14:paraId="796ECF4B" w14:textId="77777777" w:rsidR="00CC1C1D" w:rsidRPr="002A1602" w:rsidRDefault="00CC1C1D">
            <w:pPr>
              <w:rPr>
                <w:rFonts w:ascii="Calibri" w:hAnsi="Calibri" w:cs="Calibri"/>
                <w:szCs w:val="22"/>
              </w:rPr>
            </w:pPr>
          </w:p>
        </w:tc>
      </w:tr>
      <w:tr w:rsidR="00CC1C1D" w:rsidRPr="002A1602" w14:paraId="0F502AE0" w14:textId="77777777" w:rsidTr="00C66633">
        <w:trPr>
          <w:cantSplit/>
        </w:trPr>
        <w:tc>
          <w:tcPr>
            <w:tcW w:w="992" w:type="dxa"/>
          </w:tcPr>
          <w:p w14:paraId="2388C0A1"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5052B0A9" w14:textId="4BE0619C" w:rsidR="00CC1C1D" w:rsidRPr="002A1602" w:rsidRDefault="00180722">
            <w:pPr>
              <w:rPr>
                <w:rFonts w:ascii="Calibri" w:hAnsi="Calibri" w:cs="Calibri"/>
                <w:szCs w:val="22"/>
              </w:rPr>
            </w:pPr>
            <w:r>
              <w:rPr>
                <w:rFonts w:ascii="Calibri" w:hAnsi="Calibri" w:cs="Calibri"/>
                <w:szCs w:val="22"/>
              </w:rPr>
              <w:t>35B King Street Whalley BB7 9SP</w:t>
            </w:r>
          </w:p>
        </w:tc>
      </w:tr>
      <w:tr w:rsidR="00CC1C1D" w:rsidRPr="002A1602" w14:paraId="63241515" w14:textId="77777777">
        <w:trPr>
          <w:cantSplit/>
        </w:trPr>
        <w:tc>
          <w:tcPr>
            <w:tcW w:w="10403" w:type="dxa"/>
            <w:gridSpan w:val="7"/>
          </w:tcPr>
          <w:p w14:paraId="39CFB373" w14:textId="77777777" w:rsidR="00CC1C1D" w:rsidRDefault="00CC1C1D">
            <w:pPr>
              <w:pStyle w:val="TableText"/>
              <w:rPr>
                <w:rFonts w:ascii="Calibri" w:hAnsi="Calibri" w:cs="Calibri"/>
                <w:szCs w:val="22"/>
                <w:u w:val="single"/>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p w14:paraId="118980EF" w14:textId="77777777" w:rsidR="0069567E" w:rsidRPr="002A1602" w:rsidRDefault="0069567E">
            <w:pPr>
              <w:pStyle w:val="TableText"/>
              <w:rPr>
                <w:rFonts w:ascii="Calibri" w:hAnsi="Calibri" w:cs="Calibri"/>
                <w:szCs w:val="22"/>
              </w:rPr>
            </w:pPr>
          </w:p>
        </w:tc>
      </w:tr>
      <w:tr w:rsidR="00CC1C1D" w:rsidRPr="002A1602" w14:paraId="737AA699" w14:textId="77777777" w:rsidTr="00C66633">
        <w:trPr>
          <w:cantSplit/>
        </w:trPr>
        <w:tc>
          <w:tcPr>
            <w:tcW w:w="992" w:type="dxa"/>
          </w:tcPr>
          <w:p w14:paraId="7A49B2AC" w14:textId="316BAADE" w:rsidR="00CC1C1D" w:rsidRPr="002A1602" w:rsidRDefault="00180722">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3B0BC6F9" w14:textId="77777777" w:rsidR="00180722" w:rsidRDefault="00180722">
            <w:pPr>
              <w:rPr>
                <w:rFonts w:ascii="Calibri" w:hAnsi="Calibri" w:cs="Calibri"/>
                <w:szCs w:val="22"/>
              </w:rPr>
            </w:pPr>
            <w:r>
              <w:rPr>
                <w:rFonts w:ascii="Calibri" w:hAnsi="Calibri" w:cs="Calibri"/>
                <w:szCs w:val="22"/>
              </w:rPr>
              <w:t>The development must be begun not later than the expiration of three years beginning with the date of this permission.</w:t>
            </w:r>
          </w:p>
          <w:p w14:paraId="355334C8" w14:textId="77777777" w:rsidR="00180722" w:rsidRDefault="00180722">
            <w:pPr>
              <w:rPr>
                <w:rFonts w:ascii="Calibri" w:hAnsi="Calibri" w:cs="Calibri"/>
                <w:szCs w:val="22"/>
              </w:rPr>
            </w:pPr>
          </w:p>
          <w:p w14:paraId="6DD3E952" w14:textId="77777777" w:rsidR="00180722" w:rsidRDefault="00180722">
            <w:pPr>
              <w:rPr>
                <w:rFonts w:ascii="Calibri" w:hAnsi="Calibri" w:cs="Calibri"/>
                <w:szCs w:val="22"/>
              </w:rPr>
            </w:pPr>
            <w:r>
              <w:rPr>
                <w:rFonts w:ascii="Calibri" w:hAnsi="Calibri" w:cs="Calibri"/>
                <w:szCs w:val="22"/>
              </w:rPr>
              <w:t>Reason:  Required to be imposed pursuant to Section 18 of the Planning (Listed Building and Conservation Areas) Act 1990.</w:t>
            </w:r>
          </w:p>
          <w:p w14:paraId="78586DD6" w14:textId="75AAED57" w:rsidR="00CC1C1D" w:rsidRPr="002A1602" w:rsidRDefault="00CC1C1D">
            <w:pPr>
              <w:rPr>
                <w:rFonts w:ascii="Calibri" w:hAnsi="Calibri" w:cs="Calibri"/>
                <w:szCs w:val="22"/>
              </w:rPr>
            </w:pPr>
          </w:p>
        </w:tc>
      </w:tr>
      <w:tr w:rsidR="00CC1C1D" w:rsidRPr="002A1602" w14:paraId="5994C054" w14:textId="77777777" w:rsidTr="00C66633">
        <w:trPr>
          <w:cantSplit/>
        </w:trPr>
        <w:tc>
          <w:tcPr>
            <w:tcW w:w="992" w:type="dxa"/>
          </w:tcPr>
          <w:p w14:paraId="43561F29" w14:textId="0A86C478" w:rsidR="00CC1C1D" w:rsidRPr="002A1602" w:rsidRDefault="00180722">
            <w:pPr>
              <w:rPr>
                <w:rFonts w:ascii="Calibri" w:hAnsi="Calibri" w:cs="Calibri"/>
                <w:szCs w:val="22"/>
              </w:rPr>
            </w:pPr>
            <w:r>
              <w:rPr>
                <w:rFonts w:ascii="Calibri" w:hAnsi="Calibri" w:cs="Calibri"/>
                <w:szCs w:val="22"/>
              </w:rPr>
              <w:t>2</w:t>
            </w:r>
          </w:p>
        </w:tc>
        <w:tc>
          <w:tcPr>
            <w:tcW w:w="9411" w:type="dxa"/>
            <w:gridSpan w:val="6"/>
          </w:tcPr>
          <w:p w14:paraId="364EBBDD" w14:textId="77777777" w:rsidR="00180722" w:rsidRDefault="00180722">
            <w:pPr>
              <w:rPr>
                <w:rFonts w:ascii="Calibri" w:hAnsi="Calibri" w:cs="Calibri"/>
                <w:szCs w:val="22"/>
              </w:rPr>
            </w:pPr>
            <w:r>
              <w:rPr>
                <w:rFonts w:ascii="Calibri" w:hAnsi="Calibri" w:cs="Calibri"/>
                <w:szCs w:val="22"/>
              </w:rPr>
              <w:t>Unless explicitly required by condition within this consent, the development hereby permitted shall be carried out in complete accordance with the proposals as detailed on drawings:</w:t>
            </w:r>
          </w:p>
          <w:p w14:paraId="13E525C9" w14:textId="77777777" w:rsidR="00180722" w:rsidRDefault="00180722">
            <w:pPr>
              <w:rPr>
                <w:rFonts w:ascii="Calibri" w:hAnsi="Calibri" w:cs="Calibri"/>
                <w:szCs w:val="22"/>
              </w:rPr>
            </w:pPr>
          </w:p>
          <w:p w14:paraId="3DD850FF" w14:textId="77777777" w:rsidR="00180722" w:rsidRDefault="00180722">
            <w:pPr>
              <w:rPr>
                <w:rFonts w:ascii="Calibri" w:hAnsi="Calibri" w:cs="Calibri"/>
                <w:szCs w:val="22"/>
              </w:rPr>
            </w:pPr>
            <w:r>
              <w:rPr>
                <w:rFonts w:ascii="Calibri" w:hAnsi="Calibri" w:cs="Calibri"/>
                <w:szCs w:val="22"/>
              </w:rPr>
              <w:t>Location Plan: A100</w:t>
            </w:r>
          </w:p>
          <w:p w14:paraId="006ED6F7" w14:textId="77777777" w:rsidR="00180722" w:rsidRDefault="00180722">
            <w:pPr>
              <w:rPr>
                <w:rFonts w:ascii="Calibri" w:hAnsi="Calibri" w:cs="Calibri"/>
                <w:szCs w:val="22"/>
              </w:rPr>
            </w:pPr>
            <w:r>
              <w:rPr>
                <w:rFonts w:ascii="Calibri" w:hAnsi="Calibri" w:cs="Calibri"/>
                <w:szCs w:val="22"/>
              </w:rPr>
              <w:t>Proposed Plan and Elevations: A201</w:t>
            </w:r>
          </w:p>
          <w:p w14:paraId="4C2B811C" w14:textId="77777777" w:rsidR="00180722" w:rsidRDefault="00180722">
            <w:pPr>
              <w:rPr>
                <w:rFonts w:ascii="Calibri" w:hAnsi="Calibri" w:cs="Calibri"/>
                <w:szCs w:val="22"/>
              </w:rPr>
            </w:pPr>
            <w:r>
              <w:rPr>
                <w:rFonts w:ascii="Calibri" w:hAnsi="Calibri" w:cs="Calibri"/>
                <w:szCs w:val="22"/>
              </w:rPr>
              <w:t>Proposed Site Plan: A202</w:t>
            </w:r>
          </w:p>
          <w:p w14:paraId="21F07AD6" w14:textId="77777777" w:rsidR="00180722" w:rsidRDefault="00180722">
            <w:pPr>
              <w:rPr>
                <w:rFonts w:ascii="Calibri" w:hAnsi="Calibri" w:cs="Calibri"/>
                <w:szCs w:val="22"/>
              </w:rPr>
            </w:pPr>
            <w:r>
              <w:rPr>
                <w:rFonts w:ascii="Calibri" w:hAnsi="Calibri" w:cs="Calibri"/>
                <w:szCs w:val="22"/>
              </w:rPr>
              <w:t>Proposed Door Detail East Elevation: A303</w:t>
            </w:r>
          </w:p>
          <w:p w14:paraId="566FC5E4" w14:textId="77777777" w:rsidR="00180722" w:rsidRDefault="00180722">
            <w:pPr>
              <w:rPr>
                <w:rFonts w:ascii="Calibri" w:hAnsi="Calibri" w:cs="Calibri"/>
                <w:szCs w:val="22"/>
              </w:rPr>
            </w:pPr>
            <w:r>
              <w:rPr>
                <w:rFonts w:ascii="Calibri" w:hAnsi="Calibri" w:cs="Calibri"/>
                <w:szCs w:val="22"/>
              </w:rPr>
              <w:t>Proposed Rooflight and Entrance Sections: A304</w:t>
            </w:r>
          </w:p>
          <w:p w14:paraId="57556121" w14:textId="77777777" w:rsidR="00180722" w:rsidRDefault="00180722">
            <w:pPr>
              <w:rPr>
                <w:rFonts w:ascii="Calibri" w:hAnsi="Calibri" w:cs="Calibri"/>
                <w:szCs w:val="22"/>
              </w:rPr>
            </w:pPr>
          </w:p>
          <w:p w14:paraId="12AA0DCE" w14:textId="77777777" w:rsidR="00180722" w:rsidRDefault="00180722">
            <w:pPr>
              <w:rPr>
                <w:rFonts w:ascii="Calibri" w:hAnsi="Calibri" w:cs="Calibri"/>
                <w:szCs w:val="22"/>
              </w:rPr>
            </w:pPr>
            <w:r>
              <w:rPr>
                <w:rFonts w:ascii="Calibri" w:hAnsi="Calibri" w:cs="Calibri"/>
                <w:szCs w:val="22"/>
              </w:rPr>
              <w:t>Reason: For the avoidance of doubt and to clarify which plans are relevant to the consent hereby approved.</w:t>
            </w:r>
          </w:p>
          <w:p w14:paraId="32934048" w14:textId="77777777" w:rsidR="0069567E" w:rsidRDefault="0069567E">
            <w:pPr>
              <w:rPr>
                <w:rFonts w:ascii="Calibri" w:hAnsi="Calibri" w:cs="Calibri"/>
                <w:szCs w:val="22"/>
              </w:rPr>
            </w:pPr>
          </w:p>
          <w:p w14:paraId="1E99992D" w14:textId="77777777" w:rsidR="0069567E" w:rsidRDefault="0069567E">
            <w:pPr>
              <w:rPr>
                <w:rFonts w:ascii="Calibri" w:hAnsi="Calibri" w:cs="Calibri"/>
                <w:szCs w:val="22"/>
              </w:rPr>
            </w:pPr>
          </w:p>
          <w:p w14:paraId="6A483F06" w14:textId="77777777" w:rsidR="0069567E" w:rsidRDefault="0069567E">
            <w:pPr>
              <w:rPr>
                <w:rFonts w:ascii="Calibri" w:hAnsi="Calibri" w:cs="Calibri"/>
                <w:szCs w:val="22"/>
              </w:rPr>
            </w:pPr>
          </w:p>
          <w:p w14:paraId="497D06CA" w14:textId="77777777" w:rsidR="0069567E" w:rsidRDefault="0069567E">
            <w:pPr>
              <w:rPr>
                <w:rFonts w:ascii="Calibri" w:hAnsi="Calibri" w:cs="Calibri"/>
                <w:szCs w:val="22"/>
              </w:rPr>
            </w:pPr>
          </w:p>
          <w:p w14:paraId="5D5E3971" w14:textId="7EF7FDE7" w:rsidR="0069567E" w:rsidRDefault="0069567E" w:rsidP="0069567E">
            <w:pPr>
              <w:jc w:val="right"/>
              <w:rPr>
                <w:rFonts w:ascii="Calibri" w:hAnsi="Calibri" w:cs="Calibri"/>
                <w:szCs w:val="22"/>
              </w:rPr>
            </w:pPr>
            <w:r>
              <w:rPr>
                <w:rFonts w:ascii="Calibri" w:hAnsi="Calibri" w:cs="Calibri"/>
                <w:szCs w:val="22"/>
              </w:rPr>
              <w:t>P.T.O.</w:t>
            </w:r>
          </w:p>
          <w:p w14:paraId="59F6512B" w14:textId="017C2528" w:rsidR="00CC1C1D" w:rsidRPr="002A1602" w:rsidRDefault="00CC1C1D">
            <w:pPr>
              <w:rPr>
                <w:rFonts w:ascii="Calibri" w:hAnsi="Calibri" w:cs="Calibri"/>
                <w:szCs w:val="22"/>
              </w:rPr>
            </w:pPr>
          </w:p>
        </w:tc>
      </w:tr>
      <w:tr w:rsidR="00CC1C1D" w:rsidRPr="002A1602" w14:paraId="31BFEB32" w14:textId="77777777" w:rsidTr="00C66633">
        <w:trPr>
          <w:cantSplit/>
        </w:trPr>
        <w:tc>
          <w:tcPr>
            <w:tcW w:w="992" w:type="dxa"/>
          </w:tcPr>
          <w:p w14:paraId="3AA32AF6" w14:textId="6F2BDD73" w:rsidR="00CC1C1D" w:rsidRPr="002A1602" w:rsidRDefault="00180722">
            <w:pPr>
              <w:rPr>
                <w:rFonts w:ascii="Calibri" w:hAnsi="Calibri" w:cs="Calibri"/>
                <w:szCs w:val="22"/>
              </w:rPr>
            </w:pPr>
            <w:r>
              <w:rPr>
                <w:rFonts w:ascii="Calibri" w:hAnsi="Calibri" w:cs="Calibri"/>
                <w:szCs w:val="22"/>
              </w:rPr>
              <w:lastRenderedPageBreak/>
              <w:t>3</w:t>
            </w:r>
          </w:p>
        </w:tc>
        <w:tc>
          <w:tcPr>
            <w:tcW w:w="9411" w:type="dxa"/>
            <w:gridSpan w:val="6"/>
          </w:tcPr>
          <w:p w14:paraId="6DDC0D67" w14:textId="77777777" w:rsidR="00180722" w:rsidRDefault="00180722">
            <w:pPr>
              <w:rPr>
                <w:rFonts w:ascii="Calibri" w:hAnsi="Calibri" w:cs="Calibri"/>
                <w:szCs w:val="22"/>
              </w:rPr>
            </w:pPr>
            <w:r>
              <w:rPr>
                <w:rFonts w:ascii="Calibri" w:hAnsi="Calibri" w:cs="Calibri"/>
                <w:szCs w:val="22"/>
              </w:rPr>
              <w:t>Notwithstanding the submitted details, details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1527668C" w14:textId="77777777" w:rsidR="00180722" w:rsidRDefault="00180722">
            <w:pPr>
              <w:rPr>
                <w:rFonts w:ascii="Calibri" w:hAnsi="Calibri" w:cs="Calibri"/>
                <w:szCs w:val="22"/>
              </w:rPr>
            </w:pPr>
          </w:p>
          <w:p w14:paraId="0A6EB3B3" w14:textId="77777777" w:rsidR="00180722" w:rsidRDefault="00180722">
            <w:pPr>
              <w:rPr>
                <w:rFonts w:ascii="Calibri" w:hAnsi="Calibri" w:cs="Calibri"/>
                <w:szCs w:val="22"/>
              </w:rPr>
            </w:pPr>
            <w:r>
              <w:rPr>
                <w:rFonts w:ascii="Calibri" w:hAnsi="Calibri" w:cs="Calibri"/>
                <w:szCs w:val="22"/>
              </w:rPr>
              <w:t>Reason:  In order that the Local Planning Authority may ensure that the materials to be used are appropriate to the locality and respond positively to the inherent character of Whalley Conservation Area.</w:t>
            </w:r>
          </w:p>
          <w:p w14:paraId="20B3EE0B" w14:textId="42E29B5A" w:rsidR="00CC1C1D" w:rsidRPr="002A1602" w:rsidRDefault="00CC1C1D">
            <w:pPr>
              <w:rPr>
                <w:rFonts w:ascii="Calibri" w:hAnsi="Calibri" w:cs="Calibri"/>
                <w:szCs w:val="22"/>
              </w:rPr>
            </w:pPr>
          </w:p>
        </w:tc>
      </w:tr>
      <w:tr w:rsidR="00CC1C1D" w:rsidRPr="002A1602" w14:paraId="1A09BBFD" w14:textId="77777777" w:rsidTr="00C66633">
        <w:trPr>
          <w:cantSplit/>
        </w:trPr>
        <w:tc>
          <w:tcPr>
            <w:tcW w:w="992" w:type="dxa"/>
          </w:tcPr>
          <w:p w14:paraId="2AAEB6C8" w14:textId="00DB64EA" w:rsidR="00CC1C1D" w:rsidRPr="002A1602" w:rsidRDefault="00180722">
            <w:pPr>
              <w:rPr>
                <w:rFonts w:ascii="Calibri" w:hAnsi="Calibri" w:cs="Calibri"/>
                <w:szCs w:val="22"/>
              </w:rPr>
            </w:pPr>
            <w:r>
              <w:rPr>
                <w:rFonts w:ascii="Calibri" w:hAnsi="Calibri" w:cs="Calibri"/>
                <w:szCs w:val="22"/>
              </w:rPr>
              <w:t>4</w:t>
            </w:r>
          </w:p>
        </w:tc>
        <w:tc>
          <w:tcPr>
            <w:tcW w:w="9411" w:type="dxa"/>
            <w:gridSpan w:val="6"/>
          </w:tcPr>
          <w:p w14:paraId="4F1DD7C6" w14:textId="77777777" w:rsidR="00180722" w:rsidRDefault="00180722">
            <w:pPr>
              <w:rPr>
                <w:rFonts w:ascii="Calibri" w:hAnsi="Calibri" w:cs="Calibri"/>
                <w:szCs w:val="22"/>
              </w:rPr>
            </w:pPr>
            <w:r>
              <w:rPr>
                <w:rFonts w:ascii="Calibri" w:hAnsi="Calibri" w:cs="Calibri"/>
                <w:szCs w:val="22"/>
              </w:rPr>
              <w:t>All construction/demolition works pursuant to the consent hereby approved shall be carried out in strict accordance with the 'Stone Repair/Rebuilding Method Statement'.</w:t>
            </w:r>
          </w:p>
          <w:p w14:paraId="5BA29349" w14:textId="77777777" w:rsidR="00180722" w:rsidRDefault="00180722">
            <w:pPr>
              <w:rPr>
                <w:rFonts w:ascii="Calibri" w:hAnsi="Calibri" w:cs="Calibri"/>
                <w:szCs w:val="22"/>
              </w:rPr>
            </w:pPr>
          </w:p>
          <w:p w14:paraId="7A2BB31B" w14:textId="77777777" w:rsidR="00180722" w:rsidRDefault="00180722">
            <w:pPr>
              <w:rPr>
                <w:rFonts w:ascii="Calibri" w:hAnsi="Calibri" w:cs="Calibri"/>
                <w:szCs w:val="22"/>
              </w:rPr>
            </w:pPr>
            <w:r>
              <w:rPr>
                <w:rFonts w:ascii="Calibri" w:hAnsi="Calibri" w:cs="Calibri"/>
                <w:szCs w:val="22"/>
              </w:rPr>
              <w:t>Reason:  To ensure the works associated with the consent hereby approved safeguards the special and historic interest of the Grade II Designated Heritage Asset(s).</w:t>
            </w:r>
          </w:p>
          <w:p w14:paraId="0BA6D36D" w14:textId="219F5FD2" w:rsidR="00CC1C1D" w:rsidRPr="002A1602" w:rsidRDefault="00CC1C1D">
            <w:pPr>
              <w:rPr>
                <w:rFonts w:ascii="Calibri" w:hAnsi="Calibri" w:cs="Calibri"/>
                <w:szCs w:val="22"/>
              </w:rPr>
            </w:pPr>
          </w:p>
        </w:tc>
      </w:tr>
      <w:tr w:rsidR="00CC1C1D" w:rsidRPr="002A1602" w14:paraId="640ADEF6" w14:textId="77777777" w:rsidTr="00C66633">
        <w:trPr>
          <w:cantSplit/>
        </w:trPr>
        <w:tc>
          <w:tcPr>
            <w:tcW w:w="992" w:type="dxa"/>
          </w:tcPr>
          <w:p w14:paraId="39DA8DE2" w14:textId="77777777" w:rsidR="00CC1C1D" w:rsidRPr="002A1602" w:rsidRDefault="00CC1C1D">
            <w:pPr>
              <w:rPr>
                <w:rFonts w:ascii="Calibri" w:hAnsi="Calibri" w:cs="Calibri"/>
                <w:szCs w:val="22"/>
              </w:rPr>
            </w:pPr>
          </w:p>
        </w:tc>
        <w:tc>
          <w:tcPr>
            <w:tcW w:w="9411" w:type="dxa"/>
            <w:gridSpan w:val="6"/>
          </w:tcPr>
          <w:p w14:paraId="1081F118" w14:textId="77777777" w:rsidR="00CC1C1D" w:rsidRPr="002A1602" w:rsidRDefault="00CC1C1D">
            <w:pPr>
              <w:rPr>
                <w:rFonts w:ascii="Calibri" w:hAnsi="Calibri" w:cs="Calibri"/>
                <w:szCs w:val="22"/>
              </w:rPr>
            </w:pPr>
          </w:p>
        </w:tc>
      </w:tr>
      <w:bookmarkEnd w:id="0"/>
      <w:tr w:rsidR="00CC1C1D" w:rsidRPr="002A1602" w14:paraId="38A42C25" w14:textId="77777777" w:rsidTr="00C66633">
        <w:trPr>
          <w:cantSplit/>
        </w:trPr>
        <w:tc>
          <w:tcPr>
            <w:tcW w:w="992" w:type="dxa"/>
          </w:tcPr>
          <w:p w14:paraId="6CA91FD4"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2F36EB72" w14:textId="77777777" w:rsidR="00CC1C1D" w:rsidRPr="002A1602" w:rsidRDefault="00CC1C1D">
            <w:pPr>
              <w:rPr>
                <w:rFonts w:ascii="Calibri" w:hAnsi="Calibri" w:cs="Calibri"/>
                <w:szCs w:val="22"/>
              </w:rPr>
            </w:pPr>
          </w:p>
        </w:tc>
        <w:tc>
          <w:tcPr>
            <w:tcW w:w="990" w:type="dxa"/>
            <w:gridSpan w:val="2"/>
          </w:tcPr>
          <w:p w14:paraId="68F34FC0" w14:textId="77777777" w:rsidR="00CC1C1D" w:rsidRPr="002A1602" w:rsidRDefault="00CC1C1D">
            <w:pPr>
              <w:rPr>
                <w:rFonts w:ascii="Calibri" w:hAnsi="Calibri" w:cs="Calibri"/>
                <w:szCs w:val="22"/>
              </w:rPr>
            </w:pPr>
          </w:p>
        </w:tc>
        <w:tc>
          <w:tcPr>
            <w:tcW w:w="449" w:type="dxa"/>
          </w:tcPr>
          <w:p w14:paraId="594762B3" w14:textId="77777777" w:rsidR="00CC1C1D" w:rsidRPr="002A1602" w:rsidRDefault="00CC1C1D">
            <w:pPr>
              <w:rPr>
                <w:rFonts w:ascii="Calibri" w:hAnsi="Calibri" w:cs="Calibri"/>
                <w:szCs w:val="22"/>
              </w:rPr>
            </w:pPr>
          </w:p>
        </w:tc>
        <w:tc>
          <w:tcPr>
            <w:tcW w:w="1465" w:type="dxa"/>
          </w:tcPr>
          <w:p w14:paraId="22A240B9" w14:textId="77777777" w:rsidR="00CC1C1D" w:rsidRPr="002A1602" w:rsidRDefault="00CC1C1D">
            <w:pPr>
              <w:rPr>
                <w:rFonts w:ascii="Calibri" w:hAnsi="Calibri" w:cs="Calibri"/>
                <w:szCs w:val="22"/>
              </w:rPr>
            </w:pPr>
          </w:p>
        </w:tc>
        <w:tc>
          <w:tcPr>
            <w:tcW w:w="5520" w:type="dxa"/>
          </w:tcPr>
          <w:p w14:paraId="4599CEED" w14:textId="77777777" w:rsidR="00CC1C1D" w:rsidRPr="002A1602" w:rsidRDefault="00CC1C1D">
            <w:pPr>
              <w:rPr>
                <w:rFonts w:ascii="Calibri" w:hAnsi="Calibri" w:cs="Calibri"/>
                <w:szCs w:val="22"/>
              </w:rPr>
            </w:pPr>
          </w:p>
        </w:tc>
      </w:tr>
      <w:tr w:rsidR="00CC1C1D" w:rsidRPr="002A1602" w14:paraId="71C52A32" w14:textId="77777777" w:rsidTr="00C66633">
        <w:trPr>
          <w:cantSplit/>
        </w:trPr>
        <w:tc>
          <w:tcPr>
            <w:tcW w:w="992" w:type="dxa"/>
          </w:tcPr>
          <w:p w14:paraId="0D3E5D50"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2C8E7FAF"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5953EA7D" w14:textId="77777777" w:rsidTr="00C66633">
        <w:trPr>
          <w:cantSplit/>
        </w:trPr>
        <w:tc>
          <w:tcPr>
            <w:tcW w:w="992" w:type="dxa"/>
          </w:tcPr>
          <w:p w14:paraId="33F0C743"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37191C00"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551B346E" w14:textId="77777777" w:rsidTr="00C66633">
        <w:trPr>
          <w:cantSplit/>
        </w:trPr>
        <w:tc>
          <w:tcPr>
            <w:tcW w:w="992" w:type="dxa"/>
          </w:tcPr>
          <w:p w14:paraId="0357A9FC" w14:textId="77777777" w:rsidR="00314A87" w:rsidRDefault="00314A87">
            <w:pPr>
              <w:rPr>
                <w:rFonts w:ascii="Calibri" w:hAnsi="Calibri" w:cs="Calibri"/>
                <w:szCs w:val="22"/>
              </w:rPr>
            </w:pPr>
            <w:r w:rsidRPr="002A1602">
              <w:rPr>
                <w:rFonts w:ascii="Calibri" w:hAnsi="Calibri" w:cs="Calibri"/>
                <w:szCs w:val="22"/>
              </w:rPr>
              <w:t>3</w:t>
            </w:r>
          </w:p>
          <w:p w14:paraId="5520E397" w14:textId="77777777" w:rsidR="00905CB2" w:rsidRDefault="00905CB2">
            <w:pPr>
              <w:rPr>
                <w:rFonts w:ascii="Calibri" w:hAnsi="Calibri" w:cs="Calibri"/>
                <w:szCs w:val="22"/>
              </w:rPr>
            </w:pPr>
          </w:p>
          <w:p w14:paraId="69C7F6CA" w14:textId="77777777" w:rsidR="00905CB2" w:rsidRDefault="00905CB2">
            <w:pPr>
              <w:rPr>
                <w:rFonts w:ascii="Calibri" w:hAnsi="Calibri" w:cs="Calibri"/>
                <w:szCs w:val="22"/>
              </w:rPr>
            </w:pPr>
          </w:p>
          <w:p w14:paraId="3753828B" w14:textId="77777777" w:rsidR="00905CB2" w:rsidRDefault="00905CB2">
            <w:pPr>
              <w:rPr>
                <w:rFonts w:ascii="Calibri" w:hAnsi="Calibri" w:cs="Calibri"/>
                <w:szCs w:val="22"/>
              </w:rPr>
            </w:pPr>
          </w:p>
          <w:p w14:paraId="19C3DC33" w14:textId="77777777" w:rsidR="00905CB2" w:rsidRPr="002A1602" w:rsidRDefault="00905CB2">
            <w:pPr>
              <w:rPr>
                <w:rFonts w:ascii="Calibri" w:hAnsi="Calibri" w:cs="Calibri"/>
                <w:szCs w:val="22"/>
              </w:rPr>
            </w:pPr>
            <w:r>
              <w:rPr>
                <w:rFonts w:ascii="Calibri" w:hAnsi="Calibri" w:cs="Calibri"/>
                <w:szCs w:val="22"/>
              </w:rPr>
              <w:t>4</w:t>
            </w:r>
          </w:p>
        </w:tc>
        <w:tc>
          <w:tcPr>
            <w:tcW w:w="9411" w:type="dxa"/>
            <w:gridSpan w:val="6"/>
          </w:tcPr>
          <w:p w14:paraId="09E351DE" w14:textId="77777777" w:rsidR="00314A87"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p w14:paraId="70C8741B" w14:textId="77777777" w:rsidR="00905CB2" w:rsidRPr="002A1602" w:rsidRDefault="00905CB2">
            <w:pPr>
              <w:rPr>
                <w:rFonts w:ascii="Calibri" w:hAnsi="Calibri" w:cs="Calibri"/>
                <w:szCs w:val="22"/>
              </w:rPr>
            </w:pPr>
            <w:r>
              <w:rPr>
                <w:rFonts w:ascii="Calibri" w:hAnsi="Calibri"/>
                <w:szCs w:val="22"/>
              </w:rPr>
              <w:t>This Decision Notice should be read in conjunction with the officer’s report which is available to view on the website.</w:t>
            </w:r>
          </w:p>
        </w:tc>
      </w:tr>
      <w:tr w:rsidR="00CC1C1D" w:rsidRPr="002A1602" w14:paraId="12D3D368" w14:textId="77777777" w:rsidTr="00C66633">
        <w:trPr>
          <w:cantSplit/>
        </w:trPr>
        <w:tc>
          <w:tcPr>
            <w:tcW w:w="992" w:type="dxa"/>
          </w:tcPr>
          <w:p w14:paraId="0FB74D49"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061C9D86" w14:textId="0806E8FB" w:rsidR="00CC1C1D" w:rsidRPr="002A1602" w:rsidRDefault="00CC1C1D">
            <w:pPr>
              <w:rPr>
                <w:rFonts w:ascii="Calibri" w:hAnsi="Calibri" w:cs="Calibri"/>
                <w:szCs w:val="22"/>
              </w:rPr>
            </w:pPr>
          </w:p>
        </w:tc>
      </w:tr>
      <w:tr w:rsidR="00CC1C1D" w:rsidRPr="002A1602" w14:paraId="41110248" w14:textId="77777777" w:rsidTr="00C66633">
        <w:trPr>
          <w:cantSplit/>
        </w:trPr>
        <w:tc>
          <w:tcPr>
            <w:tcW w:w="992" w:type="dxa"/>
          </w:tcPr>
          <w:p w14:paraId="04D17A6E" w14:textId="77777777" w:rsidR="00CC1C1D" w:rsidRPr="002A1602" w:rsidRDefault="00CC1C1D">
            <w:pPr>
              <w:rPr>
                <w:rFonts w:ascii="Calibri" w:hAnsi="Calibri" w:cs="Calibri"/>
                <w:szCs w:val="22"/>
              </w:rPr>
            </w:pPr>
          </w:p>
        </w:tc>
        <w:tc>
          <w:tcPr>
            <w:tcW w:w="9411" w:type="dxa"/>
            <w:gridSpan w:val="6"/>
          </w:tcPr>
          <w:p w14:paraId="73528DA6" w14:textId="77777777" w:rsidR="00CC1C1D" w:rsidRPr="002A1602" w:rsidRDefault="00CC1C1D">
            <w:pPr>
              <w:rPr>
                <w:rFonts w:ascii="Calibri" w:hAnsi="Calibri" w:cs="Calibri"/>
                <w:szCs w:val="22"/>
              </w:rPr>
            </w:pPr>
          </w:p>
        </w:tc>
      </w:tr>
      <w:bookmarkEnd w:id="1"/>
      <w:tr w:rsidR="00C66633" w14:paraId="0107B8F8" w14:textId="77777777" w:rsidTr="00564CE0">
        <w:trPr>
          <w:cantSplit/>
        </w:trPr>
        <w:tc>
          <w:tcPr>
            <w:tcW w:w="10403" w:type="dxa"/>
            <w:gridSpan w:val="7"/>
          </w:tcPr>
          <w:p w14:paraId="44914A10" w14:textId="77777777" w:rsidR="0006573D"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14D333B6" w14:textId="77777777" w:rsidR="0006573D" w:rsidRDefault="0006573D" w:rsidP="0006573D">
            <w:pPr>
              <w:rPr>
                <w:rFonts w:ascii="Calibri" w:hAnsi="Calibri"/>
                <w:b/>
                <w:sz w:val="24"/>
                <w:szCs w:val="24"/>
              </w:rPr>
            </w:pPr>
            <w:r>
              <w:rPr>
                <w:rFonts w:ascii="Calibri" w:hAnsi="Calibri"/>
                <w:b/>
                <w:sz w:val="24"/>
                <w:szCs w:val="24"/>
              </w:rPr>
              <w:t>NICOLA HOPKINS</w:t>
            </w:r>
          </w:p>
          <w:p w14:paraId="0573962D" w14:textId="77777777" w:rsidR="0006573D" w:rsidRDefault="0006573D" w:rsidP="0006573D">
            <w:pPr>
              <w:rPr>
                <w:rFonts w:ascii="Calibri" w:hAnsi="Calibri"/>
                <w:b/>
                <w:sz w:val="24"/>
                <w:szCs w:val="24"/>
              </w:rPr>
            </w:pPr>
            <w:r>
              <w:rPr>
                <w:rFonts w:ascii="Calibri" w:hAnsi="Calibri"/>
                <w:b/>
                <w:sz w:val="24"/>
                <w:szCs w:val="24"/>
              </w:rPr>
              <w:t>DIRECTOR OF ECONOMIC DEVELOPMENT AND PLANNING</w:t>
            </w:r>
          </w:p>
          <w:p w14:paraId="3E54F3A5" w14:textId="77777777" w:rsidR="0006573D" w:rsidRDefault="0006573D" w:rsidP="0006573D">
            <w:pPr>
              <w:pStyle w:val="TableText"/>
            </w:pPr>
          </w:p>
          <w:p w14:paraId="5C13DCBA" w14:textId="77777777" w:rsidR="00C66633" w:rsidRDefault="00C66633"/>
        </w:tc>
      </w:tr>
    </w:tbl>
    <w:p w14:paraId="204FBD11" w14:textId="77777777" w:rsidR="00AB481E" w:rsidRDefault="00AB481E" w:rsidP="00AB481E">
      <w:pPr>
        <w:rPr>
          <w:rFonts w:ascii="Calibri" w:hAnsi="Calibri" w:cs="Calibri"/>
          <w:b/>
          <w:bCs/>
          <w:szCs w:val="22"/>
        </w:rPr>
      </w:pPr>
      <w:r>
        <w:rPr>
          <w:rFonts w:ascii="Calibri" w:hAnsi="Calibri" w:cs="Calibri"/>
          <w:b/>
          <w:bCs/>
          <w:szCs w:val="22"/>
        </w:rPr>
        <w:t xml:space="preserve">Right of Appeal </w:t>
      </w:r>
    </w:p>
    <w:p w14:paraId="2E14E6C8" w14:textId="77777777" w:rsidR="00AB481E" w:rsidRDefault="00AB481E" w:rsidP="00AB481E">
      <w:pPr>
        <w:rPr>
          <w:rFonts w:ascii="Calibri" w:hAnsi="Calibri" w:cs="Calibri"/>
          <w:b/>
          <w:bCs/>
          <w:szCs w:val="22"/>
        </w:rPr>
      </w:pPr>
    </w:p>
    <w:p w14:paraId="72E64F12" w14:textId="77777777" w:rsidR="00AB481E" w:rsidRDefault="00AB481E" w:rsidP="00AB481E">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87467E1" w14:textId="77777777" w:rsidR="00AB481E" w:rsidRDefault="00AB481E" w:rsidP="00AB481E">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4C1E80B"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DEFEEDF"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8ABCB0A" w14:textId="77777777" w:rsidR="00AB481E" w:rsidRDefault="00AB481E" w:rsidP="00AB481E">
      <w:pPr>
        <w:rPr>
          <w:rFonts w:ascii="Calibri" w:hAnsi="Calibri" w:cs="Calibri"/>
          <w:szCs w:val="22"/>
        </w:rPr>
      </w:pPr>
    </w:p>
    <w:p w14:paraId="4198F2EF" w14:textId="77777777" w:rsidR="00AB481E" w:rsidRDefault="00AB481E" w:rsidP="00AB481E">
      <w:pPr>
        <w:rPr>
          <w:rFonts w:ascii="Calibri" w:hAnsi="Calibri" w:cs="Calibri"/>
          <w:szCs w:val="22"/>
        </w:rPr>
      </w:pPr>
      <w:r>
        <w:rPr>
          <w:rFonts w:ascii="Calibri" w:hAnsi="Calibri" w:cs="Calibri"/>
          <w:szCs w:val="22"/>
        </w:rPr>
        <w:lastRenderedPageBreak/>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3AC8C6C" w14:textId="77777777" w:rsidR="00AB481E" w:rsidRDefault="00AB481E" w:rsidP="00AB481E">
      <w:pPr>
        <w:rPr>
          <w:rFonts w:ascii="Calibri" w:hAnsi="Calibri" w:cs="Calibri"/>
          <w:szCs w:val="22"/>
        </w:rPr>
      </w:pPr>
    </w:p>
    <w:p w14:paraId="2D93DDA8" w14:textId="77777777" w:rsidR="00AB481E" w:rsidRDefault="00AB481E" w:rsidP="00AB481E">
      <w:pPr>
        <w:rPr>
          <w:rFonts w:ascii="Calibri" w:hAnsi="Calibri" w:cs="Calibri"/>
          <w:b/>
          <w:bCs/>
          <w:szCs w:val="22"/>
        </w:rPr>
      </w:pPr>
      <w:r>
        <w:rPr>
          <w:rFonts w:ascii="Calibri" w:hAnsi="Calibri" w:cs="Calibri"/>
          <w:b/>
          <w:bCs/>
          <w:szCs w:val="22"/>
        </w:rPr>
        <w:t xml:space="preserve">Purchase Notices </w:t>
      </w:r>
    </w:p>
    <w:p w14:paraId="1CAB4861" w14:textId="77777777" w:rsidR="00AB481E" w:rsidRDefault="00AB481E" w:rsidP="00AB481E">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2047C9D" w14:textId="77777777" w:rsidR="00CC1C1D" w:rsidRPr="002A1602" w:rsidRDefault="00CC1C1D">
      <w:pPr>
        <w:pStyle w:val="TableText"/>
        <w:rPr>
          <w:rFonts w:ascii="Calibri" w:hAnsi="Calibri" w:cs="Calibri"/>
        </w:rPr>
      </w:pPr>
    </w:p>
    <w:sectPr w:rsidR="00CC1C1D" w:rsidRPr="002A1602">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D6C1" w14:textId="77777777" w:rsidR="00180722" w:rsidRDefault="00180722">
      <w:r>
        <w:separator/>
      </w:r>
    </w:p>
  </w:endnote>
  <w:endnote w:type="continuationSeparator" w:id="0">
    <w:p w14:paraId="5B3E9D2D" w14:textId="77777777" w:rsidR="00180722" w:rsidRDefault="0018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B1D9"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9AEC1" w14:textId="77777777" w:rsidR="00180722" w:rsidRDefault="00180722">
      <w:r>
        <w:separator/>
      </w:r>
    </w:p>
  </w:footnote>
  <w:footnote w:type="continuationSeparator" w:id="0">
    <w:p w14:paraId="4582F1B3" w14:textId="77777777" w:rsidR="00180722" w:rsidRDefault="00180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1DA7" w14:textId="77777777" w:rsidR="00CC1C1D" w:rsidRDefault="00CC1C1D">
    <w:pPr>
      <w:rPr>
        <w:b/>
        <w:sz w:val="20"/>
      </w:rPr>
    </w:pPr>
    <w:r>
      <w:rPr>
        <w:b/>
        <w:sz w:val="20"/>
      </w:rPr>
      <w:t>RIBBLE VALLEY BOROUGH COUNCIL</w:t>
    </w:r>
  </w:p>
  <w:p w14:paraId="547D677C" w14:textId="77777777" w:rsidR="00CC1C1D" w:rsidRDefault="00CC1C1D">
    <w:r>
      <w:rPr>
        <w:b/>
        <w:sz w:val="20"/>
      </w:rPr>
      <w:t>LISTED BUILDING CONSENT CONTINUED</w:t>
    </w:r>
  </w:p>
  <w:p w14:paraId="69F7D563" w14:textId="77777777" w:rsidR="00CC1C1D" w:rsidRDefault="00CC1C1D">
    <w:pPr>
      <w:rPr>
        <w:sz w:val="20"/>
      </w:rPr>
    </w:pPr>
  </w:p>
  <w:p w14:paraId="63C232E5" w14:textId="654831FE" w:rsidR="00CC1C1D" w:rsidRDefault="00CC1C1D">
    <w:pPr>
      <w:rPr>
        <w:b/>
      </w:rPr>
    </w:pPr>
    <w:r>
      <w:rPr>
        <w:b/>
      </w:rPr>
      <w:t xml:space="preserve">APPLICATION NO.   </w:t>
    </w:r>
    <w:r w:rsidR="00180722">
      <w:rPr>
        <w:b/>
      </w:rPr>
      <w:t>3/2024/0307</w:t>
    </w:r>
    <w:r>
      <w:rPr>
        <w:b/>
      </w:rPr>
      <w:t xml:space="preserve">                                           DECISION DATE: </w:t>
    </w:r>
    <w:r w:rsidR="0069567E">
      <w:rPr>
        <w:b/>
      </w:rPr>
      <w:t xml:space="preserve"> 13 June 2024</w:t>
    </w:r>
  </w:p>
  <w:p w14:paraId="2C2765AB" w14:textId="77777777" w:rsidR="00CC1C1D" w:rsidRDefault="00CC1C1D">
    <w:pPr>
      <w:pBdr>
        <w:bottom w:val="single" w:sz="8" w:space="1" w:color="auto"/>
      </w:pBdr>
    </w:pPr>
  </w:p>
  <w:p w14:paraId="7E7408DD"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22"/>
    <w:rsid w:val="0006573D"/>
    <w:rsid w:val="00180722"/>
    <w:rsid w:val="002A1602"/>
    <w:rsid w:val="00314A87"/>
    <w:rsid w:val="003737CF"/>
    <w:rsid w:val="003A6C88"/>
    <w:rsid w:val="00400852"/>
    <w:rsid w:val="004C293C"/>
    <w:rsid w:val="004C45AA"/>
    <w:rsid w:val="00564CE0"/>
    <w:rsid w:val="006677C8"/>
    <w:rsid w:val="0069567E"/>
    <w:rsid w:val="006C6830"/>
    <w:rsid w:val="00703C06"/>
    <w:rsid w:val="00793B57"/>
    <w:rsid w:val="007D0DD2"/>
    <w:rsid w:val="00817D09"/>
    <w:rsid w:val="008F6E1E"/>
    <w:rsid w:val="00905CB2"/>
    <w:rsid w:val="00AB481E"/>
    <w:rsid w:val="00BB79F9"/>
    <w:rsid w:val="00C66633"/>
    <w:rsid w:val="00CC1C1D"/>
    <w:rsid w:val="00D0041D"/>
    <w:rsid w:val="00E67AF1"/>
    <w:rsid w:val="00F137D3"/>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06B5D"/>
  <w15:chartTrackingRefBased/>
  <w15:docId w15:val="{6FDE84AA-FA38-401A-9F48-D091798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8012">
      <w:bodyDiv w:val="1"/>
      <w:marLeft w:val="0"/>
      <w:marRight w:val="0"/>
      <w:marTop w:val="0"/>
      <w:marBottom w:val="0"/>
      <w:divBdr>
        <w:top w:val="none" w:sz="0" w:space="0" w:color="auto"/>
        <w:left w:val="none" w:sz="0" w:space="0" w:color="auto"/>
        <w:bottom w:val="none" w:sz="0" w:space="0" w:color="auto"/>
        <w:right w:val="none" w:sz="0" w:space="0" w:color="auto"/>
      </w:divBdr>
    </w:div>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RVDECLBC</Template>
  <TotalTime>0</TotalTime>
  <Pages>3</Pages>
  <Words>1117</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7278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2024-06-13T10:25:00Z</cp:lastPrinted>
  <dcterms:created xsi:type="dcterms:W3CDTF">2024-06-13T10:28:00Z</dcterms:created>
  <dcterms:modified xsi:type="dcterms:W3CDTF">2024-06-13T10:28:00Z</dcterms:modified>
</cp:coreProperties>
</file>