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6E121D" w:rsidRPr="006E121D"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6E121D" w:rsidRDefault="00D2449B" w:rsidP="00D2449B">
            <w:pPr>
              <w:jc w:val="center"/>
              <w:rPr>
                <w:rFonts w:ascii="Calibri" w:hAnsi="Calibri"/>
                <w:b/>
                <w:szCs w:val="22"/>
              </w:rPr>
            </w:pPr>
            <w:r w:rsidRPr="006E121D">
              <w:rPr>
                <w:rFonts w:ascii="Calibri" w:hAnsi="Calibri"/>
                <w:b/>
                <w:szCs w:val="22"/>
              </w:rPr>
              <w:t>R</w:t>
            </w:r>
            <w:r w:rsidR="004A5EA9" w:rsidRPr="006E121D">
              <w:rPr>
                <w:rFonts w:ascii="Calibri" w:hAnsi="Calibri"/>
                <w:b/>
                <w:szCs w:val="22"/>
              </w:rPr>
              <w:t>eport to be read in conjunction with the Decision Notice.</w:t>
            </w:r>
          </w:p>
        </w:tc>
      </w:tr>
      <w:tr w:rsidR="006E121D" w:rsidRPr="006E121D"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6E121D" w:rsidRDefault="00837F4F" w:rsidP="00D2449B">
            <w:pPr>
              <w:jc w:val="center"/>
              <w:rPr>
                <w:rFonts w:ascii="Calibri" w:hAnsi="Calibri"/>
                <w:b/>
                <w:szCs w:val="22"/>
              </w:rPr>
            </w:pPr>
            <w:r w:rsidRPr="006E121D">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6E121D" w:rsidRDefault="00837F4F" w:rsidP="00D2449B">
            <w:pPr>
              <w:jc w:val="center"/>
              <w:rPr>
                <w:rFonts w:ascii="Calibri" w:hAnsi="Calibri"/>
                <w:b/>
                <w:szCs w:val="22"/>
              </w:rPr>
            </w:pPr>
            <w:r w:rsidRPr="006E121D">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71D5D5F" w:rsidR="00837F4F" w:rsidRPr="006E121D" w:rsidRDefault="006E121D" w:rsidP="00D2449B">
            <w:pPr>
              <w:jc w:val="center"/>
              <w:rPr>
                <w:rFonts w:ascii="Calibri" w:hAnsi="Calibri"/>
                <w:bCs/>
                <w:szCs w:val="22"/>
              </w:rPr>
            </w:pPr>
            <w:r w:rsidRPr="006E121D">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6E121D" w:rsidRDefault="00837F4F" w:rsidP="00D2449B">
            <w:pPr>
              <w:jc w:val="center"/>
              <w:rPr>
                <w:rFonts w:ascii="Calibri" w:hAnsi="Calibri"/>
                <w:b/>
                <w:szCs w:val="22"/>
              </w:rPr>
            </w:pPr>
            <w:r w:rsidRPr="006E121D">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3E66038" w:rsidR="00837F4F" w:rsidRPr="006E121D" w:rsidRDefault="00651486" w:rsidP="00D2449B">
            <w:pPr>
              <w:jc w:val="center"/>
              <w:rPr>
                <w:rFonts w:ascii="Calibri" w:hAnsi="Calibri"/>
                <w:bCs/>
                <w:szCs w:val="22"/>
              </w:rPr>
            </w:pPr>
            <w:r>
              <w:rPr>
                <w:rFonts w:ascii="Calibri" w:hAnsi="Calibri"/>
                <w:bCs/>
                <w:szCs w:val="22"/>
              </w:rPr>
              <w:t>20</w:t>
            </w:r>
            <w:r w:rsidR="006E121D" w:rsidRPr="006E121D">
              <w:rPr>
                <w:rFonts w:ascii="Calibri" w:hAnsi="Calibri"/>
                <w:bCs/>
                <w:szCs w:val="22"/>
              </w:rPr>
              <w:t>/6/24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6E121D" w:rsidRDefault="00837F4F" w:rsidP="00D2449B">
            <w:pPr>
              <w:jc w:val="center"/>
              <w:rPr>
                <w:rFonts w:ascii="Calibri" w:hAnsi="Calibri"/>
                <w:b/>
                <w:szCs w:val="22"/>
              </w:rPr>
            </w:pPr>
            <w:r w:rsidRPr="006E121D">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6CB9AF6" w:rsidR="00837F4F" w:rsidRPr="006E121D" w:rsidRDefault="00166BC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6E121D" w:rsidRDefault="00837F4F" w:rsidP="00D2449B">
            <w:pPr>
              <w:jc w:val="center"/>
              <w:rPr>
                <w:rFonts w:ascii="Calibri" w:hAnsi="Calibri"/>
                <w:b/>
                <w:szCs w:val="22"/>
              </w:rPr>
            </w:pPr>
            <w:r w:rsidRPr="006E121D">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FC2E02B" w:rsidR="00837F4F" w:rsidRPr="006E121D" w:rsidRDefault="00166BC8" w:rsidP="00D2449B">
            <w:pPr>
              <w:jc w:val="center"/>
              <w:rPr>
                <w:rFonts w:ascii="Calibri" w:hAnsi="Calibri"/>
                <w:b/>
                <w:szCs w:val="22"/>
              </w:rPr>
            </w:pPr>
            <w:r>
              <w:rPr>
                <w:rFonts w:ascii="Calibri" w:hAnsi="Calibri"/>
                <w:b/>
                <w:szCs w:val="22"/>
              </w:rPr>
              <w:t>21/6/24</w:t>
            </w:r>
          </w:p>
        </w:tc>
      </w:tr>
      <w:tr w:rsidR="006E121D" w:rsidRPr="006E121D"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6E121D" w:rsidRDefault="004A5EA9" w:rsidP="004A5EA9">
            <w:pPr>
              <w:jc w:val="center"/>
              <w:rPr>
                <w:rFonts w:ascii="Calibri" w:hAnsi="Calibri"/>
                <w:b/>
                <w:szCs w:val="22"/>
              </w:rPr>
            </w:pPr>
          </w:p>
        </w:tc>
      </w:tr>
      <w:tr w:rsidR="006E121D" w:rsidRPr="006E121D"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6E121D" w:rsidRDefault="004A5EA9">
            <w:pPr>
              <w:rPr>
                <w:rFonts w:ascii="Calibri" w:hAnsi="Calibri"/>
                <w:b/>
                <w:szCs w:val="22"/>
              </w:rPr>
            </w:pPr>
            <w:r w:rsidRPr="006E121D">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4A6E6F" w:rsidR="004A5EA9" w:rsidRPr="006E121D" w:rsidRDefault="006E121D" w:rsidP="008542DE">
            <w:pPr>
              <w:rPr>
                <w:rFonts w:ascii="Calibri" w:hAnsi="Calibri"/>
                <w:szCs w:val="22"/>
              </w:rPr>
            </w:pPr>
            <w:r w:rsidRPr="006E121D">
              <w:rPr>
                <w:rFonts w:ascii="Calibri" w:hAnsi="Calibri"/>
                <w:szCs w:val="22"/>
              </w:rPr>
              <w:t>3/2024/0312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6E121D" w:rsidRDefault="004A5EA9">
            <w:pPr>
              <w:rPr>
                <w:rFonts w:ascii="Calibri" w:hAnsi="Calibri"/>
                <w:szCs w:val="22"/>
              </w:rPr>
            </w:pPr>
            <w:r w:rsidRPr="006E121D">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E121D" w:rsidRPr="006E121D"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6E121D" w:rsidRDefault="00824DB6">
            <w:pPr>
              <w:rPr>
                <w:rFonts w:ascii="Calibri" w:hAnsi="Calibri"/>
                <w:b/>
                <w:szCs w:val="22"/>
              </w:rPr>
            </w:pPr>
            <w:r w:rsidRPr="006E121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ECD1A6" w:rsidR="00824DB6" w:rsidRPr="006E121D" w:rsidRDefault="006E121D" w:rsidP="002C6277">
            <w:pPr>
              <w:rPr>
                <w:rFonts w:ascii="Calibri" w:hAnsi="Calibri"/>
                <w:szCs w:val="22"/>
              </w:rPr>
            </w:pPr>
            <w:r>
              <w:rPr>
                <w:rFonts w:ascii="Calibri" w:hAnsi="Calibri"/>
                <w:szCs w:val="22"/>
              </w:rPr>
              <w:t>2/5/24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E121D" w:rsidRDefault="00824DB6" w:rsidP="002C6277">
            <w:pPr>
              <w:rPr>
                <w:rFonts w:ascii="Calibri" w:hAnsi="Calibri"/>
                <w:b/>
                <w:bCs/>
                <w:szCs w:val="22"/>
              </w:rPr>
            </w:pPr>
            <w:r w:rsidRPr="006E121D">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B6057EC" w:rsidR="00824DB6" w:rsidRPr="006E121D" w:rsidRDefault="006E121D" w:rsidP="002C6277">
            <w:pPr>
              <w:rPr>
                <w:rFonts w:ascii="Calibri" w:hAnsi="Calibri"/>
                <w:szCs w:val="22"/>
              </w:rPr>
            </w:pPr>
            <w:r>
              <w:rPr>
                <w:rFonts w:ascii="Calibri" w:hAnsi="Calibri"/>
                <w:szCs w:val="22"/>
              </w:rPr>
              <w:t>2/5/24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6E121D" w:rsidRDefault="00824DB6">
            <w:pPr>
              <w:rPr>
                <w:rFonts w:ascii="Calibri" w:hAnsi="Calibri"/>
                <w:szCs w:val="22"/>
              </w:rPr>
            </w:pPr>
          </w:p>
        </w:tc>
      </w:tr>
      <w:tr w:rsidR="006E121D" w:rsidRPr="006E121D"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6E121D" w:rsidRDefault="00D2449B">
            <w:pPr>
              <w:rPr>
                <w:rFonts w:ascii="Calibri" w:hAnsi="Calibri"/>
                <w:b/>
                <w:szCs w:val="22"/>
              </w:rPr>
            </w:pPr>
            <w:r w:rsidRPr="006E121D">
              <w:rPr>
                <w:rFonts w:ascii="Calibri" w:hAnsi="Calibri"/>
                <w:b/>
                <w:szCs w:val="22"/>
              </w:rPr>
              <w:t>Officer</w:t>
            </w:r>
            <w:r w:rsidR="004A5EA9" w:rsidRPr="006E121D">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6E5610F" w:rsidR="004A5EA9" w:rsidRPr="006E121D" w:rsidRDefault="006E121D" w:rsidP="00811771">
            <w:pPr>
              <w:rPr>
                <w:rFonts w:ascii="Calibri" w:hAnsi="Calibri"/>
                <w:szCs w:val="22"/>
              </w:rPr>
            </w:pPr>
            <w:r w:rsidRPr="006E121D">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6E121D" w:rsidRDefault="004A5EA9">
            <w:pPr>
              <w:rPr>
                <w:rFonts w:ascii="Calibri" w:hAnsi="Calibri"/>
                <w:szCs w:val="22"/>
              </w:rPr>
            </w:pPr>
          </w:p>
        </w:tc>
      </w:tr>
      <w:tr w:rsidR="006E121D" w:rsidRPr="006E121D"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6E121D" w:rsidRDefault="004A5EA9" w:rsidP="004A5EA9">
            <w:pPr>
              <w:rPr>
                <w:rFonts w:ascii="Calibri" w:hAnsi="Calibri"/>
                <w:b/>
                <w:szCs w:val="22"/>
              </w:rPr>
            </w:pPr>
            <w:r w:rsidRPr="006E121D">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6E121D" w:rsidRDefault="00761D2C" w:rsidP="002A01CF">
            <w:pPr>
              <w:jc w:val="center"/>
              <w:rPr>
                <w:rFonts w:ascii="Calibri" w:hAnsi="Calibri"/>
                <w:b/>
                <w:szCs w:val="22"/>
              </w:rPr>
            </w:pPr>
            <w:r w:rsidRPr="006E121D">
              <w:rPr>
                <w:rFonts w:ascii="Calibri" w:hAnsi="Calibri"/>
                <w:b/>
                <w:szCs w:val="22"/>
              </w:rPr>
              <w:t>APPROVAL</w:t>
            </w:r>
          </w:p>
        </w:tc>
      </w:tr>
      <w:tr w:rsidR="006E121D" w:rsidRPr="006E121D"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6E121D" w:rsidRDefault="007E0D23" w:rsidP="007E0D23">
            <w:pPr>
              <w:tabs>
                <w:tab w:val="left" w:pos="4007"/>
              </w:tabs>
              <w:rPr>
                <w:rFonts w:ascii="Calibri" w:hAnsi="Calibri"/>
                <w:b/>
                <w:szCs w:val="22"/>
              </w:rPr>
            </w:pPr>
            <w:r w:rsidRPr="006E121D">
              <w:rPr>
                <w:rFonts w:ascii="Calibri" w:hAnsi="Calibri"/>
                <w:b/>
                <w:szCs w:val="22"/>
              </w:rPr>
              <w:tab/>
            </w:r>
          </w:p>
        </w:tc>
      </w:tr>
      <w:tr w:rsidR="006E121D" w:rsidRPr="006E121D"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6E121D" w:rsidRDefault="004A5EA9" w:rsidP="00A95D89">
            <w:pPr>
              <w:rPr>
                <w:rFonts w:ascii="Calibri" w:hAnsi="Calibri"/>
                <w:b/>
                <w:szCs w:val="22"/>
              </w:rPr>
            </w:pPr>
            <w:r w:rsidRPr="006E121D">
              <w:rPr>
                <w:rFonts w:ascii="Calibri" w:hAnsi="Calibri"/>
                <w:b/>
                <w:szCs w:val="22"/>
              </w:rPr>
              <w:t xml:space="preserve">Development </w:t>
            </w:r>
            <w:r w:rsidR="00A95D89" w:rsidRPr="006E121D">
              <w:rPr>
                <w:rFonts w:ascii="Calibri" w:hAnsi="Calibri"/>
                <w:b/>
                <w:szCs w:val="22"/>
              </w:rPr>
              <w:t>Description</w:t>
            </w:r>
            <w:r w:rsidRPr="006E121D">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81F2E87" w:rsidR="004A5EA9" w:rsidRPr="006E121D" w:rsidRDefault="00EA655A">
            <w:pPr>
              <w:rPr>
                <w:rFonts w:ascii="Calibri" w:hAnsi="Calibri"/>
                <w:szCs w:val="22"/>
              </w:rPr>
            </w:pPr>
            <w:r w:rsidRPr="00EA655A">
              <w:rPr>
                <w:rFonts w:ascii="Calibri" w:hAnsi="Calibri"/>
                <w:szCs w:val="22"/>
              </w:rPr>
              <w:t>Proposed subdivision of first floor flat into two.</w:t>
            </w:r>
          </w:p>
        </w:tc>
      </w:tr>
      <w:tr w:rsidR="006E121D" w:rsidRPr="006E121D"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6E121D" w:rsidRDefault="002A01CF">
            <w:pPr>
              <w:rPr>
                <w:rFonts w:ascii="Calibri" w:hAnsi="Calibri"/>
                <w:b/>
                <w:szCs w:val="22"/>
              </w:rPr>
            </w:pPr>
            <w:r w:rsidRPr="006E121D">
              <w:rPr>
                <w:rFonts w:ascii="Calibri" w:hAnsi="Calibri"/>
                <w:b/>
                <w:szCs w:val="22"/>
              </w:rPr>
              <w:t>Site Address</w:t>
            </w:r>
            <w:r w:rsidR="00A95D89" w:rsidRPr="006E121D">
              <w:rPr>
                <w:rFonts w:ascii="Calibri" w:hAnsi="Calibri"/>
                <w:b/>
                <w:szCs w:val="22"/>
              </w:rPr>
              <w:t>/Location</w:t>
            </w:r>
            <w:r w:rsidRPr="006E121D">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59A5B4A" w:rsidR="002A01CF" w:rsidRPr="00EA655A" w:rsidRDefault="00EA655A" w:rsidP="00A42E82">
            <w:pPr>
              <w:rPr>
                <w:rFonts w:ascii="Calibri" w:hAnsi="Calibri"/>
                <w:szCs w:val="22"/>
              </w:rPr>
            </w:pPr>
            <w:r w:rsidRPr="00EA655A">
              <w:rPr>
                <w:rFonts w:ascii="Calibri" w:hAnsi="Calibri"/>
                <w:szCs w:val="22"/>
              </w:rPr>
              <w:t>High View, Humber Street, Longridge, PR3 3WD.</w:t>
            </w:r>
          </w:p>
        </w:tc>
      </w:tr>
      <w:tr w:rsidR="006E121D" w:rsidRPr="006E121D"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6E121D" w:rsidRDefault="007E0D23" w:rsidP="007E0D23">
            <w:pPr>
              <w:tabs>
                <w:tab w:val="left" w:pos="2667"/>
              </w:tabs>
              <w:rPr>
                <w:rFonts w:ascii="Calibri" w:hAnsi="Calibri"/>
                <w:b/>
                <w:szCs w:val="22"/>
              </w:rPr>
            </w:pPr>
            <w:r w:rsidRPr="006E121D">
              <w:rPr>
                <w:rFonts w:ascii="Calibri" w:hAnsi="Calibri"/>
                <w:b/>
                <w:szCs w:val="22"/>
              </w:rPr>
              <w:tab/>
            </w:r>
          </w:p>
        </w:tc>
      </w:tr>
      <w:tr w:rsidR="006E121D" w:rsidRPr="006E121D"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6E121D" w:rsidRDefault="00C618DB">
            <w:pPr>
              <w:rPr>
                <w:rFonts w:ascii="Calibri" w:hAnsi="Calibri"/>
                <w:b/>
                <w:szCs w:val="22"/>
              </w:rPr>
            </w:pPr>
            <w:r w:rsidRPr="006E121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6E121D" w:rsidRDefault="00C618DB">
            <w:pPr>
              <w:rPr>
                <w:rFonts w:ascii="Calibri" w:hAnsi="Calibri"/>
                <w:b/>
                <w:szCs w:val="22"/>
              </w:rPr>
            </w:pPr>
            <w:r w:rsidRPr="006E121D">
              <w:rPr>
                <w:rFonts w:ascii="Calibri" w:hAnsi="Calibri"/>
                <w:b/>
                <w:szCs w:val="22"/>
              </w:rPr>
              <w:t>Parish/Town Council</w:t>
            </w:r>
          </w:p>
        </w:tc>
      </w:tr>
      <w:tr w:rsidR="00EA655A" w:rsidRPr="006E121D" w14:paraId="351096B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A0A6211" w14:textId="16CB4CD8" w:rsidR="00EA655A" w:rsidRPr="006E121D" w:rsidRDefault="00EA655A">
            <w:pPr>
              <w:rPr>
                <w:rFonts w:ascii="Calibri" w:hAnsi="Calibri"/>
                <w:b/>
                <w:szCs w:val="22"/>
              </w:rPr>
            </w:pPr>
            <w:r>
              <w:rPr>
                <w:rFonts w:ascii="Calibri" w:hAnsi="Calibri"/>
                <w:b/>
                <w:szCs w:val="22"/>
              </w:rPr>
              <w:t>Longridge Town Council: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610BDA" w14:textId="369C125A" w:rsidR="00EA655A" w:rsidRPr="00EA655A" w:rsidRDefault="00EA655A">
            <w:pPr>
              <w:rPr>
                <w:rFonts w:ascii="Calibri" w:hAnsi="Calibri"/>
                <w:bCs/>
                <w:szCs w:val="22"/>
              </w:rPr>
            </w:pPr>
            <w:r w:rsidRPr="00EA655A">
              <w:rPr>
                <w:rFonts w:ascii="Calibri" w:hAnsi="Calibri"/>
                <w:bCs/>
                <w:szCs w:val="22"/>
              </w:rPr>
              <w:t xml:space="preserve">Consulted 25/4/24 – no response received. </w:t>
            </w:r>
          </w:p>
        </w:tc>
      </w:tr>
      <w:tr w:rsidR="006E121D" w:rsidRPr="006E121D"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6E121D" w:rsidRDefault="00C618DB">
            <w:pPr>
              <w:rPr>
                <w:rFonts w:ascii="Calibri" w:hAnsi="Calibri"/>
                <w:bCs/>
                <w:szCs w:val="22"/>
              </w:rPr>
            </w:pPr>
          </w:p>
        </w:tc>
      </w:tr>
      <w:tr w:rsidR="006E121D" w:rsidRPr="006E121D"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6E121D" w:rsidRDefault="00C618DB" w:rsidP="00C618DB">
            <w:pPr>
              <w:rPr>
                <w:rFonts w:ascii="Calibri" w:hAnsi="Calibri"/>
                <w:b/>
                <w:szCs w:val="22"/>
              </w:rPr>
            </w:pPr>
            <w:r w:rsidRPr="006E121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6E121D" w:rsidRDefault="00C618DB" w:rsidP="00C618DB">
            <w:pPr>
              <w:rPr>
                <w:rFonts w:ascii="Calibri" w:hAnsi="Calibri"/>
                <w:b/>
                <w:szCs w:val="22"/>
              </w:rPr>
            </w:pPr>
            <w:r w:rsidRPr="006E121D">
              <w:rPr>
                <w:rFonts w:ascii="Calibri" w:hAnsi="Calibri"/>
                <w:b/>
                <w:szCs w:val="22"/>
              </w:rPr>
              <w:t>Highways/Water Authority/Other Bodies</w:t>
            </w:r>
          </w:p>
        </w:tc>
      </w:tr>
      <w:tr w:rsidR="006E121D" w:rsidRPr="006E121D"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6E121D" w:rsidRDefault="002A01CF">
            <w:pPr>
              <w:rPr>
                <w:rFonts w:ascii="Calibri" w:hAnsi="Calibri"/>
                <w:b/>
                <w:szCs w:val="22"/>
              </w:rPr>
            </w:pPr>
            <w:r w:rsidRPr="006E121D">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C7A483B" w:rsidR="002A01CF" w:rsidRPr="00EA655A" w:rsidRDefault="00EA655A">
            <w:pPr>
              <w:rPr>
                <w:rFonts w:ascii="Calibri" w:hAnsi="Calibri"/>
                <w:bCs/>
                <w:szCs w:val="22"/>
              </w:rPr>
            </w:pPr>
            <w:r w:rsidRPr="00EA655A">
              <w:rPr>
                <w:rFonts w:ascii="Calibri" w:hAnsi="Calibri"/>
                <w:bCs/>
                <w:szCs w:val="22"/>
              </w:rPr>
              <w:t>No objection subject to conditions.</w:t>
            </w:r>
          </w:p>
        </w:tc>
      </w:tr>
      <w:tr w:rsidR="006E121D" w:rsidRPr="006E121D"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6E121D" w:rsidRDefault="00C0704D" w:rsidP="00D74711">
            <w:pPr>
              <w:rPr>
                <w:rFonts w:ascii="Calibri" w:hAnsi="Calibri"/>
                <w:szCs w:val="22"/>
              </w:rPr>
            </w:pPr>
          </w:p>
        </w:tc>
      </w:tr>
      <w:tr w:rsidR="006E121D" w:rsidRPr="006E121D"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6E121D" w:rsidRDefault="00C0704D" w:rsidP="00C618DB">
            <w:pPr>
              <w:rPr>
                <w:rFonts w:ascii="Calibri" w:hAnsi="Calibri"/>
                <w:b/>
                <w:szCs w:val="22"/>
              </w:rPr>
            </w:pPr>
            <w:r w:rsidRPr="006E121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6E121D" w:rsidRDefault="00C0704D" w:rsidP="00C618DB">
            <w:pPr>
              <w:rPr>
                <w:rFonts w:ascii="Calibri" w:hAnsi="Calibri"/>
                <w:b/>
                <w:szCs w:val="22"/>
              </w:rPr>
            </w:pPr>
            <w:r w:rsidRPr="006E121D">
              <w:rPr>
                <w:rFonts w:ascii="Calibri" w:hAnsi="Calibri"/>
                <w:b/>
                <w:szCs w:val="22"/>
              </w:rPr>
              <w:t>Additional Representations.</w:t>
            </w:r>
          </w:p>
        </w:tc>
      </w:tr>
      <w:tr w:rsidR="006E121D" w:rsidRPr="006E121D"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D1CB06" w:rsidR="00C0704D" w:rsidRPr="006E121D" w:rsidRDefault="00EA655A" w:rsidP="00692B60">
            <w:pPr>
              <w:rPr>
                <w:rFonts w:ascii="Calibri" w:hAnsi="Calibri"/>
                <w:szCs w:val="22"/>
              </w:rPr>
            </w:pPr>
            <w:r>
              <w:rPr>
                <w:rFonts w:ascii="Calibri" w:hAnsi="Calibri"/>
                <w:szCs w:val="22"/>
              </w:rPr>
              <w:t>None.</w:t>
            </w:r>
          </w:p>
        </w:tc>
      </w:tr>
      <w:tr w:rsidR="006E121D" w:rsidRPr="006E121D"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6E121D" w:rsidRDefault="00C0704D">
            <w:pPr>
              <w:rPr>
                <w:rFonts w:ascii="Calibri" w:hAnsi="Calibri"/>
                <w:szCs w:val="22"/>
              </w:rPr>
            </w:pPr>
          </w:p>
        </w:tc>
      </w:tr>
      <w:tr w:rsidR="006E121D" w:rsidRPr="006E121D"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E121D" w:rsidRDefault="00C0704D">
            <w:pPr>
              <w:rPr>
                <w:rFonts w:ascii="Calibri" w:hAnsi="Calibri"/>
                <w:b/>
                <w:szCs w:val="22"/>
              </w:rPr>
            </w:pPr>
            <w:r w:rsidRPr="006E121D">
              <w:rPr>
                <w:rFonts w:ascii="Calibri" w:hAnsi="Calibri"/>
                <w:b/>
                <w:szCs w:val="22"/>
              </w:rPr>
              <w:t>RELEVANT POLICIES AND SITE PLANNING HISTORY:</w:t>
            </w:r>
          </w:p>
        </w:tc>
      </w:tr>
      <w:tr w:rsidR="006E121D" w:rsidRPr="006E121D"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6E121D" w:rsidRDefault="00C0704D" w:rsidP="00A63D55">
            <w:pPr>
              <w:pStyle w:val="PLANNING"/>
              <w:rPr>
                <w:rFonts w:ascii="Calibri" w:hAnsi="Calibri"/>
                <w:b/>
                <w:bCs/>
                <w:szCs w:val="22"/>
              </w:rPr>
            </w:pPr>
            <w:r w:rsidRPr="006E121D">
              <w:rPr>
                <w:rFonts w:ascii="Calibri" w:hAnsi="Calibri"/>
                <w:b/>
                <w:bCs/>
                <w:szCs w:val="22"/>
              </w:rPr>
              <w:t>Ribble Valley Core Strategy:</w:t>
            </w:r>
          </w:p>
          <w:p w14:paraId="1DF6E328" w14:textId="77777777" w:rsidR="00C0704D" w:rsidRPr="006E121D" w:rsidRDefault="00C0704D" w:rsidP="00C0704D">
            <w:pPr>
              <w:rPr>
                <w:rFonts w:ascii="Calibri" w:hAnsi="Calibri"/>
                <w:b/>
                <w:szCs w:val="22"/>
              </w:rPr>
            </w:pPr>
          </w:p>
          <w:p w14:paraId="5A84116B" w14:textId="1B8477E2" w:rsidR="009C1F22" w:rsidRPr="006E121D" w:rsidRDefault="009C1F22" w:rsidP="009C1F22">
            <w:pPr>
              <w:pStyle w:val="PLANNING"/>
              <w:rPr>
                <w:rFonts w:ascii="Calibri" w:hAnsi="Calibri"/>
                <w:szCs w:val="22"/>
              </w:rPr>
            </w:pPr>
            <w:r w:rsidRPr="006E121D">
              <w:rPr>
                <w:rFonts w:ascii="Calibri" w:hAnsi="Calibri"/>
                <w:szCs w:val="22"/>
              </w:rPr>
              <w:t>Key Statement DS1:</w:t>
            </w:r>
            <w:r w:rsidR="00EA655A">
              <w:rPr>
                <w:rFonts w:ascii="Calibri" w:hAnsi="Calibri"/>
                <w:szCs w:val="22"/>
              </w:rPr>
              <w:t xml:space="preserve"> </w:t>
            </w:r>
            <w:r w:rsidRPr="006E121D">
              <w:rPr>
                <w:rFonts w:ascii="Calibri" w:hAnsi="Calibri"/>
                <w:szCs w:val="22"/>
              </w:rPr>
              <w:t>Development Strategy</w:t>
            </w:r>
          </w:p>
          <w:p w14:paraId="179D176E" w14:textId="1DCC3283" w:rsidR="009C1F22" w:rsidRPr="006E121D" w:rsidRDefault="009C1F22" w:rsidP="009C1F22">
            <w:pPr>
              <w:pStyle w:val="PLANNING"/>
              <w:rPr>
                <w:rFonts w:ascii="Calibri" w:hAnsi="Calibri"/>
                <w:szCs w:val="22"/>
              </w:rPr>
            </w:pPr>
            <w:r w:rsidRPr="006E121D">
              <w:rPr>
                <w:rFonts w:ascii="Calibri" w:hAnsi="Calibri"/>
                <w:szCs w:val="22"/>
              </w:rPr>
              <w:t>Key Statement DS2: Sustainable Development</w:t>
            </w:r>
          </w:p>
          <w:p w14:paraId="40AFF3D3" w14:textId="3226C49A" w:rsidR="009C1F22" w:rsidRPr="006E121D" w:rsidRDefault="009C1F22" w:rsidP="009C1F22">
            <w:pPr>
              <w:pStyle w:val="PLANNING"/>
              <w:rPr>
                <w:rFonts w:ascii="Calibri" w:hAnsi="Calibri"/>
                <w:szCs w:val="22"/>
              </w:rPr>
            </w:pPr>
            <w:r w:rsidRPr="006E121D">
              <w:rPr>
                <w:rFonts w:ascii="Calibri" w:hAnsi="Calibri"/>
                <w:szCs w:val="22"/>
              </w:rPr>
              <w:t>Key Statement DMI2:</w:t>
            </w:r>
            <w:r w:rsidR="00EA655A">
              <w:rPr>
                <w:rFonts w:ascii="Calibri" w:hAnsi="Calibri"/>
                <w:szCs w:val="22"/>
              </w:rPr>
              <w:t xml:space="preserve"> </w:t>
            </w:r>
            <w:r w:rsidRPr="006E121D">
              <w:rPr>
                <w:rFonts w:ascii="Calibri" w:hAnsi="Calibri"/>
                <w:szCs w:val="22"/>
              </w:rPr>
              <w:t>Transport Considerations</w:t>
            </w:r>
          </w:p>
          <w:p w14:paraId="3929B12E" w14:textId="10826CA8" w:rsidR="009C1F22" w:rsidRPr="006E121D" w:rsidRDefault="009C1F22" w:rsidP="009C1F22">
            <w:pPr>
              <w:pStyle w:val="PLANNING"/>
              <w:rPr>
                <w:rFonts w:ascii="Calibri" w:hAnsi="Calibri"/>
                <w:szCs w:val="22"/>
              </w:rPr>
            </w:pPr>
            <w:r w:rsidRPr="006E121D">
              <w:rPr>
                <w:rFonts w:ascii="Calibri" w:hAnsi="Calibri"/>
                <w:szCs w:val="22"/>
              </w:rPr>
              <w:t>Policy DMG1:</w:t>
            </w:r>
            <w:r w:rsidR="00EA655A">
              <w:rPr>
                <w:rFonts w:ascii="Calibri" w:hAnsi="Calibri"/>
                <w:szCs w:val="22"/>
              </w:rPr>
              <w:t xml:space="preserve"> </w:t>
            </w:r>
            <w:r w:rsidRPr="006E121D">
              <w:rPr>
                <w:rFonts w:ascii="Calibri" w:hAnsi="Calibri"/>
                <w:szCs w:val="22"/>
              </w:rPr>
              <w:t>General Considerations</w:t>
            </w:r>
          </w:p>
          <w:p w14:paraId="0F7F0F26" w14:textId="6E369703" w:rsidR="009C1F22" w:rsidRPr="006E121D" w:rsidRDefault="009C1F22" w:rsidP="009C1F22">
            <w:pPr>
              <w:pStyle w:val="PLANNING"/>
              <w:rPr>
                <w:rFonts w:ascii="Calibri" w:hAnsi="Calibri"/>
                <w:szCs w:val="22"/>
              </w:rPr>
            </w:pPr>
            <w:r w:rsidRPr="006E121D">
              <w:rPr>
                <w:rFonts w:ascii="Calibri" w:hAnsi="Calibri"/>
                <w:szCs w:val="22"/>
              </w:rPr>
              <w:t>Policy DMG2:</w:t>
            </w:r>
            <w:r w:rsidR="00EA655A">
              <w:rPr>
                <w:rFonts w:ascii="Calibri" w:hAnsi="Calibri"/>
                <w:szCs w:val="22"/>
              </w:rPr>
              <w:t xml:space="preserve"> </w:t>
            </w:r>
            <w:r w:rsidRPr="006E121D">
              <w:rPr>
                <w:rFonts w:ascii="Calibri" w:hAnsi="Calibri"/>
                <w:szCs w:val="22"/>
              </w:rPr>
              <w:t>Strategic Considerations</w:t>
            </w:r>
          </w:p>
          <w:p w14:paraId="1874EBB1" w14:textId="6C7E6F56" w:rsidR="009C1F22" w:rsidRPr="006E121D" w:rsidRDefault="009C1F22" w:rsidP="009C1F22">
            <w:pPr>
              <w:pStyle w:val="PLANNING"/>
              <w:rPr>
                <w:rFonts w:ascii="Calibri" w:hAnsi="Calibri"/>
                <w:szCs w:val="22"/>
              </w:rPr>
            </w:pPr>
            <w:r w:rsidRPr="006E121D">
              <w:rPr>
                <w:rFonts w:ascii="Calibri" w:hAnsi="Calibri"/>
                <w:szCs w:val="22"/>
              </w:rPr>
              <w:t>Policy DMG3:</w:t>
            </w:r>
            <w:r w:rsidR="00EA655A">
              <w:rPr>
                <w:rFonts w:ascii="Calibri" w:hAnsi="Calibri"/>
                <w:szCs w:val="22"/>
              </w:rPr>
              <w:t xml:space="preserve"> </w:t>
            </w:r>
            <w:r w:rsidRPr="006E121D">
              <w:rPr>
                <w:rFonts w:ascii="Calibri" w:hAnsi="Calibri"/>
                <w:szCs w:val="22"/>
              </w:rPr>
              <w:t>Transport &amp; Mobility</w:t>
            </w:r>
          </w:p>
          <w:p w14:paraId="2F4855BE" w14:textId="77777777" w:rsidR="009C1F22" w:rsidRPr="006E121D" w:rsidRDefault="009C1F22" w:rsidP="009C1F22">
            <w:pPr>
              <w:pStyle w:val="PLANNING"/>
              <w:rPr>
                <w:rFonts w:ascii="Calibri" w:hAnsi="Calibri"/>
                <w:szCs w:val="22"/>
              </w:rPr>
            </w:pPr>
          </w:p>
          <w:p w14:paraId="050E29D3" w14:textId="068F69A0" w:rsidR="009C1F22" w:rsidRPr="006E121D" w:rsidRDefault="009C1F22" w:rsidP="009C1F22">
            <w:pPr>
              <w:pStyle w:val="PLANNING"/>
              <w:rPr>
                <w:rFonts w:ascii="Calibri" w:hAnsi="Calibri"/>
                <w:szCs w:val="22"/>
              </w:rPr>
            </w:pPr>
            <w:r w:rsidRPr="006E121D">
              <w:rPr>
                <w:rFonts w:ascii="Calibri" w:hAnsi="Calibri"/>
                <w:szCs w:val="22"/>
              </w:rPr>
              <w:t>Planning (Listed Buildings and Conservation Areas) Act</w:t>
            </w:r>
            <w:r w:rsidR="00EA655A">
              <w:rPr>
                <w:rFonts w:ascii="Calibri" w:hAnsi="Calibri"/>
                <w:szCs w:val="22"/>
              </w:rPr>
              <w:t xml:space="preserve"> 1990</w:t>
            </w:r>
          </w:p>
          <w:p w14:paraId="17447ADA" w14:textId="77777777" w:rsidR="00EA655A" w:rsidRDefault="00EA655A" w:rsidP="009C1F22">
            <w:pPr>
              <w:rPr>
                <w:rFonts w:ascii="Calibri" w:hAnsi="Calibri"/>
                <w:szCs w:val="22"/>
              </w:rPr>
            </w:pPr>
          </w:p>
          <w:p w14:paraId="0B67484A" w14:textId="43F7DF76" w:rsidR="009C1F22" w:rsidRPr="006E121D" w:rsidRDefault="009C1F22" w:rsidP="009C1F22">
            <w:pPr>
              <w:rPr>
                <w:rFonts w:ascii="Calibri" w:hAnsi="Calibri"/>
                <w:szCs w:val="22"/>
              </w:rPr>
            </w:pPr>
            <w:r w:rsidRPr="006E121D">
              <w:rPr>
                <w:rFonts w:ascii="Calibri" w:hAnsi="Calibri"/>
                <w:szCs w:val="22"/>
              </w:rPr>
              <w:t>National Planning Policy Framework (NPPF)</w:t>
            </w:r>
          </w:p>
          <w:p w14:paraId="6C4C318E" w14:textId="77777777" w:rsidR="008542DE" w:rsidRPr="006E121D" w:rsidRDefault="008542DE" w:rsidP="00C0704D">
            <w:pPr>
              <w:rPr>
                <w:rFonts w:ascii="Calibri" w:hAnsi="Calibri"/>
                <w:b/>
                <w:szCs w:val="22"/>
              </w:rPr>
            </w:pPr>
          </w:p>
        </w:tc>
      </w:tr>
      <w:tr w:rsidR="006E121D" w:rsidRPr="006E121D"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E121D" w:rsidRDefault="00C0704D" w:rsidP="006A71AD">
            <w:pPr>
              <w:pStyle w:val="PLANNING"/>
              <w:rPr>
                <w:rFonts w:ascii="Calibri" w:hAnsi="Calibri"/>
                <w:b/>
                <w:bCs/>
                <w:szCs w:val="22"/>
              </w:rPr>
            </w:pPr>
            <w:r w:rsidRPr="006E121D">
              <w:rPr>
                <w:rFonts w:ascii="Calibri" w:hAnsi="Calibri"/>
                <w:b/>
                <w:bCs/>
                <w:szCs w:val="22"/>
              </w:rPr>
              <w:t>Relevant Planning History:</w:t>
            </w:r>
          </w:p>
          <w:p w14:paraId="21858C02" w14:textId="77777777" w:rsidR="00610DE6" w:rsidRPr="006E121D" w:rsidRDefault="00610DE6" w:rsidP="00C0704D">
            <w:pPr>
              <w:pStyle w:val="PLANNING"/>
              <w:rPr>
                <w:rFonts w:ascii="Calibri" w:hAnsi="Calibri"/>
                <w:szCs w:val="22"/>
              </w:rPr>
            </w:pPr>
          </w:p>
          <w:p w14:paraId="4865828E" w14:textId="29F154A4" w:rsidR="00610DE6" w:rsidRDefault="00677214" w:rsidP="00EA655A">
            <w:pPr>
              <w:pStyle w:val="PLANNING"/>
              <w:rPr>
                <w:rFonts w:ascii="Calibri" w:hAnsi="Calibri"/>
                <w:b/>
                <w:bCs/>
                <w:szCs w:val="22"/>
              </w:rPr>
            </w:pPr>
            <w:r>
              <w:rPr>
                <w:rFonts w:ascii="Calibri" w:hAnsi="Calibri"/>
                <w:b/>
                <w:bCs/>
                <w:szCs w:val="22"/>
              </w:rPr>
              <w:t>3/1987/0767:</w:t>
            </w:r>
          </w:p>
          <w:p w14:paraId="207F6B07" w14:textId="69DE29A0" w:rsidR="00677214" w:rsidRPr="005F069A" w:rsidRDefault="00677214" w:rsidP="00EA655A">
            <w:pPr>
              <w:pStyle w:val="PLANNING"/>
              <w:rPr>
                <w:rFonts w:ascii="Calibri" w:hAnsi="Calibri"/>
                <w:szCs w:val="22"/>
              </w:rPr>
            </w:pPr>
            <w:r w:rsidRPr="00677214">
              <w:rPr>
                <w:rFonts w:ascii="Calibri" w:hAnsi="Calibri"/>
                <w:szCs w:val="22"/>
              </w:rPr>
              <w:t>Provision of first floor flat above existing shop (Approved)</w:t>
            </w:r>
          </w:p>
          <w:p w14:paraId="17147D50" w14:textId="1B58EB7E" w:rsidR="00EA655A" w:rsidRPr="006E121D" w:rsidRDefault="00EA655A" w:rsidP="00EA655A">
            <w:pPr>
              <w:pStyle w:val="PLANNING"/>
              <w:rPr>
                <w:rFonts w:ascii="Calibri" w:hAnsi="Calibri"/>
                <w:b/>
                <w:bCs/>
                <w:szCs w:val="22"/>
              </w:rPr>
            </w:pPr>
          </w:p>
        </w:tc>
      </w:tr>
      <w:tr w:rsidR="006E121D" w:rsidRPr="006E121D"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E121D" w:rsidRDefault="00C0704D" w:rsidP="006A71AD">
            <w:pPr>
              <w:pStyle w:val="PLANNING"/>
              <w:rPr>
                <w:rFonts w:ascii="Calibri" w:hAnsi="Calibri"/>
                <w:b/>
                <w:bCs/>
                <w:szCs w:val="22"/>
              </w:rPr>
            </w:pPr>
          </w:p>
        </w:tc>
      </w:tr>
      <w:tr w:rsidR="006E121D" w:rsidRPr="006E121D"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6E121D" w:rsidRDefault="00C0704D" w:rsidP="006C2BFA">
            <w:pPr>
              <w:rPr>
                <w:rFonts w:ascii="Calibri" w:hAnsi="Calibri"/>
                <w:b/>
                <w:szCs w:val="22"/>
              </w:rPr>
            </w:pPr>
            <w:r w:rsidRPr="006E121D">
              <w:rPr>
                <w:rFonts w:ascii="Calibri" w:hAnsi="Calibri"/>
                <w:b/>
                <w:bCs/>
                <w:szCs w:val="22"/>
              </w:rPr>
              <w:t>ASSESSMENT OF PROPOSED DEVELOPMENT:</w:t>
            </w:r>
          </w:p>
        </w:tc>
      </w:tr>
      <w:tr w:rsidR="006E121D" w:rsidRPr="006E121D"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6E121D" w:rsidRDefault="00C0704D" w:rsidP="00440CB6">
            <w:pPr>
              <w:pStyle w:val="Header"/>
              <w:tabs>
                <w:tab w:val="clear" w:pos="4153"/>
                <w:tab w:val="clear" w:pos="8306"/>
              </w:tabs>
              <w:contextualSpacing/>
              <w:jc w:val="both"/>
              <w:rPr>
                <w:rFonts w:ascii="Calibri" w:hAnsi="Calibri"/>
                <w:b/>
                <w:szCs w:val="22"/>
              </w:rPr>
            </w:pPr>
            <w:r w:rsidRPr="006E121D">
              <w:rPr>
                <w:rFonts w:ascii="Calibri" w:hAnsi="Calibri"/>
                <w:b/>
                <w:szCs w:val="22"/>
              </w:rPr>
              <w:t>Site Description and Surrounding Area:</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EE24D16" w14:textId="04729FF5" w:rsidR="00EA655A" w:rsidRPr="006E121D" w:rsidRDefault="005F069A"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residential flat in Longridge which occupies the </w:t>
            </w:r>
            <w:proofErr w:type="gramStart"/>
            <w:r>
              <w:rPr>
                <w:rFonts w:ascii="Calibri" w:hAnsi="Calibri"/>
                <w:bCs/>
                <w:szCs w:val="22"/>
              </w:rPr>
              <w:t>first floor</w:t>
            </w:r>
            <w:proofErr w:type="gramEnd"/>
            <w:r>
              <w:rPr>
                <w:rFonts w:ascii="Calibri" w:hAnsi="Calibri"/>
                <w:bCs/>
                <w:szCs w:val="22"/>
              </w:rPr>
              <w:t xml:space="preserve"> space of the building </w:t>
            </w:r>
            <w:r w:rsidR="00E02DBB">
              <w:rPr>
                <w:rFonts w:ascii="Calibri" w:hAnsi="Calibri"/>
                <w:bCs/>
                <w:szCs w:val="22"/>
              </w:rPr>
              <w:t xml:space="preserve">which </w:t>
            </w:r>
            <w:r>
              <w:rPr>
                <w:rFonts w:ascii="Calibri" w:hAnsi="Calibri"/>
                <w:bCs/>
                <w:szCs w:val="22"/>
              </w:rPr>
              <w:t>compris</w:t>
            </w:r>
            <w:r w:rsidR="00E02DBB">
              <w:rPr>
                <w:rFonts w:ascii="Calibri" w:hAnsi="Calibri"/>
                <w:bCs/>
                <w:szCs w:val="22"/>
              </w:rPr>
              <w:t>es</w:t>
            </w:r>
            <w:r w:rsidR="00D971FD">
              <w:rPr>
                <w:rFonts w:ascii="Calibri" w:hAnsi="Calibri"/>
                <w:bCs/>
                <w:szCs w:val="22"/>
              </w:rPr>
              <w:t xml:space="preserve"> the commercial properties of No. 1A, 1B and 1C Calder Avenue at its ground floor level. Access to the </w:t>
            </w:r>
            <w:proofErr w:type="gramStart"/>
            <w:r w:rsidR="00E02DBB">
              <w:rPr>
                <w:rFonts w:ascii="Calibri" w:hAnsi="Calibri"/>
                <w:bCs/>
                <w:szCs w:val="22"/>
              </w:rPr>
              <w:t>first floor</w:t>
            </w:r>
            <w:proofErr w:type="gramEnd"/>
            <w:r w:rsidR="00E02DBB">
              <w:rPr>
                <w:rFonts w:ascii="Calibri" w:hAnsi="Calibri"/>
                <w:bCs/>
                <w:szCs w:val="22"/>
              </w:rPr>
              <w:t xml:space="preserve"> </w:t>
            </w:r>
            <w:r w:rsidR="00D971FD">
              <w:rPr>
                <w:rFonts w:ascii="Calibri" w:hAnsi="Calibri"/>
                <w:bCs/>
                <w:szCs w:val="22"/>
              </w:rPr>
              <w:t xml:space="preserve">residential flat is from Humber Street via an entrance door on the South-eastern </w:t>
            </w:r>
            <w:r w:rsidR="00D971FD">
              <w:rPr>
                <w:rFonts w:ascii="Calibri" w:hAnsi="Calibri"/>
                <w:bCs/>
                <w:szCs w:val="22"/>
              </w:rPr>
              <w:lastRenderedPageBreak/>
              <w:t>elevation of the parent building with this elevation also providing disabled access to the</w:t>
            </w:r>
            <w:r w:rsidR="00860BAA">
              <w:rPr>
                <w:rFonts w:ascii="Calibri" w:hAnsi="Calibri"/>
                <w:bCs/>
                <w:szCs w:val="22"/>
              </w:rPr>
              <w:t xml:space="preserve"> building’s ground floor</w:t>
            </w:r>
            <w:r w:rsidR="00D971FD">
              <w:rPr>
                <w:rFonts w:ascii="Calibri" w:hAnsi="Calibri"/>
                <w:bCs/>
                <w:szCs w:val="22"/>
              </w:rPr>
              <w:t xml:space="preserve"> commercial units</w:t>
            </w:r>
            <w:r w:rsidR="00860BAA">
              <w:rPr>
                <w:rFonts w:ascii="Calibri" w:hAnsi="Calibri"/>
                <w:bCs/>
                <w:szCs w:val="22"/>
              </w:rPr>
              <w:t xml:space="preserve">. The North-western elevation of the </w:t>
            </w:r>
            <w:r w:rsidR="00E02DBB">
              <w:rPr>
                <w:rFonts w:ascii="Calibri" w:hAnsi="Calibri"/>
                <w:bCs/>
                <w:szCs w:val="22"/>
              </w:rPr>
              <w:t xml:space="preserve">application </w:t>
            </w:r>
            <w:r w:rsidR="00860BAA">
              <w:rPr>
                <w:rFonts w:ascii="Calibri" w:hAnsi="Calibri"/>
                <w:bCs/>
                <w:szCs w:val="22"/>
              </w:rPr>
              <w:t xml:space="preserve">building </w:t>
            </w:r>
            <w:r w:rsidR="00E02DBB">
              <w:rPr>
                <w:rFonts w:ascii="Calibri" w:hAnsi="Calibri"/>
                <w:bCs/>
                <w:szCs w:val="22"/>
              </w:rPr>
              <w:t xml:space="preserve">faces into Calder Avenue and </w:t>
            </w:r>
            <w:r w:rsidR="00860BAA">
              <w:rPr>
                <w:rFonts w:ascii="Calibri" w:hAnsi="Calibri"/>
                <w:bCs/>
                <w:szCs w:val="22"/>
              </w:rPr>
              <w:t xml:space="preserve">comprises the shopfronts of the ground floor commercial units </w:t>
            </w:r>
            <w:r w:rsidR="00E02DBB">
              <w:rPr>
                <w:rFonts w:ascii="Calibri" w:hAnsi="Calibri"/>
                <w:bCs/>
                <w:szCs w:val="22"/>
              </w:rPr>
              <w:t xml:space="preserve">with three hipped roof dormers projecting from the building’s North-western roof slope which serve the lounge, kitchen and kitchen / dining room components of the residential flat. </w:t>
            </w:r>
            <w:r w:rsidR="00A35CB8">
              <w:rPr>
                <w:rFonts w:ascii="Calibri" w:hAnsi="Calibri"/>
                <w:bCs/>
                <w:szCs w:val="22"/>
              </w:rPr>
              <w:t xml:space="preserve">The application property is sited within a residential area with the main commercial throughfare of Berry Lane lying within close distance to the South-west of the application site. </w:t>
            </w:r>
          </w:p>
          <w:p w14:paraId="62370E9F" w14:textId="195E3E33" w:rsidR="00406EBD" w:rsidRPr="006E121D" w:rsidRDefault="00406EBD" w:rsidP="009C1F22">
            <w:pPr>
              <w:pStyle w:val="Header"/>
              <w:tabs>
                <w:tab w:val="clear" w:pos="4153"/>
                <w:tab w:val="clear" w:pos="8306"/>
              </w:tabs>
              <w:contextualSpacing/>
              <w:jc w:val="both"/>
              <w:rPr>
                <w:rFonts w:ascii="Calibri" w:hAnsi="Calibri"/>
                <w:bCs/>
                <w:szCs w:val="22"/>
              </w:rPr>
            </w:pPr>
          </w:p>
        </w:tc>
      </w:tr>
      <w:tr w:rsidR="006E121D" w:rsidRPr="006E121D"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E121D" w:rsidRDefault="00C0704D" w:rsidP="00440CB6">
            <w:pPr>
              <w:pStyle w:val="Header"/>
              <w:tabs>
                <w:tab w:val="clear" w:pos="4153"/>
                <w:tab w:val="clear" w:pos="8306"/>
              </w:tabs>
              <w:jc w:val="both"/>
              <w:rPr>
                <w:rFonts w:ascii="Calibri" w:hAnsi="Calibri"/>
                <w:b/>
                <w:szCs w:val="22"/>
              </w:rPr>
            </w:pPr>
            <w:r w:rsidRPr="006E121D">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D264AFF" w14:textId="669DF7AB" w:rsidR="00EA655A" w:rsidRPr="00A35CB8" w:rsidRDefault="00A35CB8" w:rsidP="00440CB6">
            <w:pPr>
              <w:pStyle w:val="Header"/>
              <w:tabs>
                <w:tab w:val="clear" w:pos="4153"/>
                <w:tab w:val="clear" w:pos="8306"/>
              </w:tabs>
              <w:jc w:val="both"/>
              <w:rPr>
                <w:rFonts w:ascii="Calibri" w:hAnsi="Calibri"/>
                <w:bCs/>
                <w:szCs w:val="22"/>
              </w:rPr>
            </w:pPr>
            <w:r w:rsidRPr="00A35CB8">
              <w:rPr>
                <w:rFonts w:ascii="Calibri" w:hAnsi="Calibri"/>
                <w:bCs/>
                <w:szCs w:val="22"/>
              </w:rPr>
              <w:t xml:space="preserve">Planning Consent is sought for the proposed subdivision of </w:t>
            </w:r>
            <w:r w:rsidR="007B0667">
              <w:rPr>
                <w:rFonts w:ascii="Calibri" w:hAnsi="Calibri"/>
                <w:bCs/>
                <w:szCs w:val="22"/>
              </w:rPr>
              <w:t>an</w:t>
            </w:r>
            <w:r w:rsidRPr="00A35CB8">
              <w:rPr>
                <w:rFonts w:ascii="Calibri" w:hAnsi="Calibri"/>
                <w:bCs/>
                <w:szCs w:val="22"/>
              </w:rPr>
              <w:t xml:space="preserve"> existing first floor </w:t>
            </w:r>
            <w:r>
              <w:rPr>
                <w:rFonts w:ascii="Calibri" w:hAnsi="Calibri"/>
                <w:bCs/>
                <w:szCs w:val="22"/>
              </w:rPr>
              <w:t xml:space="preserve">residential </w:t>
            </w:r>
            <w:r w:rsidRPr="00A35CB8">
              <w:rPr>
                <w:rFonts w:ascii="Calibri" w:hAnsi="Calibri"/>
                <w:bCs/>
                <w:szCs w:val="22"/>
              </w:rPr>
              <w:t xml:space="preserve">flat </w:t>
            </w:r>
            <w:r w:rsidR="007B0667">
              <w:rPr>
                <w:rFonts w:ascii="Calibri" w:hAnsi="Calibri"/>
                <w:bCs/>
                <w:szCs w:val="22"/>
              </w:rPr>
              <w:t>into</w:t>
            </w:r>
            <w:r w:rsidRPr="00A35CB8">
              <w:rPr>
                <w:rFonts w:ascii="Calibri" w:hAnsi="Calibri"/>
                <w:bCs/>
                <w:szCs w:val="22"/>
              </w:rPr>
              <w:t xml:space="preserve"> </w:t>
            </w:r>
            <w:r>
              <w:rPr>
                <w:rFonts w:ascii="Calibri" w:hAnsi="Calibri"/>
                <w:bCs/>
                <w:szCs w:val="22"/>
              </w:rPr>
              <w:t>two residential flats.</w:t>
            </w:r>
          </w:p>
          <w:p w14:paraId="1B20488F" w14:textId="77777777" w:rsidR="00C0704D" w:rsidRPr="006E121D" w:rsidRDefault="00C0704D" w:rsidP="00406EBD">
            <w:pPr>
              <w:pStyle w:val="Header"/>
              <w:tabs>
                <w:tab w:val="clear" w:pos="4153"/>
                <w:tab w:val="clear" w:pos="8306"/>
              </w:tabs>
              <w:jc w:val="both"/>
              <w:rPr>
                <w:rFonts w:ascii="Calibri" w:hAnsi="Calibri"/>
                <w:szCs w:val="22"/>
              </w:rPr>
            </w:pPr>
          </w:p>
        </w:tc>
      </w:tr>
      <w:tr w:rsidR="006E121D" w:rsidRPr="006E121D"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1EC9837A" w:rsidR="009C1F22" w:rsidRPr="006E121D" w:rsidRDefault="009C1F22" w:rsidP="00440CB6">
            <w:pPr>
              <w:pStyle w:val="Header"/>
              <w:tabs>
                <w:tab w:val="clear" w:pos="4153"/>
                <w:tab w:val="clear" w:pos="8306"/>
              </w:tabs>
              <w:jc w:val="both"/>
              <w:rPr>
                <w:rFonts w:ascii="Calibri" w:hAnsi="Calibri"/>
                <w:b/>
                <w:szCs w:val="22"/>
              </w:rPr>
            </w:pPr>
            <w:r w:rsidRPr="006E121D">
              <w:rPr>
                <w:rFonts w:ascii="Calibri" w:hAnsi="Calibri"/>
                <w:b/>
                <w:szCs w:val="22"/>
              </w:rPr>
              <w:t xml:space="preserve">Principle of </w:t>
            </w:r>
            <w:r w:rsidR="00EA655A" w:rsidRPr="006E121D">
              <w:rPr>
                <w:rFonts w:ascii="Calibri" w:hAnsi="Calibri"/>
                <w:b/>
                <w:szCs w:val="22"/>
              </w:rPr>
              <w:t>Development</w:t>
            </w:r>
            <w:r w:rsidRPr="006E121D">
              <w:rPr>
                <w:rFonts w:ascii="Calibri" w:hAnsi="Calibri"/>
                <w:b/>
                <w:szCs w:val="22"/>
              </w:rPr>
              <w:t>:</w:t>
            </w:r>
          </w:p>
          <w:p w14:paraId="20F3D888" w14:textId="77777777" w:rsidR="00EA4E1C" w:rsidRDefault="00EA4E1C" w:rsidP="004A765B">
            <w:pPr>
              <w:pStyle w:val="Header"/>
              <w:rPr>
                <w:rFonts w:ascii="Calibri" w:hAnsi="Calibri"/>
                <w:bCs/>
                <w:szCs w:val="22"/>
              </w:rPr>
            </w:pPr>
          </w:p>
          <w:p w14:paraId="6E0BE0C7" w14:textId="43FDFD92" w:rsidR="00EA4E1C" w:rsidRDefault="00EA4E1C" w:rsidP="004A765B">
            <w:pPr>
              <w:pStyle w:val="Header"/>
              <w:rPr>
                <w:rFonts w:ascii="Calibri" w:hAnsi="Calibri"/>
                <w:bCs/>
                <w:szCs w:val="22"/>
              </w:rPr>
            </w:pPr>
            <w:r w:rsidRPr="00EA4E1C">
              <w:rPr>
                <w:rFonts w:ascii="Calibri" w:hAnsi="Calibri"/>
                <w:bCs/>
                <w:szCs w:val="22"/>
              </w:rPr>
              <w:t>In relation to matters regarding the locational and spatial aspirations for new housing within the Borough, both Key Statement DS1 and Policy DMG2 are primarily engaged for assessing the acceptability / suitability of the principle of residential development.</w:t>
            </w:r>
            <w:r>
              <w:rPr>
                <w:rFonts w:ascii="Calibri" w:hAnsi="Calibri"/>
                <w:bCs/>
                <w:szCs w:val="22"/>
              </w:rPr>
              <w:t xml:space="preserve"> </w:t>
            </w:r>
          </w:p>
          <w:p w14:paraId="32E1B63E" w14:textId="77777777" w:rsidR="00EA4E1C" w:rsidRDefault="00EA4E1C" w:rsidP="004A765B">
            <w:pPr>
              <w:pStyle w:val="Header"/>
              <w:rPr>
                <w:rFonts w:ascii="Calibri" w:hAnsi="Calibri"/>
                <w:bCs/>
                <w:szCs w:val="22"/>
              </w:rPr>
            </w:pPr>
          </w:p>
          <w:p w14:paraId="40D388CB" w14:textId="0CF1A8D2" w:rsidR="009C1F22" w:rsidRPr="0098354A" w:rsidRDefault="00EA4E1C" w:rsidP="00EA4E1C">
            <w:pPr>
              <w:pStyle w:val="Header"/>
              <w:rPr>
                <w:rFonts w:ascii="Calibri" w:hAnsi="Calibri"/>
                <w:bCs/>
                <w:szCs w:val="22"/>
              </w:rPr>
            </w:pPr>
            <w:r w:rsidRPr="00EA4E1C">
              <w:rPr>
                <w:rFonts w:ascii="Calibri" w:hAnsi="Calibri"/>
                <w:bCs/>
                <w:szCs w:val="22"/>
              </w:rPr>
              <w:t>In this respect, with regards to the creation of new residential planning units within principal and Tier 1 settlements,</w:t>
            </w:r>
            <w:r>
              <w:rPr>
                <w:rFonts w:ascii="Calibri" w:hAnsi="Calibri"/>
                <w:bCs/>
                <w:szCs w:val="22"/>
              </w:rPr>
              <w:t xml:space="preserve"> </w:t>
            </w:r>
            <w:r w:rsidR="0098354A" w:rsidRPr="0098354A">
              <w:rPr>
                <w:rFonts w:ascii="Calibri" w:hAnsi="Calibri"/>
                <w:bCs/>
                <w:szCs w:val="22"/>
              </w:rPr>
              <w:t xml:space="preserve">Key </w:t>
            </w:r>
            <w:r w:rsidR="006A315C">
              <w:rPr>
                <w:rFonts w:ascii="Calibri" w:hAnsi="Calibri"/>
                <w:bCs/>
                <w:szCs w:val="22"/>
              </w:rPr>
              <w:t>S</w:t>
            </w:r>
            <w:r w:rsidR="0098354A" w:rsidRPr="0098354A">
              <w:rPr>
                <w:rFonts w:ascii="Calibri" w:hAnsi="Calibri"/>
                <w:bCs/>
                <w:szCs w:val="22"/>
              </w:rPr>
              <w:t xml:space="preserve">tatement DS1 </w:t>
            </w:r>
            <w:r w:rsidR="004A765B">
              <w:rPr>
                <w:rFonts w:ascii="Calibri" w:hAnsi="Calibri"/>
                <w:bCs/>
                <w:szCs w:val="22"/>
              </w:rPr>
              <w:t>o</w:t>
            </w:r>
            <w:r w:rsidR="0098354A" w:rsidRPr="0098354A">
              <w:rPr>
                <w:rFonts w:ascii="Calibri" w:hAnsi="Calibri"/>
                <w:bCs/>
                <w:szCs w:val="22"/>
              </w:rPr>
              <w:t xml:space="preserve">f the </w:t>
            </w:r>
            <w:r w:rsidR="00AA6C19">
              <w:rPr>
                <w:rFonts w:ascii="Calibri" w:hAnsi="Calibri"/>
                <w:bCs/>
                <w:szCs w:val="22"/>
              </w:rPr>
              <w:t xml:space="preserve">Ribble Valley </w:t>
            </w:r>
            <w:r w:rsidR="0098354A" w:rsidRPr="0098354A">
              <w:rPr>
                <w:rFonts w:ascii="Calibri" w:hAnsi="Calibri"/>
                <w:bCs/>
                <w:szCs w:val="22"/>
              </w:rPr>
              <w:t>Core Strategy</w:t>
            </w:r>
            <w:r w:rsidR="00B761F7">
              <w:rPr>
                <w:rFonts w:ascii="Calibri" w:hAnsi="Calibri"/>
                <w:bCs/>
                <w:szCs w:val="22"/>
              </w:rPr>
              <w:t xml:space="preserve"> states</w:t>
            </w:r>
            <w:r w:rsidR="0098354A" w:rsidRPr="0098354A">
              <w:rPr>
                <w:rFonts w:ascii="Calibri" w:hAnsi="Calibri"/>
                <w:bCs/>
                <w:szCs w:val="22"/>
              </w:rPr>
              <w:t>:</w:t>
            </w:r>
          </w:p>
          <w:p w14:paraId="55C22A27" w14:textId="77777777" w:rsidR="0098354A" w:rsidRDefault="0098354A" w:rsidP="00440CB6">
            <w:pPr>
              <w:pStyle w:val="Header"/>
              <w:tabs>
                <w:tab w:val="clear" w:pos="4153"/>
                <w:tab w:val="clear" w:pos="8306"/>
              </w:tabs>
              <w:jc w:val="both"/>
              <w:rPr>
                <w:rFonts w:ascii="Calibri" w:hAnsi="Calibri"/>
                <w:b/>
                <w:szCs w:val="22"/>
              </w:rPr>
            </w:pPr>
          </w:p>
          <w:p w14:paraId="59BD7E3C" w14:textId="32A7669B" w:rsidR="00B761F7" w:rsidRDefault="00B761F7" w:rsidP="00440CB6">
            <w:pPr>
              <w:pStyle w:val="Header"/>
              <w:tabs>
                <w:tab w:val="clear" w:pos="4153"/>
                <w:tab w:val="clear" w:pos="8306"/>
              </w:tabs>
              <w:jc w:val="both"/>
              <w:rPr>
                <w:rFonts w:ascii="Calibri" w:hAnsi="Calibri"/>
                <w:bCs/>
                <w:i/>
                <w:iCs/>
                <w:szCs w:val="22"/>
              </w:rPr>
            </w:pPr>
            <w:proofErr w:type="gramStart"/>
            <w:r w:rsidRPr="00B761F7">
              <w:rPr>
                <w:rFonts w:ascii="Calibri" w:hAnsi="Calibri"/>
                <w:bCs/>
                <w:i/>
                <w:iCs/>
                <w:szCs w:val="22"/>
              </w:rPr>
              <w:t>The majority of</w:t>
            </w:r>
            <w:proofErr w:type="gramEnd"/>
            <w:r w:rsidRPr="00B761F7">
              <w:rPr>
                <w:rFonts w:ascii="Calibri" w:hAnsi="Calibri"/>
                <w:bCs/>
                <w:i/>
                <w:iCs/>
                <w:szCs w:val="22"/>
              </w:rPr>
              <w:t xml:space="preserve"> new housing development will be:</w:t>
            </w:r>
          </w:p>
          <w:p w14:paraId="0F4D768F" w14:textId="77777777" w:rsidR="00B761F7" w:rsidRDefault="00B761F7" w:rsidP="00440CB6">
            <w:pPr>
              <w:pStyle w:val="Header"/>
              <w:tabs>
                <w:tab w:val="clear" w:pos="4153"/>
                <w:tab w:val="clear" w:pos="8306"/>
              </w:tabs>
              <w:jc w:val="both"/>
              <w:rPr>
                <w:rFonts w:ascii="Calibri" w:hAnsi="Calibri"/>
                <w:bCs/>
                <w:i/>
                <w:iCs/>
                <w:szCs w:val="22"/>
              </w:rPr>
            </w:pPr>
          </w:p>
          <w:p w14:paraId="3F2271DC" w14:textId="715A2F06" w:rsidR="00B761F7" w:rsidRDefault="00B761F7" w:rsidP="00AA6C19">
            <w:pPr>
              <w:pStyle w:val="Header"/>
              <w:numPr>
                <w:ilvl w:val="0"/>
                <w:numId w:val="3"/>
              </w:numPr>
              <w:tabs>
                <w:tab w:val="clear" w:pos="4153"/>
                <w:tab w:val="clear" w:pos="8306"/>
              </w:tabs>
              <w:jc w:val="both"/>
              <w:rPr>
                <w:rFonts w:ascii="Calibri" w:hAnsi="Calibri"/>
                <w:bCs/>
                <w:i/>
                <w:iCs/>
                <w:szCs w:val="22"/>
              </w:rPr>
            </w:pPr>
            <w:r w:rsidRPr="00B761F7">
              <w:rPr>
                <w:rFonts w:ascii="Calibri" w:hAnsi="Calibri"/>
                <w:bCs/>
                <w:i/>
                <w:iCs/>
                <w:szCs w:val="22"/>
              </w:rPr>
              <w:t xml:space="preserve">concentrated within an identified strategic site located to the </w:t>
            </w:r>
            <w:r w:rsidR="006A315C">
              <w:rPr>
                <w:rFonts w:ascii="Calibri" w:hAnsi="Calibri"/>
                <w:bCs/>
                <w:i/>
                <w:iCs/>
                <w:szCs w:val="22"/>
              </w:rPr>
              <w:t>S</w:t>
            </w:r>
            <w:r w:rsidRPr="00B761F7">
              <w:rPr>
                <w:rFonts w:ascii="Calibri" w:hAnsi="Calibri"/>
                <w:bCs/>
                <w:i/>
                <w:iCs/>
                <w:szCs w:val="22"/>
              </w:rPr>
              <w:t>outh of Clitheroe towards the A59; and</w:t>
            </w:r>
          </w:p>
          <w:p w14:paraId="185AB8D9" w14:textId="77777777" w:rsidR="00B761F7" w:rsidRDefault="00B761F7" w:rsidP="00440CB6">
            <w:pPr>
              <w:pStyle w:val="Header"/>
              <w:tabs>
                <w:tab w:val="clear" w:pos="4153"/>
                <w:tab w:val="clear" w:pos="8306"/>
              </w:tabs>
              <w:jc w:val="both"/>
              <w:rPr>
                <w:rFonts w:ascii="Calibri" w:hAnsi="Calibri"/>
                <w:bCs/>
                <w:i/>
                <w:iCs/>
                <w:szCs w:val="22"/>
              </w:rPr>
            </w:pPr>
          </w:p>
          <w:p w14:paraId="7217A597" w14:textId="77777777" w:rsidR="00AA6C19" w:rsidRDefault="00B761F7" w:rsidP="00AA6C19">
            <w:pPr>
              <w:pStyle w:val="Header"/>
              <w:numPr>
                <w:ilvl w:val="0"/>
                <w:numId w:val="3"/>
              </w:numPr>
              <w:tabs>
                <w:tab w:val="clear" w:pos="4153"/>
                <w:tab w:val="clear" w:pos="8306"/>
              </w:tabs>
              <w:jc w:val="both"/>
              <w:rPr>
                <w:rFonts w:ascii="Calibri" w:hAnsi="Calibri"/>
                <w:bCs/>
                <w:i/>
                <w:iCs/>
                <w:szCs w:val="22"/>
              </w:rPr>
            </w:pPr>
            <w:r w:rsidRPr="00B761F7">
              <w:rPr>
                <w:rFonts w:ascii="Calibri" w:hAnsi="Calibri"/>
                <w:bCs/>
                <w:i/>
                <w:iCs/>
                <w:szCs w:val="22"/>
              </w:rPr>
              <w:t>the principal settlements of:</w:t>
            </w:r>
          </w:p>
          <w:p w14:paraId="1038980E" w14:textId="77777777" w:rsidR="00AA6C19" w:rsidRDefault="00AA6C19" w:rsidP="00AA6C19">
            <w:pPr>
              <w:pStyle w:val="ListParagraph"/>
              <w:rPr>
                <w:rFonts w:ascii="Calibri" w:hAnsi="Calibri"/>
                <w:bCs/>
                <w:i/>
                <w:iCs/>
                <w:szCs w:val="22"/>
              </w:rPr>
            </w:pPr>
          </w:p>
          <w:p w14:paraId="61DE9C62" w14:textId="77777777" w:rsidR="00AA6C19" w:rsidRDefault="00B761F7" w:rsidP="00AA6C19">
            <w:pPr>
              <w:pStyle w:val="Header"/>
              <w:numPr>
                <w:ilvl w:val="1"/>
                <w:numId w:val="3"/>
              </w:numPr>
              <w:tabs>
                <w:tab w:val="clear" w:pos="4153"/>
                <w:tab w:val="clear" w:pos="8306"/>
              </w:tabs>
              <w:jc w:val="both"/>
              <w:rPr>
                <w:rFonts w:ascii="Calibri" w:hAnsi="Calibri"/>
                <w:bCs/>
                <w:i/>
                <w:iCs/>
                <w:szCs w:val="22"/>
              </w:rPr>
            </w:pPr>
            <w:r w:rsidRPr="00AA6C19">
              <w:rPr>
                <w:rFonts w:ascii="Calibri" w:hAnsi="Calibri"/>
                <w:bCs/>
                <w:i/>
                <w:iCs/>
                <w:szCs w:val="22"/>
              </w:rPr>
              <w:t>Clitheroe</w:t>
            </w:r>
          </w:p>
          <w:p w14:paraId="3E6137D3" w14:textId="77777777" w:rsidR="00AA6C19" w:rsidRDefault="00B761F7" w:rsidP="00AA6C19">
            <w:pPr>
              <w:pStyle w:val="Header"/>
              <w:numPr>
                <w:ilvl w:val="1"/>
                <w:numId w:val="3"/>
              </w:numPr>
              <w:tabs>
                <w:tab w:val="clear" w:pos="4153"/>
                <w:tab w:val="clear" w:pos="8306"/>
              </w:tabs>
              <w:jc w:val="both"/>
              <w:rPr>
                <w:rFonts w:ascii="Calibri" w:hAnsi="Calibri"/>
                <w:bCs/>
                <w:i/>
                <w:iCs/>
                <w:szCs w:val="22"/>
              </w:rPr>
            </w:pPr>
            <w:r w:rsidRPr="00AA6C19">
              <w:rPr>
                <w:rFonts w:ascii="Calibri" w:hAnsi="Calibri"/>
                <w:bCs/>
                <w:i/>
                <w:iCs/>
                <w:szCs w:val="22"/>
              </w:rPr>
              <w:t>Longridge; and</w:t>
            </w:r>
          </w:p>
          <w:p w14:paraId="3EAFA042" w14:textId="5B1810B0" w:rsidR="0098354A" w:rsidRDefault="00B761F7" w:rsidP="00AA6C19">
            <w:pPr>
              <w:pStyle w:val="Header"/>
              <w:numPr>
                <w:ilvl w:val="1"/>
                <w:numId w:val="3"/>
              </w:numPr>
              <w:tabs>
                <w:tab w:val="clear" w:pos="4153"/>
                <w:tab w:val="clear" w:pos="8306"/>
              </w:tabs>
              <w:jc w:val="both"/>
              <w:rPr>
                <w:rFonts w:ascii="Calibri" w:hAnsi="Calibri"/>
                <w:bCs/>
                <w:i/>
                <w:iCs/>
                <w:szCs w:val="22"/>
              </w:rPr>
            </w:pPr>
            <w:r w:rsidRPr="00AA6C19">
              <w:rPr>
                <w:rFonts w:ascii="Calibri" w:hAnsi="Calibri"/>
                <w:bCs/>
                <w:i/>
                <w:iCs/>
                <w:szCs w:val="22"/>
              </w:rPr>
              <w:t>Whalley</w:t>
            </w:r>
          </w:p>
          <w:p w14:paraId="07410A30" w14:textId="77777777" w:rsidR="00AA6C19" w:rsidRDefault="00AA6C19" w:rsidP="00AA6C19">
            <w:pPr>
              <w:pStyle w:val="Header"/>
              <w:tabs>
                <w:tab w:val="clear" w:pos="4153"/>
                <w:tab w:val="clear" w:pos="8306"/>
              </w:tabs>
              <w:jc w:val="both"/>
              <w:rPr>
                <w:rFonts w:ascii="Calibri" w:hAnsi="Calibri"/>
                <w:bCs/>
                <w:i/>
                <w:iCs/>
                <w:szCs w:val="22"/>
              </w:rPr>
            </w:pPr>
          </w:p>
          <w:p w14:paraId="2621347F" w14:textId="39D86230" w:rsidR="00AA6C19" w:rsidRPr="00AA6C19" w:rsidRDefault="00AA6C19" w:rsidP="00AA6C19">
            <w:pPr>
              <w:pStyle w:val="Header"/>
              <w:tabs>
                <w:tab w:val="clear" w:pos="4153"/>
                <w:tab w:val="clear" w:pos="8306"/>
              </w:tabs>
              <w:jc w:val="both"/>
              <w:rPr>
                <w:rFonts w:ascii="Calibri" w:hAnsi="Calibri"/>
                <w:bCs/>
                <w:szCs w:val="22"/>
              </w:rPr>
            </w:pPr>
            <w:r w:rsidRPr="00AA6C19">
              <w:rPr>
                <w:rFonts w:ascii="Calibri" w:hAnsi="Calibri"/>
                <w:bCs/>
                <w:szCs w:val="22"/>
              </w:rPr>
              <w:t xml:space="preserve">In addition, Policy DMG2 </w:t>
            </w:r>
            <w:r w:rsidR="00EA4E1C">
              <w:rPr>
                <w:rFonts w:ascii="Calibri" w:hAnsi="Calibri"/>
                <w:bCs/>
                <w:szCs w:val="22"/>
              </w:rPr>
              <w:t>reads as follows</w:t>
            </w:r>
            <w:r w:rsidRPr="00AA6C19">
              <w:rPr>
                <w:rFonts w:ascii="Calibri" w:hAnsi="Calibri"/>
                <w:bCs/>
                <w:szCs w:val="22"/>
              </w:rPr>
              <w:t>:</w:t>
            </w:r>
          </w:p>
          <w:p w14:paraId="7001E0BB" w14:textId="77777777" w:rsidR="00AA6C19" w:rsidRDefault="00AA6C19" w:rsidP="00AA6C19">
            <w:pPr>
              <w:pStyle w:val="Header"/>
              <w:tabs>
                <w:tab w:val="clear" w:pos="4153"/>
                <w:tab w:val="clear" w:pos="8306"/>
              </w:tabs>
              <w:jc w:val="both"/>
              <w:rPr>
                <w:rFonts w:ascii="Calibri" w:hAnsi="Calibri"/>
                <w:bCs/>
                <w:i/>
                <w:iCs/>
                <w:szCs w:val="22"/>
              </w:rPr>
            </w:pPr>
          </w:p>
          <w:p w14:paraId="5A7BE495" w14:textId="6EF96841" w:rsidR="00EA4E1C" w:rsidRPr="00EA4E1C" w:rsidRDefault="009310D7" w:rsidP="00EA4E1C">
            <w:pPr>
              <w:pStyle w:val="Header"/>
              <w:rPr>
                <w:rFonts w:ascii="Calibri" w:hAnsi="Calibri"/>
                <w:bCs/>
                <w:i/>
                <w:iCs/>
                <w:szCs w:val="22"/>
              </w:rPr>
            </w:pPr>
            <w:r>
              <w:rPr>
                <w:rFonts w:ascii="Calibri" w:hAnsi="Calibri"/>
                <w:bCs/>
                <w:i/>
                <w:iCs/>
                <w:szCs w:val="22"/>
              </w:rPr>
              <w:t>‘</w:t>
            </w:r>
            <w:r w:rsidR="00EA4E1C" w:rsidRPr="00EA4E1C">
              <w:rPr>
                <w:rFonts w:ascii="Calibri" w:hAnsi="Calibri"/>
                <w:bCs/>
                <w:i/>
                <w:iCs/>
                <w:szCs w:val="22"/>
              </w:rPr>
              <w:t xml:space="preserve">Development should be in accordance with the </w:t>
            </w:r>
            <w:r w:rsidR="007B0667">
              <w:rPr>
                <w:rFonts w:ascii="Calibri" w:hAnsi="Calibri"/>
                <w:bCs/>
                <w:i/>
                <w:iCs/>
                <w:szCs w:val="22"/>
              </w:rPr>
              <w:t>C</w:t>
            </w:r>
            <w:r w:rsidR="00EA4E1C" w:rsidRPr="00EA4E1C">
              <w:rPr>
                <w:rFonts w:ascii="Calibri" w:hAnsi="Calibri"/>
                <w:bCs/>
                <w:i/>
                <w:iCs/>
                <w:szCs w:val="22"/>
              </w:rPr>
              <w:t xml:space="preserve">ore </w:t>
            </w:r>
            <w:r w:rsidR="007B0667">
              <w:rPr>
                <w:rFonts w:ascii="Calibri" w:hAnsi="Calibri"/>
                <w:bCs/>
                <w:i/>
                <w:iCs/>
                <w:szCs w:val="22"/>
              </w:rPr>
              <w:t>S</w:t>
            </w:r>
            <w:r w:rsidR="00EA4E1C" w:rsidRPr="00EA4E1C">
              <w:rPr>
                <w:rFonts w:ascii="Calibri" w:hAnsi="Calibri"/>
                <w:bCs/>
                <w:i/>
                <w:iCs/>
                <w:szCs w:val="22"/>
              </w:rPr>
              <w:t>trategy development strategy and should support the spatial vision:</w:t>
            </w:r>
          </w:p>
          <w:p w14:paraId="5DFCFB86" w14:textId="77777777" w:rsidR="00EA4E1C" w:rsidRPr="00EA4E1C" w:rsidRDefault="00EA4E1C" w:rsidP="00EA4E1C">
            <w:pPr>
              <w:pStyle w:val="Header"/>
              <w:rPr>
                <w:rFonts w:ascii="Calibri" w:hAnsi="Calibri"/>
                <w:bCs/>
                <w:i/>
                <w:iCs/>
                <w:szCs w:val="22"/>
              </w:rPr>
            </w:pPr>
          </w:p>
          <w:p w14:paraId="569A33EA" w14:textId="038F7B53" w:rsidR="00AA6C19" w:rsidRDefault="00EA4E1C" w:rsidP="00EA4E1C">
            <w:pPr>
              <w:pStyle w:val="Header"/>
              <w:tabs>
                <w:tab w:val="clear" w:pos="4153"/>
                <w:tab w:val="clear" w:pos="8306"/>
              </w:tabs>
              <w:jc w:val="both"/>
              <w:rPr>
                <w:rFonts w:ascii="Calibri" w:hAnsi="Calibri"/>
                <w:bCs/>
                <w:i/>
                <w:iCs/>
                <w:szCs w:val="22"/>
              </w:rPr>
            </w:pPr>
            <w:r>
              <w:rPr>
                <w:rFonts w:ascii="Calibri" w:hAnsi="Calibri"/>
                <w:bCs/>
                <w:i/>
                <w:iCs/>
                <w:szCs w:val="22"/>
              </w:rPr>
              <w:t xml:space="preserve">1. </w:t>
            </w:r>
            <w:r w:rsidRPr="00EA4E1C">
              <w:rPr>
                <w:rFonts w:ascii="Calibri" w:hAnsi="Calibri"/>
                <w:bCs/>
                <w:i/>
                <w:iCs/>
                <w:szCs w:val="22"/>
              </w:rPr>
              <w:t>Development proposals in the principal settlements of Clitheroe, Longridge and Whalley and the tier 1 villages should consolidate, expand or round-off development so that it is closely related to the main built-up areas, ensuring this is appropriate to the scale of, and in keeping with, the existing settlement</w:t>
            </w:r>
            <w:r w:rsidR="009310D7">
              <w:rPr>
                <w:rFonts w:ascii="Calibri" w:hAnsi="Calibri"/>
                <w:bCs/>
                <w:i/>
                <w:iCs/>
                <w:szCs w:val="22"/>
              </w:rPr>
              <w:t>.’</w:t>
            </w:r>
          </w:p>
          <w:p w14:paraId="42724F93" w14:textId="77777777" w:rsidR="00EA4E1C" w:rsidRDefault="00EA4E1C" w:rsidP="00AA6C19">
            <w:pPr>
              <w:pStyle w:val="Header"/>
              <w:tabs>
                <w:tab w:val="clear" w:pos="4153"/>
                <w:tab w:val="clear" w:pos="8306"/>
              </w:tabs>
              <w:jc w:val="both"/>
              <w:rPr>
                <w:rFonts w:ascii="Calibri" w:hAnsi="Calibri"/>
                <w:bCs/>
                <w:szCs w:val="22"/>
              </w:rPr>
            </w:pPr>
          </w:p>
          <w:p w14:paraId="7B52C9ED" w14:textId="2959D305" w:rsidR="00AA6C19" w:rsidRDefault="00AA6C19" w:rsidP="00AA6C19">
            <w:pPr>
              <w:pStyle w:val="Header"/>
              <w:tabs>
                <w:tab w:val="clear" w:pos="4153"/>
                <w:tab w:val="clear" w:pos="8306"/>
              </w:tabs>
              <w:jc w:val="both"/>
              <w:rPr>
                <w:rFonts w:ascii="Calibri" w:hAnsi="Calibri"/>
                <w:bCs/>
                <w:szCs w:val="22"/>
              </w:rPr>
            </w:pPr>
            <w:r w:rsidRPr="00AA6C19">
              <w:rPr>
                <w:rFonts w:ascii="Calibri" w:hAnsi="Calibri"/>
                <w:bCs/>
                <w:szCs w:val="22"/>
              </w:rPr>
              <w:t xml:space="preserve">Policy DMG1 </w:t>
            </w:r>
            <w:r w:rsidR="00562F9E">
              <w:rPr>
                <w:rFonts w:ascii="Calibri" w:hAnsi="Calibri"/>
                <w:bCs/>
                <w:szCs w:val="22"/>
              </w:rPr>
              <w:t xml:space="preserve">is also of relevance in as much that it </w:t>
            </w:r>
            <w:r w:rsidRPr="00AA6C19">
              <w:rPr>
                <w:rFonts w:ascii="Calibri" w:hAnsi="Calibri"/>
                <w:bCs/>
                <w:szCs w:val="22"/>
              </w:rPr>
              <w:t>provides general guidance with respect to the impact of proposals for development upon existing amenities</w:t>
            </w:r>
            <w:r w:rsidR="00562F9E">
              <w:rPr>
                <w:rFonts w:ascii="Calibri" w:hAnsi="Calibri"/>
                <w:bCs/>
                <w:szCs w:val="22"/>
              </w:rPr>
              <w:t>,</w:t>
            </w:r>
            <w:r w:rsidRPr="00AA6C19">
              <w:rPr>
                <w:rFonts w:ascii="Calibri" w:hAnsi="Calibri"/>
                <w:bCs/>
                <w:szCs w:val="22"/>
              </w:rPr>
              <w:t xml:space="preserve"> with a stipulation that all development must be sympathetic to existing and proposed land uses in terms of its size, intensity and nature.</w:t>
            </w:r>
          </w:p>
          <w:p w14:paraId="46B0D158" w14:textId="77777777" w:rsidR="00AA6C19" w:rsidRDefault="00AA6C19" w:rsidP="00AA6C19">
            <w:pPr>
              <w:pStyle w:val="Header"/>
              <w:tabs>
                <w:tab w:val="clear" w:pos="4153"/>
                <w:tab w:val="clear" w:pos="8306"/>
              </w:tabs>
              <w:jc w:val="both"/>
              <w:rPr>
                <w:rFonts w:ascii="Calibri" w:hAnsi="Calibri"/>
                <w:bCs/>
                <w:szCs w:val="22"/>
              </w:rPr>
            </w:pPr>
          </w:p>
          <w:p w14:paraId="62BD0AA1" w14:textId="726CF53D" w:rsidR="00FA3C39" w:rsidRDefault="00796598" w:rsidP="00FA3C39">
            <w:pPr>
              <w:pStyle w:val="Header"/>
              <w:jc w:val="both"/>
              <w:rPr>
                <w:rFonts w:ascii="Calibri" w:hAnsi="Calibri"/>
                <w:bCs/>
                <w:szCs w:val="22"/>
              </w:rPr>
            </w:pPr>
            <w:r>
              <w:rPr>
                <w:rFonts w:ascii="Calibri" w:hAnsi="Calibri"/>
                <w:bCs/>
                <w:szCs w:val="22"/>
              </w:rPr>
              <w:t xml:space="preserve">In this instance, </w:t>
            </w:r>
            <w:r w:rsidR="00FA3C39" w:rsidRPr="00FA3C39">
              <w:rPr>
                <w:rFonts w:ascii="Calibri" w:hAnsi="Calibri"/>
                <w:bCs/>
                <w:szCs w:val="22"/>
              </w:rPr>
              <w:t xml:space="preserve">the </w:t>
            </w:r>
            <w:r w:rsidR="00FA3C39">
              <w:rPr>
                <w:rFonts w:ascii="Calibri" w:hAnsi="Calibri"/>
                <w:bCs/>
                <w:szCs w:val="22"/>
              </w:rPr>
              <w:t xml:space="preserve">proposed development </w:t>
            </w:r>
            <w:r w:rsidR="00FA3C39" w:rsidRPr="00FA3C39">
              <w:rPr>
                <w:rFonts w:ascii="Calibri" w:hAnsi="Calibri"/>
                <w:bCs/>
                <w:szCs w:val="22"/>
              </w:rPr>
              <w:t xml:space="preserve">would involve the </w:t>
            </w:r>
            <w:r w:rsidR="006A315C">
              <w:rPr>
                <w:rFonts w:ascii="Calibri" w:hAnsi="Calibri"/>
                <w:bCs/>
                <w:szCs w:val="22"/>
              </w:rPr>
              <w:t xml:space="preserve">creation of a new </w:t>
            </w:r>
            <w:r w:rsidR="00D765F5">
              <w:rPr>
                <w:rFonts w:ascii="Calibri" w:hAnsi="Calibri"/>
                <w:bCs/>
                <w:szCs w:val="22"/>
              </w:rPr>
              <w:t>residential planning</w:t>
            </w:r>
            <w:r w:rsidR="006A315C">
              <w:rPr>
                <w:rFonts w:ascii="Calibri" w:hAnsi="Calibri"/>
                <w:bCs/>
                <w:szCs w:val="22"/>
              </w:rPr>
              <w:t xml:space="preserve"> unit through the </w:t>
            </w:r>
            <w:r w:rsidR="00FA3C39" w:rsidRPr="00FA3C39">
              <w:rPr>
                <w:rFonts w:ascii="Calibri" w:hAnsi="Calibri"/>
                <w:bCs/>
                <w:szCs w:val="22"/>
              </w:rPr>
              <w:t xml:space="preserve">subdivision of an existing residential </w:t>
            </w:r>
            <w:r w:rsidR="006A315C">
              <w:rPr>
                <w:rFonts w:ascii="Calibri" w:hAnsi="Calibri"/>
                <w:bCs/>
                <w:szCs w:val="22"/>
              </w:rPr>
              <w:t>flat</w:t>
            </w:r>
            <w:r w:rsidR="00FA3C39" w:rsidRPr="00FA3C39">
              <w:rPr>
                <w:rFonts w:ascii="Calibri" w:hAnsi="Calibri"/>
                <w:bCs/>
                <w:szCs w:val="22"/>
              </w:rPr>
              <w:t xml:space="preserve"> </w:t>
            </w:r>
            <w:r w:rsidR="006A315C">
              <w:rPr>
                <w:rFonts w:ascii="Calibri" w:hAnsi="Calibri"/>
                <w:bCs/>
                <w:szCs w:val="22"/>
              </w:rPr>
              <w:t>located</w:t>
            </w:r>
            <w:r w:rsidR="00FA3C39">
              <w:rPr>
                <w:rFonts w:ascii="Calibri" w:hAnsi="Calibri"/>
                <w:bCs/>
                <w:szCs w:val="22"/>
              </w:rPr>
              <w:t xml:space="preserve"> within </w:t>
            </w:r>
            <w:r w:rsidR="00FA3C39" w:rsidRPr="00FA3C39">
              <w:rPr>
                <w:rFonts w:ascii="Calibri" w:hAnsi="Calibri"/>
                <w:bCs/>
                <w:szCs w:val="22"/>
              </w:rPr>
              <w:t xml:space="preserve">the defined settlement limits of </w:t>
            </w:r>
            <w:r w:rsidR="00FA3C39">
              <w:rPr>
                <w:rFonts w:ascii="Calibri" w:hAnsi="Calibri"/>
                <w:bCs/>
                <w:szCs w:val="22"/>
              </w:rPr>
              <w:t>Longridge</w:t>
            </w:r>
            <w:r w:rsidR="00BD2ABB">
              <w:rPr>
                <w:rFonts w:ascii="Calibri" w:hAnsi="Calibri"/>
                <w:bCs/>
                <w:szCs w:val="22"/>
              </w:rPr>
              <w:t>.</w:t>
            </w:r>
            <w:r w:rsidR="00FA3C39">
              <w:rPr>
                <w:rFonts w:ascii="Calibri" w:hAnsi="Calibri"/>
                <w:bCs/>
                <w:szCs w:val="22"/>
              </w:rPr>
              <w:t xml:space="preserve"> </w:t>
            </w:r>
          </w:p>
          <w:p w14:paraId="3A14E0B1" w14:textId="77777777" w:rsidR="00E72B65" w:rsidRDefault="00E72B65" w:rsidP="00FA3C39">
            <w:pPr>
              <w:pStyle w:val="Header"/>
              <w:jc w:val="both"/>
              <w:rPr>
                <w:rFonts w:ascii="Calibri" w:hAnsi="Calibri"/>
                <w:bCs/>
                <w:szCs w:val="22"/>
              </w:rPr>
            </w:pPr>
          </w:p>
          <w:p w14:paraId="13D818D8" w14:textId="01303806" w:rsidR="00FA3C39" w:rsidRPr="00FA3C39" w:rsidRDefault="00FA3C39" w:rsidP="00FA3C39">
            <w:pPr>
              <w:pStyle w:val="Header"/>
              <w:jc w:val="both"/>
              <w:rPr>
                <w:rFonts w:ascii="Calibri" w:hAnsi="Calibri"/>
                <w:bCs/>
                <w:szCs w:val="22"/>
              </w:rPr>
            </w:pPr>
            <w:r w:rsidRPr="00FA3C39">
              <w:rPr>
                <w:rFonts w:ascii="Calibri" w:hAnsi="Calibri"/>
                <w:bCs/>
                <w:szCs w:val="22"/>
              </w:rPr>
              <w:t xml:space="preserve">As such, the </w:t>
            </w:r>
            <w:r w:rsidR="00BD2ABB">
              <w:rPr>
                <w:rFonts w:ascii="Calibri" w:hAnsi="Calibri"/>
                <w:bCs/>
                <w:szCs w:val="22"/>
              </w:rPr>
              <w:t xml:space="preserve">proposed development </w:t>
            </w:r>
            <w:r w:rsidRPr="00FA3C39">
              <w:rPr>
                <w:rFonts w:ascii="Calibri" w:hAnsi="Calibri"/>
                <w:bCs/>
                <w:szCs w:val="22"/>
              </w:rPr>
              <w:t xml:space="preserve">would fully align with the </w:t>
            </w:r>
            <w:r w:rsidR="00BD2ABB">
              <w:rPr>
                <w:rFonts w:ascii="Calibri" w:hAnsi="Calibri"/>
                <w:bCs/>
                <w:szCs w:val="22"/>
              </w:rPr>
              <w:t>aims and objectives of</w:t>
            </w:r>
            <w:r w:rsidRPr="00FA3C39">
              <w:rPr>
                <w:rFonts w:ascii="Calibri" w:hAnsi="Calibri"/>
                <w:bCs/>
                <w:szCs w:val="22"/>
              </w:rPr>
              <w:t xml:space="preserve"> </w:t>
            </w:r>
            <w:r w:rsidR="006A315C">
              <w:rPr>
                <w:rFonts w:ascii="Calibri" w:hAnsi="Calibri"/>
                <w:bCs/>
                <w:szCs w:val="22"/>
              </w:rPr>
              <w:t xml:space="preserve">Key Statement DS1 and </w:t>
            </w:r>
            <w:r w:rsidR="00E72B65">
              <w:rPr>
                <w:rFonts w:ascii="Calibri" w:hAnsi="Calibri"/>
                <w:bCs/>
                <w:szCs w:val="22"/>
              </w:rPr>
              <w:t xml:space="preserve">Policy </w:t>
            </w:r>
            <w:r w:rsidRPr="00FA3C39">
              <w:rPr>
                <w:rFonts w:ascii="Calibri" w:hAnsi="Calibri"/>
                <w:bCs/>
                <w:szCs w:val="22"/>
              </w:rPr>
              <w:t>DMG2(1)</w:t>
            </w:r>
            <w:r w:rsidR="006A315C">
              <w:rPr>
                <w:rFonts w:ascii="Calibri" w:hAnsi="Calibri"/>
                <w:bCs/>
                <w:szCs w:val="22"/>
              </w:rPr>
              <w:t xml:space="preserve"> in as much that </w:t>
            </w:r>
            <w:r w:rsidR="00E72B65">
              <w:rPr>
                <w:rFonts w:ascii="Calibri" w:hAnsi="Calibri"/>
                <w:bCs/>
                <w:szCs w:val="22"/>
              </w:rPr>
              <w:t>the new residential planning unit</w:t>
            </w:r>
            <w:r w:rsidR="00D765F5">
              <w:rPr>
                <w:rFonts w:ascii="Calibri" w:hAnsi="Calibri"/>
                <w:bCs/>
                <w:szCs w:val="22"/>
              </w:rPr>
              <w:t xml:space="preserve"> </w:t>
            </w:r>
            <w:r w:rsidR="003723FB">
              <w:rPr>
                <w:rFonts w:ascii="Calibri" w:hAnsi="Calibri"/>
                <w:bCs/>
                <w:szCs w:val="22"/>
              </w:rPr>
              <w:t xml:space="preserve">proposed </w:t>
            </w:r>
            <w:r w:rsidR="00E72B65">
              <w:rPr>
                <w:rFonts w:ascii="Calibri" w:hAnsi="Calibri"/>
                <w:bCs/>
                <w:szCs w:val="22"/>
              </w:rPr>
              <w:t xml:space="preserve">would be sited </w:t>
            </w:r>
            <w:r w:rsidR="00D765F5">
              <w:rPr>
                <w:rFonts w:ascii="Calibri" w:hAnsi="Calibri"/>
                <w:bCs/>
                <w:szCs w:val="22"/>
              </w:rPr>
              <w:t>within a principal settlement</w:t>
            </w:r>
            <w:r w:rsidR="00BD2ABB">
              <w:rPr>
                <w:rFonts w:ascii="Calibri" w:hAnsi="Calibri"/>
                <w:bCs/>
                <w:szCs w:val="22"/>
              </w:rPr>
              <w:t xml:space="preserve"> </w:t>
            </w:r>
            <w:r w:rsidR="00E72B65">
              <w:rPr>
                <w:rFonts w:ascii="Calibri" w:hAnsi="Calibri"/>
                <w:bCs/>
                <w:szCs w:val="22"/>
              </w:rPr>
              <w:t xml:space="preserve">and conceived </w:t>
            </w:r>
            <w:r w:rsidR="00D765F5">
              <w:rPr>
                <w:rFonts w:ascii="Calibri" w:hAnsi="Calibri"/>
                <w:bCs/>
                <w:szCs w:val="22"/>
              </w:rPr>
              <w:t xml:space="preserve">through the </w:t>
            </w:r>
            <w:r w:rsidR="00E72B65">
              <w:rPr>
                <w:rFonts w:ascii="Calibri" w:hAnsi="Calibri"/>
                <w:bCs/>
                <w:szCs w:val="22"/>
              </w:rPr>
              <w:t xml:space="preserve">rounding </w:t>
            </w:r>
            <w:proofErr w:type="gramStart"/>
            <w:r w:rsidR="00E72B65">
              <w:rPr>
                <w:rFonts w:ascii="Calibri" w:hAnsi="Calibri"/>
                <w:bCs/>
                <w:szCs w:val="22"/>
              </w:rPr>
              <w:t>off of</w:t>
            </w:r>
            <w:proofErr w:type="gramEnd"/>
            <w:r w:rsidR="00E72B65">
              <w:rPr>
                <w:rFonts w:ascii="Calibri" w:hAnsi="Calibri"/>
                <w:bCs/>
                <w:szCs w:val="22"/>
              </w:rPr>
              <w:t xml:space="preserve"> existing development. </w:t>
            </w:r>
            <w:r w:rsidR="00BD2ABB">
              <w:rPr>
                <w:rFonts w:ascii="Calibri" w:hAnsi="Calibri"/>
                <w:bCs/>
                <w:szCs w:val="22"/>
              </w:rPr>
              <w:t xml:space="preserve">Furthermore, the </w:t>
            </w:r>
            <w:r w:rsidR="00BD2ABB">
              <w:rPr>
                <w:rFonts w:ascii="Calibri" w:hAnsi="Calibri"/>
                <w:bCs/>
                <w:szCs w:val="22"/>
              </w:rPr>
              <w:lastRenderedPageBreak/>
              <w:t xml:space="preserve">proposed development would be sited within an existing residential area and as such would be compatible with its immediate surroundings. </w:t>
            </w:r>
          </w:p>
          <w:p w14:paraId="05B3EECE" w14:textId="77777777" w:rsidR="00796598" w:rsidRDefault="00796598" w:rsidP="00AA6C19">
            <w:pPr>
              <w:pStyle w:val="Header"/>
              <w:tabs>
                <w:tab w:val="clear" w:pos="4153"/>
                <w:tab w:val="clear" w:pos="8306"/>
              </w:tabs>
              <w:jc w:val="both"/>
              <w:rPr>
                <w:rFonts w:ascii="Calibri" w:hAnsi="Calibri"/>
                <w:bCs/>
                <w:szCs w:val="22"/>
              </w:rPr>
            </w:pPr>
          </w:p>
          <w:p w14:paraId="34AF0B36" w14:textId="21FB627C" w:rsidR="00796598" w:rsidRPr="00796598" w:rsidRDefault="00796598" w:rsidP="00796598">
            <w:pPr>
              <w:pStyle w:val="Header"/>
              <w:tabs>
                <w:tab w:val="clear" w:pos="4153"/>
                <w:tab w:val="clear" w:pos="8306"/>
              </w:tabs>
              <w:jc w:val="both"/>
              <w:rPr>
                <w:rFonts w:ascii="Calibri" w:hAnsi="Calibri"/>
                <w:bCs/>
                <w:szCs w:val="22"/>
              </w:rPr>
            </w:pPr>
            <w:r>
              <w:rPr>
                <w:rFonts w:ascii="Calibri" w:hAnsi="Calibri"/>
                <w:bCs/>
                <w:szCs w:val="22"/>
              </w:rPr>
              <w:t>Taking account of the above</w:t>
            </w:r>
            <w:r w:rsidRPr="00796598">
              <w:rPr>
                <w:rFonts w:ascii="Calibri" w:hAnsi="Calibri"/>
                <w:bCs/>
                <w:szCs w:val="22"/>
              </w:rPr>
              <w:t>, the proposed development would satisfy the requirements of Key Statement</w:t>
            </w:r>
            <w:r>
              <w:rPr>
                <w:rFonts w:ascii="Calibri" w:hAnsi="Calibri"/>
                <w:bCs/>
                <w:szCs w:val="22"/>
              </w:rPr>
              <w:t xml:space="preserve"> DS1</w:t>
            </w:r>
            <w:r w:rsidRPr="00796598">
              <w:rPr>
                <w:rFonts w:ascii="Calibri" w:hAnsi="Calibri"/>
                <w:bCs/>
                <w:szCs w:val="22"/>
              </w:rPr>
              <w:t xml:space="preserve"> and Policies DMG1</w:t>
            </w:r>
            <w:r>
              <w:rPr>
                <w:rFonts w:ascii="Calibri" w:hAnsi="Calibri"/>
                <w:bCs/>
                <w:szCs w:val="22"/>
              </w:rPr>
              <w:t xml:space="preserve"> and </w:t>
            </w:r>
            <w:r w:rsidRPr="00796598">
              <w:rPr>
                <w:rFonts w:ascii="Calibri" w:hAnsi="Calibri"/>
                <w:bCs/>
                <w:szCs w:val="22"/>
              </w:rPr>
              <w:t>DMG2</w:t>
            </w:r>
            <w:r w:rsidR="00EA4E1C">
              <w:rPr>
                <w:rFonts w:ascii="Calibri" w:hAnsi="Calibri"/>
                <w:bCs/>
                <w:szCs w:val="22"/>
              </w:rPr>
              <w:t xml:space="preserve"> </w:t>
            </w:r>
            <w:r w:rsidRPr="00796598">
              <w:rPr>
                <w:rFonts w:ascii="Calibri" w:hAnsi="Calibri"/>
                <w:bCs/>
                <w:szCs w:val="22"/>
              </w:rPr>
              <w:t xml:space="preserve">of the Core Strategy. Accordingly, the </w:t>
            </w:r>
            <w:r>
              <w:rPr>
                <w:rFonts w:ascii="Calibri" w:hAnsi="Calibri"/>
                <w:bCs/>
                <w:szCs w:val="22"/>
              </w:rPr>
              <w:t>proposed development</w:t>
            </w:r>
            <w:r w:rsidRPr="00796598">
              <w:rPr>
                <w:rFonts w:ascii="Calibri" w:hAnsi="Calibri"/>
                <w:bCs/>
                <w:szCs w:val="22"/>
              </w:rPr>
              <w:t xml:space="preserve"> </w:t>
            </w:r>
            <w:proofErr w:type="gramStart"/>
            <w:r w:rsidRPr="00796598">
              <w:rPr>
                <w:rFonts w:ascii="Calibri" w:hAnsi="Calibri"/>
                <w:bCs/>
                <w:szCs w:val="22"/>
              </w:rPr>
              <w:t>is considered to be</w:t>
            </w:r>
            <w:proofErr w:type="gramEnd"/>
            <w:r w:rsidRPr="00796598">
              <w:rPr>
                <w:rFonts w:ascii="Calibri" w:hAnsi="Calibri"/>
                <w:bCs/>
                <w:szCs w:val="22"/>
              </w:rPr>
              <w:t xml:space="preserve"> acceptable in principle, subject to further assessment of additional material planning considerations.</w:t>
            </w:r>
          </w:p>
          <w:p w14:paraId="2469F1F9" w14:textId="6C4BFAD5" w:rsidR="00EA655A" w:rsidRPr="006E121D" w:rsidRDefault="00EA655A" w:rsidP="00440CB6">
            <w:pPr>
              <w:pStyle w:val="Header"/>
              <w:tabs>
                <w:tab w:val="clear" w:pos="4153"/>
                <w:tab w:val="clear" w:pos="8306"/>
              </w:tabs>
              <w:jc w:val="both"/>
              <w:rPr>
                <w:rFonts w:ascii="Calibri" w:hAnsi="Calibri"/>
                <w:b/>
                <w:szCs w:val="22"/>
              </w:rPr>
            </w:pPr>
          </w:p>
        </w:tc>
      </w:tr>
      <w:tr w:rsidR="006E121D" w:rsidRPr="006E121D"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6E121D" w:rsidRDefault="00C0704D" w:rsidP="00EA09F9">
            <w:pPr>
              <w:pStyle w:val="Header"/>
              <w:tabs>
                <w:tab w:val="clear" w:pos="4153"/>
                <w:tab w:val="clear" w:pos="8306"/>
              </w:tabs>
              <w:contextualSpacing/>
              <w:jc w:val="both"/>
              <w:rPr>
                <w:rFonts w:ascii="Calibri" w:hAnsi="Calibri"/>
                <w:b/>
                <w:szCs w:val="22"/>
              </w:rPr>
            </w:pPr>
            <w:r w:rsidRPr="006E121D">
              <w:rPr>
                <w:rFonts w:ascii="Calibri" w:hAnsi="Calibri"/>
                <w:b/>
                <w:szCs w:val="22"/>
              </w:rPr>
              <w:lastRenderedPageBreak/>
              <w:t>Impact Upon Residential Amenity:</w:t>
            </w:r>
          </w:p>
          <w:p w14:paraId="520B11BE" w14:textId="77777777" w:rsidR="00C0704D" w:rsidRPr="006E121D" w:rsidRDefault="00C0704D" w:rsidP="00EA09F9">
            <w:pPr>
              <w:pStyle w:val="Header"/>
              <w:tabs>
                <w:tab w:val="clear" w:pos="4153"/>
                <w:tab w:val="clear" w:pos="8306"/>
              </w:tabs>
              <w:contextualSpacing/>
              <w:jc w:val="both"/>
              <w:rPr>
                <w:rFonts w:ascii="Calibri" w:hAnsi="Calibri"/>
                <w:b/>
                <w:szCs w:val="22"/>
              </w:rPr>
            </w:pPr>
          </w:p>
          <w:p w14:paraId="15C169A3" w14:textId="77777777" w:rsidR="00AA6C19" w:rsidRPr="00AA6C19" w:rsidRDefault="00AA6C19" w:rsidP="00AA6C19">
            <w:pPr>
              <w:contextualSpacing/>
              <w:rPr>
                <w:rFonts w:ascii="Calibri" w:hAnsi="Calibri"/>
                <w:szCs w:val="22"/>
              </w:rPr>
            </w:pPr>
            <w:r w:rsidRPr="00AA6C19">
              <w:rPr>
                <w:rFonts w:ascii="Calibri" w:hAnsi="Calibri"/>
                <w:szCs w:val="22"/>
              </w:rPr>
              <w:t>Paragraph 135 (f) of the National Planning Policy Framework states:</w:t>
            </w:r>
          </w:p>
          <w:p w14:paraId="37FE3E46" w14:textId="77777777" w:rsidR="00AA6C19" w:rsidRPr="00AA6C19" w:rsidRDefault="00AA6C19" w:rsidP="00AA6C19">
            <w:pPr>
              <w:contextualSpacing/>
              <w:rPr>
                <w:rFonts w:ascii="Calibri" w:hAnsi="Calibri"/>
                <w:szCs w:val="22"/>
              </w:rPr>
            </w:pPr>
          </w:p>
          <w:p w14:paraId="2FA7D5C7" w14:textId="77777777" w:rsidR="00AA6C19" w:rsidRPr="00AA6C19" w:rsidRDefault="00AA6C19" w:rsidP="00AA6C19">
            <w:pPr>
              <w:contextualSpacing/>
              <w:rPr>
                <w:rFonts w:ascii="Calibri" w:hAnsi="Calibri"/>
                <w:i/>
                <w:iCs/>
                <w:szCs w:val="22"/>
              </w:rPr>
            </w:pPr>
            <w:r w:rsidRPr="00AA6C19">
              <w:rPr>
                <w:rFonts w:ascii="Calibri" w:hAnsi="Calibri"/>
                <w:i/>
                <w:iCs/>
                <w:szCs w:val="22"/>
              </w:rPr>
              <w:t xml:space="preserve">‘Planning policies and decisions should ensure that developments create places that are safe, inclusive and accessible and which promote health and well-being, with a high standard of amenity for existing and future </w:t>
            </w:r>
            <w:proofErr w:type="gramStart"/>
            <w:r w:rsidRPr="00AA6C19">
              <w:rPr>
                <w:rFonts w:ascii="Calibri" w:hAnsi="Calibri"/>
                <w:i/>
                <w:iCs/>
                <w:szCs w:val="22"/>
              </w:rPr>
              <w:t>users’</w:t>
            </w:r>
            <w:proofErr w:type="gramEnd"/>
            <w:r w:rsidRPr="00AA6C19">
              <w:rPr>
                <w:rFonts w:ascii="Calibri" w:hAnsi="Calibri"/>
                <w:i/>
                <w:iCs/>
                <w:szCs w:val="22"/>
              </w:rPr>
              <w:t>.</w:t>
            </w:r>
          </w:p>
          <w:p w14:paraId="54C0FEAB" w14:textId="77777777" w:rsidR="00AA6C19" w:rsidRPr="00AA6C19" w:rsidRDefault="00AA6C19" w:rsidP="00AA6C19">
            <w:pPr>
              <w:contextualSpacing/>
              <w:rPr>
                <w:rFonts w:ascii="Calibri" w:hAnsi="Calibri"/>
                <w:i/>
                <w:iCs/>
                <w:szCs w:val="22"/>
              </w:rPr>
            </w:pPr>
          </w:p>
          <w:p w14:paraId="0AF6DBFD" w14:textId="77777777" w:rsidR="00AA6C19" w:rsidRPr="00AA6C19" w:rsidRDefault="00AA6C19" w:rsidP="00AA6C19">
            <w:pPr>
              <w:contextualSpacing/>
              <w:rPr>
                <w:rFonts w:ascii="Calibri" w:hAnsi="Calibri"/>
                <w:bCs/>
                <w:szCs w:val="22"/>
              </w:rPr>
            </w:pPr>
            <w:r w:rsidRPr="00AA6C19">
              <w:rPr>
                <w:rFonts w:ascii="Calibri" w:hAnsi="Calibri"/>
                <w:bCs/>
                <w:szCs w:val="22"/>
              </w:rPr>
              <w:t>Furthermore, Policy DMG1 of the Core Strategy requires all proposals for development to consider the effects of development upon existing amenities.</w:t>
            </w:r>
          </w:p>
          <w:p w14:paraId="711E1393" w14:textId="272E6DDA" w:rsidR="00065833" w:rsidRDefault="00065833" w:rsidP="00406EBD">
            <w:pPr>
              <w:contextualSpacing/>
              <w:rPr>
                <w:rFonts w:ascii="Calibri" w:hAnsi="Calibri"/>
                <w:szCs w:val="22"/>
              </w:rPr>
            </w:pPr>
          </w:p>
          <w:p w14:paraId="3C7B7010" w14:textId="564ACAC2" w:rsidR="00382D39" w:rsidRPr="00382D39" w:rsidRDefault="001D39F5" w:rsidP="00382D39">
            <w:pPr>
              <w:contextualSpacing/>
              <w:rPr>
                <w:rFonts w:ascii="Calibri" w:hAnsi="Calibri"/>
                <w:szCs w:val="22"/>
              </w:rPr>
            </w:pPr>
            <w:r w:rsidRPr="001D39F5">
              <w:rPr>
                <w:rFonts w:ascii="Calibri" w:hAnsi="Calibri"/>
                <w:szCs w:val="22"/>
              </w:rPr>
              <w:t xml:space="preserve">In this instance, all habitable rooms within </w:t>
            </w:r>
            <w:r>
              <w:rPr>
                <w:rFonts w:ascii="Calibri" w:hAnsi="Calibri"/>
                <w:szCs w:val="22"/>
              </w:rPr>
              <w:t>each of the residential units</w:t>
            </w:r>
            <w:r w:rsidRPr="001D39F5">
              <w:rPr>
                <w:rFonts w:ascii="Calibri" w:hAnsi="Calibri"/>
                <w:szCs w:val="22"/>
              </w:rPr>
              <w:t xml:space="preserve"> would be served by </w:t>
            </w:r>
            <w:proofErr w:type="gramStart"/>
            <w:r w:rsidRPr="001D39F5">
              <w:rPr>
                <w:rFonts w:ascii="Calibri" w:hAnsi="Calibri"/>
                <w:szCs w:val="22"/>
              </w:rPr>
              <w:t>a sufficient quantity of</w:t>
            </w:r>
            <w:proofErr w:type="gramEnd"/>
            <w:r w:rsidRPr="001D39F5">
              <w:rPr>
                <w:rFonts w:ascii="Calibri" w:hAnsi="Calibri"/>
                <w:szCs w:val="22"/>
              </w:rPr>
              <w:t xml:space="preserve"> </w:t>
            </w:r>
            <w:r w:rsidR="00382D39">
              <w:rPr>
                <w:rFonts w:ascii="Calibri" w:hAnsi="Calibri"/>
                <w:szCs w:val="22"/>
              </w:rPr>
              <w:t xml:space="preserve">existing </w:t>
            </w:r>
            <w:r w:rsidRPr="001D39F5">
              <w:rPr>
                <w:rFonts w:ascii="Calibri" w:hAnsi="Calibri"/>
                <w:szCs w:val="22"/>
              </w:rPr>
              <w:t xml:space="preserve">windows and roof lights therefore future users of the </w:t>
            </w:r>
            <w:r>
              <w:rPr>
                <w:rFonts w:ascii="Calibri" w:hAnsi="Calibri"/>
                <w:szCs w:val="22"/>
              </w:rPr>
              <w:t>proposed development</w:t>
            </w:r>
            <w:r w:rsidRPr="001D39F5">
              <w:rPr>
                <w:rFonts w:ascii="Calibri" w:hAnsi="Calibri"/>
                <w:szCs w:val="22"/>
              </w:rPr>
              <w:t xml:space="preserve"> would receive an adequate provision of natural light and outlook to support the proposed residential use. Further analysis shows that </w:t>
            </w:r>
            <w:r w:rsidR="00E967B7">
              <w:rPr>
                <w:rFonts w:ascii="Calibri" w:hAnsi="Calibri"/>
                <w:szCs w:val="22"/>
              </w:rPr>
              <w:t>each of the residential units</w:t>
            </w:r>
            <w:r w:rsidRPr="001D39F5">
              <w:rPr>
                <w:rFonts w:ascii="Calibri" w:hAnsi="Calibri"/>
                <w:szCs w:val="22"/>
              </w:rPr>
              <w:t xml:space="preserve"> would provide </w:t>
            </w:r>
            <w:proofErr w:type="gramStart"/>
            <w:r w:rsidRPr="001D39F5">
              <w:rPr>
                <w:rFonts w:ascii="Calibri" w:hAnsi="Calibri"/>
                <w:szCs w:val="22"/>
              </w:rPr>
              <w:t>a sufficient quantity of</w:t>
            </w:r>
            <w:proofErr w:type="gramEnd"/>
            <w:r w:rsidRPr="001D39F5">
              <w:rPr>
                <w:rFonts w:ascii="Calibri" w:hAnsi="Calibri"/>
                <w:szCs w:val="22"/>
              </w:rPr>
              <w:t xml:space="preserve"> gross internal floor space in line with the Nationally described space standard</w:t>
            </w:r>
            <w:r w:rsidR="00E967B7">
              <w:rPr>
                <w:rFonts w:ascii="Calibri" w:hAnsi="Calibri"/>
                <w:szCs w:val="22"/>
              </w:rPr>
              <w:t xml:space="preserve">. In addition, no new window openings are proposed as part of the development </w:t>
            </w:r>
            <w:r w:rsidR="00382D39">
              <w:rPr>
                <w:rFonts w:ascii="Calibri" w:hAnsi="Calibri"/>
                <w:szCs w:val="22"/>
              </w:rPr>
              <w:t xml:space="preserve">therefore no concerns are raised with respect to loss of privacy to neighbouring properties. Furthermore, as previously conveyed, </w:t>
            </w:r>
            <w:r w:rsidR="00382D39" w:rsidRPr="00382D39">
              <w:rPr>
                <w:rFonts w:ascii="Calibri" w:hAnsi="Calibri"/>
                <w:bCs/>
                <w:szCs w:val="22"/>
              </w:rPr>
              <w:t xml:space="preserve">the </w:t>
            </w:r>
            <w:r w:rsidR="001E28CC">
              <w:rPr>
                <w:rFonts w:ascii="Calibri" w:hAnsi="Calibri"/>
                <w:bCs/>
                <w:szCs w:val="22"/>
              </w:rPr>
              <w:t xml:space="preserve">additional residential unit </w:t>
            </w:r>
            <w:r w:rsidR="00382D39" w:rsidRPr="00382D39">
              <w:rPr>
                <w:rFonts w:ascii="Calibri" w:hAnsi="Calibri"/>
                <w:bCs/>
                <w:szCs w:val="22"/>
              </w:rPr>
              <w:t xml:space="preserve">would be sited within an existing residential area and as such would be compatible with its immediate surroundings. </w:t>
            </w:r>
          </w:p>
          <w:p w14:paraId="42057343" w14:textId="77777777" w:rsidR="00AA6C19" w:rsidRDefault="00AA6C19" w:rsidP="00406EBD">
            <w:pPr>
              <w:contextualSpacing/>
              <w:rPr>
                <w:rFonts w:ascii="Calibri" w:hAnsi="Calibri"/>
                <w:szCs w:val="22"/>
              </w:rPr>
            </w:pPr>
          </w:p>
          <w:p w14:paraId="036D5E3D" w14:textId="22CD930A" w:rsidR="00AA6C19" w:rsidRDefault="00AA6C19" w:rsidP="00406EBD">
            <w:pPr>
              <w:contextualSpacing/>
              <w:rPr>
                <w:rFonts w:ascii="Calibri" w:hAnsi="Calibri"/>
                <w:szCs w:val="22"/>
              </w:rPr>
            </w:pPr>
            <w:r w:rsidRPr="00AA6C19">
              <w:rPr>
                <w:rFonts w:ascii="Calibri" w:hAnsi="Calibri"/>
                <w:szCs w:val="22"/>
              </w:rPr>
              <w:t xml:space="preserve">Consequently, it is not considered that the proposed development would be harmful to the amenity of any neighbouring residents or future users of the site. </w:t>
            </w:r>
            <w:r w:rsidRPr="00AA6C19">
              <w:rPr>
                <w:rFonts w:ascii="Calibri" w:hAnsi="Calibri"/>
                <w:bCs/>
                <w:szCs w:val="22"/>
              </w:rPr>
              <w:t>The proposed development would therefore be compliant with the aims and objectives of Paragraph 135 (f) of the NPPF and Policy DMG1.</w:t>
            </w:r>
          </w:p>
          <w:p w14:paraId="0DB485A3" w14:textId="3EC80340" w:rsidR="00EA655A" w:rsidRPr="006E121D" w:rsidRDefault="00EA655A" w:rsidP="00406EBD">
            <w:pPr>
              <w:contextualSpacing/>
              <w:rPr>
                <w:rFonts w:ascii="Calibri" w:hAnsi="Calibri"/>
                <w:szCs w:val="22"/>
              </w:rPr>
            </w:pPr>
          </w:p>
        </w:tc>
      </w:tr>
      <w:tr w:rsidR="006E121D" w:rsidRPr="006E121D"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6E121D" w:rsidRDefault="00C0704D" w:rsidP="00EA09F9">
            <w:pPr>
              <w:pStyle w:val="Header"/>
              <w:tabs>
                <w:tab w:val="clear" w:pos="4153"/>
                <w:tab w:val="clear" w:pos="8306"/>
              </w:tabs>
              <w:contextualSpacing/>
              <w:jc w:val="both"/>
              <w:rPr>
                <w:rFonts w:ascii="Calibri" w:hAnsi="Calibri"/>
                <w:b/>
                <w:szCs w:val="22"/>
              </w:rPr>
            </w:pPr>
            <w:r w:rsidRPr="006E121D">
              <w:rPr>
                <w:rFonts w:ascii="Calibri" w:hAnsi="Calibri"/>
                <w:b/>
                <w:szCs w:val="22"/>
              </w:rPr>
              <w:t>Visual Amenity/External Appearance:</w:t>
            </w:r>
          </w:p>
          <w:p w14:paraId="58E805CD" w14:textId="77777777" w:rsidR="00065833" w:rsidRDefault="003C5B28" w:rsidP="00406EBD">
            <w:pPr>
              <w:contextualSpacing/>
            </w:pPr>
            <w:r w:rsidRPr="006E121D">
              <w:t xml:space="preserve"> </w:t>
            </w:r>
          </w:p>
          <w:p w14:paraId="6D3BC609" w14:textId="4BFC3FF5" w:rsidR="00EA655A" w:rsidRPr="00257F1D" w:rsidRDefault="00257F1D" w:rsidP="00257F1D">
            <w:pPr>
              <w:pStyle w:val="Header"/>
              <w:tabs>
                <w:tab w:val="clear" w:pos="4153"/>
                <w:tab w:val="clear" w:pos="8306"/>
              </w:tabs>
              <w:contextualSpacing/>
              <w:jc w:val="both"/>
              <w:rPr>
                <w:rFonts w:ascii="Calibri" w:hAnsi="Calibri"/>
                <w:bCs/>
                <w:szCs w:val="22"/>
              </w:rPr>
            </w:pPr>
            <w:r w:rsidRPr="00257F1D">
              <w:rPr>
                <w:rFonts w:ascii="Calibri" w:hAnsi="Calibri"/>
                <w:bCs/>
                <w:szCs w:val="22"/>
              </w:rPr>
              <w:t>The proposed development solely comprises internal alterations with no external works proposed to the exterior of the application property.</w:t>
            </w:r>
            <w:r>
              <w:rPr>
                <w:rFonts w:ascii="Calibri" w:hAnsi="Calibri"/>
                <w:bCs/>
                <w:szCs w:val="22"/>
              </w:rPr>
              <w:t xml:space="preserve"> </w:t>
            </w:r>
            <w:r w:rsidR="003F3BA1">
              <w:rPr>
                <w:rFonts w:ascii="Calibri" w:hAnsi="Calibri"/>
                <w:bCs/>
                <w:szCs w:val="22"/>
              </w:rPr>
              <w:t>As such, no concerns are raised with respect to the impact of the proposed development upon the visual amenities of the area.</w:t>
            </w:r>
          </w:p>
          <w:p w14:paraId="10A3648A" w14:textId="48BA8030" w:rsidR="009C1F22" w:rsidRPr="006E121D" w:rsidRDefault="009C1F22" w:rsidP="00406EBD">
            <w:pPr>
              <w:contextualSpacing/>
            </w:pPr>
          </w:p>
        </w:tc>
      </w:tr>
      <w:tr w:rsidR="006E121D" w:rsidRPr="006E121D"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E121D" w:rsidRDefault="00824DB6" w:rsidP="00EA09F9">
            <w:pPr>
              <w:pStyle w:val="Header"/>
              <w:tabs>
                <w:tab w:val="clear" w:pos="4153"/>
                <w:tab w:val="clear" w:pos="8306"/>
              </w:tabs>
              <w:contextualSpacing/>
              <w:jc w:val="both"/>
              <w:rPr>
                <w:rFonts w:ascii="Calibri" w:hAnsi="Calibri"/>
                <w:b/>
                <w:szCs w:val="22"/>
              </w:rPr>
            </w:pPr>
            <w:r w:rsidRPr="006E121D">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F458FFF" w14:textId="4FD8BDA8" w:rsidR="00C15008" w:rsidRDefault="00CB4E13" w:rsidP="00C15008">
            <w:pPr>
              <w:pStyle w:val="Header"/>
              <w:tabs>
                <w:tab w:val="clear" w:pos="4153"/>
                <w:tab w:val="clear" w:pos="8306"/>
              </w:tabs>
              <w:contextualSpacing/>
              <w:jc w:val="both"/>
              <w:rPr>
                <w:rFonts w:ascii="Calibri" w:hAnsi="Calibri"/>
                <w:bCs/>
                <w:szCs w:val="22"/>
              </w:rPr>
            </w:pPr>
            <w:r w:rsidRPr="00CB4E13">
              <w:rPr>
                <w:rFonts w:ascii="Calibri" w:hAnsi="Calibri"/>
                <w:bCs/>
                <w:szCs w:val="22"/>
              </w:rPr>
              <w:t xml:space="preserve">The proposed development has been reviewed by Lancashire County Council Highways who raised no objections to the proposal in their initial response, subject to the imposition of conditions with respect </w:t>
            </w:r>
            <w:r>
              <w:rPr>
                <w:rFonts w:ascii="Calibri" w:hAnsi="Calibri"/>
                <w:bCs/>
                <w:szCs w:val="22"/>
              </w:rPr>
              <w:t>to the provision of formal vehicle parking spaces</w:t>
            </w:r>
            <w:r w:rsidR="00C15008">
              <w:rPr>
                <w:rFonts w:ascii="Calibri" w:hAnsi="Calibri"/>
                <w:bCs/>
                <w:szCs w:val="22"/>
              </w:rPr>
              <w:t xml:space="preserve">, </w:t>
            </w:r>
            <w:r>
              <w:rPr>
                <w:rFonts w:ascii="Calibri" w:hAnsi="Calibri"/>
                <w:bCs/>
                <w:szCs w:val="22"/>
              </w:rPr>
              <w:t xml:space="preserve">a pedestrian walkway </w:t>
            </w:r>
            <w:r w:rsidR="00C15008">
              <w:rPr>
                <w:rFonts w:ascii="Calibri" w:hAnsi="Calibri"/>
                <w:bCs/>
                <w:szCs w:val="22"/>
              </w:rPr>
              <w:t xml:space="preserve">and further details of secure cycle storage. Following the initial LHA response, the applicant has since provided an amended proposed site plan showing </w:t>
            </w:r>
            <w:r w:rsidR="000B7F38">
              <w:rPr>
                <w:rFonts w:ascii="Calibri" w:hAnsi="Calibri"/>
                <w:bCs/>
                <w:szCs w:val="22"/>
              </w:rPr>
              <w:t xml:space="preserve">three formal vehicle parking spaces and the inclusion of a pedestrian walkway. </w:t>
            </w:r>
            <w:r w:rsidR="00C15008">
              <w:rPr>
                <w:rFonts w:ascii="Calibri" w:hAnsi="Calibri"/>
                <w:bCs/>
                <w:szCs w:val="22"/>
              </w:rPr>
              <w:t xml:space="preserve">An amended proposed ground floor plan drawing has also been provided showing secure cycle storage within the confines of the application building. These details have been subject to further review from the LHA who have deemed the proposed parking arrangement, pedestrian walkway and secure cycle storage to be acceptable. </w:t>
            </w:r>
            <w:r w:rsidR="00C15008" w:rsidRPr="00AD338A">
              <w:rPr>
                <w:rFonts w:ascii="Calibri" w:hAnsi="Calibri"/>
                <w:bCs/>
                <w:szCs w:val="22"/>
              </w:rPr>
              <w:t xml:space="preserve">On this basis, it is not considered that the proposed development will have any undue impacts upon highway safety as such the proposal satisfies </w:t>
            </w:r>
            <w:r w:rsidR="00C15008">
              <w:rPr>
                <w:rFonts w:ascii="Calibri" w:hAnsi="Calibri"/>
                <w:bCs/>
                <w:szCs w:val="22"/>
              </w:rPr>
              <w:t>P</w:t>
            </w:r>
            <w:r w:rsidR="00C15008" w:rsidRPr="00AD338A">
              <w:rPr>
                <w:rFonts w:ascii="Calibri" w:hAnsi="Calibri"/>
                <w:bCs/>
                <w:szCs w:val="22"/>
              </w:rPr>
              <w:t xml:space="preserve">olicy DMG1 </w:t>
            </w:r>
            <w:r w:rsidR="00C15008">
              <w:rPr>
                <w:rFonts w:ascii="Calibri" w:hAnsi="Calibri"/>
                <w:bCs/>
                <w:szCs w:val="22"/>
              </w:rPr>
              <w:t xml:space="preserve">of the Core Strategy </w:t>
            </w:r>
            <w:r w:rsidR="00C15008" w:rsidRPr="00AD338A">
              <w:rPr>
                <w:rFonts w:ascii="Calibri" w:hAnsi="Calibri"/>
                <w:bCs/>
                <w:szCs w:val="22"/>
              </w:rPr>
              <w:t>(highways).</w:t>
            </w:r>
          </w:p>
          <w:p w14:paraId="337694ED" w14:textId="113074A9" w:rsidR="00A74F22" w:rsidRPr="00C15008" w:rsidRDefault="00C15008" w:rsidP="009C1F22">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6E121D" w:rsidRPr="006E121D"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6E121D" w:rsidRDefault="00C0704D" w:rsidP="00EA09F9">
            <w:pPr>
              <w:pStyle w:val="Header"/>
              <w:tabs>
                <w:tab w:val="clear" w:pos="4153"/>
                <w:tab w:val="clear" w:pos="8306"/>
              </w:tabs>
              <w:contextualSpacing/>
              <w:jc w:val="both"/>
              <w:rPr>
                <w:rFonts w:ascii="Calibri" w:hAnsi="Calibri"/>
                <w:b/>
                <w:szCs w:val="22"/>
              </w:rPr>
            </w:pPr>
            <w:r w:rsidRPr="006E121D">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EB369C6" w14:textId="3DE6DD50" w:rsidR="00EA655A" w:rsidRPr="00A35CB8" w:rsidRDefault="00A35CB8" w:rsidP="00406EBD">
            <w:pPr>
              <w:contextualSpacing/>
              <w:rPr>
                <w:rFonts w:ascii="Calibri" w:hAnsi="Calibri"/>
                <w:bCs/>
                <w:szCs w:val="22"/>
              </w:rPr>
            </w:pPr>
            <w:r w:rsidRPr="00A35CB8">
              <w:rPr>
                <w:rFonts w:ascii="Calibri" w:hAnsi="Calibri"/>
                <w:bCs/>
                <w:szCs w:val="22"/>
              </w:rPr>
              <w:t>No ecological constraints were identified in relation to the proposed development.</w:t>
            </w:r>
          </w:p>
          <w:p w14:paraId="6337C4D8" w14:textId="4C7BCFE2" w:rsidR="00AF2180" w:rsidRPr="006E121D" w:rsidRDefault="00AF2180" w:rsidP="00406EBD">
            <w:pPr>
              <w:contextualSpacing/>
              <w:rPr>
                <w:rFonts w:ascii="Calibri" w:hAnsi="Calibri"/>
                <w:b/>
                <w:szCs w:val="22"/>
              </w:rPr>
            </w:pPr>
          </w:p>
        </w:tc>
      </w:tr>
      <w:tr w:rsidR="006E121D" w:rsidRPr="006E121D"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6E121D" w:rsidRDefault="00C0704D" w:rsidP="00EA09F9">
            <w:pPr>
              <w:contextualSpacing/>
              <w:jc w:val="both"/>
              <w:rPr>
                <w:rFonts w:ascii="Calibri" w:hAnsi="Calibri"/>
                <w:b/>
                <w:bCs/>
                <w:szCs w:val="22"/>
              </w:rPr>
            </w:pPr>
            <w:r w:rsidRPr="006E121D">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479EE29C" w14:textId="77777777" w:rsidR="000B7F38" w:rsidRDefault="000B7F38" w:rsidP="00DD62F6">
            <w:pPr>
              <w:contextualSpacing/>
              <w:rPr>
                <w:rFonts w:ascii="Calibri" w:hAnsi="Calibri"/>
                <w:bCs/>
                <w:szCs w:val="22"/>
              </w:rPr>
            </w:pPr>
            <w:r>
              <w:rPr>
                <w:rFonts w:ascii="Calibri" w:hAnsi="Calibri"/>
                <w:bCs/>
                <w:szCs w:val="22"/>
              </w:rPr>
              <w:t>T</w:t>
            </w:r>
            <w:r w:rsidRPr="00796598">
              <w:rPr>
                <w:rFonts w:ascii="Calibri" w:hAnsi="Calibri"/>
                <w:bCs/>
                <w:szCs w:val="22"/>
              </w:rPr>
              <w:t>he proposed development satis</w:t>
            </w:r>
            <w:r>
              <w:rPr>
                <w:rFonts w:ascii="Calibri" w:hAnsi="Calibri"/>
                <w:bCs/>
                <w:szCs w:val="22"/>
              </w:rPr>
              <w:t>fies</w:t>
            </w:r>
            <w:r w:rsidRPr="00796598">
              <w:rPr>
                <w:rFonts w:ascii="Calibri" w:hAnsi="Calibri"/>
                <w:bCs/>
                <w:szCs w:val="22"/>
              </w:rPr>
              <w:t xml:space="preserve"> the requirements of Key Statement</w:t>
            </w:r>
            <w:r>
              <w:rPr>
                <w:rFonts w:ascii="Calibri" w:hAnsi="Calibri"/>
                <w:bCs/>
                <w:szCs w:val="22"/>
              </w:rPr>
              <w:t xml:space="preserve"> DS1</w:t>
            </w:r>
            <w:r w:rsidRPr="00796598">
              <w:rPr>
                <w:rFonts w:ascii="Calibri" w:hAnsi="Calibri"/>
                <w:bCs/>
                <w:szCs w:val="22"/>
              </w:rPr>
              <w:t xml:space="preserve"> and Policies DMG1</w:t>
            </w:r>
            <w:r>
              <w:rPr>
                <w:rFonts w:ascii="Calibri" w:hAnsi="Calibri"/>
                <w:bCs/>
                <w:szCs w:val="22"/>
              </w:rPr>
              <w:t xml:space="preserve"> and </w:t>
            </w:r>
            <w:r w:rsidRPr="00796598">
              <w:rPr>
                <w:rFonts w:ascii="Calibri" w:hAnsi="Calibri"/>
                <w:bCs/>
                <w:szCs w:val="22"/>
              </w:rPr>
              <w:t>DMG2</w:t>
            </w:r>
            <w:r>
              <w:rPr>
                <w:rFonts w:ascii="Calibri" w:hAnsi="Calibri"/>
                <w:bCs/>
                <w:szCs w:val="22"/>
              </w:rPr>
              <w:t xml:space="preserve"> </w:t>
            </w:r>
            <w:r w:rsidRPr="00796598">
              <w:rPr>
                <w:rFonts w:ascii="Calibri" w:hAnsi="Calibri"/>
                <w:bCs/>
                <w:szCs w:val="22"/>
              </w:rPr>
              <w:t>of the Core Strategy</w:t>
            </w:r>
            <w:r>
              <w:rPr>
                <w:rFonts w:ascii="Calibri" w:hAnsi="Calibri"/>
                <w:bCs/>
                <w:szCs w:val="22"/>
              </w:rPr>
              <w:t xml:space="preserve"> with respect to the development of new housing within the Borough. </w:t>
            </w:r>
          </w:p>
          <w:p w14:paraId="7E007CF3" w14:textId="77777777" w:rsidR="000B7F38" w:rsidRDefault="000B7F38" w:rsidP="00DD62F6">
            <w:pPr>
              <w:contextualSpacing/>
              <w:rPr>
                <w:rFonts w:ascii="Calibri" w:hAnsi="Calibri"/>
                <w:bCs/>
                <w:szCs w:val="22"/>
              </w:rPr>
            </w:pPr>
          </w:p>
          <w:p w14:paraId="4812242F" w14:textId="43F9BACF" w:rsidR="000B7F38" w:rsidRPr="000B7F38" w:rsidRDefault="000B7F38" w:rsidP="000B7F38">
            <w:pPr>
              <w:contextualSpacing/>
              <w:rPr>
                <w:rFonts w:ascii="Calibri" w:hAnsi="Calibri"/>
                <w:bCs/>
                <w:szCs w:val="22"/>
              </w:rPr>
            </w:pPr>
            <w:r>
              <w:rPr>
                <w:rFonts w:ascii="Calibri" w:hAnsi="Calibri"/>
                <w:bCs/>
                <w:szCs w:val="22"/>
              </w:rPr>
              <w:t>Furthermore, t</w:t>
            </w:r>
            <w:r w:rsidRPr="000B7F38">
              <w:rPr>
                <w:rFonts w:ascii="Calibri" w:hAnsi="Calibri"/>
                <w:bCs/>
                <w:szCs w:val="22"/>
              </w:rPr>
              <w:t xml:space="preserve">he proposed development would not have any undue impact upon the amenity of any neighbouring residents or future users of the development, nor </w:t>
            </w:r>
            <w:r>
              <w:rPr>
                <w:rFonts w:ascii="Calibri" w:hAnsi="Calibri"/>
                <w:bCs/>
                <w:szCs w:val="22"/>
              </w:rPr>
              <w:t>would</w:t>
            </w:r>
            <w:r w:rsidRPr="000B7F38">
              <w:rPr>
                <w:rFonts w:ascii="Calibri" w:hAnsi="Calibri"/>
                <w:bCs/>
                <w:szCs w:val="22"/>
              </w:rPr>
              <w:t xml:space="preserve"> the development proposed be harmful to the visual amenities of the </w:t>
            </w:r>
            <w:r>
              <w:rPr>
                <w:rFonts w:ascii="Calibri" w:hAnsi="Calibri"/>
                <w:bCs/>
                <w:szCs w:val="22"/>
              </w:rPr>
              <w:t>area. In addition, the proposal raises</w:t>
            </w:r>
            <w:r w:rsidRPr="000B7F38">
              <w:rPr>
                <w:rFonts w:ascii="Calibri" w:hAnsi="Calibri"/>
                <w:bCs/>
                <w:szCs w:val="22"/>
              </w:rPr>
              <w:t xml:space="preserve"> no concern</w:t>
            </w:r>
            <w:r>
              <w:rPr>
                <w:rFonts w:ascii="Calibri" w:hAnsi="Calibri"/>
                <w:bCs/>
                <w:szCs w:val="22"/>
              </w:rPr>
              <w:t>s</w:t>
            </w:r>
            <w:r w:rsidRPr="000B7F38">
              <w:rPr>
                <w:rFonts w:ascii="Calibri" w:hAnsi="Calibri"/>
                <w:bCs/>
                <w:szCs w:val="22"/>
              </w:rPr>
              <w:t xml:space="preserve"> with respect to highway safety or </w:t>
            </w:r>
            <w:r>
              <w:rPr>
                <w:rFonts w:ascii="Calibri" w:hAnsi="Calibri"/>
                <w:bCs/>
                <w:szCs w:val="22"/>
              </w:rPr>
              <w:t>ecology.</w:t>
            </w:r>
          </w:p>
          <w:p w14:paraId="1ED6772E" w14:textId="09BFA795" w:rsidR="00EA655A" w:rsidRPr="006E121D" w:rsidRDefault="000B7F38" w:rsidP="00DD62F6">
            <w:pPr>
              <w:contextualSpacing/>
              <w:rPr>
                <w:rFonts w:ascii="Calibri" w:hAnsi="Calibri"/>
                <w:bCs/>
                <w:szCs w:val="22"/>
              </w:rPr>
            </w:pPr>
            <w:r>
              <w:rPr>
                <w:rFonts w:ascii="Calibri" w:hAnsi="Calibri"/>
                <w:bCs/>
                <w:szCs w:val="22"/>
              </w:rPr>
              <w:t xml:space="preserve"> </w:t>
            </w:r>
          </w:p>
          <w:p w14:paraId="5A1F5F94" w14:textId="634C557C" w:rsidR="0046548C" w:rsidRPr="006E121D" w:rsidRDefault="009F4443" w:rsidP="00DD62F6">
            <w:pPr>
              <w:pStyle w:val="Header"/>
              <w:tabs>
                <w:tab w:val="clear" w:pos="4153"/>
                <w:tab w:val="clear" w:pos="8306"/>
              </w:tabs>
              <w:contextualSpacing/>
              <w:jc w:val="both"/>
              <w:rPr>
                <w:rFonts w:ascii="Calibri" w:hAnsi="Calibri"/>
                <w:bCs/>
                <w:szCs w:val="22"/>
              </w:rPr>
            </w:pPr>
            <w:r w:rsidRPr="006E121D">
              <w:rPr>
                <w:rFonts w:ascii="Calibri" w:hAnsi="Calibri"/>
                <w:bCs/>
                <w:szCs w:val="22"/>
              </w:rPr>
              <w:t xml:space="preserve">As such, for the above reasons and having regard to all material considerations and matters raised that the application is recommended for </w:t>
            </w:r>
            <w:r w:rsidR="00761D2C" w:rsidRPr="006E121D">
              <w:rPr>
                <w:rFonts w:ascii="Calibri" w:hAnsi="Calibri"/>
                <w:bCs/>
                <w:szCs w:val="22"/>
              </w:rPr>
              <w:t>approval.</w:t>
            </w:r>
          </w:p>
          <w:p w14:paraId="3A4BD7A7" w14:textId="073A1409" w:rsidR="009F4443" w:rsidRPr="006E121D" w:rsidRDefault="009F4443" w:rsidP="00DD62F6">
            <w:pPr>
              <w:pStyle w:val="Header"/>
              <w:tabs>
                <w:tab w:val="clear" w:pos="4153"/>
                <w:tab w:val="clear" w:pos="8306"/>
              </w:tabs>
              <w:contextualSpacing/>
              <w:jc w:val="both"/>
              <w:rPr>
                <w:rFonts w:ascii="Calibri" w:hAnsi="Calibri"/>
                <w:b/>
                <w:szCs w:val="22"/>
              </w:rPr>
            </w:pPr>
          </w:p>
        </w:tc>
      </w:tr>
      <w:tr w:rsidR="006E121D" w:rsidRPr="006E121D"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6E121D" w:rsidRDefault="00C0704D" w:rsidP="00CD2CEF">
            <w:pPr>
              <w:rPr>
                <w:rFonts w:ascii="Calibri" w:hAnsi="Calibri"/>
                <w:b/>
                <w:bCs/>
                <w:szCs w:val="22"/>
              </w:rPr>
            </w:pPr>
            <w:r w:rsidRPr="006E121D">
              <w:rPr>
                <w:rFonts w:ascii="Calibri" w:hAnsi="Calibri"/>
                <w:b/>
                <w:szCs w:val="22"/>
              </w:rPr>
              <w:t>RECOMMENDATION</w:t>
            </w:r>
            <w:r w:rsidRPr="006E121D">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28C5516" w:rsidR="00C0704D" w:rsidRPr="006E121D" w:rsidRDefault="00EA655A" w:rsidP="00CD2CEF">
            <w:pPr>
              <w:rPr>
                <w:rFonts w:ascii="Calibri" w:hAnsi="Calibri"/>
                <w:bCs/>
                <w:szCs w:val="22"/>
              </w:rPr>
            </w:pPr>
            <w:r w:rsidRPr="00EA655A">
              <w:rPr>
                <w:rFonts w:ascii="Calibri" w:hAnsi="Calibri"/>
                <w:bCs/>
                <w:szCs w:val="22"/>
              </w:rPr>
              <w:t>That planning consent be granted subject to the imposition of conditions.</w:t>
            </w:r>
          </w:p>
        </w:tc>
      </w:tr>
    </w:tbl>
    <w:p w14:paraId="513FB541" w14:textId="77777777" w:rsidR="00295A61" w:rsidRPr="006E121D" w:rsidRDefault="00295A61">
      <w:pPr>
        <w:rPr>
          <w:rFonts w:ascii="Calibri" w:hAnsi="Calibri"/>
          <w:szCs w:val="22"/>
        </w:rPr>
      </w:pPr>
    </w:p>
    <w:sectPr w:rsidR="00295A61" w:rsidRPr="006E121D"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A96CCC"/>
    <w:multiLevelType w:val="hybridMultilevel"/>
    <w:tmpl w:val="BFC2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58473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4B3B"/>
    <w:rsid w:val="00065833"/>
    <w:rsid w:val="000A6867"/>
    <w:rsid w:val="000B5CB5"/>
    <w:rsid w:val="000B7F38"/>
    <w:rsid w:val="00130035"/>
    <w:rsid w:val="00166BC8"/>
    <w:rsid w:val="001D39F5"/>
    <w:rsid w:val="001D4F7A"/>
    <w:rsid w:val="001E28CC"/>
    <w:rsid w:val="00250879"/>
    <w:rsid w:val="00257F1D"/>
    <w:rsid w:val="00282E3A"/>
    <w:rsid w:val="0029334A"/>
    <w:rsid w:val="002954E5"/>
    <w:rsid w:val="00295A61"/>
    <w:rsid w:val="002A01CF"/>
    <w:rsid w:val="002C5DEA"/>
    <w:rsid w:val="002C6277"/>
    <w:rsid w:val="002F2580"/>
    <w:rsid w:val="00321B6E"/>
    <w:rsid w:val="003723FB"/>
    <w:rsid w:val="00375556"/>
    <w:rsid w:val="00382D39"/>
    <w:rsid w:val="003C5B28"/>
    <w:rsid w:val="003D1764"/>
    <w:rsid w:val="003F3BA1"/>
    <w:rsid w:val="00406EBD"/>
    <w:rsid w:val="00440CB6"/>
    <w:rsid w:val="0046548C"/>
    <w:rsid w:val="004947BB"/>
    <w:rsid w:val="00497407"/>
    <w:rsid w:val="004A5EA9"/>
    <w:rsid w:val="004A765B"/>
    <w:rsid w:val="004C2434"/>
    <w:rsid w:val="004E1D72"/>
    <w:rsid w:val="004F0649"/>
    <w:rsid w:val="00510FA2"/>
    <w:rsid w:val="00556ECD"/>
    <w:rsid w:val="00562F9E"/>
    <w:rsid w:val="0059215A"/>
    <w:rsid w:val="005E1C6C"/>
    <w:rsid w:val="005E65DF"/>
    <w:rsid w:val="005F069A"/>
    <w:rsid w:val="005F1A36"/>
    <w:rsid w:val="00610DE6"/>
    <w:rsid w:val="00651486"/>
    <w:rsid w:val="00677214"/>
    <w:rsid w:val="00692B60"/>
    <w:rsid w:val="00696B04"/>
    <w:rsid w:val="006A315C"/>
    <w:rsid w:val="006A71AD"/>
    <w:rsid w:val="006B3337"/>
    <w:rsid w:val="006C2BFA"/>
    <w:rsid w:val="006E121D"/>
    <w:rsid w:val="006F6849"/>
    <w:rsid w:val="0070054B"/>
    <w:rsid w:val="00761D2C"/>
    <w:rsid w:val="00773A66"/>
    <w:rsid w:val="00776AE2"/>
    <w:rsid w:val="00796598"/>
    <w:rsid w:val="007B0667"/>
    <w:rsid w:val="007B3CB4"/>
    <w:rsid w:val="007C791C"/>
    <w:rsid w:val="007D0CEC"/>
    <w:rsid w:val="007D7DF4"/>
    <w:rsid w:val="007E0D23"/>
    <w:rsid w:val="007F16D6"/>
    <w:rsid w:val="00803AD6"/>
    <w:rsid w:val="00811771"/>
    <w:rsid w:val="00824DB6"/>
    <w:rsid w:val="00837F4F"/>
    <w:rsid w:val="008542DE"/>
    <w:rsid w:val="00860BAA"/>
    <w:rsid w:val="00877C8F"/>
    <w:rsid w:val="008A28C8"/>
    <w:rsid w:val="009310D7"/>
    <w:rsid w:val="0098354A"/>
    <w:rsid w:val="009C1F22"/>
    <w:rsid w:val="009F4443"/>
    <w:rsid w:val="009F5F0A"/>
    <w:rsid w:val="00A35CB8"/>
    <w:rsid w:val="00A42E82"/>
    <w:rsid w:val="00A579BB"/>
    <w:rsid w:val="00A63D55"/>
    <w:rsid w:val="00A74F22"/>
    <w:rsid w:val="00A95D89"/>
    <w:rsid w:val="00AA6C19"/>
    <w:rsid w:val="00AF2180"/>
    <w:rsid w:val="00B5479B"/>
    <w:rsid w:val="00B730BB"/>
    <w:rsid w:val="00B761F7"/>
    <w:rsid w:val="00B93EB5"/>
    <w:rsid w:val="00BD2ABB"/>
    <w:rsid w:val="00BD3F03"/>
    <w:rsid w:val="00BE43DC"/>
    <w:rsid w:val="00C0704D"/>
    <w:rsid w:val="00C15008"/>
    <w:rsid w:val="00C25722"/>
    <w:rsid w:val="00C618DB"/>
    <w:rsid w:val="00CB4E13"/>
    <w:rsid w:val="00CF5BEF"/>
    <w:rsid w:val="00D11007"/>
    <w:rsid w:val="00D17EB1"/>
    <w:rsid w:val="00D2449B"/>
    <w:rsid w:val="00D54E67"/>
    <w:rsid w:val="00D765F5"/>
    <w:rsid w:val="00D971FD"/>
    <w:rsid w:val="00DB1FA4"/>
    <w:rsid w:val="00DD3288"/>
    <w:rsid w:val="00DD62F6"/>
    <w:rsid w:val="00E02DBB"/>
    <w:rsid w:val="00E46243"/>
    <w:rsid w:val="00E66534"/>
    <w:rsid w:val="00E70027"/>
    <w:rsid w:val="00E72B65"/>
    <w:rsid w:val="00E72F6C"/>
    <w:rsid w:val="00E967B7"/>
    <w:rsid w:val="00EA09F9"/>
    <w:rsid w:val="00EA4E1C"/>
    <w:rsid w:val="00EA655A"/>
    <w:rsid w:val="00EC23C7"/>
    <w:rsid w:val="00ED00B7"/>
    <w:rsid w:val="00EF44E6"/>
    <w:rsid w:val="00F056A7"/>
    <w:rsid w:val="00F22A6A"/>
    <w:rsid w:val="00FA3C3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2024-06-21T13:02:00Z</dcterms:created>
  <dcterms:modified xsi:type="dcterms:W3CDTF">2024-06-21T13:02:00Z</dcterms:modified>
</cp:coreProperties>
</file>