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3B5371">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3B5371">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1E3B282" w:rsidR="00837F4F" w:rsidRPr="00D2449B" w:rsidRDefault="003B5371"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D6E7410" w:rsidR="00837F4F" w:rsidRPr="00D2449B" w:rsidRDefault="003B5371" w:rsidP="00D2449B">
            <w:pPr>
              <w:jc w:val="center"/>
              <w:rPr>
                <w:rFonts w:ascii="Calibri" w:hAnsi="Calibri"/>
                <w:b/>
                <w:szCs w:val="22"/>
              </w:rPr>
            </w:pPr>
            <w:r>
              <w:rPr>
                <w:rFonts w:ascii="Calibri" w:hAnsi="Calibri"/>
                <w:b/>
                <w:szCs w:val="22"/>
              </w:rPr>
              <w:t>19/06/2024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14767C0" w:rsidR="00837F4F" w:rsidRPr="00D2449B" w:rsidRDefault="00E928F1"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67276F7" w:rsidR="00837F4F" w:rsidRPr="00D2449B" w:rsidRDefault="00E928F1" w:rsidP="00D2449B">
            <w:pPr>
              <w:jc w:val="center"/>
              <w:rPr>
                <w:rFonts w:ascii="Calibri" w:hAnsi="Calibri"/>
                <w:b/>
                <w:szCs w:val="22"/>
              </w:rPr>
            </w:pPr>
            <w:r>
              <w:rPr>
                <w:rFonts w:ascii="Calibri" w:hAnsi="Calibri"/>
                <w:b/>
                <w:szCs w:val="22"/>
              </w:rPr>
              <w:t>20.6.24</w:t>
            </w:r>
          </w:p>
        </w:tc>
      </w:tr>
      <w:tr w:rsidR="004A5EA9" w:rsidRPr="00D2449B" w14:paraId="2094A164" w14:textId="77777777" w:rsidTr="003B5371">
        <w:trPr>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3B537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1014DCF" w:rsidR="004A5EA9" w:rsidRPr="005F1A36" w:rsidRDefault="00B5479B" w:rsidP="008542DE">
            <w:pPr>
              <w:rPr>
                <w:rFonts w:ascii="Calibri" w:hAnsi="Calibri"/>
                <w:szCs w:val="22"/>
              </w:rPr>
            </w:pPr>
            <w:r w:rsidRPr="005F1A36">
              <w:rPr>
                <w:rFonts w:ascii="Calibri" w:hAnsi="Calibri"/>
                <w:szCs w:val="22"/>
              </w:rPr>
              <w:t>2024/</w:t>
            </w:r>
            <w:r w:rsidR="006E586C">
              <w:rPr>
                <w:rFonts w:ascii="Calibri" w:hAnsi="Calibri"/>
                <w:szCs w:val="22"/>
              </w:rPr>
              <w:t>0324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3B537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EAEFF86" w:rsidR="00824DB6" w:rsidRPr="00C0704D" w:rsidRDefault="003B5371" w:rsidP="002C6277">
            <w:pPr>
              <w:rPr>
                <w:rFonts w:ascii="Calibri" w:hAnsi="Calibri"/>
                <w:szCs w:val="22"/>
              </w:rPr>
            </w:pPr>
            <w:r>
              <w:rPr>
                <w:rFonts w:ascii="Calibri" w:hAnsi="Calibri"/>
                <w:szCs w:val="22"/>
              </w:rPr>
              <w:t>07/06/2024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A12378D" w:rsidR="00824DB6" w:rsidRPr="00C0704D" w:rsidRDefault="003B5371"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3B537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996A72F" w:rsidR="004A5EA9" w:rsidRPr="00250879" w:rsidRDefault="003B5371" w:rsidP="00811771">
            <w:pPr>
              <w:rPr>
                <w:rFonts w:ascii="Calibri" w:hAnsi="Calibri"/>
                <w:color w:val="548DD4" w:themeColor="text2" w:themeTint="99"/>
                <w:szCs w:val="22"/>
              </w:rPr>
            </w:pPr>
            <w:r w:rsidRPr="00E928F1">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3B5371">
        <w:trPr>
          <w:jc w:val="center"/>
        </w:trPr>
        <w:tc>
          <w:tcPr>
            <w:tcW w:w="628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3B5371">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3B537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770F221" w:rsidR="004A5EA9" w:rsidRPr="003B5371" w:rsidRDefault="003B5371">
            <w:pPr>
              <w:rPr>
                <w:rFonts w:ascii="Calibri" w:hAnsi="Calibri"/>
                <w:szCs w:val="22"/>
              </w:rPr>
            </w:pPr>
            <w:r w:rsidRPr="003B5371">
              <w:rPr>
                <w:rFonts w:ascii="Calibri" w:hAnsi="Calibri"/>
                <w:szCs w:val="22"/>
              </w:rPr>
              <w:t xml:space="preserve">Conversion of attached garage to office/snug and utility room. </w:t>
            </w:r>
          </w:p>
        </w:tc>
      </w:tr>
      <w:tr w:rsidR="002A01CF" w:rsidRPr="00D2449B" w14:paraId="52988241" w14:textId="77777777" w:rsidTr="003B537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A658947" w:rsidR="002A01CF" w:rsidRPr="002C6277" w:rsidRDefault="003B5371" w:rsidP="00A42E82">
            <w:pPr>
              <w:rPr>
                <w:rFonts w:ascii="Calibri" w:hAnsi="Calibri"/>
                <w:szCs w:val="22"/>
              </w:rPr>
            </w:pPr>
            <w:r>
              <w:rPr>
                <w:rFonts w:ascii="Calibri" w:hAnsi="Calibri"/>
                <w:szCs w:val="22"/>
              </w:rPr>
              <w:t xml:space="preserve">41 Blakewater Road, Clitheroe BB7 2FS. </w:t>
            </w:r>
          </w:p>
        </w:tc>
      </w:tr>
      <w:tr w:rsidR="00A95D89" w:rsidRPr="00D2449B" w14:paraId="3FB99B2E" w14:textId="77777777" w:rsidTr="003B5371">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3B537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3B5371">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826AF7B" w:rsidR="002A01CF" w:rsidRPr="00295A61" w:rsidRDefault="00F76FD6">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3B5371">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3B537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3B537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A997557" w:rsidR="002A01CF" w:rsidRPr="00F76FD6" w:rsidRDefault="00F76FD6">
            <w:pPr>
              <w:rPr>
                <w:rFonts w:ascii="Calibri" w:hAnsi="Calibri"/>
                <w:bCs/>
                <w:szCs w:val="22"/>
              </w:rPr>
            </w:pPr>
            <w:r w:rsidRPr="00F76FD6">
              <w:rPr>
                <w:rFonts w:ascii="Calibri" w:hAnsi="Calibri"/>
                <w:bCs/>
                <w:szCs w:val="22"/>
              </w:rPr>
              <w:t xml:space="preserve">No objection. </w:t>
            </w:r>
          </w:p>
        </w:tc>
      </w:tr>
      <w:tr w:rsidR="00C0704D" w:rsidRPr="00D2449B" w14:paraId="62663AAF" w14:textId="77777777" w:rsidTr="003B5371">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3B537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3B5371">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AEC449C" w:rsidR="00C0704D" w:rsidRPr="00C0704D" w:rsidRDefault="00F76FD6"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3B5371">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3B5371">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3B5371">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F7F0F26" w14:textId="77777777" w:rsidR="009C1F22" w:rsidRPr="00C618DB"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491F55D6" w14:textId="77777777" w:rsidR="009C1F22" w:rsidRDefault="009C1F22" w:rsidP="009C1F22">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6FA886CD" w14:textId="77777777" w:rsidR="009C1F22" w:rsidRPr="00C618DB" w:rsidRDefault="009C1F22" w:rsidP="009C1F22">
            <w:pPr>
              <w:pStyle w:val="PLANNING"/>
              <w:rPr>
                <w:rFonts w:ascii="Calibri" w:hAnsi="Calibri"/>
                <w:szCs w:val="22"/>
              </w:rPr>
            </w:pPr>
          </w:p>
          <w:p w14:paraId="0B67484A" w14:textId="77777777" w:rsidR="009C1F22" w:rsidRDefault="009C1F22" w:rsidP="009C1F2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3B5371">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C56029" w:rsidRDefault="00610DE6" w:rsidP="00C0704D">
            <w:pPr>
              <w:pStyle w:val="PLANNING"/>
              <w:rPr>
                <w:rFonts w:ascii="Calibri" w:hAnsi="Calibri"/>
                <w:szCs w:val="22"/>
              </w:rPr>
            </w:pPr>
          </w:p>
          <w:p w14:paraId="5A9E11FB" w14:textId="1C7D19F1" w:rsidR="00406EBD" w:rsidRPr="00C56029" w:rsidRDefault="00C56029" w:rsidP="009C1F22">
            <w:pPr>
              <w:pStyle w:val="PLANNING"/>
              <w:rPr>
                <w:rFonts w:ascii="Calibri" w:hAnsi="Calibri"/>
                <w:szCs w:val="22"/>
              </w:rPr>
            </w:pPr>
            <w:r w:rsidRPr="00C56029">
              <w:rPr>
                <w:rFonts w:ascii="Calibri" w:hAnsi="Calibri"/>
                <w:szCs w:val="22"/>
              </w:rPr>
              <w:t xml:space="preserve">No relevant planning history.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3B5371">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3B5371">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3B5371">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3586FCCB" w14:textId="2CC8CF59" w:rsidR="00406EBD" w:rsidRDefault="00C56029"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dwelling on Blakewater Road in Clitheroe. The surrounding area is predominantly residential in nature being typified of similar detached dwelling. The application site itself is not on any designated land. </w:t>
            </w:r>
          </w:p>
          <w:p w14:paraId="62370E9F" w14:textId="07FE25AD" w:rsidR="00C56029" w:rsidRPr="006C2BFA" w:rsidRDefault="00C56029"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3B5371">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E790532" w14:textId="539F16A7" w:rsidR="00C0704D" w:rsidRDefault="00C56029" w:rsidP="00406EBD">
            <w:pPr>
              <w:pStyle w:val="Header"/>
              <w:tabs>
                <w:tab w:val="clear" w:pos="4153"/>
                <w:tab w:val="clear" w:pos="8306"/>
              </w:tabs>
              <w:jc w:val="both"/>
              <w:rPr>
                <w:rFonts w:ascii="Calibri" w:hAnsi="Calibri"/>
                <w:szCs w:val="22"/>
              </w:rPr>
            </w:pPr>
            <w:r>
              <w:rPr>
                <w:rFonts w:ascii="Calibri" w:hAnsi="Calibri"/>
                <w:szCs w:val="22"/>
              </w:rPr>
              <w:lastRenderedPageBreak/>
              <w:t xml:space="preserve">Consent is sought for the conversion of the existing integral garage to accommodate a home office/snug. The proposed conversion will involve the removal of the existing garage door to be replaced with a standard window opening. </w:t>
            </w:r>
          </w:p>
          <w:p w14:paraId="1B20488F" w14:textId="6450DEDB" w:rsidR="00C56029" w:rsidRPr="00D54E67" w:rsidRDefault="00C56029" w:rsidP="00406EBD">
            <w:pPr>
              <w:pStyle w:val="Header"/>
              <w:tabs>
                <w:tab w:val="clear" w:pos="4153"/>
                <w:tab w:val="clear" w:pos="8306"/>
              </w:tabs>
              <w:jc w:val="both"/>
              <w:rPr>
                <w:rFonts w:ascii="Calibri" w:hAnsi="Calibri"/>
                <w:szCs w:val="22"/>
              </w:rPr>
            </w:pPr>
          </w:p>
        </w:tc>
      </w:tr>
      <w:tr w:rsidR="00C0704D" w:rsidRPr="00D2449B" w14:paraId="617768FF" w14:textId="77777777" w:rsidTr="003B5371">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0DE7AF0" w14:textId="08B52A1A" w:rsidR="00065833" w:rsidRDefault="006E586C" w:rsidP="00406EBD">
            <w:pPr>
              <w:contextualSpacing/>
              <w:rPr>
                <w:rFonts w:ascii="Calibri" w:hAnsi="Calibri"/>
                <w:szCs w:val="22"/>
              </w:rPr>
            </w:pPr>
            <w:r>
              <w:rPr>
                <w:rFonts w:ascii="Calibri" w:hAnsi="Calibri"/>
                <w:szCs w:val="22"/>
              </w:rPr>
              <w:t>The proposed garage alterations do not result in the in</w:t>
            </w:r>
            <w:r w:rsidR="000C46D8">
              <w:rPr>
                <w:rFonts w:ascii="Calibri" w:hAnsi="Calibri"/>
                <w:szCs w:val="22"/>
              </w:rPr>
              <w:t>troduction</w:t>
            </w:r>
            <w:r>
              <w:rPr>
                <w:rFonts w:ascii="Calibri" w:hAnsi="Calibri"/>
                <w:szCs w:val="22"/>
              </w:rPr>
              <w:t xml:space="preserve"> of any new built form, consequently there is no potential for any overbearing impact or loss of light. The proposed new window opening does not directly face any neighbouring dwellings. As such, there is no adverse impact on residential amenity expected resultant. </w:t>
            </w:r>
          </w:p>
          <w:p w14:paraId="0DB485A3" w14:textId="66825E95" w:rsidR="006E586C" w:rsidRPr="00C0704D" w:rsidRDefault="006E586C" w:rsidP="00406EBD">
            <w:pPr>
              <w:contextualSpacing/>
              <w:rPr>
                <w:rFonts w:ascii="Calibri" w:hAnsi="Calibri"/>
                <w:szCs w:val="22"/>
              </w:rPr>
            </w:pPr>
          </w:p>
        </w:tc>
      </w:tr>
      <w:tr w:rsidR="00C0704D" w:rsidRPr="00D2449B" w14:paraId="6754C065" w14:textId="77777777" w:rsidTr="003B5371">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798DD84F" w14:textId="77777777" w:rsidR="00F76FD6" w:rsidRDefault="00F76FD6" w:rsidP="00EA09F9">
            <w:pPr>
              <w:pStyle w:val="Header"/>
              <w:tabs>
                <w:tab w:val="clear" w:pos="4153"/>
                <w:tab w:val="clear" w:pos="8306"/>
              </w:tabs>
              <w:contextualSpacing/>
              <w:jc w:val="both"/>
              <w:rPr>
                <w:rFonts w:ascii="Calibri" w:hAnsi="Calibri"/>
                <w:b/>
                <w:szCs w:val="22"/>
              </w:rPr>
            </w:pPr>
          </w:p>
          <w:p w14:paraId="7157621D" w14:textId="5761010F" w:rsidR="00F76FD6" w:rsidRPr="00F76FD6" w:rsidRDefault="00F76FD6" w:rsidP="00EA09F9">
            <w:pPr>
              <w:pStyle w:val="Header"/>
              <w:tabs>
                <w:tab w:val="clear" w:pos="4153"/>
                <w:tab w:val="clear" w:pos="8306"/>
              </w:tabs>
              <w:contextualSpacing/>
              <w:jc w:val="both"/>
              <w:rPr>
                <w:rFonts w:ascii="Calibri" w:hAnsi="Calibri"/>
                <w:bCs/>
                <w:szCs w:val="22"/>
              </w:rPr>
            </w:pPr>
            <w:r w:rsidRPr="00F76FD6">
              <w:rPr>
                <w:rFonts w:ascii="Calibri" w:hAnsi="Calibri"/>
                <w:bCs/>
                <w:szCs w:val="22"/>
              </w:rPr>
              <w:t>Policy DMG1 of the Ribble Valley Core Strategy States that development must</w:t>
            </w:r>
          </w:p>
          <w:p w14:paraId="67641D7B" w14:textId="77777777" w:rsidR="00F76FD6" w:rsidRDefault="00F76FD6" w:rsidP="00EA09F9">
            <w:pPr>
              <w:pStyle w:val="Header"/>
              <w:tabs>
                <w:tab w:val="clear" w:pos="4153"/>
                <w:tab w:val="clear" w:pos="8306"/>
              </w:tabs>
              <w:contextualSpacing/>
              <w:jc w:val="both"/>
              <w:rPr>
                <w:rFonts w:ascii="Calibri" w:hAnsi="Calibri"/>
                <w:b/>
                <w:szCs w:val="22"/>
              </w:rPr>
            </w:pPr>
          </w:p>
          <w:p w14:paraId="1403877D" w14:textId="08114734" w:rsidR="00F76FD6" w:rsidRPr="00F76FD6" w:rsidRDefault="00F76FD6" w:rsidP="00F76FD6">
            <w:pPr>
              <w:jc w:val="both"/>
              <w:rPr>
                <w:rFonts w:asciiTheme="minorHAnsi" w:hAnsiTheme="minorHAnsi" w:cstheme="minorHAnsi"/>
                <w:i/>
                <w:iCs/>
              </w:rPr>
            </w:pPr>
            <w:r w:rsidRPr="00F76FD6">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66718DD1" w14:textId="746AF8B0" w:rsidR="00F76FD6" w:rsidRPr="00F76FD6" w:rsidRDefault="00F76FD6" w:rsidP="00F76FD6">
            <w:pPr>
              <w:jc w:val="both"/>
              <w:rPr>
                <w:rFonts w:asciiTheme="minorHAnsi" w:hAnsiTheme="minorHAnsi" w:cstheme="minorHAnsi"/>
                <w:i/>
                <w:iCs/>
              </w:rPr>
            </w:pPr>
            <w:r w:rsidRPr="00F76FD6">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57708DFA" w14:textId="5D581AF3" w:rsidR="00F76FD6" w:rsidRPr="00F76FD6" w:rsidRDefault="00F76FD6" w:rsidP="00F76FD6">
            <w:pPr>
              <w:jc w:val="both"/>
              <w:rPr>
                <w:rFonts w:asciiTheme="minorHAnsi" w:hAnsiTheme="minorHAnsi" w:cstheme="minorHAnsi"/>
                <w:i/>
                <w:iCs/>
              </w:rPr>
            </w:pPr>
            <w:r w:rsidRPr="00F76FD6">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58E805CD" w14:textId="77777777" w:rsidR="00065833" w:rsidRPr="00F76FD6" w:rsidRDefault="003C5B28" w:rsidP="00406EBD">
            <w:pPr>
              <w:contextualSpacing/>
              <w:rPr>
                <w:rFonts w:asciiTheme="minorHAnsi" w:hAnsiTheme="minorHAnsi" w:cstheme="minorHAnsi"/>
              </w:rPr>
            </w:pPr>
            <w:r w:rsidRPr="00F76FD6">
              <w:rPr>
                <w:rFonts w:asciiTheme="minorHAnsi" w:hAnsiTheme="minorHAnsi" w:cstheme="minorHAnsi"/>
              </w:rPr>
              <w:t xml:space="preserve"> </w:t>
            </w:r>
          </w:p>
          <w:p w14:paraId="51A51CDE" w14:textId="474EEF55" w:rsidR="00592796" w:rsidRDefault="000C46D8" w:rsidP="00406EBD">
            <w:pPr>
              <w:contextualSpacing/>
              <w:rPr>
                <w:rFonts w:asciiTheme="minorHAnsi" w:hAnsiTheme="minorHAnsi" w:cstheme="minorHAnsi"/>
              </w:rPr>
            </w:pPr>
            <w:r w:rsidRPr="000C46D8">
              <w:rPr>
                <w:rFonts w:asciiTheme="minorHAnsi" w:hAnsiTheme="minorHAnsi" w:cstheme="minorHAnsi"/>
              </w:rPr>
              <w:t xml:space="preserve">The proposed external alterations are modest, comprising solely </w:t>
            </w:r>
            <w:r w:rsidR="00592796">
              <w:rPr>
                <w:rFonts w:asciiTheme="minorHAnsi" w:hAnsiTheme="minorHAnsi" w:cstheme="minorHAnsi"/>
              </w:rPr>
              <w:t>of</w:t>
            </w:r>
            <w:r w:rsidRPr="000C46D8">
              <w:rPr>
                <w:rFonts w:asciiTheme="minorHAnsi" w:hAnsiTheme="minorHAnsi" w:cstheme="minorHAnsi"/>
              </w:rPr>
              <w:t xml:space="preserve"> the removal of the garage door and replacement with a window opening. The area below the new window opening will be bricked up in materials to match the existing dwelling. </w:t>
            </w:r>
            <w:r>
              <w:rPr>
                <w:rFonts w:asciiTheme="minorHAnsi" w:hAnsiTheme="minorHAnsi" w:cstheme="minorHAnsi"/>
              </w:rPr>
              <w:t xml:space="preserve">The proposed window matches the existing window fenestration at the dwelling. </w:t>
            </w:r>
            <w:r w:rsidR="00592796">
              <w:rPr>
                <w:rFonts w:asciiTheme="minorHAnsi" w:hAnsiTheme="minorHAnsi" w:cstheme="minorHAnsi"/>
              </w:rPr>
              <w:t xml:space="preserve">As such, no adverse impact on visual amenity is expected resultant. </w:t>
            </w:r>
          </w:p>
          <w:p w14:paraId="10A3648A" w14:textId="3A809851" w:rsidR="000C46D8" w:rsidRPr="000C46D8" w:rsidRDefault="000C46D8" w:rsidP="00406EBD">
            <w:pPr>
              <w:contextualSpacing/>
              <w:rPr>
                <w:rFonts w:asciiTheme="minorHAnsi" w:hAnsiTheme="minorHAnsi" w:cstheme="minorHAnsi"/>
              </w:rPr>
            </w:pPr>
          </w:p>
        </w:tc>
      </w:tr>
      <w:tr w:rsidR="00824DB6" w:rsidRPr="00D2449B" w14:paraId="673C0DDB" w14:textId="77777777" w:rsidTr="003B5371">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B04A2E7" w14:textId="332E13A0" w:rsidR="00A74F22" w:rsidRPr="00592796" w:rsidRDefault="00592796" w:rsidP="009C1F22">
            <w:pPr>
              <w:pStyle w:val="Header"/>
              <w:tabs>
                <w:tab w:val="clear" w:pos="4153"/>
                <w:tab w:val="clear" w:pos="8306"/>
              </w:tabs>
              <w:contextualSpacing/>
              <w:jc w:val="both"/>
              <w:rPr>
                <w:rFonts w:ascii="Calibri" w:hAnsi="Calibri"/>
                <w:bCs/>
                <w:szCs w:val="22"/>
              </w:rPr>
            </w:pPr>
            <w:r w:rsidRPr="00592796">
              <w:rPr>
                <w:rFonts w:ascii="Calibri" w:hAnsi="Calibri"/>
                <w:bCs/>
                <w:szCs w:val="22"/>
              </w:rPr>
              <w:t>LCC Highways raise no objection to the proposal subject to the remaining available parking at the dwelling aligning with parking standards. It is noted that two parking spaces will be retained at the dwelling. Whilst the conversion of the garage results in the loss of a parking space, given the garage conversion could likely have been carried out under permitted development, it is not considered that this form</w:t>
            </w:r>
            <w:r w:rsidR="003B5371">
              <w:rPr>
                <w:rFonts w:ascii="Calibri" w:hAnsi="Calibri"/>
                <w:bCs/>
                <w:szCs w:val="22"/>
              </w:rPr>
              <w:t xml:space="preserve">s </w:t>
            </w:r>
            <w:r w:rsidRPr="00592796">
              <w:rPr>
                <w:rFonts w:ascii="Calibri" w:hAnsi="Calibri"/>
                <w:bCs/>
                <w:szCs w:val="22"/>
              </w:rPr>
              <w:t xml:space="preserve">basis for refusal. </w:t>
            </w:r>
          </w:p>
          <w:p w14:paraId="337694ED" w14:textId="474C382C" w:rsidR="00592796" w:rsidRDefault="00592796" w:rsidP="009C1F22">
            <w:pPr>
              <w:pStyle w:val="Header"/>
              <w:tabs>
                <w:tab w:val="clear" w:pos="4153"/>
                <w:tab w:val="clear" w:pos="8306"/>
              </w:tabs>
              <w:contextualSpacing/>
              <w:jc w:val="both"/>
              <w:rPr>
                <w:rFonts w:ascii="Calibri" w:hAnsi="Calibri"/>
                <w:b/>
                <w:szCs w:val="22"/>
              </w:rPr>
            </w:pPr>
          </w:p>
        </w:tc>
      </w:tr>
      <w:tr w:rsidR="00C0704D" w:rsidRPr="00D2449B" w14:paraId="6D877C31" w14:textId="77777777" w:rsidTr="003B5371">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3C22038C" w14:textId="0D602A87" w:rsidR="00AF2180" w:rsidRPr="006E586C" w:rsidRDefault="006E586C" w:rsidP="00406EBD">
            <w:pPr>
              <w:contextualSpacing/>
              <w:rPr>
                <w:rFonts w:ascii="Calibri" w:hAnsi="Calibri"/>
                <w:bCs/>
                <w:szCs w:val="22"/>
              </w:rPr>
            </w:pPr>
            <w:r w:rsidRPr="006E586C">
              <w:rPr>
                <w:rFonts w:ascii="Calibri" w:hAnsi="Calibri"/>
                <w:bCs/>
                <w:szCs w:val="22"/>
              </w:rPr>
              <w:t xml:space="preserve">No ecological constraints identified. </w:t>
            </w:r>
          </w:p>
          <w:p w14:paraId="6337C4D8" w14:textId="2542470B" w:rsidR="006E586C" w:rsidRDefault="006E586C" w:rsidP="00406EBD">
            <w:pPr>
              <w:contextualSpacing/>
              <w:rPr>
                <w:rFonts w:ascii="Calibri" w:hAnsi="Calibri"/>
                <w:b/>
                <w:szCs w:val="22"/>
              </w:rPr>
            </w:pPr>
          </w:p>
        </w:tc>
      </w:tr>
      <w:tr w:rsidR="00C0704D" w:rsidRPr="00D2449B" w14:paraId="0A9D02B4" w14:textId="77777777" w:rsidTr="003B5371">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3B5371">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5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B5371">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A6867"/>
    <w:rsid w:val="000B5CB5"/>
    <w:rsid w:val="000C46D8"/>
    <w:rsid w:val="00130035"/>
    <w:rsid w:val="001860A1"/>
    <w:rsid w:val="001D4F7A"/>
    <w:rsid w:val="00250879"/>
    <w:rsid w:val="00282E3A"/>
    <w:rsid w:val="0029334A"/>
    <w:rsid w:val="002954E5"/>
    <w:rsid w:val="00295A61"/>
    <w:rsid w:val="002A01CF"/>
    <w:rsid w:val="002C5DEA"/>
    <w:rsid w:val="002C6277"/>
    <w:rsid w:val="002F2580"/>
    <w:rsid w:val="00321B6E"/>
    <w:rsid w:val="00375556"/>
    <w:rsid w:val="003A0942"/>
    <w:rsid w:val="003B5371"/>
    <w:rsid w:val="003C5B28"/>
    <w:rsid w:val="00400386"/>
    <w:rsid w:val="00406EBD"/>
    <w:rsid w:val="00440CB6"/>
    <w:rsid w:val="0046548C"/>
    <w:rsid w:val="004947BB"/>
    <w:rsid w:val="00497407"/>
    <w:rsid w:val="004A5EA9"/>
    <w:rsid w:val="004C2434"/>
    <w:rsid w:val="004E1D72"/>
    <w:rsid w:val="004F0649"/>
    <w:rsid w:val="00510FA2"/>
    <w:rsid w:val="00556ECD"/>
    <w:rsid w:val="0059215A"/>
    <w:rsid w:val="00592796"/>
    <w:rsid w:val="005E1C6C"/>
    <w:rsid w:val="005E65DF"/>
    <w:rsid w:val="005F1A36"/>
    <w:rsid w:val="00610DE6"/>
    <w:rsid w:val="00692B60"/>
    <w:rsid w:val="00696B04"/>
    <w:rsid w:val="006A71AD"/>
    <w:rsid w:val="006B3337"/>
    <w:rsid w:val="006C2BFA"/>
    <w:rsid w:val="006E586C"/>
    <w:rsid w:val="006F6849"/>
    <w:rsid w:val="0070054B"/>
    <w:rsid w:val="00761D2C"/>
    <w:rsid w:val="00773A66"/>
    <w:rsid w:val="00776AE2"/>
    <w:rsid w:val="007B3CB4"/>
    <w:rsid w:val="007C791C"/>
    <w:rsid w:val="007D0CEC"/>
    <w:rsid w:val="007D7DF4"/>
    <w:rsid w:val="007E0D23"/>
    <w:rsid w:val="007F16D6"/>
    <w:rsid w:val="00811771"/>
    <w:rsid w:val="00824DB6"/>
    <w:rsid w:val="00837F4F"/>
    <w:rsid w:val="008542DE"/>
    <w:rsid w:val="00877C8F"/>
    <w:rsid w:val="008A28C8"/>
    <w:rsid w:val="009C1F22"/>
    <w:rsid w:val="009F4443"/>
    <w:rsid w:val="00A42E82"/>
    <w:rsid w:val="00A579BB"/>
    <w:rsid w:val="00A63D55"/>
    <w:rsid w:val="00A74F22"/>
    <w:rsid w:val="00A95D89"/>
    <w:rsid w:val="00AF2180"/>
    <w:rsid w:val="00B5479B"/>
    <w:rsid w:val="00B93EB5"/>
    <w:rsid w:val="00BD3F03"/>
    <w:rsid w:val="00C0704D"/>
    <w:rsid w:val="00C25722"/>
    <w:rsid w:val="00C56029"/>
    <w:rsid w:val="00C618DB"/>
    <w:rsid w:val="00CB5E54"/>
    <w:rsid w:val="00CD483B"/>
    <w:rsid w:val="00D11007"/>
    <w:rsid w:val="00D17EB1"/>
    <w:rsid w:val="00D2449B"/>
    <w:rsid w:val="00D54E67"/>
    <w:rsid w:val="00D805E5"/>
    <w:rsid w:val="00DB1FA4"/>
    <w:rsid w:val="00DD3288"/>
    <w:rsid w:val="00DD62F6"/>
    <w:rsid w:val="00E16D2C"/>
    <w:rsid w:val="00E46243"/>
    <w:rsid w:val="00E66534"/>
    <w:rsid w:val="00E70027"/>
    <w:rsid w:val="00E72F6C"/>
    <w:rsid w:val="00E928F1"/>
    <w:rsid w:val="00EA09F9"/>
    <w:rsid w:val="00EC23C7"/>
    <w:rsid w:val="00ED00B7"/>
    <w:rsid w:val="00EF44E6"/>
    <w:rsid w:val="00F056A7"/>
    <w:rsid w:val="00F76FD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2016-01-04T13:03:00Z</cp:lastPrinted>
  <dcterms:created xsi:type="dcterms:W3CDTF">2024-06-20T08:19:00Z</dcterms:created>
  <dcterms:modified xsi:type="dcterms:W3CDTF">2024-06-20T08:19:00Z</dcterms:modified>
</cp:coreProperties>
</file>