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ECC59B8" w:rsidR="00837F4F" w:rsidRPr="00D2449B" w:rsidRDefault="00BF74C5"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1327D71" w:rsidR="00837F4F" w:rsidRPr="00D2449B" w:rsidRDefault="00887EF4" w:rsidP="00D2449B">
            <w:pPr>
              <w:jc w:val="center"/>
              <w:rPr>
                <w:rFonts w:ascii="Calibri" w:hAnsi="Calibri"/>
                <w:b/>
                <w:szCs w:val="22"/>
              </w:rPr>
            </w:pPr>
            <w:r>
              <w:rPr>
                <w:rFonts w:ascii="Calibri" w:hAnsi="Calibri"/>
                <w:b/>
                <w:szCs w:val="22"/>
              </w:rPr>
              <w:t>23/09/24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4C3D97F" w:rsidR="00837F4F" w:rsidRPr="00D2449B" w:rsidRDefault="0047331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E8E90E" w:rsidR="00837F4F" w:rsidRPr="00D2449B" w:rsidRDefault="00473311" w:rsidP="00D2449B">
            <w:pPr>
              <w:jc w:val="center"/>
              <w:rPr>
                <w:rFonts w:ascii="Calibri" w:hAnsi="Calibri"/>
                <w:b/>
                <w:szCs w:val="22"/>
              </w:rPr>
            </w:pPr>
            <w:r>
              <w:rPr>
                <w:rFonts w:ascii="Calibri" w:hAnsi="Calibri"/>
                <w:b/>
                <w:szCs w:val="22"/>
              </w:rPr>
              <w:t>25/9/24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A149E6B" w:rsidR="004A5EA9" w:rsidRPr="005F1A36" w:rsidRDefault="00BF74C5" w:rsidP="008542DE">
            <w:pPr>
              <w:rPr>
                <w:rFonts w:ascii="Calibri" w:hAnsi="Calibri"/>
                <w:szCs w:val="22"/>
              </w:rPr>
            </w:pPr>
            <w:r>
              <w:rPr>
                <w:rFonts w:ascii="Calibri" w:hAnsi="Calibri"/>
                <w:szCs w:val="22"/>
              </w:rPr>
              <w:t>3/2024/0444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DFC83BD" w:rsidR="00824DB6" w:rsidRPr="00C0704D" w:rsidRDefault="00BF74C5" w:rsidP="002C6277">
            <w:pPr>
              <w:rPr>
                <w:rFonts w:ascii="Calibri" w:hAnsi="Calibri"/>
                <w:szCs w:val="22"/>
              </w:rPr>
            </w:pPr>
            <w:r>
              <w:rPr>
                <w:rFonts w:ascii="Calibri" w:hAnsi="Calibri"/>
                <w:szCs w:val="22"/>
              </w:rPr>
              <w:t>14/08/24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CD5AA40" w:rsidR="00824DB6" w:rsidRPr="00C0704D" w:rsidRDefault="00BF74C5" w:rsidP="002C6277">
            <w:pPr>
              <w:rPr>
                <w:rFonts w:ascii="Calibri" w:hAnsi="Calibri"/>
                <w:szCs w:val="22"/>
              </w:rPr>
            </w:pPr>
            <w:r>
              <w:rPr>
                <w:rFonts w:ascii="Calibri" w:hAnsi="Calibri"/>
                <w:szCs w:val="22"/>
              </w:rPr>
              <w:t>14/08/24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9CFA9C0" w:rsidR="004A5EA9" w:rsidRPr="00250879" w:rsidRDefault="00BF74C5" w:rsidP="00811771">
            <w:pPr>
              <w:rPr>
                <w:rFonts w:ascii="Calibri" w:hAnsi="Calibri"/>
                <w:color w:val="548DD4" w:themeColor="text2" w:themeTint="99"/>
                <w:szCs w:val="22"/>
              </w:rPr>
            </w:pPr>
            <w:r w:rsidRPr="00BF74C5">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C6237A3" w:rsidR="004A5EA9" w:rsidRPr="002C6277" w:rsidRDefault="00BF74C5">
            <w:pPr>
              <w:rPr>
                <w:rFonts w:ascii="Calibri" w:hAnsi="Calibri"/>
                <w:szCs w:val="22"/>
              </w:rPr>
            </w:pPr>
            <w:r>
              <w:rPr>
                <w:rFonts w:ascii="Calibri" w:hAnsi="Calibri"/>
                <w:szCs w:val="22"/>
              </w:rPr>
              <w:t xml:space="preserve">Proposed demolition of conservatory and utility room and construction of single storey extension on the south elevation. Construction of single storey extension to the north elevation. Alterations to fenestration.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A2933E4" w:rsidR="002A01CF" w:rsidRPr="002C6277" w:rsidRDefault="00BF74C5" w:rsidP="00A42E82">
            <w:pPr>
              <w:rPr>
                <w:rFonts w:ascii="Calibri" w:hAnsi="Calibri"/>
                <w:szCs w:val="22"/>
              </w:rPr>
            </w:pPr>
            <w:r>
              <w:rPr>
                <w:rFonts w:ascii="Calibri" w:hAnsi="Calibri"/>
                <w:szCs w:val="22"/>
              </w:rPr>
              <w:t xml:space="preserve">6B The Dene, Hurst Green, BB7 9QF </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DD689B5" w:rsidR="002A01CF" w:rsidRPr="00295A61" w:rsidRDefault="00BF74C5">
            <w:pPr>
              <w:rPr>
                <w:rFonts w:ascii="Calibri" w:hAnsi="Calibri"/>
                <w:bCs/>
                <w:szCs w:val="22"/>
              </w:rPr>
            </w:pPr>
            <w:r>
              <w:rPr>
                <w:rFonts w:ascii="Calibri" w:hAnsi="Calibri"/>
                <w:bCs/>
                <w:szCs w:val="22"/>
              </w:rPr>
              <w:t xml:space="preserve">A consultation response from </w:t>
            </w:r>
            <w:proofErr w:type="spellStart"/>
            <w:r>
              <w:rPr>
                <w:rFonts w:ascii="Calibri" w:hAnsi="Calibri"/>
                <w:bCs/>
                <w:szCs w:val="22"/>
              </w:rPr>
              <w:t>Aighton</w:t>
            </w:r>
            <w:proofErr w:type="spellEnd"/>
            <w:r>
              <w:rPr>
                <w:rFonts w:ascii="Calibri" w:hAnsi="Calibri"/>
                <w:bCs/>
                <w:szCs w:val="22"/>
              </w:rPr>
              <w:t xml:space="preserve">, Bailey and </w:t>
            </w:r>
            <w:proofErr w:type="spellStart"/>
            <w:r>
              <w:rPr>
                <w:rFonts w:ascii="Calibri" w:hAnsi="Calibri"/>
                <w:bCs/>
                <w:szCs w:val="22"/>
              </w:rPr>
              <w:t>Chaigley</w:t>
            </w:r>
            <w:proofErr w:type="spellEnd"/>
            <w:r>
              <w:rPr>
                <w:rFonts w:ascii="Calibri" w:hAnsi="Calibri"/>
                <w:bCs/>
                <w:szCs w:val="22"/>
              </w:rPr>
              <w:t xml:space="preserve"> Parish Council was received on 22</w:t>
            </w:r>
            <w:r w:rsidRPr="00BF74C5">
              <w:rPr>
                <w:rFonts w:ascii="Calibri" w:hAnsi="Calibri"/>
                <w:bCs/>
                <w:szCs w:val="22"/>
                <w:vertAlign w:val="superscript"/>
              </w:rPr>
              <w:t>nd</w:t>
            </w:r>
            <w:r>
              <w:rPr>
                <w:rFonts w:ascii="Calibri" w:hAnsi="Calibri"/>
                <w:bCs/>
                <w:szCs w:val="22"/>
              </w:rPr>
              <w:t xml:space="preserve"> August 2024 noting that the Parish Council does not support any development which commences without securing appropriate planning permission before commencement.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21BE8A4" w:rsidR="002A01CF" w:rsidRPr="00BF74C5" w:rsidRDefault="00BF74C5">
            <w:pPr>
              <w:rPr>
                <w:rFonts w:ascii="Calibri" w:hAnsi="Calibri"/>
                <w:bCs/>
                <w:szCs w:val="22"/>
              </w:rPr>
            </w:pPr>
            <w:r>
              <w:rPr>
                <w:rFonts w:ascii="Calibri" w:hAnsi="Calibri"/>
                <w:bCs/>
                <w:szCs w:val="22"/>
              </w:rPr>
              <w:t xml:space="preserve">No objection subject to the imposition of conditions.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F3C525A" w:rsidR="00C0704D" w:rsidRPr="00C0704D" w:rsidRDefault="00BF74C5"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59530D" w14:textId="77777777" w:rsidR="008D26AB" w:rsidRDefault="008D26AB" w:rsidP="008D26AB">
            <w:pPr>
              <w:pStyle w:val="PLANNING"/>
              <w:rPr>
                <w:rFonts w:ascii="Calibri" w:hAnsi="Calibri"/>
                <w:szCs w:val="22"/>
              </w:rPr>
            </w:pPr>
            <w:r>
              <w:rPr>
                <w:rFonts w:ascii="Calibri" w:hAnsi="Calibri"/>
                <w:szCs w:val="22"/>
              </w:rPr>
              <w:t>Key Statement EN2:</w:t>
            </w:r>
            <w:r>
              <w:rPr>
                <w:rFonts w:ascii="Calibri" w:hAnsi="Calibri"/>
                <w:szCs w:val="22"/>
              </w:rPr>
              <w:tab/>
              <w:t>Landscape</w:t>
            </w:r>
          </w:p>
          <w:p w14:paraId="3F9AD908" w14:textId="77777777" w:rsidR="008D26AB" w:rsidRDefault="008D26AB" w:rsidP="008D26AB">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1E44C8" w14:textId="77777777"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6416F45" w14:textId="77777777" w:rsidR="008D26AB" w:rsidRPr="00C618DB" w:rsidRDefault="008D26AB" w:rsidP="008D26AB">
            <w:pPr>
              <w:pStyle w:val="PLANNING"/>
              <w:rPr>
                <w:rFonts w:ascii="Calibri" w:hAnsi="Calibri"/>
                <w:szCs w:val="22"/>
              </w:rPr>
            </w:pPr>
            <w:r w:rsidRPr="00C618DB">
              <w:rPr>
                <w:rFonts w:ascii="Calibri" w:hAnsi="Calibri"/>
                <w:szCs w:val="22"/>
              </w:rPr>
              <w:t>Policy DME1</w:t>
            </w:r>
            <w:r>
              <w:rPr>
                <w:rFonts w:ascii="Calibri" w:hAnsi="Calibri"/>
                <w:szCs w:val="22"/>
              </w:rPr>
              <w:t>:</w:t>
            </w:r>
            <w:r>
              <w:rPr>
                <w:rFonts w:ascii="Calibri" w:hAnsi="Calibri"/>
                <w:szCs w:val="22"/>
              </w:rPr>
              <w:tab/>
            </w:r>
            <w:r w:rsidRPr="00C618DB">
              <w:rPr>
                <w:rFonts w:ascii="Calibri" w:hAnsi="Calibri"/>
                <w:szCs w:val="22"/>
              </w:rPr>
              <w:t>Protecting Trees &amp; Woodland</w:t>
            </w:r>
          </w:p>
          <w:p w14:paraId="07566FE7" w14:textId="77777777" w:rsidR="008D26AB" w:rsidRDefault="008D26AB" w:rsidP="008D26AB">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437A698E" w14:textId="77777777" w:rsidR="008D26AB" w:rsidRDefault="008D26AB" w:rsidP="008D26AB">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25A416D6" w14:textId="77777777" w:rsidR="00610DE6" w:rsidRDefault="00BF74C5" w:rsidP="00BF74C5">
            <w:pPr>
              <w:pStyle w:val="PLANNING"/>
              <w:rPr>
                <w:rFonts w:ascii="Calibri" w:hAnsi="Calibri"/>
                <w:szCs w:val="22"/>
              </w:rPr>
            </w:pPr>
            <w:r>
              <w:rPr>
                <w:rFonts w:ascii="Calibri" w:hAnsi="Calibri"/>
                <w:szCs w:val="22"/>
              </w:rPr>
              <w:t>3/2012/</w:t>
            </w:r>
            <w:r w:rsidR="00A42520">
              <w:rPr>
                <w:rFonts w:ascii="Calibri" w:hAnsi="Calibri"/>
                <w:szCs w:val="22"/>
              </w:rPr>
              <w:t>0252: Proposed removal of the existing lean-to extension to be replaced by a new conservatory and utility room extension (Approved).</w:t>
            </w:r>
          </w:p>
          <w:p w14:paraId="3D4ADA44" w14:textId="77777777" w:rsidR="00A42520" w:rsidRDefault="00A42520" w:rsidP="00BF74C5">
            <w:pPr>
              <w:pStyle w:val="PLANNING"/>
              <w:rPr>
                <w:rFonts w:ascii="Calibri" w:hAnsi="Calibri"/>
                <w:b/>
                <w:bCs/>
                <w:szCs w:val="22"/>
              </w:rPr>
            </w:pPr>
          </w:p>
          <w:p w14:paraId="76E8186D" w14:textId="77777777" w:rsidR="00A42520" w:rsidRDefault="00A42520" w:rsidP="00BF74C5">
            <w:pPr>
              <w:pStyle w:val="PLANNING"/>
              <w:rPr>
                <w:rFonts w:ascii="Calibri" w:hAnsi="Calibri"/>
                <w:szCs w:val="22"/>
              </w:rPr>
            </w:pPr>
            <w:r>
              <w:rPr>
                <w:rFonts w:ascii="Calibri" w:hAnsi="Calibri"/>
                <w:szCs w:val="22"/>
              </w:rPr>
              <w:t xml:space="preserve">3/2011/0891: Application for a Lawful Development Certificate, for the proposed removal of the existing lean-to extension to domestic dwelling and provide a new conservatory and utility extension, with drainage to connect into the existing system (Refused). </w:t>
            </w:r>
          </w:p>
          <w:p w14:paraId="6D30858B" w14:textId="77777777" w:rsidR="00A42520" w:rsidRDefault="00A42520" w:rsidP="00BF74C5">
            <w:pPr>
              <w:pStyle w:val="PLANNING"/>
              <w:rPr>
                <w:rFonts w:ascii="Calibri" w:hAnsi="Calibri"/>
                <w:szCs w:val="22"/>
              </w:rPr>
            </w:pPr>
          </w:p>
          <w:p w14:paraId="17147D50" w14:textId="31FC8559" w:rsidR="00A42520" w:rsidRPr="00A42520" w:rsidRDefault="00A42520" w:rsidP="00BF74C5">
            <w:pPr>
              <w:pStyle w:val="PLANNING"/>
              <w:rPr>
                <w:rFonts w:ascii="Calibri" w:hAnsi="Calibri"/>
                <w:szCs w:val="22"/>
              </w:rPr>
            </w:pPr>
            <w:r>
              <w:rPr>
                <w:rFonts w:ascii="Calibri" w:hAnsi="Calibri"/>
                <w:szCs w:val="22"/>
              </w:rPr>
              <w:t xml:space="preserve">3/2002/0036: Provision of first floor bedroom (Approved). </w:t>
            </w: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D6313CA" w14:textId="77777777" w:rsidR="00A43CDE" w:rsidRDefault="00AB123E" w:rsidP="006D7138">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dwelling at no.6B The Dene. The property comprises render and brickwork to the external elevations, concrete roof tiles and white uPVC windows and benefits from an existing conservatory/ utility room extension and rear dormer extension. The site to which the application relates is located within the defined settlement area of Hurst Green, as well as the designated Hurst Green Conservation Area and </w:t>
            </w:r>
            <w:r w:rsidR="006D7138">
              <w:rPr>
                <w:rFonts w:ascii="Calibri" w:hAnsi="Calibri"/>
                <w:bCs/>
                <w:szCs w:val="22"/>
              </w:rPr>
              <w:t xml:space="preserve">Forest of Bowland National Landscape. </w:t>
            </w:r>
          </w:p>
          <w:p w14:paraId="62370E9F" w14:textId="6AAAEA32" w:rsidR="006D7138" w:rsidRPr="006C2BFA" w:rsidRDefault="006D7138" w:rsidP="006D7138">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BC15E27" w14:textId="114FE15C" w:rsidR="00A43CDE" w:rsidRDefault="0068463E" w:rsidP="008D26AB">
            <w:pPr>
              <w:pStyle w:val="Header"/>
              <w:tabs>
                <w:tab w:val="clear" w:pos="4153"/>
                <w:tab w:val="clear" w:pos="8306"/>
              </w:tabs>
              <w:jc w:val="both"/>
              <w:rPr>
                <w:rFonts w:ascii="Calibri" w:hAnsi="Calibri"/>
                <w:szCs w:val="22"/>
              </w:rPr>
            </w:pPr>
            <w:r>
              <w:rPr>
                <w:rFonts w:ascii="Calibri" w:hAnsi="Calibri"/>
                <w:szCs w:val="22"/>
              </w:rPr>
              <w:t xml:space="preserve">Consent is sought for the demolition of the existing conservatory and utility room and construction of a single storey side extension to both the northern and southern elevations of the property. </w:t>
            </w:r>
            <w:r w:rsidR="0079535C">
              <w:rPr>
                <w:rFonts w:ascii="Calibri" w:hAnsi="Calibri"/>
                <w:szCs w:val="22"/>
              </w:rPr>
              <w:t>It is noted that work has already commenced on site</w:t>
            </w:r>
            <w:r w:rsidR="00245DDE">
              <w:rPr>
                <w:rFonts w:ascii="Calibri" w:hAnsi="Calibri"/>
                <w:szCs w:val="22"/>
              </w:rPr>
              <w:t xml:space="preserve">, with the development appearing to be close to completion. </w:t>
            </w:r>
          </w:p>
          <w:p w14:paraId="7645F8DA" w14:textId="77777777" w:rsidR="0068463E" w:rsidRDefault="0068463E" w:rsidP="008D26AB">
            <w:pPr>
              <w:pStyle w:val="Header"/>
              <w:tabs>
                <w:tab w:val="clear" w:pos="4153"/>
                <w:tab w:val="clear" w:pos="8306"/>
              </w:tabs>
              <w:jc w:val="both"/>
              <w:rPr>
                <w:rFonts w:ascii="Calibri" w:hAnsi="Calibri"/>
                <w:szCs w:val="22"/>
              </w:rPr>
            </w:pPr>
          </w:p>
          <w:p w14:paraId="44B08535" w14:textId="77777777" w:rsidR="0068463E" w:rsidRDefault="0068463E" w:rsidP="008D26AB">
            <w:pPr>
              <w:pStyle w:val="Header"/>
              <w:tabs>
                <w:tab w:val="clear" w:pos="4153"/>
                <w:tab w:val="clear" w:pos="8306"/>
              </w:tabs>
              <w:jc w:val="both"/>
              <w:rPr>
                <w:rFonts w:ascii="Calibri" w:hAnsi="Calibri"/>
                <w:szCs w:val="22"/>
              </w:rPr>
            </w:pPr>
            <w:r>
              <w:rPr>
                <w:rFonts w:ascii="Calibri" w:hAnsi="Calibri"/>
                <w:szCs w:val="22"/>
              </w:rPr>
              <w:t xml:space="preserve">The proposed side extension to the northern elevation </w:t>
            </w:r>
            <w:r w:rsidR="0079535C">
              <w:rPr>
                <w:rFonts w:ascii="Calibri" w:hAnsi="Calibri"/>
                <w:szCs w:val="22"/>
              </w:rPr>
              <w:t xml:space="preserve">projects 2.8m from the main dwellinghouse and extends a depth of 3.3m. A pitched roof form has been incorporated with a maximum eaves and ridge height of 3.2m and 3.7m respectively, whilst 1no. window opening is featured to the north facing side elevation. </w:t>
            </w:r>
          </w:p>
          <w:p w14:paraId="4DFEFB06" w14:textId="77777777" w:rsidR="00092507" w:rsidRDefault="00092507" w:rsidP="008D26AB">
            <w:pPr>
              <w:pStyle w:val="Header"/>
              <w:tabs>
                <w:tab w:val="clear" w:pos="4153"/>
                <w:tab w:val="clear" w:pos="8306"/>
              </w:tabs>
              <w:jc w:val="both"/>
              <w:rPr>
                <w:rFonts w:ascii="Calibri" w:hAnsi="Calibri"/>
                <w:szCs w:val="22"/>
              </w:rPr>
            </w:pPr>
          </w:p>
          <w:p w14:paraId="39C0F37E" w14:textId="78AEEC67" w:rsidR="00092507" w:rsidRDefault="00092507" w:rsidP="008D26AB">
            <w:pPr>
              <w:pStyle w:val="Header"/>
              <w:tabs>
                <w:tab w:val="clear" w:pos="4153"/>
                <w:tab w:val="clear" w:pos="8306"/>
              </w:tabs>
              <w:jc w:val="both"/>
              <w:rPr>
                <w:rFonts w:ascii="Calibri" w:hAnsi="Calibri"/>
                <w:szCs w:val="22"/>
              </w:rPr>
            </w:pPr>
            <w:r>
              <w:rPr>
                <w:rFonts w:ascii="Calibri" w:hAnsi="Calibri"/>
                <w:szCs w:val="22"/>
              </w:rPr>
              <w:t xml:space="preserve">The proposed extension to the southern side elevation projects a maximum of 3.4m from the main dwellinghouse with a depth of 6m. A flat roof form measuring 3m in height has been incorporated, along with 1no. window and personnel door to the south facing elevation and 1no. window to the rear. </w:t>
            </w:r>
          </w:p>
          <w:p w14:paraId="037B370B" w14:textId="77777777" w:rsidR="0079535C" w:rsidRDefault="0079535C" w:rsidP="008D26AB">
            <w:pPr>
              <w:pStyle w:val="Header"/>
              <w:tabs>
                <w:tab w:val="clear" w:pos="4153"/>
                <w:tab w:val="clear" w:pos="8306"/>
              </w:tabs>
              <w:jc w:val="both"/>
              <w:rPr>
                <w:rFonts w:ascii="Calibri" w:hAnsi="Calibri"/>
                <w:szCs w:val="22"/>
              </w:rPr>
            </w:pPr>
          </w:p>
          <w:p w14:paraId="156A72B0" w14:textId="2DBA7AC6" w:rsidR="00092507" w:rsidRDefault="00092507" w:rsidP="00092507">
            <w:pPr>
              <w:pStyle w:val="Header"/>
              <w:tabs>
                <w:tab w:val="clear" w:pos="4153"/>
                <w:tab w:val="clear" w:pos="8306"/>
              </w:tabs>
              <w:jc w:val="both"/>
              <w:rPr>
                <w:rFonts w:ascii="Calibri" w:hAnsi="Calibri"/>
                <w:szCs w:val="22"/>
              </w:rPr>
            </w:pPr>
            <w:r>
              <w:rPr>
                <w:rFonts w:ascii="Calibri" w:hAnsi="Calibri"/>
                <w:szCs w:val="22"/>
              </w:rPr>
              <w:t xml:space="preserve">As part of the overall development, fenestration alterations to the front, rear and north facing side elevations of the primary dwellinghouse </w:t>
            </w:r>
            <w:r w:rsidR="000428ED">
              <w:rPr>
                <w:rFonts w:ascii="Calibri" w:hAnsi="Calibri"/>
                <w:szCs w:val="22"/>
              </w:rPr>
              <w:t xml:space="preserve">have also be implemented. </w:t>
            </w:r>
            <w:r w:rsidR="00EA39F7">
              <w:rPr>
                <w:rFonts w:ascii="Calibri" w:hAnsi="Calibri"/>
                <w:szCs w:val="22"/>
              </w:rPr>
              <w:t xml:space="preserve"> </w:t>
            </w:r>
          </w:p>
          <w:p w14:paraId="3B148F37" w14:textId="77777777" w:rsidR="00EA39F7" w:rsidRDefault="00EA39F7" w:rsidP="00092507">
            <w:pPr>
              <w:pStyle w:val="Header"/>
              <w:tabs>
                <w:tab w:val="clear" w:pos="4153"/>
                <w:tab w:val="clear" w:pos="8306"/>
              </w:tabs>
              <w:jc w:val="both"/>
              <w:rPr>
                <w:rFonts w:ascii="Calibri" w:hAnsi="Calibri"/>
                <w:szCs w:val="22"/>
              </w:rPr>
            </w:pPr>
          </w:p>
          <w:p w14:paraId="6697BE05" w14:textId="17432A96" w:rsidR="00EA39F7" w:rsidRPr="000428ED" w:rsidRDefault="00EA39F7" w:rsidP="00092507">
            <w:pPr>
              <w:pStyle w:val="Header"/>
              <w:tabs>
                <w:tab w:val="clear" w:pos="4153"/>
                <w:tab w:val="clear" w:pos="8306"/>
              </w:tabs>
              <w:jc w:val="both"/>
              <w:rPr>
                <w:rFonts w:ascii="Calibri" w:hAnsi="Calibri"/>
                <w:szCs w:val="22"/>
              </w:rPr>
            </w:pPr>
            <w:r w:rsidRPr="000428ED">
              <w:rPr>
                <w:rFonts w:ascii="Calibri" w:hAnsi="Calibri"/>
                <w:szCs w:val="22"/>
              </w:rPr>
              <w:t xml:space="preserve">In respect to materiality, </w:t>
            </w:r>
            <w:r w:rsidR="000428ED" w:rsidRPr="000428ED">
              <w:rPr>
                <w:rFonts w:ascii="Calibri" w:hAnsi="Calibri"/>
                <w:szCs w:val="22"/>
              </w:rPr>
              <w:t>the development comprises of render and brickwork to the external elevations, along with a tile</w:t>
            </w:r>
            <w:r w:rsidR="00887EF4">
              <w:rPr>
                <w:rFonts w:ascii="Calibri" w:hAnsi="Calibri"/>
                <w:szCs w:val="22"/>
              </w:rPr>
              <w:t xml:space="preserve">d </w:t>
            </w:r>
            <w:r w:rsidR="000428ED" w:rsidRPr="000428ED">
              <w:rPr>
                <w:rFonts w:ascii="Calibri" w:hAnsi="Calibri"/>
                <w:szCs w:val="22"/>
              </w:rPr>
              <w:t xml:space="preserve">roof and uPVC windows and doors. </w:t>
            </w:r>
          </w:p>
          <w:p w14:paraId="1B20488F" w14:textId="53ECF7AF" w:rsidR="00EA39F7" w:rsidRPr="00D54E67" w:rsidRDefault="00EA39F7" w:rsidP="00092507">
            <w:pPr>
              <w:pStyle w:val="Header"/>
              <w:tabs>
                <w:tab w:val="clear" w:pos="4153"/>
                <w:tab w:val="clear" w:pos="8306"/>
              </w:tabs>
              <w:jc w:val="both"/>
              <w:rPr>
                <w:rFonts w:ascii="Calibri" w:hAnsi="Calibri"/>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Default="008D26AB" w:rsidP="008D26AB">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F11E61D" w14:textId="77777777" w:rsidR="008D26AB" w:rsidRDefault="008D26AB" w:rsidP="008D26AB">
            <w:pPr>
              <w:pStyle w:val="Header"/>
              <w:tabs>
                <w:tab w:val="clear" w:pos="4153"/>
                <w:tab w:val="clear" w:pos="8306"/>
              </w:tabs>
              <w:contextualSpacing/>
              <w:jc w:val="both"/>
              <w:rPr>
                <w:rFonts w:ascii="Calibri" w:hAnsi="Calibri"/>
                <w:b/>
                <w:szCs w:val="22"/>
              </w:rPr>
            </w:pPr>
          </w:p>
          <w:p w14:paraId="4A359A6D" w14:textId="4C553929" w:rsidR="008D26AB" w:rsidRDefault="00EA39F7" w:rsidP="008D26AB">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6D65AF3D" w14:textId="38A134A4" w:rsidR="00EA39F7" w:rsidRPr="00EA39F7" w:rsidRDefault="00EA39F7" w:rsidP="008D26AB">
            <w:pPr>
              <w:pStyle w:val="Header"/>
              <w:tabs>
                <w:tab w:val="clear" w:pos="4153"/>
                <w:tab w:val="clear" w:pos="8306"/>
              </w:tabs>
              <w:jc w:val="both"/>
              <w:rPr>
                <w:rFonts w:ascii="Calibri" w:hAnsi="Calibri"/>
                <w:bCs/>
                <w:szCs w:val="22"/>
              </w:rPr>
            </w:pPr>
          </w:p>
        </w:tc>
      </w:tr>
      <w:tr w:rsidR="008D26AB" w:rsidRPr="00D2449B" w14:paraId="7E263402"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5CE4BBE" w14:textId="24419097" w:rsidR="008D26AB" w:rsidRPr="00021228" w:rsidRDefault="003F2ED2" w:rsidP="003F2ED2">
            <w:pPr>
              <w:pStyle w:val="Header"/>
              <w:tabs>
                <w:tab w:val="clear" w:pos="4153"/>
                <w:tab w:val="clear" w:pos="8306"/>
              </w:tabs>
              <w:contextualSpacing/>
              <w:jc w:val="both"/>
              <w:rPr>
                <w:rFonts w:ascii="Calibri" w:hAnsi="Calibri"/>
                <w:b/>
                <w:szCs w:val="22"/>
              </w:rPr>
            </w:pPr>
            <w:r w:rsidRPr="00021228">
              <w:rPr>
                <w:rFonts w:ascii="Calibri" w:hAnsi="Calibri"/>
                <w:b/>
                <w:szCs w:val="22"/>
              </w:rPr>
              <w:t xml:space="preserve">Visual Amenity/ External Appearance and </w:t>
            </w:r>
            <w:r w:rsidR="008D26AB" w:rsidRPr="00021228">
              <w:rPr>
                <w:rFonts w:ascii="Calibri" w:hAnsi="Calibri"/>
                <w:b/>
                <w:szCs w:val="22"/>
              </w:rPr>
              <w:t>Impact upon Character/appearance of Conservations Area</w:t>
            </w:r>
            <w:r w:rsidRPr="00021228">
              <w:rPr>
                <w:rFonts w:ascii="Calibri" w:hAnsi="Calibri"/>
                <w:b/>
                <w:szCs w:val="22"/>
              </w:rPr>
              <w:t>:</w:t>
            </w:r>
          </w:p>
          <w:p w14:paraId="1E0F2BA1" w14:textId="77777777" w:rsidR="008D26AB" w:rsidRDefault="008D26AB" w:rsidP="003F2ED2">
            <w:pPr>
              <w:pStyle w:val="Header"/>
              <w:tabs>
                <w:tab w:val="clear" w:pos="4153"/>
                <w:tab w:val="clear" w:pos="8306"/>
              </w:tabs>
              <w:contextualSpacing/>
              <w:jc w:val="both"/>
              <w:rPr>
                <w:rFonts w:ascii="Calibri" w:hAnsi="Calibri"/>
                <w:b/>
                <w:szCs w:val="22"/>
              </w:rPr>
            </w:pPr>
          </w:p>
          <w:p w14:paraId="552BBAAC" w14:textId="77777777" w:rsidR="00EA39F7" w:rsidRDefault="00EA39F7" w:rsidP="003F2ED2">
            <w:pPr>
              <w:pStyle w:val="Header"/>
              <w:tabs>
                <w:tab w:val="clear" w:pos="4153"/>
                <w:tab w:val="clear" w:pos="8306"/>
              </w:tabs>
              <w:jc w:val="both"/>
              <w:rPr>
                <w:rFonts w:ascii="Calibri" w:hAnsi="Calibri"/>
                <w:bCs/>
                <w:szCs w:val="22"/>
              </w:rPr>
            </w:pPr>
            <w:r>
              <w:rPr>
                <w:rFonts w:ascii="Calibri" w:hAnsi="Calibri"/>
                <w:bCs/>
                <w:szCs w:val="22"/>
              </w:rPr>
              <w:t>The proposed site is situated within the Hurst Green Conservation Area. With reference to making decisions on applications for development in Conservation Areas, Section 72 of the Planning (Listed Buildings and Conservation Areas) Act 1990 states that:</w:t>
            </w:r>
          </w:p>
          <w:p w14:paraId="09A54522" w14:textId="77777777" w:rsidR="00EA39F7" w:rsidRDefault="00EA39F7" w:rsidP="003F2ED2">
            <w:pPr>
              <w:pStyle w:val="Header"/>
              <w:tabs>
                <w:tab w:val="clear" w:pos="4153"/>
                <w:tab w:val="clear" w:pos="8306"/>
              </w:tabs>
              <w:jc w:val="both"/>
              <w:rPr>
                <w:rFonts w:ascii="Calibri" w:hAnsi="Calibri"/>
                <w:bCs/>
                <w:szCs w:val="22"/>
              </w:rPr>
            </w:pPr>
          </w:p>
          <w:p w14:paraId="2459EB5E" w14:textId="77777777" w:rsidR="00EA39F7" w:rsidRDefault="00EA39F7" w:rsidP="003F2ED2">
            <w:pPr>
              <w:pStyle w:val="Header"/>
              <w:tabs>
                <w:tab w:val="left" w:pos="720"/>
              </w:tabs>
              <w:spacing w:line="276" w:lineRule="auto"/>
              <w:jc w:val="both"/>
              <w:rPr>
                <w:rFonts w:ascii="Calibri" w:hAnsi="Calibri"/>
                <w:bCs/>
                <w:i/>
                <w:iCs/>
                <w:szCs w:val="22"/>
              </w:rPr>
            </w:pPr>
            <w:r>
              <w:rPr>
                <w:rFonts w:ascii="Calibri" w:hAnsi="Calibri"/>
                <w:bCs/>
                <w:szCs w:val="22"/>
              </w:rPr>
              <w:t xml:space="preserve">“… </w:t>
            </w:r>
            <w:r>
              <w:rPr>
                <w:rFonts w:ascii="Calibri" w:hAnsi="Calibri"/>
                <w:bCs/>
                <w:i/>
                <w:iCs/>
                <w:szCs w:val="22"/>
              </w:rPr>
              <w:t>special attention shall be paid to the desirability of preserving or enhancing the character or appearance of that area.”</w:t>
            </w:r>
          </w:p>
          <w:p w14:paraId="28A7299A" w14:textId="77777777" w:rsidR="00EA39F7" w:rsidRDefault="00EA39F7" w:rsidP="003F2ED2">
            <w:pPr>
              <w:pStyle w:val="Header"/>
              <w:tabs>
                <w:tab w:val="left" w:pos="720"/>
              </w:tabs>
              <w:spacing w:line="276" w:lineRule="auto"/>
              <w:jc w:val="both"/>
              <w:rPr>
                <w:rFonts w:ascii="Calibri" w:hAnsi="Calibri"/>
                <w:bCs/>
                <w:i/>
                <w:iCs/>
                <w:szCs w:val="22"/>
              </w:rPr>
            </w:pPr>
          </w:p>
          <w:p w14:paraId="2FF3B21E" w14:textId="77777777" w:rsidR="00EA39F7" w:rsidRDefault="00EA39F7" w:rsidP="003F2ED2">
            <w:pPr>
              <w:pStyle w:val="Header"/>
              <w:tabs>
                <w:tab w:val="left" w:pos="720"/>
              </w:tabs>
              <w:jc w:val="both"/>
              <w:rPr>
                <w:rFonts w:ascii="Calibri" w:hAnsi="Calibri"/>
                <w:bCs/>
                <w:szCs w:val="22"/>
              </w:rPr>
            </w:pPr>
            <w:r>
              <w:rPr>
                <w:rFonts w:ascii="Calibri" w:hAnsi="Calibri"/>
                <w:bCs/>
                <w:szCs w:val="22"/>
              </w:rPr>
              <w:lastRenderedPageBreak/>
              <w:t xml:space="preserve">Moreover, Key Statement EN5 of the Ribble Valley Borough Core Strategy stipulates that all development proposals should respect and safeguard the character, appearance, and significance of all Conservation Areas. </w:t>
            </w:r>
          </w:p>
          <w:p w14:paraId="3304F314" w14:textId="77777777" w:rsidR="00EA39F7" w:rsidRDefault="00EA39F7" w:rsidP="003F2ED2">
            <w:pPr>
              <w:pStyle w:val="Header"/>
              <w:tabs>
                <w:tab w:val="left" w:pos="720"/>
              </w:tabs>
              <w:jc w:val="both"/>
              <w:rPr>
                <w:rFonts w:ascii="Calibri" w:hAnsi="Calibri"/>
                <w:bCs/>
                <w:i/>
                <w:iCs/>
                <w:szCs w:val="22"/>
              </w:rPr>
            </w:pPr>
          </w:p>
          <w:p w14:paraId="1CB5BC76" w14:textId="68023E59" w:rsidR="00EA39F7" w:rsidRDefault="00EA39F7" w:rsidP="003F2ED2">
            <w:pPr>
              <w:pStyle w:val="Header"/>
              <w:tabs>
                <w:tab w:val="left" w:pos="720"/>
              </w:tabs>
              <w:jc w:val="both"/>
              <w:rPr>
                <w:rFonts w:ascii="Calibri" w:hAnsi="Calibri"/>
                <w:bCs/>
                <w:i/>
                <w:iCs/>
                <w:szCs w:val="22"/>
              </w:rPr>
            </w:pPr>
            <w:r>
              <w:rPr>
                <w:rFonts w:ascii="Calibri" w:hAnsi="Calibri"/>
                <w:bCs/>
                <w:szCs w:val="22"/>
              </w:rPr>
              <w:t>Furthermore, Policy DME4 of the Ribble Valley Core Strategy state that ‘</w:t>
            </w:r>
            <w:r>
              <w:rPr>
                <w:rFonts w:ascii="Calibri" w:hAnsi="Calibri"/>
                <w:bCs/>
                <w:i/>
                <w:iCs/>
                <w:szCs w:val="22"/>
              </w:rPr>
              <w:t xml:space="preserve">proposals within, or affecting views into and out of, or affecting the setting of a conservation area will be required to conserve and where appropriate enhance its character and appearance.’ </w:t>
            </w:r>
          </w:p>
          <w:p w14:paraId="0587332A" w14:textId="77777777" w:rsidR="003F2ED2" w:rsidRDefault="003F2ED2" w:rsidP="003F2ED2">
            <w:pPr>
              <w:pStyle w:val="Header"/>
              <w:tabs>
                <w:tab w:val="left" w:pos="720"/>
              </w:tabs>
              <w:jc w:val="both"/>
              <w:rPr>
                <w:rFonts w:ascii="Calibri" w:hAnsi="Calibri"/>
                <w:bCs/>
                <w:i/>
                <w:iCs/>
                <w:szCs w:val="22"/>
              </w:rPr>
            </w:pPr>
          </w:p>
          <w:p w14:paraId="3B063146" w14:textId="77777777" w:rsidR="003F2ED2" w:rsidRDefault="003F2ED2" w:rsidP="003F2ED2">
            <w:pPr>
              <w:pStyle w:val="Header"/>
              <w:jc w:val="both"/>
              <w:rPr>
                <w:rFonts w:ascii="Calibri" w:hAnsi="Calibri"/>
                <w:bCs/>
                <w:szCs w:val="22"/>
              </w:rPr>
            </w:pPr>
            <w:r w:rsidRPr="003F2ED2">
              <w:rPr>
                <w:rFonts w:ascii="Calibri" w:hAnsi="Calibri"/>
                <w:bCs/>
                <w:szCs w:val="22"/>
              </w:rPr>
              <w:t xml:space="preserve">With specific regard to the application site and its immediate surroundings, the Hurst Green Conservation Area Appraisal (2005) identifies the </w:t>
            </w:r>
            <w:r w:rsidRPr="003F2ED2">
              <w:rPr>
                <w:rFonts w:ascii="Calibri" w:hAnsi="Calibri"/>
                <w:bCs/>
                <w:i/>
                <w:iCs/>
                <w:szCs w:val="22"/>
              </w:rPr>
              <w:t xml:space="preserve">‘continuing loss of original architectural details and use of inappropriate modern materials or details’ </w:t>
            </w:r>
            <w:r w:rsidRPr="003F2ED2">
              <w:rPr>
                <w:rFonts w:ascii="Calibri" w:hAnsi="Calibri"/>
                <w:bCs/>
                <w:szCs w:val="22"/>
              </w:rPr>
              <w:t xml:space="preserve">as being the primary threat to the Hurst Green Conservation Area. </w:t>
            </w:r>
          </w:p>
          <w:p w14:paraId="07046820" w14:textId="77777777" w:rsidR="003F2ED2" w:rsidRDefault="003F2ED2" w:rsidP="003F2ED2">
            <w:pPr>
              <w:pStyle w:val="Header"/>
              <w:jc w:val="both"/>
              <w:rPr>
                <w:rFonts w:ascii="Calibri" w:hAnsi="Calibri"/>
                <w:bCs/>
                <w:szCs w:val="22"/>
              </w:rPr>
            </w:pPr>
          </w:p>
          <w:p w14:paraId="7AE9C532" w14:textId="77777777" w:rsidR="003F2ED2" w:rsidRPr="003F2ED2" w:rsidRDefault="003F2ED2" w:rsidP="003F2ED2">
            <w:pPr>
              <w:pStyle w:val="Header"/>
              <w:jc w:val="both"/>
              <w:rPr>
                <w:rFonts w:ascii="Calibri" w:hAnsi="Calibri"/>
                <w:bCs/>
                <w:i/>
                <w:iCs/>
                <w:szCs w:val="22"/>
              </w:rPr>
            </w:pPr>
            <w:r w:rsidRPr="003F2ED2">
              <w:rPr>
                <w:rFonts w:ascii="Calibri" w:hAnsi="Calibri"/>
                <w:bCs/>
                <w:szCs w:val="22"/>
              </w:rPr>
              <w:t>The proposal site also lies within the Forest of Bowland National Landscape. With regards to development in the National Landscape, Key Statement EN2 of the Ribble Valley Core Strategy states that ‘</w:t>
            </w:r>
            <w:r w:rsidRPr="003F2ED2">
              <w:rPr>
                <w:rFonts w:ascii="Calibri" w:hAnsi="Calibri"/>
                <w:bCs/>
                <w:i/>
                <w:iCs/>
                <w:szCs w:val="22"/>
              </w:rPr>
              <w:t xml:space="preserve">The Council will expect development to be in keeping with the character of the landscape, reflecting local distinctiveness, vernacular, style, scale, style, features and building materials.’ </w:t>
            </w:r>
          </w:p>
          <w:p w14:paraId="6341909A" w14:textId="77777777" w:rsidR="003F2ED2" w:rsidRPr="003F2ED2" w:rsidRDefault="003F2ED2" w:rsidP="003F2ED2">
            <w:pPr>
              <w:pStyle w:val="Header"/>
              <w:jc w:val="both"/>
              <w:rPr>
                <w:rFonts w:ascii="Calibri" w:hAnsi="Calibri"/>
                <w:bCs/>
                <w:szCs w:val="22"/>
              </w:rPr>
            </w:pPr>
          </w:p>
          <w:p w14:paraId="3BC34450" w14:textId="43A115BF" w:rsidR="008C0C72" w:rsidRDefault="0020641D" w:rsidP="003F2ED2">
            <w:pPr>
              <w:pStyle w:val="Header"/>
              <w:tabs>
                <w:tab w:val="left" w:pos="720"/>
              </w:tabs>
              <w:jc w:val="both"/>
              <w:rPr>
                <w:rFonts w:ascii="Calibri" w:hAnsi="Calibri"/>
                <w:bCs/>
                <w:szCs w:val="22"/>
              </w:rPr>
            </w:pPr>
            <w:r>
              <w:rPr>
                <w:rFonts w:ascii="Calibri" w:hAnsi="Calibri"/>
                <w:bCs/>
                <w:szCs w:val="22"/>
              </w:rPr>
              <w:t xml:space="preserve">The application property is set into the hillside and at a lower level than that of the main highway. As such, the proposal site is not afforded </w:t>
            </w:r>
            <w:r w:rsidR="008C0C72">
              <w:rPr>
                <w:rFonts w:ascii="Calibri" w:hAnsi="Calibri"/>
                <w:bCs/>
                <w:szCs w:val="22"/>
              </w:rPr>
              <w:t>a high level of visibility from the adjacent public realm or surrounding Conservation Area.</w:t>
            </w:r>
            <w:r w:rsidR="00AB189B">
              <w:rPr>
                <w:rFonts w:ascii="Calibri" w:hAnsi="Calibri"/>
                <w:bCs/>
                <w:szCs w:val="22"/>
              </w:rPr>
              <w:t xml:space="preserve"> Furthermore, the dwelling itself is not considered to be a designated heritage asset, with the architectural features of the dwelling being </w:t>
            </w:r>
            <w:proofErr w:type="gramStart"/>
            <w:r w:rsidR="00AB189B">
              <w:rPr>
                <w:rFonts w:ascii="Calibri" w:hAnsi="Calibri"/>
                <w:bCs/>
                <w:szCs w:val="22"/>
              </w:rPr>
              <w:t>fairly modern</w:t>
            </w:r>
            <w:proofErr w:type="gramEnd"/>
            <w:r w:rsidR="00AB189B">
              <w:rPr>
                <w:rFonts w:ascii="Calibri" w:hAnsi="Calibri"/>
                <w:bCs/>
                <w:szCs w:val="22"/>
              </w:rPr>
              <w:t xml:space="preserve"> in appearance. </w:t>
            </w:r>
          </w:p>
          <w:p w14:paraId="4F737322" w14:textId="77777777" w:rsidR="00AB189B" w:rsidRDefault="00AB189B" w:rsidP="003F2ED2">
            <w:pPr>
              <w:pStyle w:val="Header"/>
              <w:tabs>
                <w:tab w:val="left" w:pos="720"/>
              </w:tabs>
              <w:jc w:val="both"/>
              <w:rPr>
                <w:rFonts w:ascii="Calibri" w:hAnsi="Calibri"/>
                <w:bCs/>
                <w:szCs w:val="22"/>
              </w:rPr>
            </w:pPr>
          </w:p>
          <w:p w14:paraId="229EDC74" w14:textId="1030F638" w:rsidR="00AB189B" w:rsidRDefault="00AB189B" w:rsidP="00AB189B">
            <w:pPr>
              <w:pStyle w:val="Header"/>
              <w:tabs>
                <w:tab w:val="left" w:pos="720"/>
              </w:tabs>
              <w:jc w:val="both"/>
              <w:rPr>
                <w:rFonts w:ascii="Calibri" w:hAnsi="Calibri"/>
                <w:bCs/>
                <w:szCs w:val="22"/>
              </w:rPr>
            </w:pPr>
            <w:r>
              <w:rPr>
                <w:rFonts w:ascii="Calibri" w:hAnsi="Calibri"/>
                <w:bCs/>
                <w:szCs w:val="22"/>
              </w:rPr>
              <w:t xml:space="preserve">Notwithstanding the above, the proposed extensions </w:t>
            </w:r>
            <w:proofErr w:type="gramStart"/>
            <w:r>
              <w:rPr>
                <w:rFonts w:ascii="Calibri" w:hAnsi="Calibri"/>
                <w:bCs/>
                <w:szCs w:val="22"/>
              </w:rPr>
              <w:t>are considered to be</w:t>
            </w:r>
            <w:proofErr w:type="gramEnd"/>
            <w:r>
              <w:rPr>
                <w:rFonts w:ascii="Calibri" w:hAnsi="Calibri"/>
                <w:bCs/>
                <w:szCs w:val="22"/>
              </w:rPr>
              <w:t xml:space="preserve"> appropriate in size and scale in relation to the existing built form of the property and appear sympathetic to, and reflective of, the primary dwellinghouse in respect to materiality and elevational language. It is acknowledged that uPVC windows/doors have been incorporated throughout, and whilst this is usually considered to result in a detrimental impact upon a Conservation Area, it is noted that</w:t>
            </w:r>
            <w:r w:rsidR="00A95EA7">
              <w:rPr>
                <w:rFonts w:ascii="Calibri" w:hAnsi="Calibri"/>
                <w:bCs/>
                <w:szCs w:val="22"/>
              </w:rPr>
              <w:t xml:space="preserve"> the</w:t>
            </w:r>
            <w:r>
              <w:rPr>
                <w:rFonts w:ascii="Calibri" w:hAnsi="Calibri"/>
                <w:bCs/>
                <w:szCs w:val="22"/>
              </w:rPr>
              <w:t xml:space="preserve"> application property already benefitted from modern style windows. In addition to this, the proposed extension to the southern side elevation has replaced an existing conservatory which comprised a large element of glazing, uPVC frames and polycarbonate profiled roof panels. In this context, the replacement of the existing conservatory with a render-based structure </w:t>
            </w:r>
            <w:r w:rsidR="00EC71C1">
              <w:rPr>
                <w:rFonts w:ascii="Calibri" w:hAnsi="Calibri"/>
                <w:bCs/>
                <w:szCs w:val="22"/>
              </w:rPr>
              <w:t>and</w:t>
            </w:r>
            <w:r>
              <w:rPr>
                <w:rFonts w:ascii="Calibri" w:hAnsi="Calibri"/>
                <w:bCs/>
                <w:szCs w:val="22"/>
              </w:rPr>
              <w:t xml:space="preserve"> relatively modest uPVC openings has arguably ha</w:t>
            </w:r>
            <w:r w:rsidR="00EC71C1">
              <w:rPr>
                <w:rFonts w:ascii="Calibri" w:hAnsi="Calibri"/>
                <w:bCs/>
                <w:szCs w:val="22"/>
              </w:rPr>
              <w:t>d</w:t>
            </w:r>
            <w:r>
              <w:rPr>
                <w:rFonts w:ascii="Calibri" w:hAnsi="Calibri"/>
                <w:bCs/>
                <w:szCs w:val="22"/>
              </w:rPr>
              <w:t xml:space="preserve"> a positive impact upon the Conservation Area. As such, </w:t>
            </w:r>
            <w:r w:rsidR="00EC71C1">
              <w:rPr>
                <w:rFonts w:ascii="Calibri" w:hAnsi="Calibri"/>
                <w:bCs/>
                <w:szCs w:val="22"/>
              </w:rPr>
              <w:t xml:space="preserve">it is not considered that the retention of the works would result in any significant detrimental impact upon the historic character of the Hurst Green Conservation Area that would warrant the refusal to grant planning permission. </w:t>
            </w:r>
          </w:p>
          <w:p w14:paraId="254950F2" w14:textId="77777777" w:rsidR="00EC71C1" w:rsidRDefault="00EC71C1" w:rsidP="00AB189B">
            <w:pPr>
              <w:pStyle w:val="Header"/>
              <w:tabs>
                <w:tab w:val="left" w:pos="720"/>
              </w:tabs>
              <w:jc w:val="both"/>
              <w:rPr>
                <w:rFonts w:ascii="Calibri" w:hAnsi="Calibri"/>
                <w:bCs/>
                <w:szCs w:val="22"/>
              </w:rPr>
            </w:pPr>
          </w:p>
          <w:p w14:paraId="579C9416" w14:textId="79E05704" w:rsidR="00EC71C1" w:rsidRDefault="00EC71C1" w:rsidP="00AB189B">
            <w:pPr>
              <w:pStyle w:val="Header"/>
              <w:tabs>
                <w:tab w:val="left" w:pos="720"/>
              </w:tabs>
              <w:jc w:val="both"/>
              <w:rPr>
                <w:rFonts w:ascii="Calibri" w:hAnsi="Calibri"/>
                <w:bCs/>
                <w:szCs w:val="22"/>
              </w:rPr>
            </w:pPr>
            <w:r>
              <w:rPr>
                <w:rFonts w:ascii="Calibri" w:hAnsi="Calibri"/>
                <w:bCs/>
                <w:szCs w:val="22"/>
              </w:rPr>
              <w:t xml:space="preserve">The fenestration alterations to the front and rear of the dwellinghouse is also not considered to have significantly detracted from the existing visual amenities of the application property or surrounding area. </w:t>
            </w:r>
          </w:p>
          <w:p w14:paraId="2F98F26E" w14:textId="77777777" w:rsidR="00EC71C1" w:rsidRDefault="00EC71C1" w:rsidP="00AB189B">
            <w:pPr>
              <w:pStyle w:val="Header"/>
              <w:tabs>
                <w:tab w:val="left" w:pos="720"/>
              </w:tabs>
              <w:jc w:val="both"/>
              <w:rPr>
                <w:rFonts w:ascii="Calibri" w:hAnsi="Calibri"/>
                <w:bCs/>
                <w:szCs w:val="22"/>
              </w:rPr>
            </w:pPr>
          </w:p>
          <w:p w14:paraId="421F71BB" w14:textId="10307FF5" w:rsidR="006D7138" w:rsidRDefault="00EC71C1" w:rsidP="003F2ED2">
            <w:pPr>
              <w:pStyle w:val="Header"/>
              <w:tabs>
                <w:tab w:val="clear" w:pos="4153"/>
                <w:tab w:val="clear" w:pos="8306"/>
              </w:tabs>
              <w:jc w:val="both"/>
              <w:rPr>
                <w:rFonts w:ascii="Calibri" w:hAnsi="Calibri"/>
                <w:bCs/>
                <w:szCs w:val="22"/>
              </w:rPr>
            </w:pPr>
            <w:r>
              <w:rPr>
                <w:rFonts w:ascii="Calibri" w:hAnsi="Calibri"/>
                <w:bCs/>
                <w:szCs w:val="22"/>
              </w:rPr>
              <w:t xml:space="preserve">Taking account of the above, it is not considered that the retention of the works proposed would detract from the existing visual amenities of the application dwelling or surrounding National Landscape, nor would it pose any threat to the preservation of Hurst Green’s historic or architectural character. </w:t>
            </w:r>
          </w:p>
          <w:p w14:paraId="34ECDEA5" w14:textId="5B7EB890" w:rsidR="006D7138" w:rsidRPr="006D7138" w:rsidRDefault="006D7138" w:rsidP="003F2ED2">
            <w:pPr>
              <w:pStyle w:val="Header"/>
              <w:tabs>
                <w:tab w:val="clear" w:pos="4153"/>
                <w:tab w:val="clear" w:pos="8306"/>
              </w:tabs>
              <w:jc w:val="both"/>
              <w:rPr>
                <w:rFonts w:ascii="Calibri" w:hAnsi="Calibri"/>
                <w:bCs/>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47567AF" w14:textId="64E1AFD9" w:rsidR="00BC2805" w:rsidRDefault="00227651" w:rsidP="00EA09F9">
            <w:pPr>
              <w:pStyle w:val="Header"/>
              <w:tabs>
                <w:tab w:val="clear" w:pos="4153"/>
                <w:tab w:val="clear" w:pos="8306"/>
              </w:tabs>
              <w:contextualSpacing/>
              <w:jc w:val="both"/>
              <w:rPr>
                <w:rFonts w:ascii="Calibri" w:hAnsi="Calibri"/>
                <w:bCs/>
                <w:szCs w:val="22"/>
              </w:rPr>
            </w:pPr>
            <w:r>
              <w:rPr>
                <w:rFonts w:ascii="Calibri" w:hAnsi="Calibri"/>
                <w:bCs/>
                <w:szCs w:val="22"/>
              </w:rPr>
              <w:t>The fenestration alterations to the primary dwellinghouse</w:t>
            </w:r>
            <w:r w:rsidR="00BC2805">
              <w:rPr>
                <w:rFonts w:ascii="Calibri" w:hAnsi="Calibri"/>
                <w:bCs/>
                <w:szCs w:val="22"/>
              </w:rPr>
              <w:t xml:space="preserve"> and openings to</w:t>
            </w:r>
            <w:r w:rsidR="00D26054">
              <w:rPr>
                <w:rFonts w:ascii="Calibri" w:hAnsi="Calibri"/>
                <w:bCs/>
                <w:szCs w:val="22"/>
              </w:rPr>
              <w:t xml:space="preserve"> the</w:t>
            </w:r>
            <w:r w:rsidR="00BC2805">
              <w:rPr>
                <w:rFonts w:ascii="Calibri" w:hAnsi="Calibri"/>
                <w:bCs/>
                <w:szCs w:val="22"/>
              </w:rPr>
              <w:t xml:space="preserve"> southern side extension</w:t>
            </w:r>
            <w:r>
              <w:rPr>
                <w:rFonts w:ascii="Calibri" w:hAnsi="Calibri"/>
                <w:bCs/>
                <w:szCs w:val="22"/>
              </w:rPr>
              <w:t xml:space="preserve"> provide </w:t>
            </w:r>
            <w:r w:rsidR="00BC2805">
              <w:rPr>
                <w:rFonts w:ascii="Calibri" w:hAnsi="Calibri"/>
                <w:bCs/>
                <w:szCs w:val="22"/>
              </w:rPr>
              <w:t xml:space="preserve">similar views </w:t>
            </w:r>
            <w:r>
              <w:rPr>
                <w:rFonts w:ascii="Calibri" w:hAnsi="Calibri"/>
                <w:bCs/>
                <w:szCs w:val="22"/>
              </w:rPr>
              <w:t xml:space="preserve">to those afforded by the </w:t>
            </w:r>
            <w:r w:rsidR="00D26054">
              <w:rPr>
                <w:rFonts w:ascii="Calibri" w:hAnsi="Calibri"/>
                <w:bCs/>
                <w:szCs w:val="22"/>
              </w:rPr>
              <w:t>previous</w:t>
            </w:r>
            <w:r>
              <w:rPr>
                <w:rFonts w:ascii="Calibri" w:hAnsi="Calibri"/>
                <w:bCs/>
                <w:szCs w:val="22"/>
              </w:rPr>
              <w:t xml:space="preserve"> window configuration</w:t>
            </w:r>
            <w:r w:rsidR="00BC2805">
              <w:rPr>
                <w:rFonts w:ascii="Calibri" w:hAnsi="Calibri"/>
                <w:bCs/>
                <w:szCs w:val="22"/>
              </w:rPr>
              <w:t xml:space="preserve">, whilst the window to the northern side extension does not have a direct interface with any nearby residential properties. As such, it is not </w:t>
            </w:r>
            <w:r w:rsidR="0020641D">
              <w:rPr>
                <w:rFonts w:ascii="Calibri" w:hAnsi="Calibri"/>
                <w:bCs/>
                <w:szCs w:val="22"/>
              </w:rPr>
              <w:t>considered</w:t>
            </w:r>
            <w:r w:rsidR="00BC2805">
              <w:rPr>
                <w:rFonts w:ascii="Calibri" w:hAnsi="Calibri"/>
                <w:bCs/>
                <w:szCs w:val="22"/>
              </w:rPr>
              <w:t xml:space="preserve"> that any new opportunities for direct overlooking or loss of privacy </w:t>
            </w:r>
            <w:r w:rsidR="00130E6F">
              <w:rPr>
                <w:rFonts w:ascii="Calibri" w:hAnsi="Calibri"/>
                <w:bCs/>
                <w:szCs w:val="22"/>
              </w:rPr>
              <w:t>have</w:t>
            </w:r>
            <w:r w:rsidR="0020641D">
              <w:rPr>
                <w:rFonts w:ascii="Calibri" w:hAnsi="Calibri"/>
                <w:bCs/>
                <w:szCs w:val="22"/>
              </w:rPr>
              <w:t xml:space="preserve"> result</w:t>
            </w:r>
            <w:r w:rsidR="00130E6F">
              <w:rPr>
                <w:rFonts w:ascii="Calibri" w:hAnsi="Calibri"/>
                <w:bCs/>
                <w:szCs w:val="22"/>
              </w:rPr>
              <w:t>ed</w:t>
            </w:r>
            <w:r w:rsidR="00BC2805">
              <w:rPr>
                <w:rFonts w:ascii="Calibri" w:hAnsi="Calibri"/>
                <w:bCs/>
                <w:szCs w:val="22"/>
              </w:rPr>
              <w:t xml:space="preserve"> from the works. </w:t>
            </w:r>
          </w:p>
          <w:p w14:paraId="67C7634E" w14:textId="77777777" w:rsidR="00BC2805" w:rsidRDefault="00BC2805" w:rsidP="00EA09F9">
            <w:pPr>
              <w:pStyle w:val="Header"/>
              <w:tabs>
                <w:tab w:val="clear" w:pos="4153"/>
                <w:tab w:val="clear" w:pos="8306"/>
              </w:tabs>
              <w:contextualSpacing/>
              <w:jc w:val="both"/>
              <w:rPr>
                <w:rFonts w:ascii="Calibri" w:hAnsi="Calibri"/>
                <w:bCs/>
                <w:szCs w:val="22"/>
              </w:rPr>
            </w:pPr>
          </w:p>
          <w:p w14:paraId="5C3836E1" w14:textId="4AF73BC3" w:rsidR="00065833" w:rsidRDefault="00BC2805" w:rsidP="0020641D">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to this, </w:t>
            </w:r>
            <w:r w:rsidR="00D26054">
              <w:rPr>
                <w:rFonts w:ascii="Calibri" w:hAnsi="Calibri"/>
                <w:bCs/>
                <w:szCs w:val="22"/>
              </w:rPr>
              <w:t xml:space="preserve">the extension to the </w:t>
            </w:r>
            <w:r w:rsidR="00130E6F">
              <w:rPr>
                <w:rFonts w:ascii="Calibri" w:hAnsi="Calibri"/>
                <w:bCs/>
                <w:szCs w:val="22"/>
              </w:rPr>
              <w:t>southern</w:t>
            </w:r>
            <w:r w:rsidR="00D26054">
              <w:rPr>
                <w:rFonts w:ascii="Calibri" w:hAnsi="Calibri"/>
                <w:bCs/>
                <w:szCs w:val="22"/>
              </w:rPr>
              <w:t xml:space="preserve"> elevation of the application property is largely sited on the same footprint as that of the previous conservatory/ utility extension in which it has replaced, and therefore it is not considered that the works </w:t>
            </w:r>
            <w:r w:rsidR="0020641D">
              <w:rPr>
                <w:rFonts w:ascii="Calibri" w:hAnsi="Calibri"/>
                <w:bCs/>
                <w:szCs w:val="22"/>
              </w:rPr>
              <w:t>will</w:t>
            </w:r>
            <w:r w:rsidR="00D26054">
              <w:rPr>
                <w:rFonts w:ascii="Calibri" w:hAnsi="Calibri"/>
                <w:bCs/>
                <w:szCs w:val="22"/>
              </w:rPr>
              <w:t xml:space="preserve"> result in any greater impact upon neighbouring occupants than that </w:t>
            </w:r>
            <w:r w:rsidR="00D26054">
              <w:rPr>
                <w:rFonts w:ascii="Calibri" w:hAnsi="Calibri"/>
                <w:bCs/>
                <w:szCs w:val="22"/>
              </w:rPr>
              <w:lastRenderedPageBreak/>
              <w:t xml:space="preserve">of the previous built form. The extension to the </w:t>
            </w:r>
            <w:r w:rsidR="00130E6F">
              <w:rPr>
                <w:rFonts w:ascii="Calibri" w:hAnsi="Calibri"/>
                <w:bCs/>
                <w:szCs w:val="22"/>
              </w:rPr>
              <w:t>northern</w:t>
            </w:r>
            <w:r w:rsidR="00D26054">
              <w:rPr>
                <w:rFonts w:ascii="Calibri" w:hAnsi="Calibri"/>
                <w:bCs/>
                <w:szCs w:val="22"/>
              </w:rPr>
              <w:t xml:space="preserve"> elevation </w:t>
            </w:r>
            <w:r w:rsidR="0020641D">
              <w:rPr>
                <w:rFonts w:ascii="Calibri" w:hAnsi="Calibri"/>
                <w:bCs/>
                <w:szCs w:val="22"/>
              </w:rPr>
              <w:t>is also</w:t>
            </w:r>
            <w:r w:rsidR="00D26054">
              <w:rPr>
                <w:rFonts w:ascii="Calibri" w:hAnsi="Calibri"/>
                <w:bCs/>
                <w:szCs w:val="22"/>
              </w:rPr>
              <w:t xml:space="preserve"> sited approximately 14m from the rear elevation of no.6 The Dene</w:t>
            </w:r>
            <w:r w:rsidR="0020641D">
              <w:rPr>
                <w:rFonts w:ascii="Calibri" w:hAnsi="Calibri"/>
                <w:bCs/>
                <w:szCs w:val="22"/>
              </w:rPr>
              <w:t xml:space="preserve">. </w:t>
            </w:r>
          </w:p>
          <w:p w14:paraId="1AD2A18E" w14:textId="77777777" w:rsidR="0020641D" w:rsidRDefault="0020641D" w:rsidP="0020641D">
            <w:pPr>
              <w:pStyle w:val="Header"/>
              <w:tabs>
                <w:tab w:val="clear" w:pos="4153"/>
                <w:tab w:val="clear" w:pos="8306"/>
              </w:tabs>
              <w:contextualSpacing/>
              <w:jc w:val="both"/>
              <w:rPr>
                <w:rFonts w:ascii="Calibri" w:hAnsi="Calibri"/>
                <w:szCs w:val="22"/>
              </w:rPr>
            </w:pPr>
          </w:p>
          <w:p w14:paraId="331A3623" w14:textId="73E4F5FE" w:rsidR="0020641D" w:rsidRDefault="0020641D" w:rsidP="0020641D">
            <w:pPr>
              <w:pStyle w:val="Header"/>
              <w:tabs>
                <w:tab w:val="clear" w:pos="4153"/>
                <w:tab w:val="clear" w:pos="8306"/>
              </w:tabs>
              <w:contextualSpacing/>
              <w:jc w:val="both"/>
              <w:rPr>
                <w:rFonts w:ascii="Calibri" w:hAnsi="Calibri"/>
                <w:szCs w:val="22"/>
              </w:rPr>
            </w:pPr>
            <w:r>
              <w:rPr>
                <w:rFonts w:ascii="Calibri" w:hAnsi="Calibri"/>
                <w:szCs w:val="22"/>
              </w:rPr>
              <w:t xml:space="preserve">Accordingly, it is not considered that the proposed development will result in any measurable undue harm upon the existing amenities of any nearby residents. </w:t>
            </w:r>
          </w:p>
          <w:p w14:paraId="0DB485A3" w14:textId="3833CDA5" w:rsidR="0020641D" w:rsidRPr="00C0704D" w:rsidRDefault="0020641D" w:rsidP="0020641D">
            <w:pPr>
              <w:pStyle w:val="Header"/>
              <w:tabs>
                <w:tab w:val="clear" w:pos="4153"/>
                <w:tab w:val="clear" w:pos="8306"/>
              </w:tabs>
              <w:contextualSpacing/>
              <w:jc w:val="both"/>
              <w:rPr>
                <w:rFonts w:ascii="Calibri" w:hAnsi="Calibri"/>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CF91568" w14:textId="08A0AB3A" w:rsidR="00245DDE" w:rsidRPr="00245DDE" w:rsidRDefault="00245DD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w:t>
            </w:r>
            <w:r w:rsidR="00227651">
              <w:rPr>
                <w:rFonts w:ascii="Calibri" w:hAnsi="Calibri"/>
                <w:bCs/>
                <w:szCs w:val="22"/>
              </w:rPr>
              <w:t xml:space="preserve">and raised no objection to the proposal. The property would remain a three-bedroom dwelling and as such, there would be no impact upon </w:t>
            </w:r>
            <w:r w:rsidR="00021228">
              <w:rPr>
                <w:rFonts w:ascii="Calibri" w:hAnsi="Calibri"/>
                <w:bCs/>
                <w:szCs w:val="22"/>
              </w:rPr>
              <w:t xml:space="preserve">highway safety or parking within the immediate vicinity of the site. </w:t>
            </w:r>
            <w:r w:rsidR="00227651">
              <w:rPr>
                <w:rFonts w:ascii="Calibri" w:hAnsi="Calibri"/>
                <w:bCs/>
                <w:szCs w:val="22"/>
              </w:rPr>
              <w:t xml:space="preserve"> </w:t>
            </w:r>
          </w:p>
          <w:p w14:paraId="337694ED" w14:textId="3599B85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245DDE">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245DDE">
            <w:pPr>
              <w:contextualSpacing/>
              <w:jc w:val="both"/>
              <w:rPr>
                <w:rFonts w:ascii="Calibri" w:hAnsi="Calibri"/>
                <w:b/>
                <w:szCs w:val="22"/>
              </w:rPr>
            </w:pPr>
          </w:p>
          <w:p w14:paraId="5432E565" w14:textId="1401A2B8" w:rsidR="00245DDE" w:rsidRDefault="00EA39F7" w:rsidP="00245DDE">
            <w:pPr>
              <w:contextualSpacing/>
              <w:jc w:val="both"/>
              <w:rPr>
                <w:rFonts w:ascii="Calibri" w:hAnsi="Calibri"/>
                <w:bCs/>
                <w:szCs w:val="22"/>
              </w:rPr>
            </w:pPr>
            <w:r>
              <w:rPr>
                <w:rFonts w:ascii="Calibri" w:hAnsi="Calibri"/>
                <w:bCs/>
                <w:szCs w:val="22"/>
              </w:rPr>
              <w:t xml:space="preserve">It is noted that </w:t>
            </w:r>
            <w:proofErr w:type="gramStart"/>
            <w:r>
              <w:rPr>
                <w:rFonts w:ascii="Calibri" w:hAnsi="Calibri"/>
                <w:bCs/>
                <w:szCs w:val="22"/>
              </w:rPr>
              <w:t>a number of</w:t>
            </w:r>
            <w:proofErr w:type="gramEnd"/>
            <w:r>
              <w:rPr>
                <w:rFonts w:ascii="Calibri" w:hAnsi="Calibri"/>
                <w:bCs/>
                <w:szCs w:val="22"/>
              </w:rPr>
              <w:t xml:space="preserve"> mature trees are present within the proposal site. Whilst it is </w:t>
            </w:r>
            <w:r w:rsidR="00245DDE">
              <w:rPr>
                <w:rFonts w:ascii="Calibri" w:hAnsi="Calibri"/>
                <w:bCs/>
                <w:szCs w:val="22"/>
              </w:rPr>
              <w:t>not considered</w:t>
            </w:r>
            <w:r>
              <w:rPr>
                <w:rFonts w:ascii="Calibri" w:hAnsi="Calibri"/>
                <w:bCs/>
                <w:szCs w:val="22"/>
              </w:rPr>
              <w:t xml:space="preserve"> that the proposed development would </w:t>
            </w:r>
            <w:r w:rsidR="00245DDE">
              <w:rPr>
                <w:rFonts w:ascii="Calibri" w:hAnsi="Calibri"/>
                <w:bCs/>
                <w:szCs w:val="22"/>
              </w:rPr>
              <w:t>result in any direct impact upon these trees</w:t>
            </w:r>
            <w:r w:rsidR="00227651">
              <w:rPr>
                <w:rFonts w:ascii="Calibri" w:hAnsi="Calibri"/>
                <w:bCs/>
                <w:szCs w:val="22"/>
              </w:rPr>
              <w:t xml:space="preserve"> and it is noted that work has commenced on site, a condition has been attached to the accompanying decision notice requiring all retained trees to be protected during the remainder of the construction phase.</w:t>
            </w:r>
          </w:p>
          <w:p w14:paraId="6337C4D8" w14:textId="5DBF00C5" w:rsidR="00245DDE" w:rsidRPr="00EA39F7" w:rsidRDefault="00245DDE" w:rsidP="00227651">
            <w:pPr>
              <w:contextualSpacing/>
              <w:jc w:val="both"/>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227651"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27651" w:rsidRPr="00D2449B" w:rsidRDefault="00227651" w:rsidP="0022765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44C7189" w:rsidR="00227651" w:rsidRPr="00D2449B" w:rsidRDefault="00227651" w:rsidP="0022765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1228"/>
    <w:rsid w:val="000428ED"/>
    <w:rsid w:val="00056599"/>
    <w:rsid w:val="00065833"/>
    <w:rsid w:val="00092507"/>
    <w:rsid w:val="000A6867"/>
    <w:rsid w:val="000B5CB5"/>
    <w:rsid w:val="001047AE"/>
    <w:rsid w:val="00130035"/>
    <w:rsid w:val="00130E6F"/>
    <w:rsid w:val="001D4F7A"/>
    <w:rsid w:val="0020641D"/>
    <w:rsid w:val="00226436"/>
    <w:rsid w:val="00227651"/>
    <w:rsid w:val="00245DDE"/>
    <w:rsid w:val="00250879"/>
    <w:rsid w:val="00282E3A"/>
    <w:rsid w:val="0029334A"/>
    <w:rsid w:val="002954E5"/>
    <w:rsid w:val="00295A61"/>
    <w:rsid w:val="002A01CF"/>
    <w:rsid w:val="002C5DEA"/>
    <w:rsid w:val="002C6277"/>
    <w:rsid w:val="002F2580"/>
    <w:rsid w:val="00321B6E"/>
    <w:rsid w:val="00375556"/>
    <w:rsid w:val="003C5B28"/>
    <w:rsid w:val="003F2ED2"/>
    <w:rsid w:val="00406EBD"/>
    <w:rsid w:val="00440CB6"/>
    <w:rsid w:val="0046548C"/>
    <w:rsid w:val="00473311"/>
    <w:rsid w:val="004947BB"/>
    <w:rsid w:val="00497407"/>
    <w:rsid w:val="004A5EA9"/>
    <w:rsid w:val="004C2434"/>
    <w:rsid w:val="004C51B1"/>
    <w:rsid w:val="004E1D72"/>
    <w:rsid w:val="004F0649"/>
    <w:rsid w:val="00510FA2"/>
    <w:rsid w:val="00556ECD"/>
    <w:rsid w:val="0059215A"/>
    <w:rsid w:val="005B4C49"/>
    <w:rsid w:val="005E1C6C"/>
    <w:rsid w:val="005E65DF"/>
    <w:rsid w:val="005F1A36"/>
    <w:rsid w:val="00610DE6"/>
    <w:rsid w:val="00665D63"/>
    <w:rsid w:val="0068463E"/>
    <w:rsid w:val="00692B60"/>
    <w:rsid w:val="00696B04"/>
    <w:rsid w:val="006A71AD"/>
    <w:rsid w:val="006B3337"/>
    <w:rsid w:val="006C2BFA"/>
    <w:rsid w:val="006D7138"/>
    <w:rsid w:val="006F6849"/>
    <w:rsid w:val="0070054B"/>
    <w:rsid w:val="00761D2C"/>
    <w:rsid w:val="00773A66"/>
    <w:rsid w:val="00776AE2"/>
    <w:rsid w:val="0079535C"/>
    <w:rsid w:val="007B3CB4"/>
    <w:rsid w:val="007C791C"/>
    <w:rsid w:val="007D0CEC"/>
    <w:rsid w:val="007D7DF4"/>
    <w:rsid w:val="007E0D23"/>
    <w:rsid w:val="007F16D6"/>
    <w:rsid w:val="00811771"/>
    <w:rsid w:val="00823919"/>
    <w:rsid w:val="00824DB6"/>
    <w:rsid w:val="00837F4F"/>
    <w:rsid w:val="008430D2"/>
    <w:rsid w:val="008542DE"/>
    <w:rsid w:val="00877C8F"/>
    <w:rsid w:val="00887EF4"/>
    <w:rsid w:val="00892CE0"/>
    <w:rsid w:val="008A28C8"/>
    <w:rsid w:val="008B4433"/>
    <w:rsid w:val="008C0C72"/>
    <w:rsid w:val="008D26AB"/>
    <w:rsid w:val="008E5670"/>
    <w:rsid w:val="009C1F22"/>
    <w:rsid w:val="009F4443"/>
    <w:rsid w:val="00A42520"/>
    <w:rsid w:val="00A42E82"/>
    <w:rsid w:val="00A43CDE"/>
    <w:rsid w:val="00A579BB"/>
    <w:rsid w:val="00A63D55"/>
    <w:rsid w:val="00A74F22"/>
    <w:rsid w:val="00A95D89"/>
    <w:rsid w:val="00A95EA7"/>
    <w:rsid w:val="00AB123E"/>
    <w:rsid w:val="00AB189B"/>
    <w:rsid w:val="00AF2180"/>
    <w:rsid w:val="00B5479B"/>
    <w:rsid w:val="00B93EB5"/>
    <w:rsid w:val="00BC2805"/>
    <w:rsid w:val="00BD3F03"/>
    <w:rsid w:val="00BF74C5"/>
    <w:rsid w:val="00C0704D"/>
    <w:rsid w:val="00C25722"/>
    <w:rsid w:val="00C618DB"/>
    <w:rsid w:val="00D11007"/>
    <w:rsid w:val="00D17EB1"/>
    <w:rsid w:val="00D2449B"/>
    <w:rsid w:val="00D26054"/>
    <w:rsid w:val="00D54E67"/>
    <w:rsid w:val="00DB1FA4"/>
    <w:rsid w:val="00DD3288"/>
    <w:rsid w:val="00DD62F6"/>
    <w:rsid w:val="00E46243"/>
    <w:rsid w:val="00E66534"/>
    <w:rsid w:val="00E70027"/>
    <w:rsid w:val="00E72F6C"/>
    <w:rsid w:val="00EA09F9"/>
    <w:rsid w:val="00EA39F7"/>
    <w:rsid w:val="00EC23C7"/>
    <w:rsid w:val="00EC71C1"/>
    <w:rsid w:val="00ED00B7"/>
    <w:rsid w:val="00EF44E6"/>
    <w:rsid w:val="00F056A7"/>
    <w:rsid w:val="00F16071"/>
    <w:rsid w:val="00F530C1"/>
    <w:rsid w:val="00F93DD4"/>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89510">
      <w:bodyDiv w:val="1"/>
      <w:marLeft w:val="0"/>
      <w:marRight w:val="0"/>
      <w:marTop w:val="0"/>
      <w:marBottom w:val="0"/>
      <w:divBdr>
        <w:top w:val="none" w:sz="0" w:space="0" w:color="auto"/>
        <w:left w:val="none" w:sz="0" w:space="0" w:color="auto"/>
        <w:bottom w:val="none" w:sz="0" w:space="0" w:color="auto"/>
        <w:right w:val="none" w:sz="0" w:space="0" w:color="auto"/>
      </w:divBdr>
    </w:div>
    <w:div w:id="405882322">
      <w:bodyDiv w:val="1"/>
      <w:marLeft w:val="0"/>
      <w:marRight w:val="0"/>
      <w:marTop w:val="0"/>
      <w:marBottom w:val="0"/>
      <w:divBdr>
        <w:top w:val="none" w:sz="0" w:space="0" w:color="auto"/>
        <w:left w:val="none" w:sz="0" w:space="0" w:color="auto"/>
        <w:bottom w:val="none" w:sz="0" w:space="0" w:color="auto"/>
        <w:right w:val="none" w:sz="0" w:space="0" w:color="auto"/>
      </w:divBdr>
    </w:div>
    <w:div w:id="689332930">
      <w:bodyDiv w:val="1"/>
      <w:marLeft w:val="0"/>
      <w:marRight w:val="0"/>
      <w:marTop w:val="0"/>
      <w:marBottom w:val="0"/>
      <w:divBdr>
        <w:top w:val="none" w:sz="0" w:space="0" w:color="auto"/>
        <w:left w:val="none" w:sz="0" w:space="0" w:color="auto"/>
        <w:bottom w:val="none" w:sz="0" w:space="0" w:color="auto"/>
        <w:right w:val="none" w:sz="0" w:space="0" w:color="auto"/>
      </w:divBdr>
    </w:div>
    <w:div w:id="81044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2024-09-26T13:18:00Z</cp:lastPrinted>
  <dcterms:created xsi:type="dcterms:W3CDTF">2024-09-26T13:20:00Z</dcterms:created>
  <dcterms:modified xsi:type="dcterms:W3CDTF">2024-09-26T13:20:00Z</dcterms:modified>
</cp:coreProperties>
</file>