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75"/>
        <w:gridCol w:w="1030"/>
        <w:gridCol w:w="139"/>
        <w:gridCol w:w="36"/>
        <w:gridCol w:w="658"/>
        <w:gridCol w:w="192"/>
        <w:gridCol w:w="473"/>
        <w:gridCol w:w="674"/>
        <w:gridCol w:w="696"/>
        <w:gridCol w:w="602"/>
        <w:gridCol w:w="901"/>
        <w:gridCol w:w="542"/>
        <w:gridCol w:w="940"/>
        <w:gridCol w:w="989"/>
        <w:gridCol w:w="1075"/>
      </w:tblGrid>
      <w:tr w:rsidR="004A5EA9" w:rsidRPr="00D2449B" w14:paraId="230E00AF"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2D1CBE" w:rsidRPr="00D2449B" w14:paraId="10F7DD32" w14:textId="77777777" w:rsidTr="004412A4">
        <w:trPr>
          <w:jc w:val="center"/>
        </w:trPr>
        <w:tc>
          <w:tcPr>
            <w:tcW w:w="10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2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53F8231" w:rsidR="00837F4F" w:rsidRPr="00D2449B" w:rsidRDefault="002D1CBE" w:rsidP="00D2449B">
            <w:pPr>
              <w:jc w:val="center"/>
              <w:rPr>
                <w:rFonts w:ascii="Calibri" w:hAnsi="Calibri"/>
                <w:b/>
                <w:szCs w:val="22"/>
              </w:rPr>
            </w:pPr>
            <w:r>
              <w:rPr>
                <w:rFonts w:ascii="Calibri" w:hAnsi="Calibri"/>
                <w:b/>
                <w:szCs w:val="22"/>
              </w:rPr>
              <w:t>KH</w:t>
            </w:r>
          </w:p>
        </w:tc>
        <w:tc>
          <w:tcPr>
            <w:tcW w:w="1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822B31D" w:rsidR="00837F4F" w:rsidRPr="00D2449B" w:rsidRDefault="00CC1E2C" w:rsidP="00D2449B">
            <w:pPr>
              <w:jc w:val="center"/>
              <w:rPr>
                <w:rFonts w:ascii="Calibri" w:hAnsi="Calibri"/>
                <w:b/>
                <w:szCs w:val="22"/>
              </w:rPr>
            </w:pPr>
            <w:r>
              <w:rPr>
                <w:rFonts w:ascii="Calibri" w:hAnsi="Calibri"/>
                <w:b/>
                <w:szCs w:val="22"/>
              </w:rPr>
              <w:t>23</w:t>
            </w:r>
            <w:r w:rsidR="00384CD6">
              <w:rPr>
                <w:rFonts w:ascii="Calibri" w:hAnsi="Calibri"/>
                <w:b/>
                <w:szCs w:val="22"/>
              </w:rPr>
              <w:t>/1</w:t>
            </w:r>
            <w:r w:rsidR="001A5E35">
              <w:rPr>
                <w:rFonts w:ascii="Calibri" w:hAnsi="Calibri"/>
                <w:b/>
                <w:szCs w:val="22"/>
              </w:rPr>
              <w:t>2</w:t>
            </w:r>
            <w:r w:rsidR="00384CD6">
              <w:rPr>
                <w:rFonts w:ascii="Calibri" w:hAnsi="Calibri"/>
                <w:b/>
                <w:szCs w:val="22"/>
              </w:rPr>
              <w:t>/202</w:t>
            </w:r>
            <w:r w:rsidR="002D1CBE">
              <w:rPr>
                <w:rFonts w:ascii="Calibri" w:hAnsi="Calibri"/>
                <w:b/>
                <w:szCs w:val="22"/>
              </w:rPr>
              <w:t>4</w:t>
            </w:r>
          </w:p>
        </w:tc>
        <w:tc>
          <w:tcPr>
            <w:tcW w:w="14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9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48E75B0" w:rsidR="00837F4F" w:rsidRPr="00D2449B" w:rsidRDefault="00CC1E2C" w:rsidP="00D2449B">
            <w:pPr>
              <w:jc w:val="center"/>
              <w:rPr>
                <w:rFonts w:ascii="Calibri" w:hAnsi="Calibri"/>
                <w:b/>
                <w:szCs w:val="22"/>
              </w:rPr>
            </w:pPr>
            <w:r>
              <w:rPr>
                <w:rFonts w:ascii="Calibri" w:hAnsi="Calibri"/>
                <w:b/>
                <w:szCs w:val="22"/>
              </w:rPr>
              <w:t>LH</w:t>
            </w:r>
          </w:p>
        </w:tc>
        <w:tc>
          <w:tcPr>
            <w:tcW w:w="10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9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B832118" w:rsidR="00837F4F" w:rsidRPr="00D2449B" w:rsidRDefault="00CC1E2C" w:rsidP="00D2449B">
            <w:pPr>
              <w:jc w:val="center"/>
              <w:rPr>
                <w:rFonts w:ascii="Calibri" w:hAnsi="Calibri"/>
                <w:b/>
                <w:szCs w:val="22"/>
              </w:rPr>
            </w:pPr>
            <w:r>
              <w:rPr>
                <w:rFonts w:ascii="Calibri" w:hAnsi="Calibri"/>
                <w:b/>
                <w:szCs w:val="22"/>
              </w:rPr>
              <w:t>23/12/24</w:t>
            </w:r>
          </w:p>
        </w:tc>
      </w:tr>
      <w:tr w:rsidR="004A5EA9" w:rsidRPr="00D2449B" w14:paraId="2094A164" w14:textId="77777777" w:rsidTr="004412A4">
        <w:trPr>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4412A4">
        <w:trPr>
          <w:jc w:val="center"/>
        </w:trPr>
        <w:tc>
          <w:tcPr>
            <w:tcW w:w="22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2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8F45582"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7D1C9B">
              <w:rPr>
                <w:rFonts w:ascii="Calibri" w:hAnsi="Calibri"/>
                <w:szCs w:val="22"/>
              </w:rPr>
              <w:t>24/0</w:t>
            </w:r>
            <w:r w:rsidR="001A5E35">
              <w:rPr>
                <w:rFonts w:ascii="Calibri" w:hAnsi="Calibri"/>
                <w:szCs w:val="22"/>
              </w:rPr>
              <w:t>454</w:t>
            </w:r>
          </w:p>
        </w:tc>
        <w:tc>
          <w:tcPr>
            <w:tcW w:w="3511"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3C48A914">
                  <wp:simplePos x="0" y="0"/>
                  <wp:positionH relativeFrom="column">
                    <wp:posOffset>-20955</wp:posOffset>
                  </wp:positionH>
                  <wp:positionV relativeFrom="paragraph">
                    <wp:posOffset>10160</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604" cy="649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4412A4">
        <w:trPr>
          <w:jc w:val="center"/>
        </w:trPr>
        <w:tc>
          <w:tcPr>
            <w:tcW w:w="22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2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D6DAE2D" w:rsidR="00824DB6" w:rsidRPr="00C0704D" w:rsidRDefault="00F65D69" w:rsidP="002C6277">
            <w:pPr>
              <w:rPr>
                <w:rFonts w:ascii="Calibri" w:hAnsi="Calibri"/>
                <w:szCs w:val="22"/>
              </w:rPr>
            </w:pPr>
            <w:r>
              <w:rPr>
                <w:rFonts w:ascii="Calibri" w:hAnsi="Calibri"/>
                <w:szCs w:val="22"/>
              </w:rPr>
              <w:t>2</w:t>
            </w:r>
            <w:r w:rsidR="001A5E35">
              <w:rPr>
                <w:rFonts w:ascii="Calibri" w:hAnsi="Calibri"/>
                <w:szCs w:val="22"/>
              </w:rPr>
              <w:t>1</w:t>
            </w:r>
            <w:r w:rsidR="00B0710D">
              <w:rPr>
                <w:rFonts w:ascii="Calibri" w:hAnsi="Calibri"/>
                <w:szCs w:val="22"/>
              </w:rPr>
              <w:t>/</w:t>
            </w:r>
            <w:r w:rsidR="001A5E35">
              <w:rPr>
                <w:rFonts w:ascii="Calibri" w:hAnsi="Calibri"/>
                <w:szCs w:val="22"/>
              </w:rPr>
              <w:t>11</w:t>
            </w:r>
            <w:r w:rsidR="00B0710D">
              <w:rPr>
                <w:rFonts w:ascii="Calibri" w:hAnsi="Calibri"/>
                <w:szCs w:val="22"/>
              </w:rPr>
              <w:t>/202</w:t>
            </w:r>
            <w:r>
              <w:rPr>
                <w:rFonts w:ascii="Calibri" w:hAnsi="Calibri"/>
                <w:szCs w:val="22"/>
              </w:rPr>
              <w:t>4</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5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6D6407B" w:rsidR="00824DB6" w:rsidRPr="00C0704D" w:rsidRDefault="001A5E35" w:rsidP="002C6277">
            <w:pPr>
              <w:rPr>
                <w:rFonts w:ascii="Calibri" w:hAnsi="Calibri"/>
                <w:szCs w:val="22"/>
              </w:rPr>
            </w:pPr>
            <w:r>
              <w:rPr>
                <w:rFonts w:ascii="Calibri" w:hAnsi="Calibri"/>
                <w:szCs w:val="22"/>
              </w:rPr>
              <w:t>1</w:t>
            </w:r>
            <w:r w:rsidR="00F65D69">
              <w:rPr>
                <w:rFonts w:ascii="Calibri" w:hAnsi="Calibri"/>
                <w:szCs w:val="22"/>
              </w:rPr>
              <w:t>2</w:t>
            </w:r>
            <w:r w:rsidR="00B0710D">
              <w:rPr>
                <w:rFonts w:ascii="Calibri" w:hAnsi="Calibri"/>
                <w:szCs w:val="22"/>
              </w:rPr>
              <w:t>/</w:t>
            </w:r>
            <w:r>
              <w:rPr>
                <w:rFonts w:ascii="Calibri" w:hAnsi="Calibri"/>
                <w:szCs w:val="22"/>
              </w:rPr>
              <w:t>12</w:t>
            </w:r>
            <w:r w:rsidR="00B0710D">
              <w:rPr>
                <w:rFonts w:ascii="Calibri" w:hAnsi="Calibri"/>
                <w:szCs w:val="22"/>
              </w:rPr>
              <w:t>/202</w:t>
            </w:r>
            <w:r w:rsidR="00F65D69">
              <w:rPr>
                <w:rFonts w:ascii="Calibri" w:hAnsi="Calibri"/>
                <w:szCs w:val="22"/>
              </w:rPr>
              <w:t>4</w:t>
            </w:r>
          </w:p>
        </w:tc>
        <w:tc>
          <w:tcPr>
            <w:tcW w:w="3511"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4412A4">
        <w:trPr>
          <w:jc w:val="center"/>
        </w:trPr>
        <w:tc>
          <w:tcPr>
            <w:tcW w:w="22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2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BD5CBC5" w:rsidR="004A5EA9" w:rsidRPr="00250879" w:rsidRDefault="00F65D69" w:rsidP="00811771">
            <w:pPr>
              <w:rPr>
                <w:rFonts w:ascii="Calibri" w:hAnsi="Calibri"/>
                <w:color w:val="548DD4" w:themeColor="text2" w:themeTint="99"/>
                <w:szCs w:val="22"/>
              </w:rPr>
            </w:pPr>
            <w:r>
              <w:rPr>
                <w:rFonts w:ascii="Calibri" w:hAnsi="Calibri"/>
                <w:szCs w:val="22"/>
              </w:rPr>
              <w:t>KH</w:t>
            </w:r>
          </w:p>
        </w:tc>
        <w:tc>
          <w:tcPr>
            <w:tcW w:w="3511"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4412A4">
        <w:trPr>
          <w:jc w:val="center"/>
        </w:trPr>
        <w:tc>
          <w:tcPr>
            <w:tcW w:w="645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51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4412A4">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4412A4">
        <w:trPr>
          <w:jc w:val="center"/>
        </w:trPr>
        <w:tc>
          <w:tcPr>
            <w:tcW w:w="288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8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FF89D9" w14:textId="611CC4FF" w:rsidR="004A5EA9" w:rsidRDefault="007D1C9B">
            <w:pPr>
              <w:rPr>
                <w:rFonts w:ascii="Calibri" w:hAnsi="Calibri"/>
                <w:szCs w:val="22"/>
              </w:rPr>
            </w:pPr>
            <w:r>
              <w:rPr>
                <w:rFonts w:ascii="Calibri" w:hAnsi="Calibri"/>
                <w:szCs w:val="22"/>
              </w:rPr>
              <w:t xml:space="preserve">Regularisation of unauthorised </w:t>
            </w:r>
            <w:r w:rsidR="001A5E35">
              <w:rPr>
                <w:rFonts w:ascii="Calibri" w:hAnsi="Calibri"/>
                <w:szCs w:val="22"/>
              </w:rPr>
              <w:t>creation of café/bar located on mezzanine floor.</w:t>
            </w:r>
          </w:p>
          <w:p w14:paraId="1AF8E1AA" w14:textId="0A8B2908" w:rsidR="007D1C9B" w:rsidRPr="002C6277" w:rsidRDefault="007D1C9B">
            <w:pPr>
              <w:rPr>
                <w:rFonts w:ascii="Calibri" w:hAnsi="Calibri"/>
                <w:szCs w:val="22"/>
              </w:rPr>
            </w:pPr>
          </w:p>
        </w:tc>
      </w:tr>
      <w:tr w:rsidR="002A01CF" w:rsidRPr="00D2449B" w14:paraId="52988241" w14:textId="77777777" w:rsidTr="004412A4">
        <w:trPr>
          <w:jc w:val="center"/>
        </w:trPr>
        <w:tc>
          <w:tcPr>
            <w:tcW w:w="288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8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269A2ED" w:rsidR="002A01CF" w:rsidRPr="002C6277" w:rsidRDefault="00B0710D" w:rsidP="00A42E82">
            <w:pPr>
              <w:rPr>
                <w:rFonts w:ascii="Calibri" w:hAnsi="Calibri"/>
                <w:szCs w:val="22"/>
              </w:rPr>
            </w:pPr>
            <w:r>
              <w:rPr>
                <w:rFonts w:ascii="Calibri" w:hAnsi="Calibri"/>
                <w:szCs w:val="22"/>
              </w:rPr>
              <w:t xml:space="preserve">Unit </w:t>
            </w:r>
            <w:r w:rsidR="001A5E35">
              <w:rPr>
                <w:rFonts w:ascii="Calibri" w:hAnsi="Calibri"/>
                <w:szCs w:val="22"/>
              </w:rPr>
              <w:t>7 Abbey</w:t>
            </w:r>
            <w:r>
              <w:rPr>
                <w:rFonts w:ascii="Calibri" w:hAnsi="Calibri"/>
                <w:szCs w:val="22"/>
              </w:rPr>
              <w:t xml:space="preserve"> Works King Street Whalley BB7 9SP. </w:t>
            </w:r>
          </w:p>
        </w:tc>
      </w:tr>
      <w:tr w:rsidR="00A95D89" w:rsidRPr="00D2449B" w14:paraId="3FB99B2E" w14:textId="77777777" w:rsidTr="004412A4">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4412A4">
        <w:trPr>
          <w:jc w:val="center"/>
        </w:trPr>
        <w:tc>
          <w:tcPr>
            <w:tcW w:w="288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8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986BF2" w14:textId="77777777" w:rsidR="009E6B10" w:rsidRPr="00B00C3E" w:rsidRDefault="009E6B10" w:rsidP="001A5E35">
            <w:pPr>
              <w:spacing w:after="256" w:line="274" w:lineRule="auto"/>
              <w:ind w:left="19" w:right="264" w:hanging="15"/>
              <w:jc w:val="both"/>
              <w:rPr>
                <w:rFonts w:asciiTheme="minorHAnsi" w:hAnsiTheme="minorHAnsi" w:cstheme="minorHAnsi"/>
              </w:rPr>
            </w:pPr>
            <w:r w:rsidRPr="00B00C3E">
              <w:rPr>
                <w:rFonts w:asciiTheme="minorHAnsi" w:hAnsiTheme="minorHAnsi" w:cstheme="minorHAnsi"/>
              </w:rPr>
              <w:t>Whalley Parish Council</w:t>
            </w:r>
            <w:r w:rsidR="00B00C3E" w:rsidRPr="00B00C3E">
              <w:rPr>
                <w:rFonts w:asciiTheme="minorHAnsi" w:hAnsiTheme="minorHAnsi" w:cstheme="minorHAnsi"/>
              </w:rPr>
              <w:t>:</w:t>
            </w:r>
          </w:p>
          <w:p w14:paraId="4EADAAEB" w14:textId="05596BFE" w:rsidR="00B00C3E" w:rsidRPr="00B00C3E" w:rsidRDefault="00B00C3E" w:rsidP="00B00C3E">
            <w:pPr>
              <w:ind w:left="-5" w:right="677"/>
              <w:rPr>
                <w:rFonts w:asciiTheme="minorHAnsi" w:hAnsiTheme="minorHAnsi" w:cstheme="minorHAnsi"/>
              </w:rPr>
            </w:pPr>
            <w:r w:rsidRPr="00B00C3E">
              <w:rPr>
                <w:rFonts w:asciiTheme="minorHAnsi" w:hAnsiTheme="minorHAnsi" w:cstheme="minorHAnsi"/>
              </w:rPr>
              <w:t xml:space="preserve">Whalley Parish Council formally object to the above planning application for the regularisation of unauthorised addition of mezzanine floor and creation of bar/café upstairs </w:t>
            </w:r>
          </w:p>
          <w:p w14:paraId="7782D681" w14:textId="77777777" w:rsidR="00B00C3E" w:rsidRPr="00B00C3E" w:rsidRDefault="00B00C3E" w:rsidP="00B00C3E">
            <w:pPr>
              <w:spacing w:line="259" w:lineRule="auto"/>
              <w:rPr>
                <w:rFonts w:asciiTheme="minorHAnsi" w:hAnsiTheme="minorHAnsi" w:cstheme="minorHAnsi"/>
              </w:rPr>
            </w:pPr>
            <w:r w:rsidRPr="00B00C3E">
              <w:rPr>
                <w:rFonts w:asciiTheme="minorHAnsi" w:hAnsiTheme="minorHAnsi" w:cstheme="minorHAnsi"/>
              </w:rPr>
              <w:t xml:space="preserve"> </w:t>
            </w:r>
          </w:p>
          <w:p w14:paraId="716C183C" w14:textId="77777777" w:rsidR="00B00C3E" w:rsidRPr="00B00C3E" w:rsidRDefault="00B00C3E" w:rsidP="00B00C3E">
            <w:pPr>
              <w:ind w:left="-5" w:right="677"/>
              <w:rPr>
                <w:rFonts w:asciiTheme="minorHAnsi" w:hAnsiTheme="minorHAnsi" w:cstheme="minorHAnsi"/>
              </w:rPr>
            </w:pPr>
            <w:r w:rsidRPr="00B00C3E">
              <w:rPr>
                <w:rFonts w:asciiTheme="minorHAnsi" w:hAnsiTheme="minorHAnsi" w:cstheme="minorHAnsi"/>
              </w:rPr>
              <w:t xml:space="preserve">The Parish Council have a number of concerns which include; </w:t>
            </w:r>
          </w:p>
          <w:p w14:paraId="5AEA9BEC" w14:textId="77777777" w:rsidR="00B00C3E" w:rsidRPr="00B00C3E" w:rsidRDefault="00B00C3E" w:rsidP="00B00C3E">
            <w:pPr>
              <w:spacing w:line="259" w:lineRule="auto"/>
              <w:rPr>
                <w:rFonts w:asciiTheme="minorHAnsi" w:hAnsiTheme="minorHAnsi" w:cstheme="minorHAnsi"/>
              </w:rPr>
            </w:pPr>
            <w:r w:rsidRPr="00B00C3E">
              <w:rPr>
                <w:rFonts w:asciiTheme="minorHAnsi" w:hAnsiTheme="minorHAnsi" w:cstheme="minorHAnsi"/>
              </w:rPr>
              <w:t xml:space="preserve"> </w:t>
            </w:r>
          </w:p>
          <w:p w14:paraId="756C9CC0" w14:textId="77777777" w:rsidR="00B00C3E" w:rsidRPr="00B00C3E" w:rsidRDefault="00B00C3E" w:rsidP="00B00C3E">
            <w:pPr>
              <w:numPr>
                <w:ilvl w:val="0"/>
                <w:numId w:val="6"/>
              </w:numPr>
              <w:overflowPunct/>
              <w:autoSpaceDE/>
              <w:autoSpaceDN/>
              <w:adjustRightInd/>
              <w:spacing w:after="3" w:line="256" w:lineRule="auto"/>
              <w:ind w:right="677" w:hanging="360"/>
              <w:textAlignment w:val="auto"/>
              <w:rPr>
                <w:rFonts w:asciiTheme="minorHAnsi" w:hAnsiTheme="minorHAnsi" w:cstheme="minorHAnsi"/>
              </w:rPr>
            </w:pPr>
            <w:r w:rsidRPr="00B00C3E">
              <w:rPr>
                <w:rFonts w:asciiTheme="minorHAnsi" w:hAnsiTheme="minorHAnsi" w:cstheme="minorHAnsi"/>
              </w:rPr>
              <w:t xml:space="preserve">Inaccurate Representation of the Application </w:t>
            </w:r>
          </w:p>
          <w:p w14:paraId="62C660CB" w14:textId="77777777" w:rsidR="00B00C3E" w:rsidRPr="00B00C3E" w:rsidRDefault="00B00C3E" w:rsidP="00B00C3E">
            <w:pPr>
              <w:ind w:left="-5" w:right="677"/>
              <w:rPr>
                <w:rFonts w:asciiTheme="minorHAnsi" w:hAnsiTheme="minorHAnsi" w:cstheme="minorHAnsi"/>
              </w:rPr>
            </w:pPr>
            <w:r w:rsidRPr="00B00C3E">
              <w:rPr>
                <w:rFonts w:asciiTheme="minorHAnsi" w:hAnsiTheme="minorHAnsi" w:cstheme="minorHAnsi"/>
              </w:rPr>
              <w:t xml:space="preserve">The application refers to a "regularisation" of the change of use, implying that the current use was previously authorised and that this is simply a formality. In reality, no permission was ever granted for this change of use, making this a new and unauthorised activity. The initial planning permission (Ref: 3/2017/0164) restricted the use of the building solely as a gymnasium for PLM Fitness under Class D2, which excludes other uses without explicit permission in the interest of amenity of the area in accordance with Policy DMG1, of the Ribble Valley Core Strategy. </w:t>
            </w:r>
          </w:p>
          <w:p w14:paraId="6F7C2D13" w14:textId="77777777" w:rsidR="00B00C3E" w:rsidRPr="00B00C3E" w:rsidRDefault="00B00C3E" w:rsidP="00B00C3E">
            <w:pPr>
              <w:spacing w:line="259" w:lineRule="auto"/>
              <w:rPr>
                <w:rFonts w:asciiTheme="minorHAnsi" w:hAnsiTheme="minorHAnsi" w:cstheme="minorHAnsi"/>
              </w:rPr>
            </w:pPr>
            <w:r w:rsidRPr="00B00C3E">
              <w:rPr>
                <w:rFonts w:asciiTheme="minorHAnsi" w:hAnsiTheme="minorHAnsi" w:cstheme="minorHAnsi"/>
              </w:rPr>
              <w:t xml:space="preserve"> </w:t>
            </w:r>
          </w:p>
          <w:p w14:paraId="09DA303C" w14:textId="77777777" w:rsidR="00B00C3E" w:rsidRPr="00B00C3E" w:rsidRDefault="00B00C3E" w:rsidP="00B00C3E">
            <w:pPr>
              <w:ind w:left="-5" w:right="677"/>
              <w:rPr>
                <w:rFonts w:asciiTheme="minorHAnsi" w:hAnsiTheme="minorHAnsi" w:cstheme="minorHAnsi"/>
              </w:rPr>
            </w:pPr>
            <w:r w:rsidRPr="00B00C3E">
              <w:rPr>
                <w:rFonts w:asciiTheme="minorHAnsi" w:hAnsiTheme="minorHAnsi" w:cstheme="minorHAnsi"/>
              </w:rPr>
              <w:t xml:space="preserve">Had an application been submitted initially, the Parish Council would have objected based on established planning policies, change of use purpose, and particularly under the Cumulative Impact Assessment (CIA), which seeks to manage the impact of such venues on the surrounding area. This application suggests that the venue could exacerbate existing community issues. </w:t>
            </w:r>
          </w:p>
          <w:p w14:paraId="0B5FB832" w14:textId="77777777" w:rsidR="00B00C3E" w:rsidRPr="00B00C3E" w:rsidRDefault="00B00C3E" w:rsidP="00B00C3E">
            <w:pPr>
              <w:ind w:left="-5" w:right="677"/>
              <w:rPr>
                <w:rFonts w:asciiTheme="minorHAnsi" w:hAnsiTheme="minorHAnsi" w:cstheme="minorHAnsi"/>
              </w:rPr>
            </w:pPr>
          </w:p>
          <w:p w14:paraId="6939697F" w14:textId="77777777" w:rsidR="00B00C3E" w:rsidRPr="00B00C3E" w:rsidRDefault="00B00C3E" w:rsidP="00B00C3E">
            <w:pPr>
              <w:numPr>
                <w:ilvl w:val="0"/>
                <w:numId w:val="6"/>
              </w:numPr>
              <w:overflowPunct/>
              <w:autoSpaceDE/>
              <w:autoSpaceDN/>
              <w:adjustRightInd/>
              <w:spacing w:after="3" w:line="256" w:lineRule="auto"/>
              <w:ind w:right="677" w:hanging="360"/>
              <w:textAlignment w:val="auto"/>
              <w:rPr>
                <w:rFonts w:asciiTheme="minorHAnsi" w:hAnsiTheme="minorHAnsi" w:cstheme="minorHAnsi"/>
              </w:rPr>
            </w:pPr>
            <w:r w:rsidRPr="00B00C3E">
              <w:rPr>
                <w:rFonts w:asciiTheme="minorHAnsi" w:hAnsiTheme="minorHAnsi" w:cstheme="minorHAnsi"/>
              </w:rPr>
              <w:t xml:space="preserve">Fire Regulations and Health &amp; Safety Concerns </w:t>
            </w:r>
          </w:p>
          <w:p w14:paraId="436733C2" w14:textId="77777777" w:rsidR="00B00C3E" w:rsidRPr="00B00C3E" w:rsidRDefault="00B00C3E" w:rsidP="00B00C3E">
            <w:pPr>
              <w:overflowPunct/>
              <w:autoSpaceDE/>
              <w:autoSpaceDN/>
              <w:adjustRightInd/>
              <w:spacing w:after="3" w:line="256" w:lineRule="auto"/>
              <w:ind w:left="236" w:right="677"/>
              <w:textAlignment w:val="auto"/>
              <w:rPr>
                <w:rFonts w:asciiTheme="minorHAnsi" w:hAnsiTheme="minorHAnsi" w:cstheme="minorHAnsi"/>
              </w:rPr>
            </w:pPr>
          </w:p>
          <w:p w14:paraId="7F9EF56B" w14:textId="77777777" w:rsidR="00B00C3E" w:rsidRPr="00B00C3E" w:rsidRDefault="00B00C3E" w:rsidP="00B00C3E">
            <w:pPr>
              <w:ind w:left="-5" w:right="677"/>
              <w:rPr>
                <w:rFonts w:asciiTheme="minorHAnsi" w:hAnsiTheme="minorHAnsi" w:cstheme="minorHAnsi"/>
              </w:rPr>
            </w:pPr>
            <w:r w:rsidRPr="00B00C3E">
              <w:rPr>
                <w:rFonts w:asciiTheme="minorHAnsi" w:hAnsiTheme="minorHAnsi" w:cstheme="minorHAnsi"/>
              </w:rPr>
              <w:t xml:space="preserve">The building does not appear to meet necessary fire safety standards for a venue of this nature and confirmation is required that the building’s exits, fire alarms, and safety provisions are up to required standards for a venue with bar/café facilities. </w:t>
            </w:r>
          </w:p>
          <w:p w14:paraId="103A0EF2" w14:textId="77777777" w:rsidR="00B00C3E" w:rsidRDefault="00B00C3E" w:rsidP="00B00C3E">
            <w:pPr>
              <w:spacing w:line="259" w:lineRule="auto"/>
            </w:pPr>
            <w:r>
              <w:t xml:space="preserve"> </w:t>
            </w:r>
          </w:p>
          <w:p w14:paraId="1E5C242C" w14:textId="2B8D7620" w:rsidR="00B00C3E" w:rsidRPr="00B00C3E" w:rsidRDefault="00B00C3E" w:rsidP="00CC1E2C">
            <w:pPr>
              <w:pStyle w:val="ListParagraph"/>
              <w:numPr>
                <w:ilvl w:val="0"/>
                <w:numId w:val="6"/>
              </w:numPr>
              <w:overflowPunct/>
              <w:autoSpaceDE/>
              <w:autoSpaceDN/>
              <w:adjustRightInd/>
              <w:spacing w:after="3" w:line="256" w:lineRule="auto"/>
              <w:ind w:right="677"/>
              <w:textAlignment w:val="auto"/>
              <w:rPr>
                <w:rFonts w:asciiTheme="minorHAnsi" w:hAnsiTheme="minorHAnsi" w:cstheme="minorHAnsi"/>
              </w:rPr>
            </w:pPr>
            <w:r w:rsidRPr="00B00C3E">
              <w:rPr>
                <w:rFonts w:asciiTheme="minorHAnsi" w:hAnsiTheme="minorHAnsi" w:cstheme="minorHAnsi"/>
              </w:rPr>
              <w:t xml:space="preserve">Access </w:t>
            </w:r>
          </w:p>
          <w:p w14:paraId="4FE45FAF" w14:textId="77777777" w:rsidR="00B00C3E" w:rsidRDefault="00B00C3E" w:rsidP="00B00C3E">
            <w:pPr>
              <w:ind w:left="-5" w:right="677"/>
            </w:pPr>
            <w:r w:rsidRPr="00B00C3E">
              <w:rPr>
                <w:rFonts w:asciiTheme="minorHAnsi" w:hAnsiTheme="minorHAnsi" w:cstheme="minorHAnsi"/>
              </w:rPr>
              <w:t>In addition to the concerns raised, we would also like to highlight the issue of access to the building. The route between King Street and the unit provides no separate footways or adequate lighting for pedestrians, making it hazardous, particularly at night. The area is a mix of informal car parking and service areas used by various commercial businesses, which regularly attract goods vehicles along with cars dropping off and collecting patrons from the venue. This creates a significant risk to pedestrian safety, as there is no clear separation between pedestrians and vehicular traffic, increasing the risk of accidents due to poor planning and lack of clear pedestrian access.</w:t>
            </w:r>
            <w:r>
              <w:t xml:space="preserve"> </w:t>
            </w:r>
          </w:p>
          <w:p w14:paraId="0737A328" w14:textId="77777777" w:rsidR="00B00C3E" w:rsidRDefault="00B00C3E" w:rsidP="00B00C3E">
            <w:pPr>
              <w:spacing w:line="259" w:lineRule="auto"/>
            </w:pPr>
            <w:r>
              <w:t xml:space="preserve"> </w:t>
            </w:r>
          </w:p>
          <w:p w14:paraId="7C7ADC31" w14:textId="77777777" w:rsidR="00B00C3E" w:rsidRPr="00B00C3E" w:rsidRDefault="00B00C3E" w:rsidP="00B00C3E">
            <w:pPr>
              <w:numPr>
                <w:ilvl w:val="0"/>
                <w:numId w:val="6"/>
              </w:numPr>
              <w:overflowPunct/>
              <w:autoSpaceDE/>
              <w:autoSpaceDN/>
              <w:adjustRightInd/>
              <w:spacing w:after="3" w:line="256" w:lineRule="auto"/>
              <w:ind w:right="677" w:hanging="236"/>
              <w:textAlignment w:val="auto"/>
              <w:rPr>
                <w:rFonts w:asciiTheme="minorHAnsi" w:hAnsiTheme="minorHAnsi" w:cstheme="minorHAnsi"/>
              </w:rPr>
            </w:pPr>
            <w:r w:rsidRPr="00B00C3E">
              <w:rPr>
                <w:rFonts w:asciiTheme="minorHAnsi" w:hAnsiTheme="minorHAnsi" w:cstheme="minorHAnsi"/>
              </w:rPr>
              <w:lastRenderedPageBreak/>
              <w:t xml:space="preserve">Noise, Licensing, and Oversight  </w:t>
            </w:r>
          </w:p>
          <w:p w14:paraId="76BA5F8E" w14:textId="77777777" w:rsidR="00B00C3E" w:rsidRDefault="00B00C3E" w:rsidP="00B00C3E">
            <w:pPr>
              <w:ind w:left="-5" w:right="677"/>
              <w:rPr>
                <w:rFonts w:asciiTheme="minorHAnsi" w:hAnsiTheme="minorHAnsi" w:cstheme="minorHAnsi"/>
              </w:rPr>
            </w:pPr>
          </w:p>
          <w:p w14:paraId="105E3984" w14:textId="58C41DDC" w:rsidR="00B00C3E" w:rsidRPr="00B00C3E" w:rsidRDefault="00B00C3E" w:rsidP="00B00C3E">
            <w:pPr>
              <w:ind w:left="-5" w:right="677"/>
              <w:rPr>
                <w:rFonts w:asciiTheme="minorHAnsi" w:hAnsiTheme="minorHAnsi" w:cstheme="minorHAnsi"/>
              </w:rPr>
            </w:pPr>
            <w:r w:rsidRPr="00B00C3E">
              <w:rPr>
                <w:rFonts w:asciiTheme="minorHAnsi" w:hAnsiTheme="minorHAnsi" w:cstheme="minorHAnsi"/>
              </w:rPr>
              <w:t xml:space="preserve">The building is unsuitable for this purpose in this location and poses potential issues for the surrounding residential community, including noise pollution, anti-social behaviour, and road safety hazards. The unauthorised addition should not be regularised for this use and the building should remain solely for the agreed purpose of a gymnasium as originally intended. </w:t>
            </w:r>
          </w:p>
          <w:p w14:paraId="09D13E38" w14:textId="77777777" w:rsidR="00B00C3E" w:rsidRPr="00B00C3E" w:rsidRDefault="00B00C3E" w:rsidP="00B00C3E">
            <w:pPr>
              <w:spacing w:line="259" w:lineRule="auto"/>
              <w:rPr>
                <w:rFonts w:asciiTheme="minorHAnsi" w:hAnsiTheme="minorHAnsi" w:cstheme="minorHAnsi"/>
              </w:rPr>
            </w:pPr>
            <w:r w:rsidRPr="00B00C3E">
              <w:rPr>
                <w:rFonts w:asciiTheme="minorHAnsi" w:hAnsiTheme="minorHAnsi" w:cstheme="minorHAnsi"/>
              </w:rPr>
              <w:t xml:space="preserve"> </w:t>
            </w:r>
          </w:p>
          <w:p w14:paraId="3B4CA5D6" w14:textId="77777777" w:rsidR="00B00C3E" w:rsidRPr="00B00C3E" w:rsidRDefault="00B00C3E" w:rsidP="00B00C3E">
            <w:pPr>
              <w:ind w:left="-5" w:right="677"/>
              <w:rPr>
                <w:rFonts w:asciiTheme="minorHAnsi" w:hAnsiTheme="minorHAnsi" w:cstheme="minorHAnsi"/>
              </w:rPr>
            </w:pPr>
            <w:r w:rsidRPr="00B00C3E">
              <w:rPr>
                <w:rFonts w:asciiTheme="minorHAnsi" w:hAnsiTheme="minorHAnsi" w:cstheme="minorHAnsi"/>
              </w:rPr>
              <w:t xml:space="preserve">The Parish Council highlights that a license for the bar/café was granted even though the planning permission for the mezzanine addition and venue change had not been obtained, indicating poor coordination between licensing and planning authorities. </w:t>
            </w:r>
          </w:p>
          <w:p w14:paraId="0682E520" w14:textId="77777777" w:rsidR="00B00C3E" w:rsidRPr="00B00C3E" w:rsidRDefault="00B00C3E" w:rsidP="00B00C3E">
            <w:pPr>
              <w:spacing w:line="259" w:lineRule="auto"/>
              <w:rPr>
                <w:rFonts w:asciiTheme="minorHAnsi" w:hAnsiTheme="minorHAnsi" w:cstheme="minorHAnsi"/>
              </w:rPr>
            </w:pPr>
            <w:r w:rsidRPr="00B00C3E">
              <w:rPr>
                <w:rFonts w:asciiTheme="minorHAnsi" w:hAnsiTheme="minorHAnsi" w:cstheme="minorHAnsi"/>
              </w:rPr>
              <w:t xml:space="preserve"> </w:t>
            </w:r>
          </w:p>
          <w:p w14:paraId="3E1A1B2C" w14:textId="1B8F491B" w:rsidR="00B00C3E" w:rsidRPr="00B00C3E" w:rsidRDefault="00B00C3E" w:rsidP="00293C7F">
            <w:pPr>
              <w:ind w:left="-5" w:right="677"/>
              <w:rPr>
                <w:b/>
                <w:bCs/>
              </w:rPr>
            </w:pPr>
            <w:r w:rsidRPr="00B00C3E">
              <w:rPr>
                <w:rFonts w:asciiTheme="minorHAnsi" w:hAnsiTheme="minorHAnsi" w:cstheme="minorHAnsi"/>
              </w:rPr>
              <w:t>The Council urges the Planning Authority to reject the application, reinforcing the need for a transparent, fair, and policy-aligned planning process.</w:t>
            </w:r>
            <w:r>
              <w:t xml:space="preserve"> </w:t>
            </w:r>
          </w:p>
        </w:tc>
      </w:tr>
      <w:tr w:rsidR="00C618DB" w:rsidRPr="00D2449B" w14:paraId="639E958B" w14:textId="77777777" w:rsidTr="004412A4">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4412A4">
        <w:trPr>
          <w:jc w:val="center"/>
        </w:trPr>
        <w:tc>
          <w:tcPr>
            <w:tcW w:w="288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8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4412A4">
        <w:trPr>
          <w:jc w:val="center"/>
        </w:trPr>
        <w:tc>
          <w:tcPr>
            <w:tcW w:w="288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8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5D69C" w14:textId="098C573A" w:rsidR="002A01CF" w:rsidRDefault="0004505A" w:rsidP="00C63E3E">
            <w:pPr>
              <w:rPr>
                <w:rFonts w:ascii="Calibri" w:hAnsi="Calibri"/>
                <w:bCs/>
                <w:szCs w:val="22"/>
              </w:rPr>
            </w:pPr>
            <w:r>
              <w:rPr>
                <w:rFonts w:ascii="Calibri" w:hAnsi="Calibri"/>
                <w:bCs/>
                <w:szCs w:val="22"/>
              </w:rPr>
              <w:t>The access to King Street and the car parking associated with the building should be included in the red edge.</w:t>
            </w:r>
          </w:p>
          <w:p w14:paraId="2515F96B" w14:textId="77777777" w:rsidR="0004505A" w:rsidRDefault="0004505A" w:rsidP="00C63E3E">
            <w:pPr>
              <w:rPr>
                <w:rFonts w:ascii="Calibri" w:hAnsi="Calibri"/>
                <w:bCs/>
                <w:szCs w:val="22"/>
              </w:rPr>
            </w:pPr>
          </w:p>
          <w:p w14:paraId="5A172C02" w14:textId="19E8FF39" w:rsidR="0004505A" w:rsidRDefault="0004505A" w:rsidP="00C63E3E">
            <w:pPr>
              <w:rPr>
                <w:rFonts w:ascii="Calibri" w:hAnsi="Calibri"/>
                <w:bCs/>
                <w:szCs w:val="22"/>
              </w:rPr>
            </w:pPr>
            <w:r>
              <w:rPr>
                <w:rFonts w:ascii="Calibri" w:hAnsi="Calibri"/>
                <w:bCs/>
                <w:szCs w:val="22"/>
              </w:rPr>
              <w:t>The floor area to be changed to the licensed café bar is 40sqm with 1 employee with opening times Mon-Sun 11am – 11pm.</w:t>
            </w:r>
          </w:p>
          <w:p w14:paraId="5CEB502D" w14:textId="77777777" w:rsidR="008A09BC" w:rsidRDefault="008A09BC" w:rsidP="00C63E3E">
            <w:pPr>
              <w:rPr>
                <w:rFonts w:ascii="Calibri" w:hAnsi="Calibri"/>
                <w:bCs/>
                <w:szCs w:val="22"/>
              </w:rPr>
            </w:pPr>
          </w:p>
          <w:p w14:paraId="4F83143E" w14:textId="77777777" w:rsidR="0004505A" w:rsidRPr="0004505A" w:rsidRDefault="0004505A" w:rsidP="0004505A">
            <w:pPr>
              <w:ind w:left="-5"/>
              <w:rPr>
                <w:rFonts w:asciiTheme="minorHAnsi" w:hAnsiTheme="minorHAnsi" w:cstheme="minorHAnsi"/>
              </w:rPr>
            </w:pPr>
            <w:r w:rsidRPr="0004505A">
              <w:rPr>
                <w:rFonts w:asciiTheme="minorHAnsi" w:hAnsiTheme="minorHAnsi" w:cstheme="minorHAnsi"/>
              </w:rPr>
              <w:t xml:space="preserve">The route between King Street and the venue provides no separate footways or lighting for pedestrians and is a mix of informal car parking and service areas for a mix of commercial uses which generate goods vehicles. </w:t>
            </w:r>
          </w:p>
          <w:p w14:paraId="72AC6344" w14:textId="77777777" w:rsidR="0004505A" w:rsidRPr="0004505A" w:rsidRDefault="0004505A" w:rsidP="0004505A">
            <w:pPr>
              <w:spacing w:line="259" w:lineRule="auto"/>
              <w:rPr>
                <w:rFonts w:asciiTheme="minorHAnsi" w:hAnsiTheme="minorHAnsi" w:cstheme="minorHAnsi"/>
              </w:rPr>
            </w:pPr>
            <w:r w:rsidRPr="0004505A">
              <w:rPr>
                <w:rFonts w:asciiTheme="minorHAnsi" w:hAnsiTheme="minorHAnsi" w:cstheme="minorHAnsi"/>
              </w:rPr>
              <w:t xml:space="preserve"> </w:t>
            </w:r>
          </w:p>
          <w:p w14:paraId="5A691240" w14:textId="0BD802D4" w:rsidR="0004505A" w:rsidRPr="0004505A" w:rsidRDefault="0004505A" w:rsidP="0004505A">
            <w:pPr>
              <w:ind w:left="-5"/>
              <w:rPr>
                <w:rFonts w:asciiTheme="minorHAnsi" w:hAnsiTheme="minorHAnsi" w:cstheme="minorHAnsi"/>
              </w:rPr>
            </w:pPr>
            <w:r>
              <w:rPr>
                <w:rFonts w:asciiTheme="minorHAnsi" w:hAnsiTheme="minorHAnsi" w:cstheme="minorHAnsi"/>
              </w:rPr>
              <w:t xml:space="preserve">LCC </w:t>
            </w:r>
            <w:r w:rsidRPr="0004505A">
              <w:rPr>
                <w:rFonts w:asciiTheme="minorHAnsi" w:hAnsiTheme="minorHAnsi" w:cstheme="minorHAnsi"/>
              </w:rPr>
              <w:t xml:space="preserve">raised an objection to applications 23/0771 for a change of use to taxi booking office at the first floor of these premises and to 24/0667 for regularisation of unauthorised change of use to bar and music venue due to pedestrian safety concerns and we would raise the same issues for this application.  </w:t>
            </w:r>
          </w:p>
          <w:p w14:paraId="0BEE067B" w14:textId="77777777" w:rsidR="0004505A" w:rsidRPr="0004505A" w:rsidRDefault="0004505A" w:rsidP="0004505A">
            <w:pPr>
              <w:spacing w:line="259" w:lineRule="auto"/>
              <w:rPr>
                <w:rFonts w:asciiTheme="minorHAnsi" w:hAnsiTheme="minorHAnsi" w:cstheme="minorHAnsi"/>
              </w:rPr>
            </w:pPr>
            <w:r w:rsidRPr="0004505A">
              <w:rPr>
                <w:rFonts w:asciiTheme="minorHAnsi" w:hAnsiTheme="minorHAnsi" w:cstheme="minorHAnsi"/>
              </w:rPr>
              <w:t xml:space="preserve"> </w:t>
            </w:r>
          </w:p>
          <w:p w14:paraId="7B41B9DE" w14:textId="2B9E603C" w:rsidR="0004505A" w:rsidRPr="0004505A" w:rsidRDefault="0004505A" w:rsidP="0004505A">
            <w:pPr>
              <w:ind w:left="-5"/>
              <w:rPr>
                <w:rFonts w:asciiTheme="minorHAnsi" w:hAnsiTheme="minorHAnsi" w:cstheme="minorHAnsi"/>
              </w:rPr>
            </w:pPr>
            <w:r w:rsidRPr="0004505A">
              <w:rPr>
                <w:rFonts w:asciiTheme="minorHAnsi" w:hAnsiTheme="minorHAnsi" w:cstheme="minorHAnsi"/>
              </w:rPr>
              <w:t xml:space="preserve">Whilst the existing café is used by the gym users and therefore causes no additional traffic, this proposal would generate separate additional customers, staff and service vehicles. </w:t>
            </w:r>
          </w:p>
          <w:p w14:paraId="23846D91" w14:textId="77777777" w:rsidR="0004505A" w:rsidRPr="0004505A" w:rsidRDefault="0004505A" w:rsidP="0004505A">
            <w:pPr>
              <w:spacing w:line="259" w:lineRule="auto"/>
              <w:ind w:left="104"/>
              <w:jc w:val="center"/>
              <w:rPr>
                <w:rFonts w:asciiTheme="minorHAnsi" w:hAnsiTheme="minorHAnsi" w:cstheme="minorHAnsi"/>
              </w:rPr>
            </w:pPr>
            <w:r w:rsidRPr="0004505A">
              <w:rPr>
                <w:rFonts w:asciiTheme="minorHAnsi" w:hAnsiTheme="minorHAnsi" w:cstheme="minorHAnsi"/>
              </w:rPr>
              <w:t xml:space="preserve"> </w:t>
            </w:r>
          </w:p>
          <w:p w14:paraId="7F06F57E" w14:textId="77777777" w:rsidR="0004505A" w:rsidRPr="0004505A" w:rsidRDefault="0004505A" w:rsidP="0004505A">
            <w:pPr>
              <w:ind w:left="-5"/>
              <w:rPr>
                <w:rFonts w:asciiTheme="minorHAnsi" w:hAnsiTheme="minorHAnsi" w:cstheme="minorHAnsi"/>
              </w:rPr>
            </w:pPr>
            <w:r w:rsidRPr="0004505A">
              <w:rPr>
                <w:rFonts w:asciiTheme="minorHAnsi" w:hAnsiTheme="minorHAnsi" w:cstheme="minorHAnsi"/>
              </w:rPr>
              <w:t xml:space="preserve">Lancashire County Council acting as the Highway Authority would raise an objection regarding the proposed development and are of the opinion that the proposed development will have a significant impact on highway safety, capacity or amenity in the immediate vicinity of the site.  </w:t>
            </w:r>
          </w:p>
          <w:p w14:paraId="1C95173E" w14:textId="66F0B43C" w:rsidR="008A09BC" w:rsidRPr="00384CD6" w:rsidRDefault="008A09BC" w:rsidP="00C63E3E">
            <w:pPr>
              <w:rPr>
                <w:rFonts w:ascii="Calibri" w:hAnsi="Calibri"/>
                <w:bCs/>
                <w:szCs w:val="22"/>
              </w:rPr>
            </w:pPr>
          </w:p>
        </w:tc>
      </w:tr>
      <w:tr w:rsidR="00C0704D" w:rsidRPr="00D2449B" w14:paraId="62663AAF"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4412A4">
        <w:trPr>
          <w:jc w:val="center"/>
        </w:trPr>
        <w:tc>
          <w:tcPr>
            <w:tcW w:w="288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8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8A3CE5" w14:textId="5D9366E0" w:rsidR="00293C7F" w:rsidRDefault="00293C7F" w:rsidP="00293C7F">
            <w:pPr>
              <w:rPr>
                <w:rFonts w:ascii="Calibri" w:hAnsi="Calibri"/>
                <w:szCs w:val="22"/>
              </w:rPr>
            </w:pPr>
            <w:r>
              <w:rPr>
                <w:rFonts w:ascii="Calibri" w:hAnsi="Calibri"/>
                <w:szCs w:val="22"/>
              </w:rPr>
              <w:t xml:space="preserve">No responses </w:t>
            </w:r>
            <w:r w:rsidR="0016691E">
              <w:rPr>
                <w:rFonts w:ascii="Calibri" w:hAnsi="Calibri"/>
                <w:szCs w:val="22"/>
              </w:rPr>
              <w:t>received</w:t>
            </w:r>
            <w:r>
              <w:rPr>
                <w:rFonts w:ascii="Calibri" w:hAnsi="Calibri"/>
                <w:szCs w:val="22"/>
              </w:rPr>
              <w:t>.</w:t>
            </w:r>
          </w:p>
          <w:p w14:paraId="581BB273" w14:textId="62A187AF" w:rsidR="009E6B10" w:rsidRPr="00C0704D" w:rsidRDefault="009E6B10" w:rsidP="00692B60">
            <w:pPr>
              <w:rPr>
                <w:rFonts w:ascii="Calibri" w:hAnsi="Calibri"/>
                <w:szCs w:val="22"/>
              </w:rPr>
            </w:pPr>
          </w:p>
        </w:tc>
      </w:tr>
      <w:tr w:rsidR="00C0704D" w:rsidRPr="00D2449B" w14:paraId="1CDFA4C3" w14:textId="77777777" w:rsidTr="004412A4">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2CCFC180" w14:textId="466D29EC" w:rsidR="002E0CE0" w:rsidRDefault="002E0CE0" w:rsidP="00992C6F">
            <w:pPr>
              <w:pStyle w:val="PLANNING"/>
              <w:rPr>
                <w:rFonts w:ascii="Calibri" w:hAnsi="Calibri"/>
                <w:szCs w:val="22"/>
              </w:rPr>
            </w:pPr>
            <w:r>
              <w:rPr>
                <w:rFonts w:ascii="Calibri" w:hAnsi="Calibri"/>
                <w:szCs w:val="22"/>
              </w:rPr>
              <w:t>Key Statement EN5:        Heritage Assets</w:t>
            </w:r>
          </w:p>
          <w:p w14:paraId="1F68F274" w14:textId="51A01959" w:rsidR="002E0CE0" w:rsidRDefault="002E0CE0" w:rsidP="00992C6F">
            <w:pPr>
              <w:pStyle w:val="PLANNING"/>
              <w:rPr>
                <w:rFonts w:ascii="Calibri" w:hAnsi="Calibri"/>
                <w:szCs w:val="22"/>
              </w:rPr>
            </w:pPr>
            <w:r>
              <w:rPr>
                <w:rFonts w:ascii="Calibri" w:hAnsi="Calibri"/>
                <w:szCs w:val="22"/>
              </w:rPr>
              <w:lastRenderedPageBreak/>
              <w:t>Key Statement EC1:        Business and Employment Development</w:t>
            </w:r>
          </w:p>
          <w:p w14:paraId="71954BF7" w14:textId="77777777" w:rsidR="00992C6F" w:rsidRDefault="00992C6F" w:rsidP="00992C6F">
            <w:pPr>
              <w:pStyle w:val="PLANNING"/>
              <w:rPr>
                <w:rFonts w:ascii="Calibri" w:hAnsi="Calibri"/>
                <w:szCs w:val="22"/>
              </w:rPr>
            </w:pPr>
            <w:r>
              <w:rPr>
                <w:rFonts w:ascii="Calibri" w:hAnsi="Calibri"/>
                <w:szCs w:val="22"/>
              </w:rPr>
              <w:t>Key Statement EC2:</w:t>
            </w:r>
            <w:r>
              <w:rPr>
                <w:rFonts w:ascii="Calibri" w:hAnsi="Calibri"/>
                <w:szCs w:val="22"/>
              </w:rPr>
              <w:tab/>
              <w:t>Development of Retail, Shops and Community Facilities</w:t>
            </w:r>
          </w:p>
          <w:p w14:paraId="54D2BD6B" w14:textId="78699AC8" w:rsidR="002E0CE0" w:rsidRDefault="002E0CE0" w:rsidP="00992C6F">
            <w:pPr>
              <w:pStyle w:val="PLANNING"/>
              <w:rPr>
                <w:rFonts w:ascii="Calibri" w:hAnsi="Calibri"/>
                <w:szCs w:val="22"/>
              </w:rPr>
            </w:pPr>
            <w:r>
              <w:rPr>
                <w:rFonts w:ascii="Calibri" w:hAnsi="Calibri"/>
                <w:szCs w:val="22"/>
              </w:rPr>
              <w:t>Key Statement DMI2:     Transport Considerations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33F6EE5A" w14:textId="612A6580" w:rsidR="00992C6F"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3EA0D4D9" w14:textId="2AEEA0B4" w:rsidR="002E0CE0" w:rsidRDefault="002E0CE0" w:rsidP="00992C6F">
            <w:pPr>
              <w:pStyle w:val="PLANNING"/>
              <w:rPr>
                <w:rFonts w:ascii="Calibri" w:hAnsi="Calibri"/>
                <w:szCs w:val="22"/>
              </w:rPr>
            </w:pPr>
            <w:r>
              <w:rPr>
                <w:rFonts w:ascii="Calibri" w:hAnsi="Calibri"/>
                <w:szCs w:val="22"/>
              </w:rPr>
              <w:t>Policy DMG3:     Transport and Mobility</w:t>
            </w:r>
          </w:p>
          <w:p w14:paraId="21278975" w14:textId="3B6D63D5" w:rsidR="002E0CE0" w:rsidRDefault="002E0CE0" w:rsidP="00992C6F">
            <w:pPr>
              <w:pStyle w:val="PLANNING"/>
              <w:rPr>
                <w:rFonts w:ascii="Calibri" w:hAnsi="Calibri"/>
                <w:szCs w:val="22"/>
              </w:rPr>
            </w:pPr>
            <w:r>
              <w:rPr>
                <w:rFonts w:ascii="Calibri" w:hAnsi="Calibri"/>
                <w:szCs w:val="22"/>
              </w:rPr>
              <w:t>Policy DME4:      Protecting Heritage Assets</w:t>
            </w:r>
          </w:p>
          <w:p w14:paraId="25850247" w14:textId="0D91DE7C" w:rsidR="00030F68" w:rsidRDefault="00030F68" w:rsidP="00992C6F">
            <w:pPr>
              <w:pStyle w:val="PLANNING"/>
              <w:rPr>
                <w:rFonts w:ascii="Calibri" w:hAnsi="Calibri"/>
                <w:szCs w:val="22"/>
              </w:rPr>
            </w:pPr>
            <w:r>
              <w:rPr>
                <w:rFonts w:ascii="Calibri" w:hAnsi="Calibri"/>
                <w:szCs w:val="22"/>
              </w:rPr>
              <w:t>Policy DM1:        Supporting Business Growth and the Local Economy</w:t>
            </w:r>
          </w:p>
          <w:p w14:paraId="1810B486" w14:textId="77777777" w:rsidR="00030F68" w:rsidRDefault="00030F68" w:rsidP="00992C6F">
            <w:pPr>
              <w:pStyle w:val="PLANNING"/>
              <w:rPr>
                <w:rFonts w:ascii="Calibri" w:hAnsi="Calibri"/>
                <w:szCs w:val="22"/>
              </w:rPr>
            </w:pPr>
          </w:p>
          <w:p w14:paraId="2322D334" w14:textId="77777777" w:rsidR="00992C6F" w:rsidRPr="00C618DB" w:rsidRDefault="00992C6F" w:rsidP="00992C6F">
            <w:pPr>
              <w:pStyle w:val="PLANNING"/>
              <w:rPr>
                <w:rFonts w:ascii="Calibri" w:hAnsi="Calibri"/>
                <w:szCs w:val="22"/>
              </w:rPr>
            </w:pPr>
            <w:r w:rsidRPr="00D11007">
              <w:rPr>
                <w:rFonts w:ascii="Calibri" w:hAnsi="Calibri"/>
                <w:szCs w:val="22"/>
              </w:rPr>
              <w:t>Planning (Listed Buildings and Conservation Areas) Act</w:t>
            </w: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5C0C4BD6" w14:textId="7A0D1E35" w:rsidR="008A09BC" w:rsidRPr="008A09BC" w:rsidRDefault="008A09BC" w:rsidP="00C0704D">
            <w:pPr>
              <w:pStyle w:val="PLANNING"/>
              <w:rPr>
                <w:rFonts w:ascii="Calibri" w:hAnsi="Calibri"/>
                <w:szCs w:val="22"/>
              </w:rPr>
            </w:pPr>
            <w:r w:rsidRPr="008A09BC">
              <w:rPr>
                <w:rFonts w:ascii="Calibri" w:hAnsi="Calibri"/>
                <w:szCs w:val="22"/>
              </w:rPr>
              <w:t>3/2017/0164 – Change of use from B1 business use to D2 (gymnasium) including external alterations – Approved with conditions.</w:t>
            </w:r>
          </w:p>
          <w:p w14:paraId="17147D50" w14:textId="4EADF5AD" w:rsidR="00733077" w:rsidRPr="00D2449B" w:rsidRDefault="00733077" w:rsidP="00293C7F">
            <w:pPr>
              <w:pStyle w:val="PLANNING"/>
              <w:rPr>
                <w:rFonts w:ascii="Calibri" w:hAnsi="Calibri"/>
                <w:b/>
                <w:bCs/>
                <w:szCs w:val="22"/>
              </w:rPr>
            </w:pPr>
          </w:p>
        </w:tc>
      </w:tr>
      <w:tr w:rsidR="00C0704D" w:rsidRPr="00D2449B" w14:paraId="6AAC3B0A" w14:textId="77777777" w:rsidTr="004412A4">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49DF1C8" w14:textId="56936AC6" w:rsidR="00C0704D" w:rsidRDefault="00384CD6"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w:t>
            </w:r>
            <w:r w:rsidR="003C4FF0">
              <w:rPr>
                <w:rFonts w:ascii="Calibri" w:hAnsi="Calibri"/>
                <w:bCs/>
                <w:szCs w:val="22"/>
              </w:rPr>
              <w:t xml:space="preserve"> former </w:t>
            </w:r>
            <w:r>
              <w:rPr>
                <w:rFonts w:ascii="Calibri" w:hAnsi="Calibri"/>
                <w:bCs/>
                <w:szCs w:val="22"/>
              </w:rPr>
              <w:t xml:space="preserve">industrial unit </w:t>
            </w:r>
            <w:r w:rsidR="003C4FF0">
              <w:rPr>
                <w:rFonts w:ascii="Calibri" w:hAnsi="Calibri"/>
                <w:bCs/>
                <w:szCs w:val="22"/>
              </w:rPr>
              <w:t xml:space="preserve">located </w:t>
            </w:r>
            <w:r>
              <w:rPr>
                <w:rFonts w:ascii="Calibri" w:hAnsi="Calibri"/>
                <w:bCs/>
                <w:szCs w:val="22"/>
              </w:rPr>
              <w:t xml:space="preserve">on Back King Street, Whalley. The surrounding area is a </w:t>
            </w:r>
            <w:r w:rsidR="003C4FF0">
              <w:rPr>
                <w:rFonts w:ascii="Calibri" w:hAnsi="Calibri"/>
                <w:bCs/>
                <w:szCs w:val="22"/>
              </w:rPr>
              <w:t xml:space="preserve">mixed use </w:t>
            </w:r>
            <w:r>
              <w:rPr>
                <w:rFonts w:ascii="Calibri" w:hAnsi="Calibri"/>
                <w:bCs/>
                <w:szCs w:val="22"/>
              </w:rPr>
              <w:t xml:space="preserve">of commercial and </w:t>
            </w:r>
            <w:r w:rsidR="009E5455">
              <w:rPr>
                <w:rFonts w:ascii="Calibri" w:hAnsi="Calibri"/>
                <w:bCs/>
                <w:szCs w:val="22"/>
              </w:rPr>
              <w:t>residential</w:t>
            </w:r>
            <w:r>
              <w:rPr>
                <w:rFonts w:ascii="Calibri" w:hAnsi="Calibri"/>
                <w:bCs/>
                <w:szCs w:val="22"/>
              </w:rPr>
              <w:t xml:space="preserve"> </w:t>
            </w:r>
            <w:r w:rsidR="009E5455">
              <w:rPr>
                <w:rFonts w:ascii="Calibri" w:hAnsi="Calibri"/>
                <w:bCs/>
                <w:szCs w:val="22"/>
              </w:rPr>
              <w:t>properties</w:t>
            </w:r>
            <w:r>
              <w:rPr>
                <w:rFonts w:ascii="Calibri" w:hAnsi="Calibri"/>
                <w:bCs/>
                <w:szCs w:val="22"/>
              </w:rPr>
              <w:t xml:space="preserve"> with the application site </w:t>
            </w:r>
            <w:r w:rsidR="003C4FF0">
              <w:rPr>
                <w:rFonts w:ascii="Calibri" w:hAnsi="Calibri"/>
                <w:bCs/>
                <w:szCs w:val="22"/>
              </w:rPr>
              <w:t xml:space="preserve">lying </w:t>
            </w:r>
            <w:r>
              <w:rPr>
                <w:rFonts w:ascii="Calibri" w:hAnsi="Calibri"/>
                <w:bCs/>
                <w:szCs w:val="22"/>
              </w:rPr>
              <w:t>within</w:t>
            </w:r>
            <w:r w:rsidR="003C4FF0">
              <w:rPr>
                <w:rFonts w:ascii="Calibri" w:hAnsi="Calibri"/>
                <w:bCs/>
                <w:szCs w:val="22"/>
              </w:rPr>
              <w:t xml:space="preserve"> </w:t>
            </w:r>
            <w:r>
              <w:rPr>
                <w:rFonts w:ascii="Calibri" w:hAnsi="Calibri"/>
                <w:bCs/>
                <w:szCs w:val="22"/>
              </w:rPr>
              <w:t>Whalley Conservation Area</w:t>
            </w:r>
            <w:r w:rsidR="003C4FF0">
              <w:rPr>
                <w:rFonts w:ascii="Calibri" w:hAnsi="Calibri"/>
                <w:bCs/>
                <w:szCs w:val="22"/>
              </w:rPr>
              <w:t>. There are also a number of listed buildings close by including the Grade I Listed Church of St Mary and All Saints</w:t>
            </w:r>
            <w:r w:rsidR="00131CD5">
              <w:rPr>
                <w:rFonts w:ascii="Calibri" w:hAnsi="Calibri"/>
                <w:bCs/>
                <w:szCs w:val="22"/>
              </w:rPr>
              <w:t>, associated sundial and Schedule Monuments</w:t>
            </w:r>
            <w:r w:rsidR="003C4FF0">
              <w:rPr>
                <w:rFonts w:ascii="Calibri" w:hAnsi="Calibri"/>
                <w:bCs/>
                <w:szCs w:val="22"/>
              </w:rPr>
              <w:t xml:space="preserve"> which </w:t>
            </w:r>
            <w:r w:rsidR="00131CD5">
              <w:rPr>
                <w:rFonts w:ascii="Calibri" w:hAnsi="Calibri"/>
                <w:bCs/>
                <w:szCs w:val="22"/>
              </w:rPr>
              <w:t>are</w:t>
            </w:r>
            <w:r w:rsidR="003C4FF0">
              <w:rPr>
                <w:rFonts w:ascii="Calibri" w:hAnsi="Calibri"/>
                <w:bCs/>
                <w:szCs w:val="22"/>
              </w:rPr>
              <w:t xml:space="preserve"> located to the north</w:t>
            </w:r>
            <w:r w:rsidR="00131CD5">
              <w:rPr>
                <w:rFonts w:ascii="Calibri" w:hAnsi="Calibri"/>
                <w:bCs/>
                <w:szCs w:val="22"/>
              </w:rPr>
              <w:t xml:space="preserve">, with the </w:t>
            </w:r>
            <w:r w:rsidR="003C4FF0">
              <w:rPr>
                <w:rFonts w:ascii="Calibri" w:hAnsi="Calibri"/>
                <w:bCs/>
                <w:szCs w:val="22"/>
              </w:rPr>
              <w:t xml:space="preserve">stone boundary wall </w:t>
            </w:r>
            <w:r w:rsidR="00131CD5">
              <w:rPr>
                <w:rFonts w:ascii="Calibri" w:hAnsi="Calibri"/>
                <w:bCs/>
                <w:szCs w:val="22"/>
              </w:rPr>
              <w:t xml:space="preserve">of the Church </w:t>
            </w:r>
            <w:r w:rsidR="003C4FF0">
              <w:rPr>
                <w:rFonts w:ascii="Calibri" w:hAnsi="Calibri"/>
                <w:bCs/>
                <w:szCs w:val="22"/>
              </w:rPr>
              <w:t>abut</w:t>
            </w:r>
            <w:r w:rsidR="00131CD5">
              <w:rPr>
                <w:rFonts w:ascii="Calibri" w:hAnsi="Calibri"/>
                <w:bCs/>
                <w:szCs w:val="22"/>
              </w:rPr>
              <w:t>ting</w:t>
            </w:r>
            <w:r w:rsidR="003C4FF0">
              <w:rPr>
                <w:rFonts w:ascii="Calibri" w:hAnsi="Calibri"/>
                <w:bCs/>
                <w:szCs w:val="22"/>
              </w:rPr>
              <w:t xml:space="preserve"> the </w:t>
            </w:r>
            <w:r w:rsidR="00914052">
              <w:rPr>
                <w:rFonts w:ascii="Calibri" w:hAnsi="Calibri"/>
                <w:bCs/>
                <w:szCs w:val="22"/>
              </w:rPr>
              <w:t xml:space="preserve">western edge of the </w:t>
            </w:r>
            <w:r w:rsidR="003C4FF0">
              <w:rPr>
                <w:rFonts w:ascii="Calibri" w:hAnsi="Calibri"/>
                <w:bCs/>
                <w:szCs w:val="22"/>
              </w:rPr>
              <w:t xml:space="preserve">application site. </w:t>
            </w:r>
            <w:r w:rsidR="00B76284">
              <w:rPr>
                <w:rFonts w:ascii="Calibri" w:hAnsi="Calibri"/>
                <w:bCs/>
                <w:szCs w:val="22"/>
              </w:rPr>
              <w:t>Abbey Corn Mill is a Grade II Listed building with associated buildings (including 2-storey mill, 2 storey cottages and Wheel-house) located to the south of the site and has been subsequently converted into residential units which according to the listing “form an interesting group within an important Conservation Area”.</w:t>
            </w:r>
          </w:p>
          <w:p w14:paraId="62370E9F" w14:textId="0B0E20EB" w:rsidR="00384CD6" w:rsidRPr="006C2BFA" w:rsidRDefault="00384CD6"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6AC96A8" w14:textId="44D8ADBF" w:rsidR="004C3A5C" w:rsidRDefault="004C3A5C" w:rsidP="00914052">
            <w:pPr>
              <w:rPr>
                <w:rFonts w:ascii="Calibri" w:hAnsi="Calibri"/>
                <w:szCs w:val="22"/>
              </w:rPr>
            </w:pPr>
            <w:r>
              <w:rPr>
                <w:rFonts w:ascii="Calibri" w:hAnsi="Calibri"/>
                <w:szCs w:val="22"/>
              </w:rPr>
              <w:t xml:space="preserve">Consent is sought </w:t>
            </w:r>
            <w:r w:rsidR="00914052">
              <w:rPr>
                <w:rFonts w:ascii="Calibri" w:hAnsi="Calibri"/>
                <w:szCs w:val="22"/>
              </w:rPr>
              <w:t>t</w:t>
            </w:r>
            <w:r>
              <w:rPr>
                <w:rFonts w:ascii="Calibri" w:hAnsi="Calibri"/>
                <w:szCs w:val="22"/>
              </w:rPr>
              <w:t xml:space="preserve">o </w:t>
            </w:r>
            <w:r w:rsidR="00914052">
              <w:rPr>
                <w:rFonts w:ascii="Calibri" w:hAnsi="Calibri"/>
                <w:szCs w:val="22"/>
              </w:rPr>
              <w:t xml:space="preserve">regularise the </w:t>
            </w:r>
            <w:r>
              <w:rPr>
                <w:rFonts w:ascii="Calibri" w:hAnsi="Calibri"/>
                <w:szCs w:val="22"/>
              </w:rPr>
              <w:t xml:space="preserve">use of the </w:t>
            </w:r>
            <w:r w:rsidR="00293C7F">
              <w:rPr>
                <w:rFonts w:ascii="Calibri" w:hAnsi="Calibri"/>
                <w:szCs w:val="22"/>
              </w:rPr>
              <w:t>mezzanine floor as a café/bar</w:t>
            </w:r>
            <w:r w:rsidR="00914052">
              <w:rPr>
                <w:rFonts w:ascii="Calibri" w:hAnsi="Calibri"/>
                <w:szCs w:val="22"/>
              </w:rPr>
              <w:t>.</w:t>
            </w:r>
          </w:p>
          <w:p w14:paraId="1B20488F" w14:textId="19196FEE" w:rsidR="00914052" w:rsidRPr="00D54E67" w:rsidRDefault="00914052" w:rsidP="00914052">
            <w:pPr>
              <w:rPr>
                <w:rFonts w:ascii="Calibri" w:hAnsi="Calibri"/>
                <w:szCs w:val="22"/>
              </w:rPr>
            </w:pPr>
          </w:p>
        </w:tc>
      </w:tr>
      <w:tr w:rsidR="0046548C" w:rsidRPr="00D2449B" w14:paraId="06BBE02F"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1423BEAE" w14:textId="77777777" w:rsidR="0046548C" w:rsidRDefault="00D13E66" w:rsidP="008542DE">
            <w:pPr>
              <w:pStyle w:val="Header"/>
              <w:tabs>
                <w:tab w:val="clear" w:pos="4153"/>
                <w:tab w:val="clear" w:pos="8306"/>
              </w:tabs>
              <w:contextualSpacing/>
              <w:jc w:val="both"/>
              <w:rPr>
                <w:rFonts w:asciiTheme="minorHAnsi" w:hAnsiTheme="minorHAnsi" w:cstheme="minorHAnsi"/>
                <w:bCs/>
                <w:i/>
                <w:iCs/>
                <w:szCs w:val="22"/>
              </w:rPr>
            </w:pPr>
            <w:r w:rsidRPr="00D13E66">
              <w:rPr>
                <w:rFonts w:asciiTheme="minorHAnsi" w:hAnsiTheme="minorHAnsi" w:cstheme="minorHAnsi"/>
                <w:bCs/>
                <w:szCs w:val="22"/>
              </w:rPr>
              <w:t xml:space="preserve">Key Statement EC2 of the Ribble Valley Core Strategy states that </w:t>
            </w:r>
            <w:r w:rsidRPr="00D13E66">
              <w:rPr>
                <w:rFonts w:asciiTheme="minorHAnsi" w:hAnsiTheme="minorHAnsi" w:cstheme="minorHAnsi"/>
                <w:bCs/>
                <w:i/>
                <w:iCs/>
                <w:szCs w:val="22"/>
              </w:rPr>
              <w:t>development that supports and enhances the vibrancy, consumer choice and vitality and unique character of the area’s important retail and service centres of Clitheroe, Longridge and Whalley will be supported in principle. Proposals that have an adverse impact on existing community facilities would only be permitted as an exception where the proposed development would bring defined and demonstrable benefits.</w:t>
            </w:r>
          </w:p>
          <w:p w14:paraId="30645D30" w14:textId="77777777" w:rsidR="00D13E66" w:rsidRDefault="00D13E66" w:rsidP="008542DE">
            <w:pPr>
              <w:pStyle w:val="Header"/>
              <w:tabs>
                <w:tab w:val="clear" w:pos="4153"/>
                <w:tab w:val="clear" w:pos="8306"/>
              </w:tabs>
              <w:contextualSpacing/>
              <w:jc w:val="both"/>
              <w:rPr>
                <w:rFonts w:asciiTheme="minorHAnsi" w:hAnsiTheme="minorHAnsi" w:cstheme="minorHAnsi"/>
                <w:bCs/>
                <w:i/>
                <w:iCs/>
                <w:szCs w:val="22"/>
              </w:rPr>
            </w:pPr>
          </w:p>
          <w:p w14:paraId="5C49F16E" w14:textId="61DE8F61" w:rsidR="00D13E66" w:rsidRDefault="00131CD5" w:rsidP="008542DE">
            <w:pPr>
              <w:pStyle w:val="Header"/>
              <w:tabs>
                <w:tab w:val="clear" w:pos="4153"/>
                <w:tab w:val="clear" w:pos="8306"/>
              </w:tabs>
              <w:contextualSpacing/>
              <w:jc w:val="both"/>
              <w:rPr>
                <w:rFonts w:asciiTheme="minorHAnsi" w:hAnsiTheme="minorHAnsi" w:cstheme="minorHAnsi"/>
                <w:bCs/>
                <w:szCs w:val="22"/>
              </w:rPr>
            </w:pPr>
            <w:r>
              <w:rPr>
                <w:rFonts w:asciiTheme="minorHAnsi" w:hAnsiTheme="minorHAnsi" w:cstheme="minorHAnsi"/>
                <w:bCs/>
                <w:szCs w:val="22"/>
              </w:rPr>
              <w:t xml:space="preserve">However, whilst the </w:t>
            </w:r>
            <w:r w:rsidR="00D13E66">
              <w:rPr>
                <w:rFonts w:asciiTheme="minorHAnsi" w:hAnsiTheme="minorHAnsi" w:cstheme="minorHAnsi"/>
                <w:bCs/>
                <w:szCs w:val="22"/>
              </w:rPr>
              <w:t xml:space="preserve">use is acceptable in principle </w:t>
            </w:r>
            <w:r>
              <w:rPr>
                <w:rFonts w:asciiTheme="minorHAnsi" w:hAnsiTheme="minorHAnsi" w:cstheme="minorHAnsi"/>
                <w:bCs/>
                <w:szCs w:val="22"/>
              </w:rPr>
              <w:t xml:space="preserve">this is </w:t>
            </w:r>
            <w:r w:rsidR="00D13E66">
              <w:rPr>
                <w:rFonts w:asciiTheme="minorHAnsi" w:hAnsiTheme="minorHAnsi" w:cstheme="minorHAnsi"/>
                <w:bCs/>
                <w:szCs w:val="22"/>
              </w:rPr>
              <w:t xml:space="preserve">subject to other material planning considerations. </w:t>
            </w:r>
          </w:p>
          <w:p w14:paraId="07A958AF" w14:textId="1D290E6A" w:rsidR="00D13E66" w:rsidRPr="00D13E66" w:rsidRDefault="00D13E66" w:rsidP="008542DE">
            <w:pPr>
              <w:pStyle w:val="Header"/>
              <w:tabs>
                <w:tab w:val="clear" w:pos="4153"/>
                <w:tab w:val="clear" w:pos="8306"/>
              </w:tabs>
              <w:contextualSpacing/>
              <w:jc w:val="both"/>
              <w:rPr>
                <w:rFonts w:asciiTheme="minorHAnsi" w:hAnsiTheme="minorHAnsi" w:cstheme="minorHAnsi"/>
                <w:bCs/>
                <w:szCs w:val="22"/>
              </w:rPr>
            </w:pPr>
          </w:p>
        </w:tc>
      </w:tr>
      <w:tr w:rsidR="008542DE" w:rsidRPr="00D2449B" w14:paraId="31994184"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6C0F3970"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 xml:space="preserve">Impact upon Character/appearance of </w:t>
            </w:r>
            <w:r w:rsidR="00914052">
              <w:rPr>
                <w:rFonts w:ascii="Calibri" w:hAnsi="Calibri"/>
                <w:b/>
                <w:szCs w:val="22"/>
              </w:rPr>
              <w:t>Listed Buildings</w:t>
            </w:r>
            <w:r>
              <w:rPr>
                <w:rFonts w:ascii="Calibri" w:hAnsi="Calibri"/>
                <w:b/>
                <w:szCs w:val="22"/>
              </w:rPr>
              <w:t>:</w:t>
            </w:r>
          </w:p>
          <w:p w14:paraId="5B54664F" w14:textId="77777777" w:rsidR="00384CD6" w:rsidRDefault="00384CD6" w:rsidP="008542DE">
            <w:pPr>
              <w:pStyle w:val="Header"/>
              <w:tabs>
                <w:tab w:val="clear" w:pos="4153"/>
                <w:tab w:val="clear" w:pos="8306"/>
              </w:tabs>
              <w:contextualSpacing/>
              <w:jc w:val="both"/>
              <w:rPr>
                <w:rFonts w:ascii="Calibri" w:hAnsi="Calibri"/>
                <w:b/>
                <w:szCs w:val="22"/>
              </w:rPr>
            </w:pPr>
          </w:p>
          <w:p w14:paraId="3D7D9247" w14:textId="1281EA00" w:rsidR="00384CD6" w:rsidRPr="00384CD6" w:rsidRDefault="00384CD6" w:rsidP="00384CD6">
            <w:pPr>
              <w:contextualSpacing/>
              <w:rPr>
                <w:rFonts w:asciiTheme="minorHAnsi" w:hAnsiTheme="minorHAnsi" w:cstheme="minorHAnsi"/>
                <w:i/>
                <w:iCs/>
              </w:rPr>
            </w:pPr>
            <w:r>
              <w:rPr>
                <w:rFonts w:asciiTheme="minorHAnsi" w:hAnsiTheme="minorHAnsi" w:cstheme="minorHAnsi"/>
              </w:rPr>
              <w:t xml:space="preserve">Policy DME4 of the Ribble Valley Core Strategy states that </w:t>
            </w:r>
            <w:r w:rsidRPr="000A024A">
              <w:rPr>
                <w:rFonts w:asciiTheme="minorHAnsi" w:hAnsiTheme="minorHAnsi" w:cstheme="minorHAnsi"/>
                <w:i/>
                <w:iCs/>
              </w:rPr>
              <w:t xml:space="preserve">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w:t>
            </w:r>
            <w:r w:rsidRPr="000A024A">
              <w:rPr>
                <w:rFonts w:asciiTheme="minorHAnsi" w:hAnsiTheme="minorHAnsi" w:cstheme="minorHAnsi"/>
                <w:i/>
                <w:iCs/>
              </w:rPr>
              <w:lastRenderedPageBreak/>
              <w:t>positive contribution and conserves and enhances the character, appearance and significance of the area in terms of its location, scale, size, design and materials and existing buildings, structures, trees and open spaces will be supported.</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757ECA99" w14:textId="77777777" w:rsidR="00131CD5" w:rsidRDefault="00B434DA" w:rsidP="0046548C">
            <w:pPr>
              <w:contextualSpacing/>
              <w:rPr>
                <w:rFonts w:ascii="Calibri" w:hAnsi="Calibri"/>
                <w:bCs/>
                <w:szCs w:val="22"/>
              </w:rPr>
            </w:pPr>
            <w:r w:rsidRPr="00B434DA">
              <w:rPr>
                <w:rFonts w:ascii="Calibri" w:hAnsi="Calibri"/>
                <w:bCs/>
                <w:szCs w:val="22"/>
              </w:rPr>
              <w:t xml:space="preserve">The development does not involve the introduction of any new built form, nor does it seek to alter the external appearance of the unit in any way. </w:t>
            </w:r>
          </w:p>
          <w:p w14:paraId="4F15B5C0" w14:textId="77777777" w:rsidR="00B17447" w:rsidRDefault="00B17447" w:rsidP="0046548C">
            <w:pPr>
              <w:contextualSpacing/>
              <w:rPr>
                <w:rFonts w:ascii="Calibri" w:hAnsi="Calibri"/>
                <w:bCs/>
                <w:szCs w:val="22"/>
              </w:rPr>
            </w:pPr>
          </w:p>
          <w:p w14:paraId="2886735F" w14:textId="77777777" w:rsidR="00B17447" w:rsidRDefault="00B17447" w:rsidP="00B17447">
            <w:pPr>
              <w:contextualSpacing/>
              <w:rPr>
                <w:rFonts w:ascii="Calibri" w:hAnsi="Calibri"/>
                <w:bCs/>
                <w:szCs w:val="22"/>
              </w:rPr>
            </w:pPr>
            <w:r>
              <w:rPr>
                <w:rFonts w:ascii="Calibri" w:hAnsi="Calibri"/>
                <w:bCs/>
                <w:szCs w:val="22"/>
              </w:rPr>
              <w:t xml:space="preserve">The use of a building can also result in harm to Heritage Assets and therefore the use and associated activities can be taken into consideration in terms of harm.  However, Whalley has a large amount of commercial uses particularly around King Street and Accrington Road which are the centre of the Village with the Conservation Area, a number of these premises are licensed are have outside spaces with abut Listed Buildings and in particularly the Grade I Listed Church which is sited to the west of King Street.   </w:t>
            </w:r>
          </w:p>
          <w:p w14:paraId="5ABC0A4E" w14:textId="77777777" w:rsidR="00131CD5" w:rsidRDefault="00131CD5" w:rsidP="0046548C">
            <w:pPr>
              <w:contextualSpacing/>
              <w:rPr>
                <w:rFonts w:ascii="Calibri" w:hAnsi="Calibri"/>
                <w:bCs/>
                <w:szCs w:val="22"/>
              </w:rPr>
            </w:pPr>
          </w:p>
          <w:p w14:paraId="526A7A8A" w14:textId="3B715C17" w:rsidR="008542DE" w:rsidRPr="00B434DA" w:rsidRDefault="00B434DA" w:rsidP="0046548C">
            <w:pPr>
              <w:contextualSpacing/>
              <w:rPr>
                <w:rFonts w:ascii="Calibri" w:hAnsi="Calibri"/>
                <w:bCs/>
                <w:szCs w:val="22"/>
              </w:rPr>
            </w:pPr>
            <w:r w:rsidRPr="00B434DA">
              <w:rPr>
                <w:rFonts w:ascii="Calibri" w:hAnsi="Calibri"/>
                <w:bCs/>
                <w:szCs w:val="22"/>
              </w:rPr>
              <w:t>I</w:t>
            </w:r>
            <w:r>
              <w:rPr>
                <w:rFonts w:ascii="Calibri" w:hAnsi="Calibri"/>
                <w:bCs/>
                <w:szCs w:val="22"/>
              </w:rPr>
              <w:t>t i</w:t>
            </w:r>
            <w:r w:rsidRPr="00B434DA">
              <w:rPr>
                <w:rFonts w:ascii="Calibri" w:hAnsi="Calibri"/>
                <w:bCs/>
                <w:szCs w:val="22"/>
              </w:rPr>
              <w:t xml:space="preserve">s therefore not considered that there would be any </w:t>
            </w:r>
            <w:r w:rsidR="00131CD5">
              <w:rPr>
                <w:rFonts w:ascii="Calibri" w:hAnsi="Calibri"/>
                <w:bCs/>
                <w:szCs w:val="22"/>
              </w:rPr>
              <w:t xml:space="preserve">undue </w:t>
            </w:r>
            <w:r w:rsidRPr="00B434DA">
              <w:rPr>
                <w:rFonts w:ascii="Calibri" w:hAnsi="Calibri"/>
                <w:bCs/>
                <w:szCs w:val="22"/>
              </w:rPr>
              <w:t xml:space="preserve">adverse impact on the </w:t>
            </w:r>
            <w:r w:rsidR="00131CD5">
              <w:rPr>
                <w:rFonts w:ascii="Calibri" w:hAnsi="Calibri"/>
                <w:bCs/>
                <w:szCs w:val="22"/>
              </w:rPr>
              <w:t xml:space="preserve">adjacent Listed Buildings </w:t>
            </w:r>
            <w:r w:rsidR="009E5455">
              <w:rPr>
                <w:rFonts w:ascii="Calibri" w:hAnsi="Calibri"/>
                <w:bCs/>
                <w:szCs w:val="22"/>
              </w:rPr>
              <w:t>as a result of th</w:t>
            </w:r>
            <w:r w:rsidR="00293C7F">
              <w:rPr>
                <w:rFonts w:ascii="Calibri" w:hAnsi="Calibri"/>
                <w:bCs/>
                <w:szCs w:val="22"/>
              </w:rPr>
              <w:t>is</w:t>
            </w:r>
            <w:r w:rsidR="009E5455">
              <w:rPr>
                <w:rFonts w:ascii="Calibri" w:hAnsi="Calibri"/>
                <w:bCs/>
                <w:szCs w:val="22"/>
              </w:rPr>
              <w:t xml:space="preserve"> </w:t>
            </w:r>
            <w:r w:rsidR="00131CD5">
              <w:rPr>
                <w:rFonts w:ascii="Calibri" w:hAnsi="Calibri"/>
                <w:bCs/>
                <w:szCs w:val="22"/>
              </w:rPr>
              <w:t>use</w:t>
            </w:r>
            <w:r w:rsidRPr="00B434DA">
              <w:rPr>
                <w:rFonts w:ascii="Calibri" w:hAnsi="Calibri"/>
                <w:bCs/>
                <w:szCs w:val="22"/>
              </w:rPr>
              <w:t xml:space="preserve">. </w:t>
            </w:r>
          </w:p>
          <w:p w14:paraId="4D64DDAE" w14:textId="7DC775E6" w:rsidR="00B434DA" w:rsidRDefault="00B434DA" w:rsidP="0046548C">
            <w:pPr>
              <w:contextualSpacing/>
              <w:rPr>
                <w:rFonts w:ascii="Calibri" w:hAnsi="Calibri"/>
                <w:b/>
                <w:szCs w:val="22"/>
              </w:rPr>
            </w:pPr>
          </w:p>
        </w:tc>
      </w:tr>
      <w:tr w:rsidR="00914052" w:rsidRPr="00D2449B" w14:paraId="4CD041A1"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952395" w14:textId="77777777" w:rsidR="00914052" w:rsidRDefault="00914052" w:rsidP="00914052">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Character/appearance of Conservations Area:</w:t>
            </w:r>
          </w:p>
          <w:p w14:paraId="7A82D647" w14:textId="77777777" w:rsidR="00914052" w:rsidRDefault="00914052" w:rsidP="00914052">
            <w:pPr>
              <w:pStyle w:val="Header"/>
              <w:tabs>
                <w:tab w:val="clear" w:pos="4153"/>
                <w:tab w:val="clear" w:pos="8306"/>
              </w:tabs>
              <w:contextualSpacing/>
              <w:jc w:val="both"/>
              <w:rPr>
                <w:rFonts w:ascii="Calibri" w:hAnsi="Calibri"/>
                <w:b/>
                <w:szCs w:val="22"/>
              </w:rPr>
            </w:pPr>
          </w:p>
          <w:p w14:paraId="0863691E" w14:textId="77777777" w:rsidR="00914052" w:rsidRPr="00384CD6" w:rsidRDefault="00914052" w:rsidP="00914052">
            <w:pPr>
              <w:contextualSpacing/>
              <w:rPr>
                <w:rFonts w:asciiTheme="minorHAnsi" w:hAnsiTheme="minorHAnsi" w:cstheme="minorHAnsi"/>
                <w:i/>
                <w:iCs/>
              </w:rPr>
            </w:pPr>
            <w:r>
              <w:rPr>
                <w:rFonts w:asciiTheme="minorHAnsi" w:hAnsiTheme="minorHAnsi" w:cstheme="minorHAnsi"/>
              </w:rPr>
              <w:t xml:space="preserve">Policy DME4 of the Ribble Valley Core Strategy states that </w:t>
            </w:r>
            <w:r w:rsidRPr="000A024A">
              <w:rPr>
                <w:rFonts w:asciiTheme="minorHAnsi" w:hAnsiTheme="minorHAnsi" w:cstheme="minorHAnsi"/>
                <w:i/>
                <w:iCs/>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68C4592C" w14:textId="77777777" w:rsidR="00914052" w:rsidRDefault="00914052" w:rsidP="00914052">
            <w:pPr>
              <w:pStyle w:val="Header"/>
              <w:tabs>
                <w:tab w:val="clear" w:pos="4153"/>
                <w:tab w:val="clear" w:pos="8306"/>
              </w:tabs>
              <w:contextualSpacing/>
              <w:jc w:val="both"/>
              <w:rPr>
                <w:rFonts w:ascii="Calibri" w:hAnsi="Calibri"/>
                <w:b/>
                <w:szCs w:val="22"/>
              </w:rPr>
            </w:pPr>
          </w:p>
          <w:p w14:paraId="163A9886" w14:textId="77777777" w:rsidR="00131CD5" w:rsidRDefault="00914052" w:rsidP="00914052">
            <w:pPr>
              <w:contextualSpacing/>
              <w:rPr>
                <w:rFonts w:ascii="Calibri" w:hAnsi="Calibri"/>
                <w:bCs/>
                <w:szCs w:val="22"/>
              </w:rPr>
            </w:pPr>
            <w:r w:rsidRPr="00B434DA">
              <w:rPr>
                <w:rFonts w:ascii="Calibri" w:hAnsi="Calibri"/>
                <w:bCs/>
                <w:szCs w:val="22"/>
              </w:rPr>
              <w:t xml:space="preserve">The development does not involve the introduction of any new built form, nor does it seek to alter the external appearance of the unit in any way. </w:t>
            </w:r>
          </w:p>
          <w:p w14:paraId="75CA4353" w14:textId="77777777" w:rsidR="00131CD5" w:rsidRDefault="00131CD5" w:rsidP="00914052">
            <w:pPr>
              <w:contextualSpacing/>
              <w:rPr>
                <w:rFonts w:ascii="Calibri" w:hAnsi="Calibri"/>
                <w:bCs/>
                <w:szCs w:val="22"/>
              </w:rPr>
            </w:pPr>
          </w:p>
          <w:p w14:paraId="22BB0A72" w14:textId="6A927B7B" w:rsidR="00131CD5" w:rsidRDefault="00131CD5" w:rsidP="00914052">
            <w:pPr>
              <w:contextualSpacing/>
              <w:rPr>
                <w:rFonts w:ascii="Calibri" w:hAnsi="Calibri"/>
                <w:bCs/>
                <w:szCs w:val="22"/>
              </w:rPr>
            </w:pPr>
            <w:r>
              <w:rPr>
                <w:rFonts w:ascii="Calibri" w:hAnsi="Calibri"/>
                <w:bCs/>
                <w:szCs w:val="22"/>
              </w:rPr>
              <w:t xml:space="preserve">The use of a building can also result in harm to Heritage Assets and therefore the use and associated activities can </w:t>
            </w:r>
            <w:r w:rsidR="00905A0B">
              <w:rPr>
                <w:rFonts w:ascii="Calibri" w:hAnsi="Calibri"/>
                <w:bCs/>
                <w:szCs w:val="22"/>
              </w:rPr>
              <w:t xml:space="preserve">be taken into consideration in terms of harm.  However, Whalley </w:t>
            </w:r>
            <w:r w:rsidR="00B76284">
              <w:rPr>
                <w:rFonts w:ascii="Calibri" w:hAnsi="Calibri"/>
                <w:bCs/>
                <w:szCs w:val="22"/>
              </w:rPr>
              <w:t xml:space="preserve">already </w:t>
            </w:r>
            <w:r w:rsidR="00905A0B">
              <w:rPr>
                <w:rFonts w:ascii="Calibri" w:hAnsi="Calibri"/>
                <w:bCs/>
                <w:szCs w:val="22"/>
              </w:rPr>
              <w:t>has a large amount of commercial uses particularly around King Street and Accrington Road which are the centre of the Village with</w:t>
            </w:r>
            <w:r w:rsidR="00B76284">
              <w:rPr>
                <w:rFonts w:ascii="Calibri" w:hAnsi="Calibri"/>
                <w:bCs/>
                <w:szCs w:val="22"/>
              </w:rPr>
              <w:t>in</w:t>
            </w:r>
            <w:r w:rsidR="00905A0B">
              <w:rPr>
                <w:rFonts w:ascii="Calibri" w:hAnsi="Calibri"/>
                <w:bCs/>
                <w:szCs w:val="22"/>
              </w:rPr>
              <w:t xml:space="preserve"> the Conservation Area, a number of these premises are licensed a</w:t>
            </w:r>
            <w:r w:rsidR="00B76284">
              <w:rPr>
                <w:rFonts w:ascii="Calibri" w:hAnsi="Calibri"/>
                <w:bCs/>
                <w:szCs w:val="22"/>
              </w:rPr>
              <w:t>nd</w:t>
            </w:r>
            <w:r w:rsidR="00905A0B">
              <w:rPr>
                <w:rFonts w:ascii="Calibri" w:hAnsi="Calibri"/>
                <w:bCs/>
                <w:szCs w:val="22"/>
              </w:rPr>
              <w:t xml:space="preserve"> have outside spaces </w:t>
            </w:r>
            <w:r w:rsidR="00B76284">
              <w:rPr>
                <w:rFonts w:ascii="Calibri" w:hAnsi="Calibri"/>
                <w:bCs/>
                <w:szCs w:val="22"/>
              </w:rPr>
              <w:t>which</w:t>
            </w:r>
            <w:r w:rsidR="00905A0B">
              <w:rPr>
                <w:rFonts w:ascii="Calibri" w:hAnsi="Calibri"/>
                <w:bCs/>
                <w:szCs w:val="22"/>
              </w:rPr>
              <w:t xml:space="preserve"> abut Listed </w:t>
            </w:r>
            <w:r w:rsidR="00B76284">
              <w:rPr>
                <w:rFonts w:ascii="Calibri" w:hAnsi="Calibri"/>
                <w:bCs/>
                <w:szCs w:val="22"/>
              </w:rPr>
              <w:t>structures,</w:t>
            </w:r>
            <w:r w:rsidR="00905A0B">
              <w:rPr>
                <w:rFonts w:ascii="Calibri" w:hAnsi="Calibri"/>
                <w:bCs/>
                <w:szCs w:val="22"/>
              </w:rPr>
              <w:t xml:space="preserve"> in particularly the Grade I Listed Church which is sited to the west of King Street.   </w:t>
            </w:r>
          </w:p>
          <w:p w14:paraId="049732BF" w14:textId="77777777" w:rsidR="00131CD5" w:rsidRDefault="00131CD5" w:rsidP="00914052">
            <w:pPr>
              <w:contextualSpacing/>
              <w:rPr>
                <w:rFonts w:ascii="Calibri" w:hAnsi="Calibri"/>
                <w:bCs/>
                <w:szCs w:val="22"/>
              </w:rPr>
            </w:pPr>
          </w:p>
          <w:p w14:paraId="4F9DCC71" w14:textId="673B5839" w:rsidR="00914052" w:rsidRPr="00B434DA" w:rsidRDefault="00914052" w:rsidP="00914052">
            <w:pPr>
              <w:contextualSpacing/>
              <w:rPr>
                <w:rFonts w:ascii="Calibri" w:hAnsi="Calibri"/>
                <w:bCs/>
                <w:szCs w:val="22"/>
              </w:rPr>
            </w:pPr>
            <w:r w:rsidRPr="00B434DA">
              <w:rPr>
                <w:rFonts w:ascii="Calibri" w:hAnsi="Calibri"/>
                <w:bCs/>
                <w:szCs w:val="22"/>
              </w:rPr>
              <w:t>I</w:t>
            </w:r>
            <w:r>
              <w:rPr>
                <w:rFonts w:ascii="Calibri" w:hAnsi="Calibri"/>
                <w:bCs/>
                <w:szCs w:val="22"/>
              </w:rPr>
              <w:t>t i</w:t>
            </w:r>
            <w:r w:rsidRPr="00B434DA">
              <w:rPr>
                <w:rFonts w:ascii="Calibri" w:hAnsi="Calibri"/>
                <w:bCs/>
                <w:szCs w:val="22"/>
              </w:rPr>
              <w:t xml:space="preserve">s therefore not considered that there would be any </w:t>
            </w:r>
            <w:r w:rsidR="00B17447">
              <w:rPr>
                <w:rFonts w:ascii="Calibri" w:hAnsi="Calibri"/>
                <w:bCs/>
                <w:szCs w:val="22"/>
              </w:rPr>
              <w:t xml:space="preserve">increase in </w:t>
            </w:r>
            <w:r w:rsidRPr="00B434DA">
              <w:rPr>
                <w:rFonts w:ascii="Calibri" w:hAnsi="Calibri"/>
                <w:bCs/>
                <w:szCs w:val="22"/>
              </w:rPr>
              <w:t>adverse impact</w:t>
            </w:r>
            <w:r w:rsidR="00B17447">
              <w:rPr>
                <w:rFonts w:ascii="Calibri" w:hAnsi="Calibri"/>
                <w:bCs/>
                <w:szCs w:val="22"/>
              </w:rPr>
              <w:t>s</w:t>
            </w:r>
            <w:r w:rsidRPr="00B434DA">
              <w:rPr>
                <w:rFonts w:ascii="Calibri" w:hAnsi="Calibri"/>
                <w:bCs/>
                <w:szCs w:val="22"/>
              </w:rPr>
              <w:t xml:space="preserve"> on the Whalley Conservation Area</w:t>
            </w:r>
            <w:r>
              <w:rPr>
                <w:rFonts w:ascii="Calibri" w:hAnsi="Calibri"/>
                <w:bCs/>
                <w:szCs w:val="22"/>
              </w:rPr>
              <w:t xml:space="preserve"> </w:t>
            </w:r>
            <w:r w:rsidR="00B17447">
              <w:rPr>
                <w:rFonts w:ascii="Calibri" w:hAnsi="Calibri"/>
                <w:bCs/>
                <w:szCs w:val="22"/>
              </w:rPr>
              <w:t>than the existing uses and development</w:t>
            </w:r>
            <w:r w:rsidRPr="00B434DA">
              <w:rPr>
                <w:rFonts w:ascii="Calibri" w:hAnsi="Calibri"/>
                <w:bCs/>
                <w:szCs w:val="22"/>
              </w:rPr>
              <w:t xml:space="preserve">. </w:t>
            </w:r>
          </w:p>
          <w:p w14:paraId="6D901DB3" w14:textId="77777777" w:rsidR="00914052" w:rsidRDefault="00914052"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58E85D27" w14:textId="58E33B00" w:rsidR="008554DC" w:rsidRDefault="008554DC" w:rsidP="008554DC">
            <w:pPr>
              <w:contextualSpacing/>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There are a number of residential properties in the vicinity of the application site comprising of a number of residential flats above the commercial premises along King Street as well as properties at Abbey Mews. The access to Back King Street, which would be used by pedestrians attending the </w:t>
            </w:r>
            <w:r w:rsidR="00293C7F">
              <w:rPr>
                <w:rFonts w:asciiTheme="minorHAnsi" w:hAnsiTheme="minorHAnsi" w:cstheme="minorHAnsi"/>
                <w:szCs w:val="22"/>
                <w:shd w:val="clear" w:color="auto" w:fill="FFFFFF"/>
              </w:rPr>
              <w:t>premises</w:t>
            </w:r>
            <w:r>
              <w:rPr>
                <w:rFonts w:asciiTheme="minorHAnsi" w:hAnsiTheme="minorHAnsi" w:cstheme="minorHAnsi"/>
                <w:szCs w:val="22"/>
                <w:shd w:val="clear" w:color="auto" w:fill="FFFFFF"/>
              </w:rPr>
              <w:t xml:space="preserve">, is via King Street itself.  </w:t>
            </w:r>
          </w:p>
          <w:p w14:paraId="47112ECA" w14:textId="77777777" w:rsidR="008554DC" w:rsidRDefault="008554DC" w:rsidP="008554DC">
            <w:pPr>
              <w:rPr>
                <w:rFonts w:ascii="Calibri" w:hAnsi="Calibri"/>
                <w:szCs w:val="22"/>
              </w:rPr>
            </w:pPr>
          </w:p>
          <w:p w14:paraId="07817268" w14:textId="244D5DB8" w:rsidR="008554DC" w:rsidRDefault="008554DC" w:rsidP="008554DC">
            <w:pPr>
              <w:rPr>
                <w:rFonts w:ascii="Calibri" w:hAnsi="Calibri"/>
                <w:szCs w:val="22"/>
              </w:rPr>
            </w:pPr>
            <w:r>
              <w:rPr>
                <w:rFonts w:ascii="Calibri" w:hAnsi="Calibri"/>
                <w:szCs w:val="22"/>
              </w:rPr>
              <w:t>Paragraph 185 of the National Planning Policy Framework states:</w:t>
            </w:r>
          </w:p>
          <w:p w14:paraId="0C0EB0DD" w14:textId="77777777" w:rsidR="008554DC" w:rsidRDefault="008554DC" w:rsidP="008554DC">
            <w:pPr>
              <w:rPr>
                <w:rFonts w:ascii="Calibri" w:hAnsi="Calibri"/>
                <w:szCs w:val="22"/>
              </w:rPr>
            </w:pPr>
          </w:p>
          <w:p w14:paraId="2AA3C0CA" w14:textId="77777777" w:rsidR="008554DC" w:rsidRDefault="008554DC" w:rsidP="008554DC">
            <w:pPr>
              <w:rPr>
                <w:rFonts w:ascii="Calibri" w:hAnsi="Calibri"/>
                <w:i/>
                <w:iCs/>
                <w:szCs w:val="22"/>
              </w:rPr>
            </w:pPr>
            <w:r>
              <w:rPr>
                <w:rFonts w:ascii="Calibri" w:hAnsi="Calibri"/>
                <w:i/>
                <w:iCs/>
                <w:szCs w:val="22"/>
              </w:rPr>
              <w:t>‘Planning policies and decisions should also ensure that new development is appropriate for its location taking into account the likely effects (including cumulative effects) of pollution on health, living conditions and the natural environment, as well as the potential sensitivity of the site or the wider area to impacts that could arise from the development…in doing so they should mitigate and reduce to a minimum potential adverse impacts resulting from noise from new development – and avoid noise giving rise to significant adverse impacts on health and the quality of life.’</w:t>
            </w:r>
          </w:p>
          <w:p w14:paraId="13D06956" w14:textId="77777777" w:rsidR="008554DC" w:rsidRDefault="008554DC" w:rsidP="008554DC">
            <w:pPr>
              <w:rPr>
                <w:rFonts w:ascii="Calibri" w:hAnsi="Calibri"/>
                <w:i/>
                <w:iCs/>
                <w:szCs w:val="22"/>
              </w:rPr>
            </w:pPr>
          </w:p>
          <w:p w14:paraId="04214509" w14:textId="1351B2D8" w:rsidR="008554DC" w:rsidRDefault="008554DC" w:rsidP="008554DC">
            <w:pPr>
              <w:rPr>
                <w:rFonts w:ascii="Calibri" w:hAnsi="Calibri"/>
                <w:bCs/>
                <w:szCs w:val="22"/>
              </w:rPr>
            </w:pPr>
            <w:r>
              <w:rPr>
                <w:rFonts w:ascii="Calibri" w:hAnsi="Calibri"/>
                <w:szCs w:val="22"/>
              </w:rPr>
              <w:t xml:space="preserve">Furthermore, Policy DMG1 of the Core Strategy requires all proposals for development to </w:t>
            </w:r>
            <w:r>
              <w:rPr>
                <w:rFonts w:ascii="Calibri" w:hAnsi="Calibri"/>
                <w:bCs/>
                <w:szCs w:val="22"/>
              </w:rPr>
              <w:t>consider the effects of development upon existing amenities.</w:t>
            </w:r>
          </w:p>
          <w:p w14:paraId="1B2A4F7B" w14:textId="77777777" w:rsidR="00C96CBF" w:rsidRDefault="00C96CBF" w:rsidP="008554DC">
            <w:pPr>
              <w:rPr>
                <w:rFonts w:ascii="Calibri" w:hAnsi="Calibri"/>
                <w:szCs w:val="22"/>
              </w:rPr>
            </w:pPr>
          </w:p>
          <w:p w14:paraId="1649D3F3" w14:textId="7E7901B2" w:rsidR="00C96CBF" w:rsidRPr="008554DC" w:rsidRDefault="00C96CBF" w:rsidP="008554DC">
            <w:pPr>
              <w:rPr>
                <w:rFonts w:ascii="Calibri" w:hAnsi="Calibri"/>
                <w:szCs w:val="22"/>
              </w:rPr>
            </w:pPr>
            <w:r w:rsidRPr="004412A4">
              <w:rPr>
                <w:rFonts w:ascii="Calibri" w:hAnsi="Calibri"/>
                <w:szCs w:val="22"/>
              </w:rPr>
              <w:t xml:space="preserve">The residential units on King Street approximately </w:t>
            </w:r>
            <w:r w:rsidR="00150ABA" w:rsidRPr="004412A4">
              <w:rPr>
                <w:rFonts w:ascii="Calibri" w:hAnsi="Calibri"/>
                <w:szCs w:val="22"/>
              </w:rPr>
              <w:t>40 - 50</w:t>
            </w:r>
            <w:r w:rsidRPr="004412A4">
              <w:rPr>
                <w:rFonts w:ascii="Calibri" w:hAnsi="Calibri"/>
                <w:szCs w:val="22"/>
              </w:rPr>
              <w:t xml:space="preserve">m to the East and North East tend to be above commercial premises, in particular no.’s </w:t>
            </w:r>
            <w:r w:rsidR="00150ABA" w:rsidRPr="004412A4">
              <w:rPr>
                <w:rFonts w:ascii="Calibri" w:hAnsi="Calibri"/>
                <w:szCs w:val="22"/>
              </w:rPr>
              <w:t>25</w:t>
            </w:r>
            <w:r w:rsidRPr="004412A4">
              <w:rPr>
                <w:rFonts w:ascii="Calibri" w:hAnsi="Calibri"/>
                <w:szCs w:val="22"/>
              </w:rPr>
              <w:t xml:space="preserve"> to </w:t>
            </w:r>
            <w:r w:rsidR="00150ABA" w:rsidRPr="004412A4">
              <w:rPr>
                <w:rFonts w:ascii="Calibri" w:hAnsi="Calibri"/>
                <w:szCs w:val="22"/>
              </w:rPr>
              <w:t>35</w:t>
            </w:r>
            <w:r w:rsidRPr="004412A4">
              <w:rPr>
                <w:rFonts w:ascii="Calibri" w:hAnsi="Calibri"/>
                <w:szCs w:val="22"/>
              </w:rPr>
              <w:t xml:space="preserve">.  Rear gardens on King Street are only 22m from the site. The nearest residential properties are </w:t>
            </w:r>
            <w:r w:rsidR="00072E97" w:rsidRPr="004412A4">
              <w:rPr>
                <w:rFonts w:ascii="Calibri" w:hAnsi="Calibri"/>
                <w:szCs w:val="22"/>
              </w:rPr>
              <w:t xml:space="preserve">Corn Mill </w:t>
            </w:r>
            <w:r w:rsidRPr="004412A4">
              <w:rPr>
                <w:rFonts w:ascii="Calibri" w:hAnsi="Calibri"/>
                <w:szCs w:val="22"/>
              </w:rPr>
              <w:t xml:space="preserve">Mews to the South with </w:t>
            </w:r>
            <w:r w:rsidR="00E376D5" w:rsidRPr="004412A4">
              <w:rPr>
                <w:rFonts w:ascii="Calibri" w:hAnsi="Calibri"/>
                <w:szCs w:val="22"/>
              </w:rPr>
              <w:t xml:space="preserve">the rear elevations of </w:t>
            </w:r>
            <w:r w:rsidRPr="004412A4">
              <w:rPr>
                <w:rFonts w:ascii="Calibri" w:hAnsi="Calibri"/>
                <w:szCs w:val="22"/>
              </w:rPr>
              <w:t xml:space="preserve">numbers 7 to 11 </w:t>
            </w:r>
            <w:r w:rsidR="00E376D5" w:rsidRPr="004412A4">
              <w:rPr>
                <w:rFonts w:ascii="Calibri" w:hAnsi="Calibri"/>
                <w:szCs w:val="22"/>
              </w:rPr>
              <w:t xml:space="preserve">lying approximately </w:t>
            </w:r>
            <w:r w:rsidR="004412A4" w:rsidRPr="004412A4">
              <w:rPr>
                <w:rFonts w:ascii="Calibri" w:hAnsi="Calibri"/>
                <w:szCs w:val="22"/>
              </w:rPr>
              <w:t>32</w:t>
            </w:r>
            <w:r w:rsidR="00E376D5" w:rsidRPr="004412A4">
              <w:rPr>
                <w:rFonts w:ascii="Calibri" w:hAnsi="Calibri"/>
                <w:szCs w:val="22"/>
              </w:rPr>
              <w:t xml:space="preserve">m away </w:t>
            </w:r>
            <w:r w:rsidRPr="004412A4">
              <w:rPr>
                <w:rFonts w:ascii="Calibri" w:hAnsi="Calibri"/>
                <w:szCs w:val="22"/>
              </w:rPr>
              <w:t xml:space="preserve">and </w:t>
            </w:r>
            <w:r w:rsidR="00E376D5" w:rsidRPr="004412A4">
              <w:rPr>
                <w:rFonts w:ascii="Calibri" w:hAnsi="Calibri"/>
                <w:szCs w:val="22"/>
              </w:rPr>
              <w:t xml:space="preserve">the gable elevation of </w:t>
            </w:r>
            <w:r w:rsidRPr="004412A4">
              <w:rPr>
                <w:rFonts w:ascii="Calibri" w:hAnsi="Calibri"/>
                <w:szCs w:val="22"/>
              </w:rPr>
              <w:t xml:space="preserve">no. 6 </w:t>
            </w:r>
            <w:r w:rsidR="00E376D5" w:rsidRPr="004412A4">
              <w:rPr>
                <w:rFonts w:ascii="Calibri" w:hAnsi="Calibri"/>
                <w:szCs w:val="22"/>
              </w:rPr>
              <w:t xml:space="preserve">around </w:t>
            </w:r>
            <w:r w:rsidR="004412A4" w:rsidRPr="004412A4">
              <w:rPr>
                <w:rFonts w:ascii="Calibri" w:hAnsi="Calibri"/>
                <w:szCs w:val="22"/>
              </w:rPr>
              <w:t>3</w:t>
            </w:r>
            <w:r w:rsidR="00E376D5" w:rsidRPr="004412A4">
              <w:rPr>
                <w:rFonts w:ascii="Calibri" w:hAnsi="Calibri"/>
                <w:szCs w:val="22"/>
              </w:rPr>
              <w:t>6</w:t>
            </w:r>
            <w:r w:rsidRPr="004412A4">
              <w:rPr>
                <w:rFonts w:ascii="Calibri" w:hAnsi="Calibri"/>
                <w:szCs w:val="22"/>
              </w:rPr>
              <w:t xml:space="preserve">m.   The gardens of these properties are </w:t>
            </w:r>
            <w:r w:rsidR="00E376D5" w:rsidRPr="004412A4">
              <w:rPr>
                <w:rFonts w:ascii="Calibri" w:hAnsi="Calibri"/>
                <w:szCs w:val="22"/>
              </w:rPr>
              <w:t xml:space="preserve">between </w:t>
            </w:r>
            <w:r w:rsidR="004412A4" w:rsidRPr="004412A4">
              <w:rPr>
                <w:rFonts w:ascii="Calibri" w:hAnsi="Calibri"/>
                <w:szCs w:val="22"/>
              </w:rPr>
              <w:t>25</w:t>
            </w:r>
            <w:r w:rsidRPr="004412A4">
              <w:rPr>
                <w:rFonts w:ascii="Calibri" w:hAnsi="Calibri"/>
                <w:szCs w:val="22"/>
              </w:rPr>
              <w:t>m</w:t>
            </w:r>
            <w:r w:rsidR="00E376D5" w:rsidRPr="004412A4">
              <w:rPr>
                <w:rFonts w:ascii="Calibri" w:hAnsi="Calibri"/>
                <w:szCs w:val="22"/>
              </w:rPr>
              <w:t xml:space="preserve"> </w:t>
            </w:r>
            <w:r w:rsidR="00B76284" w:rsidRPr="004412A4">
              <w:rPr>
                <w:rFonts w:ascii="Calibri" w:hAnsi="Calibri"/>
                <w:szCs w:val="22"/>
              </w:rPr>
              <w:t xml:space="preserve">and </w:t>
            </w:r>
            <w:r w:rsidR="004412A4" w:rsidRPr="004412A4">
              <w:rPr>
                <w:rFonts w:ascii="Calibri" w:hAnsi="Calibri"/>
                <w:szCs w:val="22"/>
              </w:rPr>
              <w:t>37</w:t>
            </w:r>
            <w:r w:rsidRPr="004412A4">
              <w:rPr>
                <w:rFonts w:ascii="Calibri" w:hAnsi="Calibri"/>
                <w:szCs w:val="22"/>
              </w:rPr>
              <w:t>m</w:t>
            </w:r>
            <w:r w:rsidR="00B76284" w:rsidRPr="004412A4">
              <w:rPr>
                <w:rFonts w:ascii="Calibri" w:hAnsi="Calibri"/>
                <w:szCs w:val="22"/>
              </w:rPr>
              <w:t xml:space="preserve"> </w:t>
            </w:r>
            <w:r w:rsidR="00E376D5" w:rsidRPr="004412A4">
              <w:rPr>
                <w:rFonts w:ascii="Calibri" w:hAnsi="Calibri"/>
                <w:szCs w:val="22"/>
              </w:rPr>
              <w:t>distant.</w:t>
            </w:r>
          </w:p>
          <w:p w14:paraId="2E38540F" w14:textId="77777777" w:rsidR="008554DC" w:rsidRDefault="008554DC" w:rsidP="00C0704D">
            <w:pPr>
              <w:contextualSpacing/>
              <w:rPr>
                <w:rFonts w:asciiTheme="minorHAnsi" w:hAnsiTheme="minorHAnsi" w:cstheme="minorHAnsi"/>
                <w:szCs w:val="22"/>
              </w:rPr>
            </w:pPr>
          </w:p>
          <w:p w14:paraId="52C42F9D" w14:textId="3E5302C7" w:rsidR="00ED00B7" w:rsidRDefault="00293C7F" w:rsidP="00C0704D">
            <w:pPr>
              <w:contextualSpacing/>
              <w:rPr>
                <w:rFonts w:asciiTheme="minorHAnsi" w:hAnsiTheme="minorHAnsi" w:cstheme="minorHAnsi"/>
                <w:szCs w:val="22"/>
              </w:rPr>
            </w:pPr>
            <w:r>
              <w:rPr>
                <w:rFonts w:asciiTheme="minorHAnsi" w:hAnsiTheme="minorHAnsi" w:cstheme="minorHAnsi"/>
                <w:szCs w:val="22"/>
              </w:rPr>
              <w:t xml:space="preserve">A </w:t>
            </w:r>
            <w:r w:rsidR="00B76284">
              <w:rPr>
                <w:rFonts w:asciiTheme="minorHAnsi" w:hAnsiTheme="minorHAnsi" w:cstheme="minorHAnsi"/>
                <w:szCs w:val="22"/>
              </w:rPr>
              <w:t>c</w:t>
            </w:r>
            <w:r w:rsidR="00B434DA" w:rsidRPr="00FD0EFB">
              <w:rPr>
                <w:rFonts w:asciiTheme="minorHAnsi" w:hAnsiTheme="minorHAnsi" w:cstheme="minorHAnsi"/>
                <w:szCs w:val="22"/>
              </w:rPr>
              <w:t>onditional planning permission was granted in 2009 for a taxi booking office</w:t>
            </w:r>
            <w:r>
              <w:rPr>
                <w:rFonts w:asciiTheme="minorHAnsi" w:hAnsiTheme="minorHAnsi" w:cstheme="minorHAnsi"/>
                <w:szCs w:val="22"/>
              </w:rPr>
              <w:t xml:space="preserve"> </w:t>
            </w:r>
            <w:r w:rsidR="00B76284">
              <w:rPr>
                <w:rFonts w:asciiTheme="minorHAnsi" w:hAnsiTheme="minorHAnsi" w:cstheme="minorHAnsi"/>
                <w:szCs w:val="22"/>
              </w:rPr>
              <w:t>in th</w:t>
            </w:r>
            <w:r>
              <w:rPr>
                <w:rFonts w:asciiTheme="minorHAnsi" w:hAnsiTheme="minorHAnsi" w:cstheme="minorHAnsi"/>
                <w:szCs w:val="22"/>
              </w:rPr>
              <w:t>e</w:t>
            </w:r>
            <w:r w:rsidR="00B76284">
              <w:rPr>
                <w:rFonts w:asciiTheme="minorHAnsi" w:hAnsiTheme="minorHAnsi" w:cstheme="minorHAnsi"/>
                <w:szCs w:val="22"/>
              </w:rPr>
              <w:t xml:space="preserve"> </w:t>
            </w:r>
            <w:r>
              <w:rPr>
                <w:rFonts w:asciiTheme="minorHAnsi" w:hAnsiTheme="minorHAnsi" w:cstheme="minorHAnsi"/>
                <w:szCs w:val="22"/>
              </w:rPr>
              <w:t xml:space="preserve">adjacent </w:t>
            </w:r>
            <w:r w:rsidR="00B76284">
              <w:rPr>
                <w:rFonts w:asciiTheme="minorHAnsi" w:hAnsiTheme="minorHAnsi" w:cstheme="minorHAnsi"/>
                <w:szCs w:val="22"/>
              </w:rPr>
              <w:t>building (</w:t>
            </w:r>
            <w:r w:rsidR="00B434DA" w:rsidRPr="00FD0EFB">
              <w:rPr>
                <w:rFonts w:asciiTheme="minorHAnsi" w:hAnsiTheme="minorHAnsi" w:cstheme="minorHAnsi"/>
                <w:szCs w:val="22"/>
              </w:rPr>
              <w:t>planning application 3/2009/0127</w:t>
            </w:r>
            <w:r w:rsidR="00B76284">
              <w:rPr>
                <w:rFonts w:asciiTheme="minorHAnsi" w:hAnsiTheme="minorHAnsi" w:cstheme="minorHAnsi"/>
                <w:szCs w:val="22"/>
              </w:rPr>
              <w:t>), c</w:t>
            </w:r>
            <w:r w:rsidR="00B434DA" w:rsidRPr="00FD0EFB">
              <w:rPr>
                <w:rFonts w:asciiTheme="minorHAnsi" w:hAnsiTheme="minorHAnsi" w:cstheme="minorHAnsi"/>
                <w:szCs w:val="22"/>
              </w:rPr>
              <w:t xml:space="preserve">ondition 2 of that application restricted the use of the building to an operators base only and specifically stated </w:t>
            </w:r>
            <w:r w:rsidR="00B76284">
              <w:rPr>
                <w:rFonts w:asciiTheme="minorHAnsi" w:hAnsiTheme="minorHAnsi" w:cstheme="minorHAnsi"/>
                <w:szCs w:val="22"/>
              </w:rPr>
              <w:t xml:space="preserve">that </w:t>
            </w:r>
            <w:r w:rsidR="00B434DA" w:rsidRPr="00FD0EFB">
              <w:rPr>
                <w:rFonts w:asciiTheme="minorHAnsi" w:hAnsiTheme="minorHAnsi" w:cstheme="minorHAnsi"/>
                <w:szCs w:val="22"/>
              </w:rPr>
              <w:t xml:space="preserve">the building shall not be available for the general public to book a taxi from the building or wait outside the office. </w:t>
            </w:r>
            <w:r w:rsidR="00B76284">
              <w:rPr>
                <w:rFonts w:asciiTheme="minorHAnsi" w:hAnsiTheme="minorHAnsi" w:cstheme="minorHAnsi"/>
                <w:szCs w:val="22"/>
              </w:rPr>
              <w:t xml:space="preserve">This was required </w:t>
            </w:r>
            <w:r w:rsidR="00B434DA" w:rsidRPr="00FD0EFB">
              <w:rPr>
                <w:rFonts w:asciiTheme="minorHAnsi" w:hAnsiTheme="minorHAnsi" w:cstheme="minorHAnsi"/>
                <w:szCs w:val="22"/>
              </w:rPr>
              <w:t>In order to safeguard neighbouring residential amenity</w:t>
            </w:r>
            <w:r w:rsidR="00B76284">
              <w:rPr>
                <w:rFonts w:asciiTheme="minorHAnsi" w:hAnsiTheme="minorHAnsi" w:cstheme="minorHAnsi"/>
                <w:szCs w:val="22"/>
              </w:rPr>
              <w:t xml:space="preserve"> and to restrict the public using the back street due to lack of footways and lighting due to safety concerns. </w:t>
            </w:r>
          </w:p>
          <w:p w14:paraId="5D9107B0" w14:textId="77777777" w:rsidR="00A347C1" w:rsidRDefault="00A347C1" w:rsidP="00C0704D">
            <w:pPr>
              <w:contextualSpacing/>
              <w:rPr>
                <w:rFonts w:asciiTheme="minorHAnsi" w:hAnsiTheme="minorHAnsi" w:cstheme="minorHAnsi"/>
                <w:szCs w:val="22"/>
              </w:rPr>
            </w:pPr>
          </w:p>
          <w:p w14:paraId="34DA2680" w14:textId="2BC2AD03" w:rsidR="00293C7F" w:rsidRDefault="00293C7F" w:rsidP="00C0704D">
            <w:pPr>
              <w:contextualSpacing/>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A further </w:t>
            </w:r>
            <w:r w:rsidR="00FD0EFB">
              <w:rPr>
                <w:rFonts w:asciiTheme="minorHAnsi" w:hAnsiTheme="minorHAnsi" w:cstheme="minorHAnsi"/>
                <w:szCs w:val="22"/>
                <w:shd w:val="clear" w:color="auto" w:fill="FFFFFF"/>
              </w:rPr>
              <w:t xml:space="preserve">application </w:t>
            </w:r>
            <w:r>
              <w:rPr>
                <w:rFonts w:asciiTheme="minorHAnsi" w:hAnsiTheme="minorHAnsi" w:cstheme="minorHAnsi"/>
                <w:szCs w:val="22"/>
                <w:shd w:val="clear" w:color="auto" w:fill="FFFFFF"/>
              </w:rPr>
              <w:t xml:space="preserve">at that premises sought </w:t>
            </w:r>
            <w:r w:rsidR="00B17447">
              <w:rPr>
                <w:rFonts w:asciiTheme="minorHAnsi" w:hAnsiTheme="minorHAnsi" w:cstheme="minorHAnsi"/>
                <w:szCs w:val="22"/>
                <w:shd w:val="clear" w:color="auto" w:fill="FFFFFF"/>
              </w:rPr>
              <w:t xml:space="preserve">to regularise </w:t>
            </w:r>
            <w:r w:rsidR="00FD0EFB">
              <w:rPr>
                <w:rFonts w:asciiTheme="minorHAnsi" w:hAnsiTheme="minorHAnsi" w:cstheme="minorHAnsi"/>
                <w:szCs w:val="22"/>
                <w:shd w:val="clear" w:color="auto" w:fill="FFFFFF"/>
              </w:rPr>
              <w:t xml:space="preserve">the use of the </w:t>
            </w:r>
            <w:r w:rsidR="00B17447">
              <w:rPr>
                <w:rFonts w:asciiTheme="minorHAnsi" w:hAnsiTheme="minorHAnsi" w:cstheme="minorHAnsi"/>
                <w:szCs w:val="22"/>
                <w:shd w:val="clear" w:color="auto" w:fill="FFFFFF"/>
              </w:rPr>
              <w:t>premises as a bar and music venue</w:t>
            </w:r>
            <w:r w:rsidR="00957D15">
              <w:rPr>
                <w:rFonts w:asciiTheme="minorHAnsi" w:hAnsiTheme="minorHAnsi" w:cstheme="minorHAnsi"/>
                <w:szCs w:val="22"/>
                <w:shd w:val="clear" w:color="auto" w:fill="FFFFFF"/>
              </w:rPr>
              <w:t xml:space="preserve"> which </w:t>
            </w:r>
            <w:r w:rsidR="00A347C1">
              <w:rPr>
                <w:rFonts w:asciiTheme="minorHAnsi" w:hAnsiTheme="minorHAnsi" w:cstheme="minorHAnsi"/>
                <w:szCs w:val="22"/>
                <w:shd w:val="clear" w:color="auto" w:fill="FFFFFF"/>
              </w:rPr>
              <w:t xml:space="preserve">highlighted </w:t>
            </w:r>
            <w:r w:rsidR="00957D15">
              <w:rPr>
                <w:rFonts w:asciiTheme="minorHAnsi" w:hAnsiTheme="minorHAnsi" w:cstheme="minorHAnsi"/>
                <w:szCs w:val="22"/>
                <w:shd w:val="clear" w:color="auto" w:fill="FFFFFF"/>
              </w:rPr>
              <w:t xml:space="preserve">the concerns raised </w:t>
            </w:r>
            <w:r w:rsidR="00A347C1">
              <w:rPr>
                <w:rFonts w:asciiTheme="minorHAnsi" w:hAnsiTheme="minorHAnsi" w:cstheme="minorHAnsi"/>
                <w:szCs w:val="22"/>
                <w:shd w:val="clear" w:color="auto" w:fill="FFFFFF"/>
              </w:rPr>
              <w:t xml:space="preserve">in the </w:t>
            </w:r>
            <w:r w:rsidR="00B17447">
              <w:rPr>
                <w:rFonts w:asciiTheme="minorHAnsi" w:hAnsiTheme="minorHAnsi" w:cstheme="minorHAnsi"/>
                <w:szCs w:val="22"/>
                <w:shd w:val="clear" w:color="auto" w:fill="FFFFFF"/>
              </w:rPr>
              <w:t>previous application</w:t>
            </w:r>
            <w:r w:rsidR="00957D15">
              <w:rPr>
                <w:rFonts w:asciiTheme="minorHAnsi" w:hAnsiTheme="minorHAnsi" w:cstheme="minorHAnsi"/>
                <w:szCs w:val="22"/>
                <w:shd w:val="clear" w:color="auto" w:fill="FFFFFF"/>
              </w:rPr>
              <w:t>.</w:t>
            </w:r>
            <w:r w:rsidR="00A347C1">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 xml:space="preserve">Due to the </w:t>
            </w:r>
            <w:r w:rsidR="00A347C1">
              <w:rPr>
                <w:rFonts w:asciiTheme="minorHAnsi" w:hAnsiTheme="minorHAnsi" w:cstheme="minorHAnsi"/>
                <w:szCs w:val="22"/>
                <w:shd w:val="clear" w:color="auto" w:fill="FFFFFF"/>
              </w:rPr>
              <w:t xml:space="preserve">number of </w:t>
            </w:r>
            <w:r w:rsidR="00AC366B">
              <w:rPr>
                <w:rFonts w:asciiTheme="minorHAnsi" w:hAnsiTheme="minorHAnsi" w:cstheme="minorHAnsi"/>
                <w:szCs w:val="22"/>
                <w:shd w:val="clear" w:color="auto" w:fill="FFFFFF"/>
              </w:rPr>
              <w:t>residential</w:t>
            </w:r>
            <w:r w:rsidR="00A347C1">
              <w:rPr>
                <w:rFonts w:asciiTheme="minorHAnsi" w:hAnsiTheme="minorHAnsi" w:cstheme="minorHAnsi"/>
                <w:szCs w:val="22"/>
                <w:shd w:val="clear" w:color="auto" w:fill="FFFFFF"/>
              </w:rPr>
              <w:t xml:space="preserve"> properties in the </w:t>
            </w:r>
            <w:r w:rsidR="00AC366B">
              <w:rPr>
                <w:rFonts w:asciiTheme="minorHAnsi" w:hAnsiTheme="minorHAnsi" w:cstheme="minorHAnsi"/>
                <w:szCs w:val="22"/>
                <w:shd w:val="clear" w:color="auto" w:fill="FFFFFF"/>
              </w:rPr>
              <w:t>vicinity</w:t>
            </w:r>
            <w:r w:rsidR="00A347C1">
              <w:rPr>
                <w:rFonts w:asciiTheme="minorHAnsi" w:hAnsiTheme="minorHAnsi" w:cstheme="minorHAnsi"/>
                <w:szCs w:val="22"/>
                <w:shd w:val="clear" w:color="auto" w:fill="FFFFFF"/>
              </w:rPr>
              <w:t xml:space="preserve"> that </w:t>
            </w:r>
            <w:r w:rsidR="00B17447">
              <w:rPr>
                <w:rFonts w:asciiTheme="minorHAnsi" w:hAnsiTheme="minorHAnsi" w:cstheme="minorHAnsi"/>
                <w:szCs w:val="22"/>
                <w:shd w:val="clear" w:color="auto" w:fill="FFFFFF"/>
              </w:rPr>
              <w:t xml:space="preserve">would </w:t>
            </w:r>
            <w:r>
              <w:rPr>
                <w:rFonts w:asciiTheme="minorHAnsi" w:hAnsiTheme="minorHAnsi" w:cstheme="minorHAnsi"/>
                <w:szCs w:val="22"/>
                <w:shd w:val="clear" w:color="auto" w:fill="FFFFFF"/>
              </w:rPr>
              <w:t xml:space="preserve">have been </w:t>
            </w:r>
            <w:r w:rsidR="00A347C1">
              <w:rPr>
                <w:rFonts w:asciiTheme="minorHAnsi" w:hAnsiTheme="minorHAnsi" w:cstheme="minorHAnsi"/>
                <w:szCs w:val="22"/>
                <w:shd w:val="clear" w:color="auto" w:fill="FFFFFF"/>
              </w:rPr>
              <w:t xml:space="preserve">affected </w:t>
            </w:r>
            <w:r w:rsidR="00957D15">
              <w:rPr>
                <w:rFonts w:asciiTheme="minorHAnsi" w:hAnsiTheme="minorHAnsi" w:cstheme="minorHAnsi"/>
                <w:szCs w:val="22"/>
                <w:shd w:val="clear" w:color="auto" w:fill="FFFFFF"/>
              </w:rPr>
              <w:t>by this use</w:t>
            </w:r>
            <w:r>
              <w:rPr>
                <w:rFonts w:asciiTheme="minorHAnsi" w:hAnsiTheme="minorHAnsi" w:cstheme="minorHAnsi"/>
                <w:szCs w:val="22"/>
                <w:shd w:val="clear" w:color="auto" w:fill="FFFFFF"/>
              </w:rPr>
              <w:t xml:space="preserve">, the application was </w:t>
            </w:r>
            <w:r w:rsidR="00957D15">
              <w:rPr>
                <w:rFonts w:asciiTheme="minorHAnsi" w:hAnsiTheme="minorHAnsi" w:cstheme="minorHAnsi"/>
                <w:szCs w:val="22"/>
                <w:shd w:val="clear" w:color="auto" w:fill="FFFFFF"/>
              </w:rPr>
              <w:t xml:space="preserve">subsequently </w:t>
            </w:r>
            <w:r>
              <w:rPr>
                <w:rFonts w:asciiTheme="minorHAnsi" w:hAnsiTheme="minorHAnsi" w:cstheme="minorHAnsi"/>
                <w:szCs w:val="22"/>
                <w:shd w:val="clear" w:color="auto" w:fill="FFFFFF"/>
              </w:rPr>
              <w:t>refused on th</w:t>
            </w:r>
            <w:r w:rsidR="00957D15">
              <w:rPr>
                <w:rFonts w:asciiTheme="minorHAnsi" w:hAnsiTheme="minorHAnsi" w:cstheme="minorHAnsi"/>
                <w:szCs w:val="22"/>
                <w:shd w:val="clear" w:color="auto" w:fill="FFFFFF"/>
              </w:rPr>
              <w:t>e</w:t>
            </w:r>
            <w:r>
              <w:rPr>
                <w:rFonts w:asciiTheme="minorHAnsi" w:hAnsiTheme="minorHAnsi" w:cstheme="minorHAnsi"/>
                <w:szCs w:val="22"/>
                <w:shd w:val="clear" w:color="auto" w:fill="FFFFFF"/>
              </w:rPr>
              <w:t xml:space="preserve"> basis of an unacceptable impact from an </w:t>
            </w:r>
            <w:r w:rsidR="00A347C1">
              <w:rPr>
                <w:rFonts w:asciiTheme="minorHAnsi" w:hAnsiTheme="minorHAnsi" w:cstheme="minorHAnsi"/>
                <w:szCs w:val="22"/>
                <w:shd w:val="clear" w:color="auto" w:fill="FFFFFF"/>
              </w:rPr>
              <w:t xml:space="preserve">increase in </w:t>
            </w:r>
            <w:r w:rsidR="00AC366B">
              <w:rPr>
                <w:rFonts w:asciiTheme="minorHAnsi" w:hAnsiTheme="minorHAnsi" w:cstheme="minorHAnsi"/>
                <w:szCs w:val="22"/>
                <w:shd w:val="clear" w:color="auto" w:fill="FFFFFF"/>
              </w:rPr>
              <w:t>activity</w:t>
            </w:r>
            <w:r w:rsidR="00A347C1">
              <w:rPr>
                <w:rFonts w:asciiTheme="minorHAnsi" w:hAnsiTheme="minorHAnsi" w:cstheme="minorHAnsi"/>
                <w:szCs w:val="22"/>
                <w:shd w:val="clear" w:color="auto" w:fill="FFFFFF"/>
              </w:rPr>
              <w:t xml:space="preserve"> to the site, both pedestrian and </w:t>
            </w:r>
            <w:r w:rsidR="00AC366B">
              <w:rPr>
                <w:rFonts w:asciiTheme="minorHAnsi" w:hAnsiTheme="minorHAnsi" w:cstheme="minorHAnsi"/>
                <w:szCs w:val="22"/>
                <w:shd w:val="clear" w:color="auto" w:fill="FFFFFF"/>
              </w:rPr>
              <w:t>vehicular</w:t>
            </w:r>
            <w:r w:rsidR="00205A28">
              <w:rPr>
                <w:rFonts w:asciiTheme="minorHAnsi" w:hAnsiTheme="minorHAnsi" w:cstheme="minorHAnsi"/>
                <w:szCs w:val="22"/>
                <w:shd w:val="clear" w:color="auto" w:fill="FFFFFF"/>
              </w:rPr>
              <w:t xml:space="preserve"> and</w:t>
            </w:r>
            <w:r w:rsidR="00A347C1">
              <w:rPr>
                <w:rFonts w:asciiTheme="minorHAnsi" w:hAnsiTheme="minorHAnsi" w:cstheme="minorHAnsi"/>
                <w:szCs w:val="22"/>
                <w:shd w:val="clear" w:color="auto" w:fill="FFFFFF"/>
              </w:rPr>
              <w:t xml:space="preserve"> result</w:t>
            </w:r>
            <w:r w:rsidR="00205A28">
              <w:rPr>
                <w:rFonts w:asciiTheme="minorHAnsi" w:hAnsiTheme="minorHAnsi" w:cstheme="minorHAnsi"/>
                <w:szCs w:val="22"/>
                <w:shd w:val="clear" w:color="auto" w:fill="FFFFFF"/>
              </w:rPr>
              <w:t>ant</w:t>
            </w:r>
            <w:r w:rsidR="00A347C1">
              <w:rPr>
                <w:rFonts w:asciiTheme="minorHAnsi" w:hAnsiTheme="minorHAnsi" w:cstheme="minorHAnsi"/>
                <w:szCs w:val="22"/>
                <w:shd w:val="clear" w:color="auto" w:fill="FFFFFF"/>
              </w:rPr>
              <w:t xml:space="preserve"> </w:t>
            </w:r>
            <w:r w:rsidR="00205A28">
              <w:rPr>
                <w:rFonts w:asciiTheme="minorHAnsi" w:hAnsiTheme="minorHAnsi" w:cstheme="minorHAnsi"/>
                <w:szCs w:val="22"/>
                <w:shd w:val="clear" w:color="auto" w:fill="FFFFFF"/>
              </w:rPr>
              <w:t>i</w:t>
            </w:r>
            <w:r w:rsidR="00A347C1">
              <w:rPr>
                <w:rFonts w:asciiTheme="minorHAnsi" w:hAnsiTheme="minorHAnsi" w:cstheme="minorHAnsi"/>
                <w:szCs w:val="22"/>
                <w:shd w:val="clear" w:color="auto" w:fill="FFFFFF"/>
              </w:rPr>
              <w:t xml:space="preserve">ncrease </w:t>
            </w:r>
            <w:r w:rsidR="00AC366B">
              <w:rPr>
                <w:rFonts w:asciiTheme="minorHAnsi" w:hAnsiTheme="minorHAnsi" w:cstheme="minorHAnsi"/>
                <w:szCs w:val="22"/>
                <w:shd w:val="clear" w:color="auto" w:fill="FFFFFF"/>
              </w:rPr>
              <w:t>in</w:t>
            </w:r>
            <w:r w:rsidR="00A347C1">
              <w:rPr>
                <w:rFonts w:asciiTheme="minorHAnsi" w:hAnsiTheme="minorHAnsi" w:cstheme="minorHAnsi"/>
                <w:szCs w:val="22"/>
                <w:shd w:val="clear" w:color="auto" w:fill="FFFFFF"/>
              </w:rPr>
              <w:t xml:space="preserve"> noise. </w:t>
            </w:r>
          </w:p>
          <w:p w14:paraId="3B41E1C4" w14:textId="77777777" w:rsidR="00293C7F" w:rsidRDefault="00293C7F" w:rsidP="00C0704D">
            <w:pPr>
              <w:contextualSpacing/>
              <w:rPr>
                <w:rFonts w:asciiTheme="minorHAnsi" w:hAnsiTheme="minorHAnsi" w:cstheme="minorHAnsi"/>
                <w:szCs w:val="22"/>
                <w:shd w:val="clear" w:color="auto" w:fill="FFFFFF"/>
              </w:rPr>
            </w:pPr>
          </w:p>
          <w:p w14:paraId="77077FD8" w14:textId="05F5F2CC" w:rsidR="008554DC" w:rsidRDefault="00293C7F" w:rsidP="00C0704D">
            <w:pPr>
              <w:contextualSpacing/>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With regards to this </w:t>
            </w:r>
            <w:r w:rsidR="00FD317F">
              <w:rPr>
                <w:rFonts w:asciiTheme="minorHAnsi" w:hAnsiTheme="minorHAnsi" w:cstheme="minorHAnsi"/>
                <w:szCs w:val="22"/>
                <w:shd w:val="clear" w:color="auto" w:fill="FFFFFF"/>
              </w:rPr>
              <w:t>application</w:t>
            </w:r>
            <w:r>
              <w:rPr>
                <w:rFonts w:asciiTheme="minorHAnsi" w:hAnsiTheme="minorHAnsi" w:cstheme="minorHAnsi"/>
                <w:szCs w:val="22"/>
                <w:shd w:val="clear" w:color="auto" w:fill="FFFFFF"/>
              </w:rPr>
              <w:t xml:space="preserve">, the application states that the </w:t>
            </w:r>
            <w:r w:rsidR="00AC366B">
              <w:rPr>
                <w:rFonts w:asciiTheme="minorHAnsi" w:hAnsiTheme="minorHAnsi" w:cstheme="minorHAnsi"/>
                <w:szCs w:val="22"/>
                <w:shd w:val="clear" w:color="auto" w:fill="FFFFFF"/>
              </w:rPr>
              <w:t xml:space="preserve">hours of operation </w:t>
            </w:r>
            <w:r>
              <w:rPr>
                <w:rFonts w:asciiTheme="minorHAnsi" w:hAnsiTheme="minorHAnsi" w:cstheme="minorHAnsi"/>
                <w:szCs w:val="22"/>
                <w:shd w:val="clear" w:color="auto" w:fill="FFFFFF"/>
              </w:rPr>
              <w:t xml:space="preserve">are </w:t>
            </w:r>
            <w:r w:rsidR="00AC366B">
              <w:rPr>
                <w:rFonts w:asciiTheme="minorHAnsi" w:hAnsiTheme="minorHAnsi" w:cstheme="minorHAnsi"/>
                <w:szCs w:val="22"/>
                <w:shd w:val="clear" w:color="auto" w:fill="FFFFFF"/>
              </w:rPr>
              <w:t xml:space="preserve">Monday – </w:t>
            </w:r>
            <w:r w:rsidR="000F02A4">
              <w:rPr>
                <w:rFonts w:asciiTheme="minorHAnsi" w:hAnsiTheme="minorHAnsi" w:cstheme="minorHAnsi"/>
                <w:szCs w:val="22"/>
                <w:shd w:val="clear" w:color="auto" w:fill="FFFFFF"/>
              </w:rPr>
              <w:t>Friday 1</w:t>
            </w:r>
            <w:r w:rsidR="00FD317F">
              <w:rPr>
                <w:rFonts w:asciiTheme="minorHAnsi" w:hAnsiTheme="minorHAnsi" w:cstheme="minorHAnsi"/>
                <w:szCs w:val="22"/>
                <w:shd w:val="clear" w:color="auto" w:fill="FFFFFF"/>
              </w:rPr>
              <w:t>1</w:t>
            </w:r>
            <w:r w:rsidR="000F02A4">
              <w:rPr>
                <w:rFonts w:asciiTheme="minorHAnsi" w:hAnsiTheme="minorHAnsi" w:cstheme="minorHAnsi"/>
                <w:szCs w:val="22"/>
                <w:shd w:val="clear" w:color="auto" w:fill="FFFFFF"/>
              </w:rPr>
              <w:t>.00</w:t>
            </w:r>
            <w:r w:rsidR="00AC366B">
              <w:rPr>
                <w:rFonts w:asciiTheme="minorHAnsi" w:hAnsiTheme="minorHAnsi" w:cstheme="minorHAnsi"/>
                <w:szCs w:val="22"/>
                <w:shd w:val="clear" w:color="auto" w:fill="FFFFFF"/>
              </w:rPr>
              <w:t xml:space="preserve"> – </w:t>
            </w:r>
            <w:r w:rsidR="000F02A4">
              <w:rPr>
                <w:rFonts w:asciiTheme="minorHAnsi" w:hAnsiTheme="minorHAnsi" w:cstheme="minorHAnsi"/>
                <w:szCs w:val="22"/>
                <w:shd w:val="clear" w:color="auto" w:fill="FFFFFF"/>
              </w:rPr>
              <w:t>2</w:t>
            </w:r>
            <w:r w:rsidR="00FD317F">
              <w:rPr>
                <w:rFonts w:asciiTheme="minorHAnsi" w:hAnsiTheme="minorHAnsi" w:cstheme="minorHAnsi"/>
                <w:szCs w:val="22"/>
                <w:shd w:val="clear" w:color="auto" w:fill="FFFFFF"/>
              </w:rPr>
              <w:t>3</w:t>
            </w:r>
            <w:r w:rsidR="000F02A4">
              <w:rPr>
                <w:rFonts w:asciiTheme="minorHAnsi" w:hAnsiTheme="minorHAnsi" w:cstheme="minorHAnsi"/>
                <w:szCs w:val="22"/>
                <w:shd w:val="clear" w:color="auto" w:fill="FFFFFF"/>
              </w:rPr>
              <w:t>.00, Saturday 1</w:t>
            </w:r>
            <w:r w:rsidR="00FD317F">
              <w:rPr>
                <w:rFonts w:asciiTheme="minorHAnsi" w:hAnsiTheme="minorHAnsi" w:cstheme="minorHAnsi"/>
                <w:szCs w:val="22"/>
                <w:shd w:val="clear" w:color="auto" w:fill="FFFFFF"/>
              </w:rPr>
              <w:t>1</w:t>
            </w:r>
            <w:r w:rsidR="000F02A4">
              <w:rPr>
                <w:rFonts w:asciiTheme="minorHAnsi" w:hAnsiTheme="minorHAnsi" w:cstheme="minorHAnsi"/>
                <w:szCs w:val="22"/>
                <w:shd w:val="clear" w:color="auto" w:fill="FFFFFF"/>
              </w:rPr>
              <w:t>.00 to 23.00</w:t>
            </w:r>
            <w:r w:rsidR="00AC366B">
              <w:rPr>
                <w:rFonts w:asciiTheme="minorHAnsi" w:hAnsiTheme="minorHAnsi" w:cstheme="minorHAnsi"/>
                <w:szCs w:val="22"/>
                <w:shd w:val="clear" w:color="auto" w:fill="FFFFFF"/>
              </w:rPr>
              <w:t xml:space="preserve"> and Sundays</w:t>
            </w:r>
            <w:r w:rsidR="000F02A4">
              <w:rPr>
                <w:rFonts w:asciiTheme="minorHAnsi" w:hAnsiTheme="minorHAnsi" w:cstheme="minorHAnsi"/>
                <w:szCs w:val="22"/>
                <w:shd w:val="clear" w:color="auto" w:fill="FFFFFF"/>
              </w:rPr>
              <w:t xml:space="preserve"> 1</w:t>
            </w:r>
            <w:r w:rsidR="00FD317F">
              <w:rPr>
                <w:rFonts w:asciiTheme="minorHAnsi" w:hAnsiTheme="minorHAnsi" w:cstheme="minorHAnsi"/>
                <w:szCs w:val="22"/>
                <w:shd w:val="clear" w:color="auto" w:fill="FFFFFF"/>
              </w:rPr>
              <w:t>1</w:t>
            </w:r>
            <w:r w:rsidR="000F02A4">
              <w:rPr>
                <w:rFonts w:asciiTheme="minorHAnsi" w:hAnsiTheme="minorHAnsi" w:cstheme="minorHAnsi"/>
                <w:szCs w:val="22"/>
                <w:shd w:val="clear" w:color="auto" w:fill="FFFFFF"/>
              </w:rPr>
              <w:t>.00</w:t>
            </w:r>
            <w:r w:rsidR="00AC366B">
              <w:rPr>
                <w:rFonts w:asciiTheme="minorHAnsi" w:hAnsiTheme="minorHAnsi" w:cstheme="minorHAnsi"/>
                <w:szCs w:val="22"/>
                <w:shd w:val="clear" w:color="auto" w:fill="FFFFFF"/>
              </w:rPr>
              <w:t xml:space="preserve"> – </w:t>
            </w:r>
            <w:r w:rsidR="000F02A4">
              <w:rPr>
                <w:rFonts w:asciiTheme="minorHAnsi" w:hAnsiTheme="minorHAnsi" w:cstheme="minorHAnsi"/>
                <w:szCs w:val="22"/>
                <w:shd w:val="clear" w:color="auto" w:fill="FFFFFF"/>
              </w:rPr>
              <w:t>2</w:t>
            </w:r>
            <w:r w:rsidR="00FD317F">
              <w:rPr>
                <w:rFonts w:asciiTheme="minorHAnsi" w:hAnsiTheme="minorHAnsi" w:cstheme="minorHAnsi"/>
                <w:szCs w:val="22"/>
                <w:shd w:val="clear" w:color="auto" w:fill="FFFFFF"/>
              </w:rPr>
              <w:t>3</w:t>
            </w:r>
            <w:r w:rsidR="000F02A4">
              <w:rPr>
                <w:rFonts w:asciiTheme="minorHAnsi" w:hAnsiTheme="minorHAnsi" w:cstheme="minorHAnsi"/>
                <w:szCs w:val="22"/>
                <w:shd w:val="clear" w:color="auto" w:fill="FFFFFF"/>
              </w:rPr>
              <w:t>.00</w:t>
            </w:r>
            <w:r w:rsidR="00AC366B">
              <w:rPr>
                <w:rFonts w:asciiTheme="minorHAnsi" w:hAnsiTheme="minorHAnsi" w:cstheme="minorHAnsi"/>
                <w:szCs w:val="22"/>
                <w:shd w:val="clear" w:color="auto" w:fill="FFFFFF"/>
              </w:rPr>
              <w:t xml:space="preserve"> it is </w:t>
            </w:r>
            <w:r>
              <w:rPr>
                <w:rFonts w:asciiTheme="minorHAnsi" w:hAnsiTheme="minorHAnsi" w:cstheme="minorHAnsi"/>
                <w:szCs w:val="22"/>
                <w:shd w:val="clear" w:color="auto" w:fill="FFFFFF"/>
              </w:rPr>
              <w:t xml:space="preserve">therefore </w:t>
            </w:r>
            <w:r w:rsidR="00AC366B">
              <w:rPr>
                <w:rFonts w:asciiTheme="minorHAnsi" w:hAnsiTheme="minorHAnsi" w:cstheme="minorHAnsi"/>
                <w:szCs w:val="22"/>
                <w:shd w:val="clear" w:color="auto" w:fill="FFFFFF"/>
              </w:rPr>
              <w:t>considered that th</w:t>
            </w:r>
            <w:r w:rsidR="000F02A4">
              <w:rPr>
                <w:rFonts w:asciiTheme="minorHAnsi" w:hAnsiTheme="minorHAnsi" w:cstheme="minorHAnsi"/>
                <w:szCs w:val="22"/>
                <w:shd w:val="clear" w:color="auto" w:fill="FFFFFF"/>
              </w:rPr>
              <w:t xml:space="preserve">is </w:t>
            </w:r>
            <w:r w:rsidR="00AC366B">
              <w:rPr>
                <w:rFonts w:asciiTheme="minorHAnsi" w:hAnsiTheme="minorHAnsi" w:cstheme="minorHAnsi"/>
                <w:szCs w:val="22"/>
                <w:shd w:val="clear" w:color="auto" w:fill="FFFFFF"/>
              </w:rPr>
              <w:t xml:space="preserve">use would result in unacceptable </w:t>
            </w:r>
            <w:r w:rsidR="00FD317F">
              <w:rPr>
                <w:rFonts w:asciiTheme="minorHAnsi" w:hAnsiTheme="minorHAnsi" w:cstheme="minorHAnsi"/>
                <w:szCs w:val="22"/>
                <w:shd w:val="clear" w:color="auto" w:fill="FFFFFF"/>
              </w:rPr>
              <w:t xml:space="preserve">increase </w:t>
            </w:r>
            <w:r w:rsidR="00AC366B">
              <w:rPr>
                <w:rFonts w:asciiTheme="minorHAnsi" w:hAnsiTheme="minorHAnsi" w:cstheme="minorHAnsi"/>
                <w:szCs w:val="22"/>
                <w:shd w:val="clear" w:color="auto" w:fill="FFFFFF"/>
              </w:rPr>
              <w:t xml:space="preserve">in </w:t>
            </w:r>
            <w:r w:rsidR="000F02A4">
              <w:rPr>
                <w:rFonts w:asciiTheme="minorHAnsi" w:hAnsiTheme="minorHAnsi" w:cstheme="minorHAnsi"/>
                <w:szCs w:val="22"/>
                <w:shd w:val="clear" w:color="auto" w:fill="FFFFFF"/>
              </w:rPr>
              <w:t xml:space="preserve">terms </w:t>
            </w:r>
            <w:r w:rsidR="00AC366B">
              <w:rPr>
                <w:rFonts w:asciiTheme="minorHAnsi" w:hAnsiTheme="minorHAnsi" w:cstheme="minorHAnsi"/>
                <w:szCs w:val="22"/>
                <w:shd w:val="clear" w:color="auto" w:fill="FFFFFF"/>
              </w:rPr>
              <w:t xml:space="preserve">of noise </w:t>
            </w:r>
            <w:r w:rsidR="000F02A4">
              <w:rPr>
                <w:rFonts w:asciiTheme="minorHAnsi" w:hAnsiTheme="minorHAnsi" w:cstheme="minorHAnsi"/>
                <w:szCs w:val="22"/>
                <w:shd w:val="clear" w:color="auto" w:fill="FFFFFF"/>
              </w:rPr>
              <w:t>nuisance</w:t>
            </w:r>
            <w:r w:rsidR="00AC366B">
              <w:rPr>
                <w:rFonts w:asciiTheme="minorHAnsi" w:hAnsiTheme="minorHAnsi" w:cstheme="minorHAnsi"/>
                <w:szCs w:val="22"/>
                <w:shd w:val="clear" w:color="auto" w:fill="FFFFFF"/>
              </w:rPr>
              <w:t xml:space="preserve">, for the </w:t>
            </w:r>
            <w:r w:rsidR="000F02A4">
              <w:rPr>
                <w:rFonts w:asciiTheme="minorHAnsi" w:hAnsiTheme="minorHAnsi" w:cstheme="minorHAnsi"/>
                <w:szCs w:val="22"/>
                <w:shd w:val="clear" w:color="auto" w:fill="FFFFFF"/>
              </w:rPr>
              <w:t xml:space="preserve">nearby sensitive receptors </w:t>
            </w:r>
            <w:r w:rsidR="00AC366B">
              <w:rPr>
                <w:rFonts w:asciiTheme="minorHAnsi" w:hAnsiTheme="minorHAnsi" w:cstheme="minorHAnsi"/>
                <w:szCs w:val="22"/>
                <w:shd w:val="clear" w:color="auto" w:fill="FFFFFF"/>
              </w:rPr>
              <w:t xml:space="preserve">in the vicinity. </w:t>
            </w:r>
          </w:p>
          <w:p w14:paraId="71DA3C3B" w14:textId="77777777" w:rsidR="008554DC" w:rsidRDefault="008554DC" w:rsidP="00C0704D">
            <w:pPr>
              <w:contextualSpacing/>
              <w:rPr>
                <w:rFonts w:asciiTheme="minorHAnsi" w:hAnsiTheme="minorHAnsi" w:cstheme="minorHAnsi"/>
                <w:szCs w:val="22"/>
                <w:shd w:val="clear" w:color="auto" w:fill="FFFFFF"/>
              </w:rPr>
            </w:pPr>
          </w:p>
          <w:p w14:paraId="2A3D213E" w14:textId="6015D5B5" w:rsidR="00FD0EFB" w:rsidRPr="00FD0EFB" w:rsidRDefault="008554DC" w:rsidP="00C0704D">
            <w:pPr>
              <w:contextualSpacing/>
              <w:rPr>
                <w:rFonts w:asciiTheme="minorHAnsi" w:hAnsiTheme="minorHAnsi" w:cstheme="minorHAnsi"/>
                <w:szCs w:val="22"/>
                <w:shd w:val="clear" w:color="auto" w:fill="FFFFFF"/>
              </w:rPr>
            </w:pPr>
            <w:r>
              <w:rPr>
                <w:rFonts w:asciiTheme="minorHAnsi" w:hAnsiTheme="minorHAnsi" w:cstheme="minorHAnsi"/>
                <w:szCs w:val="22"/>
                <w:shd w:val="clear" w:color="auto" w:fill="FFFFFF"/>
              </w:rPr>
              <w:t>Therefore, by virtue of the increase in activity and subsequent increase in noise, the use would be contrary to Policies D</w:t>
            </w:r>
            <w:r w:rsidR="009E5455">
              <w:rPr>
                <w:rFonts w:asciiTheme="minorHAnsi" w:hAnsiTheme="minorHAnsi" w:cstheme="minorHAnsi"/>
                <w:szCs w:val="22"/>
                <w:shd w:val="clear" w:color="auto" w:fill="FFFFFF"/>
              </w:rPr>
              <w:t>MG</w:t>
            </w:r>
            <w:r>
              <w:rPr>
                <w:rFonts w:asciiTheme="minorHAnsi" w:hAnsiTheme="minorHAnsi" w:cstheme="minorHAnsi"/>
                <w:szCs w:val="22"/>
                <w:shd w:val="clear" w:color="auto" w:fill="FFFFFF"/>
              </w:rPr>
              <w:t>1</w:t>
            </w:r>
            <w:r w:rsidR="009E5455">
              <w:rPr>
                <w:rFonts w:asciiTheme="minorHAnsi" w:hAnsiTheme="minorHAnsi" w:cstheme="minorHAnsi"/>
                <w:szCs w:val="22"/>
                <w:shd w:val="clear" w:color="auto" w:fill="FFFFFF"/>
              </w:rPr>
              <w:t xml:space="preserve"> of the Core Strategy</w:t>
            </w:r>
            <w:r>
              <w:rPr>
                <w:rFonts w:asciiTheme="minorHAnsi" w:hAnsiTheme="minorHAnsi" w:cstheme="minorHAnsi"/>
                <w:szCs w:val="22"/>
                <w:shd w:val="clear" w:color="auto" w:fill="FFFFFF"/>
              </w:rPr>
              <w:t xml:space="preserve"> and Paragraphs 1</w:t>
            </w:r>
            <w:r w:rsidR="00293C7F">
              <w:rPr>
                <w:rFonts w:asciiTheme="minorHAnsi" w:hAnsiTheme="minorHAnsi" w:cstheme="minorHAnsi"/>
                <w:szCs w:val="22"/>
                <w:shd w:val="clear" w:color="auto" w:fill="FFFFFF"/>
              </w:rPr>
              <w:t>98</w:t>
            </w:r>
            <w:r>
              <w:rPr>
                <w:rFonts w:asciiTheme="minorHAnsi" w:hAnsiTheme="minorHAnsi" w:cstheme="minorHAnsi"/>
                <w:szCs w:val="22"/>
                <w:shd w:val="clear" w:color="auto" w:fill="FFFFFF"/>
              </w:rPr>
              <w:t xml:space="preserve"> of the NPPF due to unacceptable </w:t>
            </w:r>
            <w:r w:rsidR="009E5455">
              <w:rPr>
                <w:rFonts w:asciiTheme="minorHAnsi" w:hAnsiTheme="minorHAnsi" w:cstheme="minorHAnsi"/>
                <w:szCs w:val="22"/>
                <w:shd w:val="clear" w:color="auto" w:fill="FFFFFF"/>
              </w:rPr>
              <w:t xml:space="preserve">increase in </w:t>
            </w:r>
            <w:r>
              <w:rPr>
                <w:rFonts w:asciiTheme="minorHAnsi" w:hAnsiTheme="minorHAnsi" w:cstheme="minorHAnsi"/>
                <w:szCs w:val="22"/>
                <w:shd w:val="clear" w:color="auto" w:fill="FFFFFF"/>
              </w:rPr>
              <w:t xml:space="preserve">noise </w:t>
            </w:r>
            <w:r w:rsidR="000F02A4">
              <w:rPr>
                <w:rFonts w:asciiTheme="minorHAnsi" w:hAnsiTheme="minorHAnsi" w:cstheme="minorHAnsi"/>
                <w:szCs w:val="22"/>
                <w:shd w:val="clear" w:color="auto" w:fill="FFFFFF"/>
              </w:rPr>
              <w:t xml:space="preserve">levels and subsequent </w:t>
            </w:r>
            <w:r>
              <w:rPr>
                <w:rFonts w:asciiTheme="minorHAnsi" w:hAnsiTheme="minorHAnsi" w:cstheme="minorHAnsi"/>
                <w:szCs w:val="22"/>
                <w:shd w:val="clear" w:color="auto" w:fill="FFFFFF"/>
              </w:rPr>
              <w:t>disturbance for ne</w:t>
            </w:r>
            <w:r w:rsidR="00384CD6">
              <w:rPr>
                <w:rFonts w:asciiTheme="minorHAnsi" w:hAnsiTheme="minorHAnsi" w:cstheme="minorHAnsi"/>
                <w:szCs w:val="22"/>
                <w:shd w:val="clear" w:color="auto" w:fill="FFFFFF"/>
              </w:rPr>
              <w:t>i</w:t>
            </w:r>
            <w:r>
              <w:rPr>
                <w:rFonts w:asciiTheme="minorHAnsi" w:hAnsiTheme="minorHAnsi" w:cstheme="minorHAnsi"/>
                <w:szCs w:val="22"/>
                <w:shd w:val="clear" w:color="auto" w:fill="FFFFFF"/>
              </w:rPr>
              <w:t xml:space="preserve">ghbouring </w:t>
            </w:r>
            <w:r w:rsidR="000F02A4">
              <w:rPr>
                <w:rFonts w:asciiTheme="minorHAnsi" w:hAnsiTheme="minorHAnsi" w:cstheme="minorHAnsi"/>
                <w:szCs w:val="22"/>
                <w:shd w:val="clear" w:color="auto" w:fill="FFFFFF"/>
              </w:rPr>
              <w:t>properties</w:t>
            </w:r>
            <w:r>
              <w:rPr>
                <w:rFonts w:asciiTheme="minorHAnsi" w:hAnsiTheme="minorHAnsi" w:cstheme="minorHAnsi"/>
                <w:szCs w:val="22"/>
                <w:shd w:val="clear" w:color="auto" w:fill="FFFFFF"/>
              </w:rPr>
              <w:t xml:space="preserve">. </w:t>
            </w:r>
          </w:p>
          <w:p w14:paraId="0DB485A3" w14:textId="623C313D" w:rsidR="00FD0EFB" w:rsidRPr="00C0704D" w:rsidRDefault="00FD0EFB" w:rsidP="00C0704D">
            <w:pPr>
              <w:contextualSpacing/>
              <w:rPr>
                <w:rFonts w:ascii="Calibri" w:hAnsi="Calibri"/>
                <w:szCs w:val="22"/>
              </w:rPr>
            </w:pPr>
          </w:p>
        </w:tc>
      </w:tr>
      <w:tr w:rsidR="000F02A4" w:rsidRPr="00D2449B" w14:paraId="7FC91100"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191653" w14:textId="77777777" w:rsidR="000F02A4" w:rsidRDefault="000F02A4"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Noise Impact Assessment:</w:t>
            </w:r>
          </w:p>
          <w:p w14:paraId="68880B35" w14:textId="77777777" w:rsidR="000F02A4" w:rsidRDefault="000F02A4" w:rsidP="00EA09F9">
            <w:pPr>
              <w:pStyle w:val="Header"/>
              <w:tabs>
                <w:tab w:val="clear" w:pos="4153"/>
                <w:tab w:val="clear" w:pos="8306"/>
              </w:tabs>
              <w:contextualSpacing/>
              <w:jc w:val="both"/>
              <w:rPr>
                <w:rFonts w:ascii="Calibri" w:hAnsi="Calibri"/>
                <w:bCs/>
                <w:szCs w:val="22"/>
              </w:rPr>
            </w:pPr>
          </w:p>
          <w:p w14:paraId="7AA01559" w14:textId="1F59F3CF" w:rsidR="000F02A4" w:rsidRDefault="00DD7494"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An Acoustic Survey and Assessment has </w:t>
            </w:r>
            <w:r w:rsidR="00293C7F">
              <w:rPr>
                <w:rFonts w:ascii="Calibri" w:hAnsi="Calibri"/>
                <w:bCs/>
                <w:szCs w:val="22"/>
              </w:rPr>
              <w:t xml:space="preserve">not </w:t>
            </w:r>
            <w:r>
              <w:rPr>
                <w:rFonts w:ascii="Calibri" w:hAnsi="Calibri"/>
                <w:bCs/>
                <w:szCs w:val="22"/>
              </w:rPr>
              <w:t>been submitted in support of this application</w:t>
            </w:r>
            <w:r w:rsidR="00293C7F">
              <w:rPr>
                <w:rFonts w:ascii="Calibri" w:hAnsi="Calibri"/>
                <w:bCs/>
                <w:szCs w:val="22"/>
              </w:rPr>
              <w:t xml:space="preserve"> despite a request to provide details of </w:t>
            </w:r>
            <w:r w:rsidR="00FD317F">
              <w:rPr>
                <w:rFonts w:ascii="Calibri" w:hAnsi="Calibri"/>
                <w:bCs/>
                <w:szCs w:val="22"/>
              </w:rPr>
              <w:t>any existing</w:t>
            </w:r>
            <w:r w:rsidR="00293C7F">
              <w:rPr>
                <w:rFonts w:ascii="Calibri" w:hAnsi="Calibri"/>
                <w:bCs/>
                <w:szCs w:val="22"/>
              </w:rPr>
              <w:t xml:space="preserve"> noise attenuation measures. </w:t>
            </w:r>
          </w:p>
          <w:p w14:paraId="4888E273" w14:textId="77777777" w:rsidR="00DD7494" w:rsidRDefault="00DD7494" w:rsidP="00EA09F9">
            <w:pPr>
              <w:pStyle w:val="Header"/>
              <w:tabs>
                <w:tab w:val="clear" w:pos="4153"/>
                <w:tab w:val="clear" w:pos="8306"/>
              </w:tabs>
              <w:contextualSpacing/>
              <w:jc w:val="both"/>
              <w:rPr>
                <w:rFonts w:ascii="Calibri" w:hAnsi="Calibri"/>
                <w:bCs/>
                <w:szCs w:val="22"/>
              </w:rPr>
            </w:pPr>
          </w:p>
          <w:p w14:paraId="386BD611" w14:textId="53445F76" w:rsidR="00FD317F" w:rsidRDefault="00FD317F" w:rsidP="00FD317F">
            <w:pPr>
              <w:pStyle w:val="Header"/>
              <w:tabs>
                <w:tab w:val="clear" w:pos="4153"/>
                <w:tab w:val="clear" w:pos="8306"/>
              </w:tabs>
              <w:contextualSpacing/>
              <w:jc w:val="both"/>
              <w:rPr>
                <w:rFonts w:ascii="Calibri" w:hAnsi="Calibri"/>
                <w:bCs/>
                <w:szCs w:val="22"/>
              </w:rPr>
            </w:pPr>
            <w:r>
              <w:rPr>
                <w:rFonts w:ascii="Calibri" w:hAnsi="Calibri"/>
                <w:bCs/>
                <w:szCs w:val="22"/>
              </w:rPr>
              <w:t>As t</w:t>
            </w:r>
            <w:r w:rsidR="00C96CBF">
              <w:rPr>
                <w:rFonts w:ascii="Calibri" w:hAnsi="Calibri"/>
                <w:bCs/>
                <w:szCs w:val="22"/>
              </w:rPr>
              <w:t xml:space="preserve">he nearest residential properties </w:t>
            </w:r>
            <w:r w:rsidR="00163AC1">
              <w:rPr>
                <w:rFonts w:ascii="Calibri" w:hAnsi="Calibri"/>
                <w:bCs/>
                <w:szCs w:val="22"/>
              </w:rPr>
              <w:t>are situated on</w:t>
            </w:r>
            <w:r>
              <w:rPr>
                <w:rFonts w:ascii="Calibri" w:hAnsi="Calibri"/>
                <w:bCs/>
                <w:szCs w:val="22"/>
              </w:rPr>
              <w:t xml:space="preserve"> Corn Mill Mews </w:t>
            </w:r>
            <w:r w:rsidR="00FC39DF">
              <w:rPr>
                <w:rFonts w:ascii="Calibri" w:hAnsi="Calibri"/>
                <w:bCs/>
                <w:szCs w:val="22"/>
              </w:rPr>
              <w:t>are</w:t>
            </w:r>
            <w:r>
              <w:rPr>
                <w:rFonts w:ascii="Calibri" w:hAnsi="Calibri"/>
                <w:bCs/>
                <w:szCs w:val="22"/>
              </w:rPr>
              <w:t xml:space="preserve"> located </w:t>
            </w:r>
            <w:r w:rsidR="00FC39DF">
              <w:rPr>
                <w:rFonts w:ascii="Calibri" w:hAnsi="Calibri"/>
                <w:bCs/>
                <w:szCs w:val="22"/>
              </w:rPr>
              <w:t>25</w:t>
            </w:r>
            <w:r>
              <w:rPr>
                <w:rFonts w:ascii="Calibri" w:hAnsi="Calibri"/>
                <w:bCs/>
                <w:szCs w:val="22"/>
              </w:rPr>
              <w:t xml:space="preserve">m away </w:t>
            </w:r>
            <w:r w:rsidR="00163AC1">
              <w:rPr>
                <w:rFonts w:ascii="Calibri" w:hAnsi="Calibri"/>
                <w:bCs/>
                <w:szCs w:val="22"/>
              </w:rPr>
              <w:t>to the south with t</w:t>
            </w:r>
            <w:r>
              <w:rPr>
                <w:rFonts w:ascii="Calibri" w:hAnsi="Calibri"/>
                <w:bCs/>
                <w:szCs w:val="22"/>
              </w:rPr>
              <w:t xml:space="preserve">he facade of the property </w:t>
            </w:r>
            <w:r w:rsidR="00FC39DF">
              <w:rPr>
                <w:rFonts w:ascii="Calibri" w:hAnsi="Calibri"/>
                <w:bCs/>
                <w:szCs w:val="22"/>
              </w:rPr>
              <w:t>33</w:t>
            </w:r>
            <w:r>
              <w:rPr>
                <w:rFonts w:ascii="Calibri" w:hAnsi="Calibri"/>
                <w:bCs/>
                <w:szCs w:val="22"/>
              </w:rPr>
              <w:t xml:space="preserve">m away </w:t>
            </w:r>
            <w:r w:rsidR="00163AC1">
              <w:rPr>
                <w:rFonts w:ascii="Calibri" w:hAnsi="Calibri"/>
                <w:bCs/>
                <w:szCs w:val="22"/>
              </w:rPr>
              <w:t xml:space="preserve">from </w:t>
            </w:r>
            <w:r>
              <w:rPr>
                <w:rFonts w:ascii="Calibri" w:hAnsi="Calibri"/>
                <w:bCs/>
                <w:szCs w:val="22"/>
              </w:rPr>
              <w:t xml:space="preserve">the application site. </w:t>
            </w:r>
          </w:p>
          <w:p w14:paraId="1C00260A" w14:textId="77777777" w:rsidR="00FD317F" w:rsidRDefault="00FD317F" w:rsidP="00FD317F">
            <w:pPr>
              <w:pStyle w:val="Header"/>
              <w:tabs>
                <w:tab w:val="clear" w:pos="4153"/>
                <w:tab w:val="clear" w:pos="8306"/>
              </w:tabs>
              <w:contextualSpacing/>
              <w:jc w:val="both"/>
              <w:rPr>
                <w:rFonts w:ascii="Calibri" w:hAnsi="Calibri"/>
                <w:bCs/>
                <w:szCs w:val="22"/>
              </w:rPr>
            </w:pPr>
          </w:p>
          <w:p w14:paraId="2BD643A2" w14:textId="76D84C10" w:rsidR="00C96CBF" w:rsidRDefault="00163AC1"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w:t>
            </w:r>
            <w:r w:rsidR="00FC39DF">
              <w:rPr>
                <w:rFonts w:ascii="Calibri" w:hAnsi="Calibri"/>
                <w:bCs/>
                <w:szCs w:val="22"/>
              </w:rPr>
              <w:t xml:space="preserve">rear elevations of </w:t>
            </w:r>
            <w:r>
              <w:rPr>
                <w:rFonts w:ascii="Calibri" w:hAnsi="Calibri"/>
                <w:bCs/>
                <w:szCs w:val="22"/>
              </w:rPr>
              <w:t xml:space="preserve">properties on King Street </w:t>
            </w:r>
            <w:r w:rsidR="00072E97">
              <w:rPr>
                <w:rFonts w:ascii="Calibri" w:hAnsi="Calibri"/>
                <w:bCs/>
                <w:szCs w:val="22"/>
              </w:rPr>
              <w:t xml:space="preserve">to the east </w:t>
            </w:r>
            <w:r>
              <w:rPr>
                <w:rFonts w:ascii="Calibri" w:hAnsi="Calibri"/>
                <w:bCs/>
                <w:szCs w:val="22"/>
              </w:rPr>
              <w:t xml:space="preserve">are approximately </w:t>
            </w:r>
            <w:r w:rsidR="00FC39DF">
              <w:rPr>
                <w:rFonts w:ascii="Calibri" w:hAnsi="Calibri"/>
                <w:bCs/>
                <w:szCs w:val="22"/>
              </w:rPr>
              <w:t>40/50</w:t>
            </w:r>
            <w:r w:rsidR="00072E97">
              <w:rPr>
                <w:rFonts w:ascii="Calibri" w:hAnsi="Calibri"/>
                <w:bCs/>
                <w:szCs w:val="22"/>
              </w:rPr>
              <w:t>m a</w:t>
            </w:r>
            <w:r>
              <w:rPr>
                <w:rFonts w:ascii="Calibri" w:hAnsi="Calibri"/>
                <w:bCs/>
                <w:szCs w:val="22"/>
              </w:rPr>
              <w:t>way.</w:t>
            </w:r>
            <w:r w:rsidR="00072E97">
              <w:rPr>
                <w:rFonts w:ascii="Calibri" w:hAnsi="Calibri"/>
                <w:bCs/>
                <w:szCs w:val="22"/>
              </w:rPr>
              <w:t xml:space="preserve"> </w:t>
            </w:r>
          </w:p>
          <w:p w14:paraId="09D5974D" w14:textId="77777777" w:rsidR="00E376D5" w:rsidRDefault="00E376D5" w:rsidP="00EA09F9">
            <w:pPr>
              <w:pStyle w:val="Header"/>
              <w:tabs>
                <w:tab w:val="clear" w:pos="4153"/>
                <w:tab w:val="clear" w:pos="8306"/>
              </w:tabs>
              <w:contextualSpacing/>
              <w:jc w:val="both"/>
              <w:rPr>
                <w:rFonts w:ascii="Calibri" w:hAnsi="Calibri"/>
                <w:bCs/>
                <w:szCs w:val="22"/>
              </w:rPr>
            </w:pPr>
          </w:p>
          <w:p w14:paraId="2ED6E777" w14:textId="3AC758B6" w:rsidR="0089492A" w:rsidRPr="0089492A" w:rsidRDefault="00FD317F" w:rsidP="004B33ED">
            <w:pPr>
              <w:pStyle w:val="Header"/>
              <w:tabs>
                <w:tab w:val="clear" w:pos="4153"/>
                <w:tab w:val="clear" w:pos="8306"/>
              </w:tabs>
              <w:contextualSpacing/>
              <w:jc w:val="both"/>
              <w:rPr>
                <w:rFonts w:ascii="Calibri" w:hAnsi="Calibri"/>
                <w:bCs/>
                <w:szCs w:val="22"/>
              </w:rPr>
            </w:pPr>
            <w:r>
              <w:rPr>
                <w:rFonts w:ascii="Calibri" w:hAnsi="Calibri"/>
                <w:bCs/>
                <w:szCs w:val="22"/>
              </w:rPr>
              <w:t>E</w:t>
            </w:r>
            <w:r w:rsidR="00E376D5">
              <w:rPr>
                <w:rFonts w:ascii="Calibri" w:hAnsi="Calibri"/>
                <w:bCs/>
                <w:szCs w:val="22"/>
              </w:rPr>
              <w:t xml:space="preserve">nvironmental Health have received complaints from residents living nearby </w:t>
            </w:r>
            <w:r w:rsidR="00FC39DF">
              <w:rPr>
                <w:rFonts w:ascii="Calibri" w:hAnsi="Calibri"/>
                <w:bCs/>
                <w:szCs w:val="22"/>
              </w:rPr>
              <w:t xml:space="preserve">regarding </w:t>
            </w:r>
            <w:r w:rsidR="00E376D5">
              <w:rPr>
                <w:rFonts w:ascii="Calibri" w:hAnsi="Calibri"/>
                <w:bCs/>
                <w:szCs w:val="22"/>
              </w:rPr>
              <w:t xml:space="preserve">music noise emanating from </w:t>
            </w:r>
            <w:r w:rsidR="00163AC1">
              <w:rPr>
                <w:rFonts w:ascii="Calibri" w:hAnsi="Calibri"/>
                <w:bCs/>
                <w:szCs w:val="22"/>
              </w:rPr>
              <w:t xml:space="preserve">an adjacent </w:t>
            </w:r>
            <w:r w:rsidR="00E376D5">
              <w:rPr>
                <w:rFonts w:ascii="Calibri" w:hAnsi="Calibri"/>
                <w:bCs/>
                <w:szCs w:val="22"/>
              </w:rPr>
              <w:t>site</w:t>
            </w:r>
            <w:r w:rsidR="00163AC1">
              <w:rPr>
                <w:rFonts w:ascii="Calibri" w:hAnsi="Calibri"/>
                <w:bCs/>
                <w:szCs w:val="22"/>
              </w:rPr>
              <w:t>, the Salvage House</w:t>
            </w:r>
            <w:r w:rsidR="00FC39DF">
              <w:rPr>
                <w:rFonts w:ascii="Calibri" w:hAnsi="Calibri"/>
                <w:bCs/>
                <w:szCs w:val="22"/>
              </w:rPr>
              <w:t xml:space="preserve"> </w:t>
            </w:r>
            <w:r w:rsidR="0089492A" w:rsidRPr="0089492A">
              <w:rPr>
                <w:rFonts w:ascii="Calibri" w:hAnsi="Calibri"/>
                <w:bCs/>
                <w:szCs w:val="22"/>
              </w:rPr>
              <w:t>and that</w:t>
            </w:r>
            <w:r w:rsidR="00FC39DF">
              <w:rPr>
                <w:rFonts w:ascii="Calibri" w:hAnsi="Calibri"/>
                <w:bCs/>
                <w:szCs w:val="22"/>
              </w:rPr>
              <w:t>,</w:t>
            </w:r>
            <w:r w:rsidR="0089492A" w:rsidRPr="0089492A">
              <w:rPr>
                <w:rFonts w:ascii="Calibri" w:hAnsi="Calibri"/>
                <w:bCs/>
                <w:szCs w:val="22"/>
              </w:rPr>
              <w:t xml:space="preserve"> </w:t>
            </w:r>
            <w:r w:rsidR="00163AC1">
              <w:rPr>
                <w:rFonts w:ascii="Calibri" w:hAnsi="Calibri"/>
                <w:bCs/>
                <w:szCs w:val="22"/>
              </w:rPr>
              <w:t xml:space="preserve">as </w:t>
            </w:r>
            <w:r w:rsidR="0089492A" w:rsidRPr="0089492A">
              <w:rPr>
                <w:rFonts w:ascii="Calibri" w:hAnsi="Calibri"/>
                <w:bCs/>
                <w:szCs w:val="22"/>
              </w:rPr>
              <w:t>such</w:t>
            </w:r>
            <w:r w:rsidR="00FC39DF">
              <w:rPr>
                <w:rFonts w:ascii="Calibri" w:hAnsi="Calibri"/>
                <w:bCs/>
                <w:szCs w:val="22"/>
              </w:rPr>
              <w:t>,</w:t>
            </w:r>
            <w:r w:rsidR="0089492A" w:rsidRPr="0089492A">
              <w:rPr>
                <w:rFonts w:ascii="Calibri" w:hAnsi="Calibri"/>
                <w:bCs/>
                <w:szCs w:val="22"/>
              </w:rPr>
              <w:t xml:space="preserve"> noise is </w:t>
            </w:r>
            <w:r w:rsidR="00FC39DF">
              <w:rPr>
                <w:rFonts w:ascii="Calibri" w:hAnsi="Calibri"/>
                <w:bCs/>
                <w:szCs w:val="22"/>
              </w:rPr>
              <w:t xml:space="preserve">considered to be </w:t>
            </w:r>
            <w:r w:rsidR="0089492A" w:rsidRPr="0089492A">
              <w:rPr>
                <w:rFonts w:ascii="Calibri" w:hAnsi="Calibri"/>
                <w:bCs/>
                <w:szCs w:val="22"/>
              </w:rPr>
              <w:t xml:space="preserve">detrimental to the amenity of the area. </w:t>
            </w:r>
          </w:p>
          <w:p w14:paraId="057A8817" w14:textId="77777777" w:rsidR="0089492A" w:rsidRPr="0089492A" w:rsidRDefault="0089492A" w:rsidP="0089492A">
            <w:pPr>
              <w:pStyle w:val="Header"/>
              <w:contextualSpacing/>
              <w:jc w:val="both"/>
              <w:rPr>
                <w:rFonts w:ascii="Calibri" w:hAnsi="Calibri"/>
                <w:bCs/>
                <w:szCs w:val="22"/>
              </w:rPr>
            </w:pPr>
          </w:p>
          <w:p w14:paraId="5DB18E6D" w14:textId="57322870" w:rsidR="004B33ED" w:rsidRDefault="004B33ED" w:rsidP="004B33ED">
            <w:pPr>
              <w:pStyle w:val="Header"/>
              <w:contextualSpacing/>
              <w:jc w:val="both"/>
              <w:rPr>
                <w:rFonts w:ascii="Calibri" w:hAnsi="Calibri"/>
                <w:bCs/>
                <w:szCs w:val="22"/>
              </w:rPr>
            </w:pPr>
            <w:r w:rsidRPr="004B33ED">
              <w:rPr>
                <w:rFonts w:ascii="Calibri" w:hAnsi="Calibri"/>
                <w:bCs/>
                <w:szCs w:val="22"/>
              </w:rPr>
              <w:t xml:space="preserve">The Salvage House Premises is a </w:t>
            </w:r>
            <w:r w:rsidR="00163AC1">
              <w:rPr>
                <w:rFonts w:ascii="Calibri" w:hAnsi="Calibri"/>
                <w:bCs/>
                <w:szCs w:val="22"/>
              </w:rPr>
              <w:t xml:space="preserve">part of the same </w:t>
            </w:r>
            <w:r w:rsidRPr="004B33ED">
              <w:rPr>
                <w:rFonts w:ascii="Calibri" w:hAnsi="Calibri"/>
                <w:bCs/>
                <w:szCs w:val="22"/>
              </w:rPr>
              <w:t xml:space="preserve">former commercial unit </w:t>
            </w:r>
            <w:r w:rsidR="00163AC1">
              <w:rPr>
                <w:rFonts w:ascii="Calibri" w:hAnsi="Calibri"/>
                <w:bCs/>
                <w:szCs w:val="22"/>
              </w:rPr>
              <w:t xml:space="preserve">as this application site </w:t>
            </w:r>
            <w:r w:rsidRPr="004B33ED">
              <w:rPr>
                <w:rFonts w:ascii="Calibri" w:hAnsi="Calibri"/>
                <w:bCs/>
                <w:szCs w:val="22"/>
              </w:rPr>
              <w:t xml:space="preserve">and has not been designed or adequately adapted to be a pub/music </w:t>
            </w:r>
            <w:r w:rsidR="00FC39DF" w:rsidRPr="004B33ED">
              <w:rPr>
                <w:rFonts w:ascii="Calibri" w:hAnsi="Calibri"/>
                <w:bCs/>
                <w:szCs w:val="22"/>
              </w:rPr>
              <w:t>venue and</w:t>
            </w:r>
            <w:r w:rsidR="00163AC1">
              <w:rPr>
                <w:rFonts w:ascii="Calibri" w:hAnsi="Calibri"/>
                <w:bCs/>
                <w:szCs w:val="22"/>
              </w:rPr>
              <w:t xml:space="preserve"> </w:t>
            </w:r>
            <w:r w:rsidRPr="004B33ED">
              <w:rPr>
                <w:rFonts w:ascii="Calibri" w:hAnsi="Calibri"/>
                <w:bCs/>
                <w:szCs w:val="22"/>
              </w:rPr>
              <w:t xml:space="preserve">lacks adequate sound insulation. </w:t>
            </w:r>
          </w:p>
          <w:p w14:paraId="52C80AFA" w14:textId="77777777" w:rsidR="00163AC1" w:rsidRPr="004B33ED" w:rsidRDefault="00163AC1" w:rsidP="004B33ED">
            <w:pPr>
              <w:pStyle w:val="Header"/>
              <w:contextualSpacing/>
              <w:jc w:val="both"/>
              <w:rPr>
                <w:rFonts w:ascii="Calibri" w:hAnsi="Calibri"/>
                <w:bCs/>
                <w:szCs w:val="22"/>
              </w:rPr>
            </w:pPr>
          </w:p>
          <w:p w14:paraId="7FB1E6ED" w14:textId="7B82482D" w:rsidR="004B33ED" w:rsidRDefault="004B33ED" w:rsidP="004B33ED">
            <w:pPr>
              <w:pStyle w:val="Header"/>
              <w:contextualSpacing/>
              <w:jc w:val="both"/>
              <w:rPr>
                <w:rFonts w:ascii="Calibri" w:hAnsi="Calibri"/>
                <w:bCs/>
                <w:szCs w:val="22"/>
              </w:rPr>
            </w:pPr>
            <w:r w:rsidRPr="004B33ED">
              <w:rPr>
                <w:rFonts w:ascii="Calibri" w:hAnsi="Calibri"/>
                <w:bCs/>
                <w:szCs w:val="22"/>
              </w:rPr>
              <w:t>If th</w:t>
            </w:r>
            <w:r w:rsidR="00163AC1">
              <w:rPr>
                <w:rFonts w:ascii="Calibri" w:hAnsi="Calibri"/>
                <w:bCs/>
                <w:szCs w:val="22"/>
              </w:rPr>
              <w:t>is</w:t>
            </w:r>
            <w:r w:rsidRPr="004B33ED">
              <w:rPr>
                <w:rFonts w:ascii="Calibri" w:hAnsi="Calibri"/>
                <w:bCs/>
                <w:szCs w:val="22"/>
              </w:rPr>
              <w:t xml:space="preserve"> planning application </w:t>
            </w:r>
            <w:r w:rsidR="00784B38">
              <w:rPr>
                <w:rFonts w:ascii="Calibri" w:hAnsi="Calibri"/>
                <w:bCs/>
                <w:szCs w:val="22"/>
              </w:rPr>
              <w:t>wa</w:t>
            </w:r>
            <w:r w:rsidRPr="004B33ED">
              <w:rPr>
                <w:rFonts w:ascii="Calibri" w:hAnsi="Calibri"/>
                <w:bCs/>
                <w:szCs w:val="22"/>
              </w:rPr>
              <w:t xml:space="preserve">s </w:t>
            </w:r>
            <w:r w:rsidR="00784B38">
              <w:rPr>
                <w:rFonts w:ascii="Calibri" w:hAnsi="Calibri"/>
                <w:bCs/>
                <w:szCs w:val="22"/>
              </w:rPr>
              <w:t xml:space="preserve">to be </w:t>
            </w:r>
            <w:r w:rsidRPr="004B33ED">
              <w:rPr>
                <w:rFonts w:ascii="Calibri" w:hAnsi="Calibri"/>
                <w:bCs/>
                <w:szCs w:val="22"/>
              </w:rPr>
              <w:t>approved</w:t>
            </w:r>
            <w:r w:rsidR="00784B38">
              <w:rPr>
                <w:rFonts w:ascii="Calibri" w:hAnsi="Calibri"/>
                <w:bCs/>
                <w:szCs w:val="22"/>
              </w:rPr>
              <w:t xml:space="preserve"> then it would be </w:t>
            </w:r>
            <w:r w:rsidRPr="004B33ED">
              <w:rPr>
                <w:rFonts w:ascii="Calibri" w:hAnsi="Calibri"/>
                <w:bCs/>
                <w:szCs w:val="22"/>
              </w:rPr>
              <w:t xml:space="preserve">essential that robust planning conditions are imposed </w:t>
            </w:r>
            <w:r w:rsidR="00FC39DF">
              <w:rPr>
                <w:rFonts w:ascii="Calibri" w:hAnsi="Calibri"/>
                <w:bCs/>
                <w:szCs w:val="22"/>
              </w:rPr>
              <w:t xml:space="preserve">in order </w:t>
            </w:r>
            <w:r w:rsidRPr="004B33ED">
              <w:rPr>
                <w:rFonts w:ascii="Calibri" w:hAnsi="Calibri"/>
                <w:bCs/>
                <w:szCs w:val="22"/>
              </w:rPr>
              <w:t>to protect neighbouring residents</w:t>
            </w:r>
            <w:r w:rsidR="00784B38">
              <w:rPr>
                <w:rFonts w:ascii="Calibri" w:hAnsi="Calibri"/>
                <w:bCs/>
                <w:szCs w:val="22"/>
              </w:rPr>
              <w:t>, these would need to be capable of being achieved</w:t>
            </w:r>
            <w:r w:rsidR="00932F73">
              <w:rPr>
                <w:rFonts w:ascii="Calibri" w:hAnsi="Calibri"/>
                <w:bCs/>
                <w:szCs w:val="22"/>
              </w:rPr>
              <w:t xml:space="preserve">.  Bearing in mind that </w:t>
            </w:r>
            <w:r w:rsidR="00163AC1">
              <w:rPr>
                <w:rFonts w:ascii="Calibri" w:hAnsi="Calibri"/>
                <w:bCs/>
                <w:szCs w:val="22"/>
              </w:rPr>
              <w:t xml:space="preserve">an up-to-date </w:t>
            </w:r>
            <w:r w:rsidR="00932F73">
              <w:rPr>
                <w:rFonts w:ascii="Calibri" w:hAnsi="Calibri"/>
                <w:bCs/>
                <w:szCs w:val="22"/>
              </w:rPr>
              <w:t xml:space="preserve">Noise Assessment </w:t>
            </w:r>
            <w:r w:rsidR="00163AC1">
              <w:rPr>
                <w:rFonts w:ascii="Calibri" w:hAnsi="Calibri"/>
                <w:bCs/>
                <w:szCs w:val="22"/>
              </w:rPr>
              <w:t>ha</w:t>
            </w:r>
            <w:r w:rsidR="00932F73">
              <w:rPr>
                <w:rFonts w:ascii="Calibri" w:hAnsi="Calibri"/>
                <w:bCs/>
                <w:szCs w:val="22"/>
              </w:rPr>
              <w:t xml:space="preserve">s </w:t>
            </w:r>
            <w:r w:rsidR="00163AC1">
              <w:rPr>
                <w:rFonts w:ascii="Calibri" w:hAnsi="Calibri"/>
                <w:bCs/>
                <w:szCs w:val="22"/>
              </w:rPr>
              <w:t xml:space="preserve">not been submitted for assessment then it </w:t>
            </w:r>
            <w:r w:rsidR="00932F73">
              <w:rPr>
                <w:rFonts w:ascii="Calibri" w:hAnsi="Calibri"/>
                <w:bCs/>
                <w:szCs w:val="22"/>
              </w:rPr>
              <w:t xml:space="preserve">cannot be considered </w:t>
            </w:r>
            <w:r w:rsidR="00163AC1">
              <w:rPr>
                <w:rFonts w:ascii="Calibri" w:hAnsi="Calibri"/>
                <w:bCs/>
                <w:szCs w:val="22"/>
              </w:rPr>
              <w:t xml:space="preserve">that the applicant has </w:t>
            </w:r>
            <w:r w:rsidR="00932F73">
              <w:rPr>
                <w:rFonts w:ascii="Calibri" w:hAnsi="Calibri"/>
                <w:bCs/>
                <w:szCs w:val="22"/>
              </w:rPr>
              <w:t>provide</w:t>
            </w:r>
            <w:r w:rsidR="00163AC1">
              <w:rPr>
                <w:rFonts w:ascii="Calibri" w:hAnsi="Calibri"/>
                <w:bCs/>
                <w:szCs w:val="22"/>
              </w:rPr>
              <w:t>d</w:t>
            </w:r>
            <w:r w:rsidR="00932F73">
              <w:rPr>
                <w:rFonts w:ascii="Calibri" w:hAnsi="Calibri"/>
                <w:bCs/>
                <w:szCs w:val="22"/>
              </w:rPr>
              <w:t xml:space="preserve"> sufficient information to </w:t>
            </w:r>
            <w:r w:rsidR="00163AC1">
              <w:rPr>
                <w:rFonts w:ascii="Calibri" w:hAnsi="Calibri"/>
                <w:bCs/>
                <w:szCs w:val="22"/>
              </w:rPr>
              <w:t xml:space="preserve">be able to </w:t>
            </w:r>
            <w:r w:rsidR="00932F73">
              <w:rPr>
                <w:rFonts w:ascii="Calibri" w:hAnsi="Calibri"/>
                <w:bCs/>
                <w:szCs w:val="22"/>
              </w:rPr>
              <w:t>demonstrate that this is the case</w:t>
            </w:r>
            <w:r w:rsidR="00163AC1">
              <w:rPr>
                <w:rFonts w:ascii="Calibri" w:hAnsi="Calibri"/>
                <w:bCs/>
                <w:szCs w:val="22"/>
              </w:rPr>
              <w:t xml:space="preserve"> here.</w:t>
            </w:r>
          </w:p>
          <w:p w14:paraId="5EF7FED0" w14:textId="77777777" w:rsidR="004B33ED" w:rsidRDefault="004B33ED" w:rsidP="004B33ED">
            <w:pPr>
              <w:pStyle w:val="Header"/>
              <w:contextualSpacing/>
              <w:jc w:val="both"/>
              <w:rPr>
                <w:rFonts w:ascii="Calibri" w:hAnsi="Calibri"/>
                <w:bCs/>
                <w:szCs w:val="22"/>
              </w:rPr>
            </w:pPr>
          </w:p>
          <w:p w14:paraId="2859A2A4" w14:textId="5AE70B6A" w:rsidR="00932F73" w:rsidRPr="00932F73" w:rsidRDefault="004B33ED" w:rsidP="00932F73">
            <w:pPr>
              <w:pStyle w:val="Header"/>
              <w:contextualSpacing/>
              <w:jc w:val="both"/>
              <w:rPr>
                <w:rFonts w:ascii="Calibri" w:hAnsi="Calibri"/>
                <w:bCs/>
                <w:szCs w:val="22"/>
              </w:rPr>
            </w:pPr>
            <w:r>
              <w:rPr>
                <w:rFonts w:ascii="Calibri" w:hAnsi="Calibri"/>
                <w:bCs/>
                <w:szCs w:val="22"/>
              </w:rPr>
              <w:t>Taking the above into account the concerns raised by LCC Highways and the lack of parking and delivery requirements then this use is not an acceptable form of development in terms of Policy DMG1</w:t>
            </w:r>
            <w:r w:rsidR="00932F73">
              <w:rPr>
                <w:rFonts w:ascii="Calibri" w:hAnsi="Calibri"/>
                <w:bCs/>
                <w:szCs w:val="22"/>
              </w:rPr>
              <w:t xml:space="preserve"> </w:t>
            </w:r>
            <w:r w:rsidR="00932F73">
              <w:rPr>
                <w:rFonts w:asciiTheme="minorHAnsi" w:hAnsiTheme="minorHAnsi"/>
                <w:bCs/>
                <w:szCs w:val="22"/>
              </w:rPr>
              <w:t xml:space="preserve">and Paragraph </w:t>
            </w:r>
            <w:r w:rsidR="00910210">
              <w:rPr>
                <w:rFonts w:asciiTheme="minorHAnsi" w:hAnsiTheme="minorHAnsi"/>
                <w:bCs/>
                <w:szCs w:val="22"/>
              </w:rPr>
              <w:t>19</w:t>
            </w:r>
            <w:r w:rsidR="00163AC1">
              <w:rPr>
                <w:rFonts w:asciiTheme="minorHAnsi" w:hAnsiTheme="minorHAnsi"/>
                <w:bCs/>
                <w:szCs w:val="22"/>
              </w:rPr>
              <w:t>8</w:t>
            </w:r>
            <w:r w:rsidR="00932F73">
              <w:rPr>
                <w:rFonts w:asciiTheme="minorHAnsi" w:hAnsiTheme="minorHAnsi"/>
                <w:bCs/>
                <w:szCs w:val="22"/>
              </w:rPr>
              <w:t xml:space="preserve"> of the National Planning Policy Framework.</w:t>
            </w:r>
          </w:p>
          <w:p w14:paraId="5C09D1F8" w14:textId="58ACC668" w:rsidR="000F02A4" w:rsidRDefault="000F02A4" w:rsidP="00EA09F9">
            <w:pPr>
              <w:pStyle w:val="Header"/>
              <w:tabs>
                <w:tab w:val="clear" w:pos="4153"/>
                <w:tab w:val="clear" w:pos="8306"/>
              </w:tabs>
              <w:contextualSpacing/>
              <w:jc w:val="both"/>
              <w:rPr>
                <w:rFonts w:ascii="Calibri" w:hAnsi="Calibri"/>
                <w:b/>
                <w:szCs w:val="22"/>
              </w:rPr>
            </w:pPr>
          </w:p>
        </w:tc>
      </w:tr>
      <w:tr w:rsidR="00824DB6" w:rsidRPr="00D2449B" w14:paraId="673C0DDB"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E8A9ABF" w14:textId="69132E5E" w:rsidR="00384CD6" w:rsidRDefault="00384CD6" w:rsidP="00EA09F9">
            <w:pPr>
              <w:pStyle w:val="Header"/>
              <w:tabs>
                <w:tab w:val="clear" w:pos="4153"/>
                <w:tab w:val="clear" w:pos="8306"/>
              </w:tabs>
              <w:contextualSpacing/>
              <w:jc w:val="both"/>
            </w:pPr>
            <w:r>
              <w:rPr>
                <w:rFonts w:asciiTheme="minorHAnsi" w:hAnsiTheme="minorHAnsi" w:cstheme="minorHAnsi"/>
              </w:rPr>
              <w:t>Policy DMG1 states that develop</w:t>
            </w:r>
            <w:r w:rsidR="009E5455">
              <w:rPr>
                <w:rFonts w:asciiTheme="minorHAnsi" w:hAnsiTheme="minorHAnsi" w:cstheme="minorHAnsi"/>
              </w:rPr>
              <w:t>me</w:t>
            </w:r>
            <w:r>
              <w:rPr>
                <w:rFonts w:asciiTheme="minorHAnsi" w:hAnsiTheme="minorHAnsi" w:cstheme="minorHAnsi"/>
              </w:rPr>
              <w:t xml:space="preserve">nt must </w:t>
            </w:r>
            <w:r w:rsidRPr="00384CD6">
              <w:rPr>
                <w:rFonts w:asciiTheme="minorHAnsi" w:hAnsiTheme="minorHAnsi" w:cstheme="minorHAnsi"/>
                <w:i/>
                <w:iCs/>
              </w:rPr>
              <w:t>ensure safe access can be provided which is suitable to accommodate the scale and type of traffic likely to be generated.</w:t>
            </w:r>
          </w:p>
          <w:p w14:paraId="41FB2BC6" w14:textId="77777777" w:rsidR="00384CD6" w:rsidRDefault="00384CD6" w:rsidP="00EA09F9">
            <w:pPr>
              <w:pStyle w:val="Header"/>
              <w:tabs>
                <w:tab w:val="clear" w:pos="4153"/>
                <w:tab w:val="clear" w:pos="8306"/>
              </w:tabs>
              <w:contextualSpacing/>
              <w:jc w:val="both"/>
            </w:pPr>
          </w:p>
          <w:p w14:paraId="2585877F" w14:textId="1F1B5BE0" w:rsidR="00210663" w:rsidRPr="00210663" w:rsidRDefault="00210663" w:rsidP="00EA09F9">
            <w:pPr>
              <w:pStyle w:val="Header"/>
              <w:tabs>
                <w:tab w:val="clear" w:pos="4153"/>
                <w:tab w:val="clear" w:pos="8306"/>
              </w:tabs>
              <w:contextualSpacing/>
              <w:jc w:val="both"/>
              <w:rPr>
                <w:rFonts w:asciiTheme="minorHAnsi" w:hAnsiTheme="minorHAnsi" w:cstheme="minorHAnsi"/>
              </w:rPr>
            </w:pPr>
            <w:r w:rsidRPr="00210663">
              <w:rPr>
                <w:rFonts w:asciiTheme="minorHAnsi" w:hAnsiTheme="minorHAnsi" w:cstheme="minorHAnsi"/>
              </w:rPr>
              <w:t xml:space="preserve">LCC Highways have been consulted in relation to the proposal and object due to pedestrian safety concerns. </w:t>
            </w:r>
          </w:p>
          <w:p w14:paraId="749525A7" w14:textId="77777777" w:rsidR="00210663" w:rsidRPr="00210663" w:rsidRDefault="00210663" w:rsidP="00EA09F9">
            <w:pPr>
              <w:pStyle w:val="Header"/>
              <w:tabs>
                <w:tab w:val="clear" w:pos="4153"/>
                <w:tab w:val="clear" w:pos="8306"/>
              </w:tabs>
              <w:contextualSpacing/>
              <w:jc w:val="both"/>
              <w:rPr>
                <w:rFonts w:asciiTheme="minorHAnsi" w:hAnsiTheme="minorHAnsi" w:cstheme="minorHAnsi"/>
              </w:rPr>
            </w:pPr>
          </w:p>
          <w:p w14:paraId="67A3EBF8" w14:textId="3556BB5C" w:rsidR="00210663" w:rsidRDefault="00210663" w:rsidP="00EA09F9">
            <w:pPr>
              <w:pStyle w:val="Header"/>
              <w:tabs>
                <w:tab w:val="clear" w:pos="4153"/>
                <w:tab w:val="clear" w:pos="8306"/>
              </w:tabs>
              <w:contextualSpacing/>
              <w:jc w:val="both"/>
              <w:rPr>
                <w:rFonts w:asciiTheme="minorHAnsi" w:hAnsiTheme="minorHAnsi" w:cstheme="minorHAnsi"/>
              </w:rPr>
            </w:pPr>
            <w:r w:rsidRPr="00210663">
              <w:rPr>
                <w:rFonts w:asciiTheme="minorHAnsi" w:hAnsiTheme="minorHAnsi" w:cstheme="minorHAnsi"/>
              </w:rPr>
              <w:t xml:space="preserve">The </w:t>
            </w:r>
            <w:r w:rsidR="00914052">
              <w:rPr>
                <w:rFonts w:asciiTheme="minorHAnsi" w:hAnsiTheme="minorHAnsi" w:cstheme="minorHAnsi"/>
              </w:rPr>
              <w:t xml:space="preserve">retention of the use </w:t>
            </w:r>
            <w:r w:rsidRPr="00210663">
              <w:rPr>
                <w:rFonts w:asciiTheme="minorHAnsi" w:hAnsiTheme="minorHAnsi" w:cstheme="minorHAnsi"/>
              </w:rPr>
              <w:t xml:space="preserve">of this site will introduce pedestrians into an area where there are no footways and vehicles manoeuvring to a number of locations within a relatively confined area. </w:t>
            </w:r>
          </w:p>
          <w:p w14:paraId="22ACB4BD" w14:textId="77777777" w:rsidR="00210663" w:rsidRDefault="00210663" w:rsidP="00EA09F9">
            <w:pPr>
              <w:pStyle w:val="Header"/>
              <w:tabs>
                <w:tab w:val="clear" w:pos="4153"/>
                <w:tab w:val="clear" w:pos="8306"/>
              </w:tabs>
              <w:contextualSpacing/>
              <w:jc w:val="both"/>
              <w:rPr>
                <w:rFonts w:asciiTheme="minorHAnsi" w:hAnsiTheme="minorHAnsi" w:cstheme="minorHAnsi"/>
              </w:rPr>
            </w:pPr>
          </w:p>
          <w:p w14:paraId="1979AE70" w14:textId="13421A21" w:rsidR="00210663" w:rsidRDefault="00914052" w:rsidP="00EA09F9">
            <w:pPr>
              <w:pStyle w:val="Header"/>
              <w:tabs>
                <w:tab w:val="clear" w:pos="4153"/>
                <w:tab w:val="clear" w:pos="8306"/>
              </w:tabs>
              <w:contextualSpacing/>
              <w:jc w:val="both"/>
              <w:rPr>
                <w:rFonts w:asciiTheme="minorHAnsi" w:hAnsiTheme="minorHAnsi" w:cstheme="minorHAnsi"/>
              </w:rPr>
            </w:pPr>
            <w:r>
              <w:rPr>
                <w:rFonts w:asciiTheme="minorHAnsi" w:hAnsiTheme="minorHAnsi" w:cstheme="minorHAnsi"/>
              </w:rPr>
              <w:t>P</w:t>
            </w:r>
            <w:r w:rsidR="00210663" w:rsidRPr="00210663">
              <w:rPr>
                <w:rFonts w:asciiTheme="minorHAnsi" w:hAnsiTheme="minorHAnsi" w:cstheme="minorHAnsi"/>
              </w:rPr>
              <w:t>revious application</w:t>
            </w:r>
            <w:r>
              <w:rPr>
                <w:rFonts w:asciiTheme="minorHAnsi" w:hAnsiTheme="minorHAnsi" w:cstheme="minorHAnsi"/>
              </w:rPr>
              <w:t>s</w:t>
            </w:r>
            <w:r w:rsidR="00210663" w:rsidRPr="00210663">
              <w:rPr>
                <w:rFonts w:asciiTheme="minorHAnsi" w:hAnsiTheme="minorHAnsi" w:cstheme="minorHAnsi"/>
              </w:rPr>
              <w:t xml:space="preserve"> for </w:t>
            </w:r>
            <w:r>
              <w:rPr>
                <w:rFonts w:asciiTheme="minorHAnsi" w:hAnsiTheme="minorHAnsi" w:cstheme="minorHAnsi"/>
              </w:rPr>
              <w:t xml:space="preserve">a taxi office and booking office in </w:t>
            </w:r>
            <w:r w:rsidR="00210663" w:rsidRPr="00210663">
              <w:rPr>
                <w:rFonts w:asciiTheme="minorHAnsi" w:hAnsiTheme="minorHAnsi" w:cstheme="minorHAnsi"/>
              </w:rPr>
              <w:t xml:space="preserve">this location </w:t>
            </w:r>
            <w:r>
              <w:rPr>
                <w:rFonts w:asciiTheme="minorHAnsi" w:hAnsiTheme="minorHAnsi" w:cstheme="minorHAnsi"/>
              </w:rPr>
              <w:t xml:space="preserve">have </w:t>
            </w:r>
            <w:r w:rsidR="00210663" w:rsidRPr="00210663">
              <w:rPr>
                <w:rFonts w:asciiTheme="minorHAnsi" w:hAnsiTheme="minorHAnsi" w:cstheme="minorHAnsi"/>
              </w:rPr>
              <w:t xml:space="preserve">recognised that, "the development provides for the creation of a single office unit specifically for the administration of a taxi booking service, involving the taking and relaying of calls." It specified that there, "must be no access to the office for members of the public or for its use as a meeting place for either passengers or drivers." </w:t>
            </w:r>
          </w:p>
          <w:p w14:paraId="7DE8BEA6" w14:textId="77777777" w:rsidR="00210663" w:rsidRDefault="00210663" w:rsidP="00EA09F9">
            <w:pPr>
              <w:pStyle w:val="Header"/>
              <w:tabs>
                <w:tab w:val="clear" w:pos="4153"/>
                <w:tab w:val="clear" w:pos="8306"/>
              </w:tabs>
              <w:contextualSpacing/>
              <w:jc w:val="both"/>
              <w:rPr>
                <w:rFonts w:asciiTheme="minorHAnsi" w:hAnsiTheme="minorHAnsi" w:cstheme="minorHAnsi"/>
              </w:rPr>
            </w:pPr>
          </w:p>
          <w:p w14:paraId="2F4A3CB5" w14:textId="0A1D9EFC" w:rsidR="00824DB6" w:rsidRPr="00210663" w:rsidRDefault="00210663" w:rsidP="00EA09F9">
            <w:pPr>
              <w:pStyle w:val="Header"/>
              <w:tabs>
                <w:tab w:val="clear" w:pos="4153"/>
                <w:tab w:val="clear" w:pos="8306"/>
              </w:tabs>
              <w:contextualSpacing/>
              <w:jc w:val="both"/>
              <w:rPr>
                <w:rFonts w:asciiTheme="minorHAnsi" w:hAnsiTheme="minorHAnsi" w:cstheme="minorHAnsi"/>
              </w:rPr>
            </w:pPr>
            <w:r>
              <w:rPr>
                <w:rFonts w:asciiTheme="minorHAnsi" w:hAnsiTheme="minorHAnsi" w:cstheme="minorHAnsi"/>
              </w:rPr>
              <w:t>Taking account of the above, LCC Highways</w:t>
            </w:r>
            <w:r w:rsidRPr="00210663">
              <w:rPr>
                <w:rFonts w:asciiTheme="minorHAnsi" w:hAnsiTheme="minorHAnsi" w:cstheme="minorHAnsi"/>
              </w:rPr>
              <w:t xml:space="preserve"> recommend</w:t>
            </w:r>
            <w:r w:rsidR="004B33ED">
              <w:rPr>
                <w:rFonts w:asciiTheme="minorHAnsi" w:hAnsiTheme="minorHAnsi" w:cstheme="minorHAnsi"/>
              </w:rPr>
              <w:t xml:space="preserve"> </w:t>
            </w:r>
            <w:r w:rsidRPr="00210663">
              <w:rPr>
                <w:rFonts w:asciiTheme="minorHAnsi" w:hAnsiTheme="minorHAnsi" w:cstheme="minorHAnsi"/>
              </w:rPr>
              <w:t xml:space="preserve">refusal of this application on highway safety grounds and are satisfied that the previous highway safety justifications for prohibiting pedestrian access to the site remain relevant and that providing access for pedestrians to the </w:t>
            </w:r>
            <w:r w:rsidR="00914052">
              <w:rPr>
                <w:rFonts w:asciiTheme="minorHAnsi" w:hAnsiTheme="minorHAnsi" w:cstheme="minorHAnsi"/>
              </w:rPr>
              <w:t xml:space="preserve">bar and music venue </w:t>
            </w:r>
            <w:r w:rsidRPr="00210663">
              <w:rPr>
                <w:rFonts w:asciiTheme="minorHAnsi" w:hAnsiTheme="minorHAnsi" w:cstheme="minorHAnsi"/>
              </w:rPr>
              <w:t>would be detrimental to highway safety.</w:t>
            </w:r>
            <w:r w:rsidR="004B33ED">
              <w:rPr>
                <w:rFonts w:asciiTheme="minorHAnsi" w:hAnsiTheme="minorHAnsi" w:cstheme="minorHAnsi"/>
              </w:rPr>
              <w:t xml:space="preserve"> Moreover, the lack of parking provision and </w:t>
            </w:r>
            <w:r w:rsidR="005131A6">
              <w:rPr>
                <w:rFonts w:asciiTheme="minorHAnsi" w:hAnsiTheme="minorHAnsi" w:cstheme="minorHAnsi"/>
              </w:rPr>
              <w:t xml:space="preserve">insufficient </w:t>
            </w:r>
            <w:r w:rsidR="004B33ED">
              <w:rPr>
                <w:rFonts w:asciiTheme="minorHAnsi" w:hAnsiTheme="minorHAnsi" w:cstheme="minorHAnsi"/>
              </w:rPr>
              <w:t xml:space="preserve">details </w:t>
            </w:r>
            <w:r w:rsidR="005131A6">
              <w:rPr>
                <w:rFonts w:asciiTheme="minorHAnsi" w:hAnsiTheme="minorHAnsi" w:cstheme="minorHAnsi"/>
              </w:rPr>
              <w:t xml:space="preserve">relating to </w:t>
            </w:r>
            <w:r w:rsidR="004B33ED">
              <w:rPr>
                <w:rFonts w:asciiTheme="minorHAnsi" w:hAnsiTheme="minorHAnsi" w:cstheme="minorHAnsi"/>
              </w:rPr>
              <w:t xml:space="preserve">delivery </w:t>
            </w:r>
            <w:r w:rsidR="005131A6">
              <w:rPr>
                <w:rFonts w:asciiTheme="minorHAnsi" w:hAnsiTheme="minorHAnsi" w:cstheme="minorHAnsi"/>
              </w:rPr>
              <w:t xml:space="preserve">and servicing </w:t>
            </w:r>
            <w:r w:rsidR="004B33ED">
              <w:rPr>
                <w:rFonts w:asciiTheme="minorHAnsi" w:hAnsiTheme="minorHAnsi" w:cstheme="minorHAnsi"/>
              </w:rPr>
              <w:t xml:space="preserve">requirements for the use lead to an unacceptable form of development in this location. </w:t>
            </w:r>
          </w:p>
          <w:p w14:paraId="65E70BF0" w14:textId="77777777" w:rsidR="00210663" w:rsidRDefault="00210663" w:rsidP="00EA09F9">
            <w:pPr>
              <w:pStyle w:val="Header"/>
              <w:tabs>
                <w:tab w:val="clear" w:pos="4153"/>
                <w:tab w:val="clear" w:pos="8306"/>
              </w:tabs>
              <w:contextualSpacing/>
              <w:jc w:val="both"/>
              <w:rPr>
                <w:rFonts w:ascii="Calibri" w:hAnsi="Calibri"/>
                <w:b/>
                <w:szCs w:val="22"/>
              </w:rPr>
            </w:pPr>
          </w:p>
          <w:p w14:paraId="6BC1EDEC" w14:textId="6B303AC4" w:rsidR="004B33ED" w:rsidRDefault="004B33ED" w:rsidP="004B33ED">
            <w:pPr>
              <w:pStyle w:val="Header"/>
              <w:contextualSpacing/>
              <w:jc w:val="both"/>
              <w:rPr>
                <w:rFonts w:ascii="Calibri" w:hAnsi="Calibri"/>
                <w:bCs/>
                <w:szCs w:val="22"/>
              </w:rPr>
            </w:pPr>
            <w:r>
              <w:rPr>
                <w:rFonts w:ascii="Calibri" w:hAnsi="Calibri"/>
                <w:bCs/>
                <w:szCs w:val="22"/>
              </w:rPr>
              <w:t>Taking the above into account as well as the concerns raised by RVBC Environmental Health regarding noise nuisance and the of any acoustic mitigation, construction of the building and anti-social behaviour resulting this use, it is not an acceptable form of development in terms of Policy DMG1.</w:t>
            </w:r>
          </w:p>
          <w:p w14:paraId="337694ED" w14:textId="5D8177E7" w:rsidR="004B33ED" w:rsidRDefault="004B33ED" w:rsidP="00932F73">
            <w:pPr>
              <w:rPr>
                <w:rFonts w:ascii="Calibri" w:hAnsi="Calibri"/>
                <w:b/>
                <w:szCs w:val="22"/>
              </w:rPr>
            </w:pPr>
          </w:p>
        </w:tc>
      </w:tr>
      <w:tr w:rsidR="00C0704D" w:rsidRPr="00D2449B" w14:paraId="6D877C31"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5BEF4159" w14:textId="6CEA7F0D" w:rsidR="00C0704D" w:rsidRPr="00062631" w:rsidRDefault="00062631" w:rsidP="00E46243">
            <w:pPr>
              <w:contextualSpacing/>
              <w:rPr>
                <w:rFonts w:ascii="Calibri" w:hAnsi="Calibri"/>
                <w:bCs/>
                <w:szCs w:val="22"/>
              </w:rPr>
            </w:pPr>
            <w:r w:rsidRPr="00062631">
              <w:rPr>
                <w:rFonts w:ascii="Calibri" w:hAnsi="Calibri"/>
                <w:bCs/>
                <w:szCs w:val="22"/>
              </w:rPr>
              <w:t>No ecological constraints identified</w:t>
            </w:r>
            <w:r>
              <w:rPr>
                <w:rFonts w:ascii="Calibri" w:hAnsi="Calibri"/>
                <w:bCs/>
                <w:szCs w:val="22"/>
              </w:rPr>
              <w:t xml:space="preserve"> relevant to the proposal</w:t>
            </w:r>
            <w:r w:rsidRPr="00062631">
              <w:rPr>
                <w:rFonts w:ascii="Calibri" w:hAnsi="Calibri"/>
                <w:bCs/>
                <w:szCs w:val="22"/>
              </w:rPr>
              <w:t xml:space="preserve">. </w:t>
            </w:r>
          </w:p>
          <w:p w14:paraId="6337C4D8" w14:textId="470149EE" w:rsidR="00062631" w:rsidRDefault="00062631" w:rsidP="00E46243">
            <w:pPr>
              <w:contextualSpacing/>
              <w:rPr>
                <w:rFonts w:ascii="Calibri" w:hAnsi="Calibri"/>
                <w:b/>
                <w:szCs w:val="22"/>
              </w:rPr>
            </w:pPr>
          </w:p>
        </w:tc>
      </w:tr>
      <w:tr w:rsidR="00C0704D" w:rsidRPr="00D2449B" w14:paraId="0A9D02B4"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4412A4">
        <w:trPr>
          <w:jc w:val="center"/>
        </w:trPr>
        <w:tc>
          <w:tcPr>
            <w:tcW w:w="21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7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4412A4">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182813" w14:textId="77777777" w:rsidR="00773A66" w:rsidRDefault="00773A66" w:rsidP="00CD2CEF">
            <w:pPr>
              <w:rPr>
                <w:rFonts w:asciiTheme="minorHAnsi" w:hAnsiTheme="minorHAnsi"/>
                <w:bCs/>
                <w:szCs w:val="22"/>
              </w:rPr>
            </w:pPr>
            <w:r w:rsidRPr="009F4443">
              <w:rPr>
                <w:rFonts w:asciiTheme="minorHAnsi" w:hAnsiTheme="minorHAnsi"/>
                <w:bCs/>
                <w:szCs w:val="22"/>
              </w:rPr>
              <w:t>That planning consent be refused for the following reasons</w:t>
            </w:r>
            <w:r w:rsidR="00131CD5">
              <w:rPr>
                <w:rFonts w:asciiTheme="minorHAnsi" w:hAnsiTheme="minorHAnsi"/>
                <w:bCs/>
                <w:szCs w:val="22"/>
              </w:rPr>
              <w:t>:</w:t>
            </w:r>
          </w:p>
          <w:p w14:paraId="6F9D01B5" w14:textId="47BEF131" w:rsidR="00131CD5" w:rsidRPr="00D2449B" w:rsidRDefault="00131CD5" w:rsidP="00CD2CEF">
            <w:pPr>
              <w:rPr>
                <w:rFonts w:ascii="Calibri" w:hAnsi="Calibri"/>
                <w:bCs/>
                <w:szCs w:val="22"/>
              </w:rPr>
            </w:pPr>
          </w:p>
        </w:tc>
      </w:tr>
      <w:tr w:rsidR="009F4443" w:rsidRPr="00D2449B" w14:paraId="0E2CEC22" w14:textId="77777777" w:rsidTr="004412A4">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912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7A5AD" w14:textId="3602EAAB" w:rsidR="00914052" w:rsidRDefault="00131CD5" w:rsidP="00CD2CEF">
            <w:pPr>
              <w:rPr>
                <w:rFonts w:asciiTheme="minorHAnsi" w:hAnsiTheme="minorHAnsi"/>
                <w:bCs/>
                <w:szCs w:val="22"/>
              </w:rPr>
            </w:pPr>
            <w:r>
              <w:rPr>
                <w:rFonts w:asciiTheme="minorHAnsi" w:hAnsiTheme="minorHAnsi"/>
                <w:bCs/>
                <w:szCs w:val="22"/>
              </w:rPr>
              <w:t xml:space="preserve">The applicant has failed to demonstrate that the </w:t>
            </w:r>
            <w:r w:rsidR="009405E0">
              <w:rPr>
                <w:rFonts w:asciiTheme="minorHAnsi" w:hAnsiTheme="minorHAnsi"/>
                <w:bCs/>
                <w:szCs w:val="22"/>
              </w:rPr>
              <w:t>use</w:t>
            </w:r>
            <w:r>
              <w:rPr>
                <w:rFonts w:asciiTheme="minorHAnsi" w:hAnsiTheme="minorHAnsi"/>
                <w:bCs/>
                <w:szCs w:val="22"/>
              </w:rPr>
              <w:t xml:space="preserve"> </w:t>
            </w:r>
            <w:r w:rsidR="009405E0">
              <w:rPr>
                <w:rFonts w:asciiTheme="minorHAnsi" w:hAnsiTheme="minorHAnsi"/>
                <w:bCs/>
                <w:szCs w:val="22"/>
              </w:rPr>
              <w:t xml:space="preserve">of the premises as a </w:t>
            </w:r>
            <w:r w:rsidR="00163AC1">
              <w:rPr>
                <w:rFonts w:asciiTheme="minorHAnsi" w:hAnsiTheme="minorHAnsi"/>
                <w:bCs/>
                <w:szCs w:val="22"/>
              </w:rPr>
              <w:t>café/</w:t>
            </w:r>
            <w:r w:rsidR="009405E0">
              <w:rPr>
                <w:rFonts w:asciiTheme="minorHAnsi" w:hAnsiTheme="minorHAnsi"/>
                <w:bCs/>
                <w:szCs w:val="22"/>
              </w:rPr>
              <w:t xml:space="preserve">bar </w:t>
            </w:r>
            <w:r w:rsidR="00163AC1">
              <w:rPr>
                <w:rFonts w:asciiTheme="minorHAnsi" w:hAnsiTheme="minorHAnsi"/>
                <w:bCs/>
                <w:szCs w:val="22"/>
              </w:rPr>
              <w:t xml:space="preserve">would </w:t>
            </w:r>
            <w:r>
              <w:rPr>
                <w:rFonts w:asciiTheme="minorHAnsi" w:hAnsiTheme="minorHAnsi"/>
                <w:bCs/>
                <w:szCs w:val="22"/>
              </w:rPr>
              <w:t xml:space="preserve">meet the required </w:t>
            </w:r>
            <w:r w:rsidR="00784B38">
              <w:rPr>
                <w:rFonts w:asciiTheme="minorHAnsi" w:hAnsiTheme="minorHAnsi"/>
                <w:bCs/>
                <w:szCs w:val="22"/>
              </w:rPr>
              <w:t>noise attenuation measures</w:t>
            </w:r>
            <w:r w:rsidR="00163AC1">
              <w:rPr>
                <w:rFonts w:asciiTheme="minorHAnsi" w:hAnsiTheme="minorHAnsi"/>
                <w:bCs/>
                <w:szCs w:val="22"/>
              </w:rPr>
              <w:t xml:space="preserve">.  </w:t>
            </w:r>
            <w:r w:rsidR="00ED1F97">
              <w:rPr>
                <w:rFonts w:asciiTheme="minorHAnsi" w:hAnsiTheme="minorHAnsi"/>
                <w:bCs/>
                <w:szCs w:val="22"/>
              </w:rPr>
              <w:t>Therefore,</w:t>
            </w:r>
            <w:r w:rsidR="00784B38">
              <w:rPr>
                <w:rFonts w:asciiTheme="minorHAnsi" w:hAnsiTheme="minorHAnsi"/>
                <w:bCs/>
                <w:szCs w:val="22"/>
              </w:rPr>
              <w:t xml:space="preserve"> the </w:t>
            </w:r>
            <w:r w:rsidR="00914052">
              <w:rPr>
                <w:rFonts w:asciiTheme="minorHAnsi" w:hAnsiTheme="minorHAnsi"/>
                <w:bCs/>
                <w:szCs w:val="22"/>
              </w:rPr>
              <w:t>re</w:t>
            </w:r>
            <w:r w:rsidR="00163AC1">
              <w:rPr>
                <w:rFonts w:asciiTheme="minorHAnsi" w:hAnsiTheme="minorHAnsi"/>
                <w:bCs/>
                <w:szCs w:val="22"/>
              </w:rPr>
              <w:t xml:space="preserve">sultant </w:t>
            </w:r>
            <w:r w:rsidR="000B1C5A">
              <w:rPr>
                <w:rFonts w:asciiTheme="minorHAnsi" w:hAnsiTheme="minorHAnsi"/>
                <w:bCs/>
                <w:szCs w:val="22"/>
              </w:rPr>
              <w:t>activity</w:t>
            </w:r>
            <w:r w:rsidR="000D134D">
              <w:rPr>
                <w:rFonts w:asciiTheme="minorHAnsi" w:hAnsiTheme="minorHAnsi"/>
                <w:bCs/>
                <w:szCs w:val="22"/>
              </w:rPr>
              <w:t xml:space="preserve">, both </w:t>
            </w:r>
            <w:r w:rsidR="00914052">
              <w:rPr>
                <w:rFonts w:asciiTheme="minorHAnsi" w:hAnsiTheme="minorHAnsi"/>
                <w:bCs/>
                <w:szCs w:val="22"/>
              </w:rPr>
              <w:t>internally and externally</w:t>
            </w:r>
            <w:r w:rsidR="00163AC1">
              <w:rPr>
                <w:rFonts w:asciiTheme="minorHAnsi" w:hAnsiTheme="minorHAnsi"/>
                <w:bCs/>
                <w:szCs w:val="22"/>
              </w:rPr>
              <w:t>,</w:t>
            </w:r>
            <w:r w:rsidR="00914052">
              <w:rPr>
                <w:rFonts w:asciiTheme="minorHAnsi" w:hAnsiTheme="minorHAnsi"/>
                <w:bCs/>
                <w:szCs w:val="22"/>
              </w:rPr>
              <w:t xml:space="preserve"> </w:t>
            </w:r>
            <w:r w:rsidR="00163AC1">
              <w:rPr>
                <w:rFonts w:asciiTheme="minorHAnsi" w:hAnsiTheme="minorHAnsi"/>
                <w:bCs/>
                <w:szCs w:val="22"/>
              </w:rPr>
              <w:t xml:space="preserve">could result in an </w:t>
            </w:r>
            <w:r w:rsidR="000D134D">
              <w:rPr>
                <w:rFonts w:asciiTheme="minorHAnsi" w:hAnsiTheme="minorHAnsi"/>
                <w:bCs/>
                <w:szCs w:val="22"/>
              </w:rPr>
              <w:t xml:space="preserve">unacceptable harm to the living conditions of the neighbouring receptors in the vicinity contrary to Policy DMG1 of the Ribble Valley Core Strategy </w:t>
            </w:r>
            <w:r w:rsidR="005737A6">
              <w:rPr>
                <w:rFonts w:asciiTheme="minorHAnsi" w:hAnsiTheme="minorHAnsi"/>
                <w:bCs/>
                <w:szCs w:val="22"/>
              </w:rPr>
              <w:t xml:space="preserve">2008 – 2028 </w:t>
            </w:r>
            <w:r w:rsidR="000D134D">
              <w:rPr>
                <w:rFonts w:asciiTheme="minorHAnsi" w:hAnsiTheme="minorHAnsi"/>
                <w:bCs/>
                <w:szCs w:val="22"/>
              </w:rPr>
              <w:t>and Paragraph</w:t>
            </w:r>
            <w:r w:rsidR="00384CD6">
              <w:rPr>
                <w:rFonts w:asciiTheme="minorHAnsi" w:hAnsiTheme="minorHAnsi"/>
                <w:bCs/>
                <w:szCs w:val="22"/>
              </w:rPr>
              <w:t xml:space="preserve"> 1</w:t>
            </w:r>
            <w:r w:rsidR="00910210">
              <w:rPr>
                <w:rFonts w:asciiTheme="minorHAnsi" w:hAnsiTheme="minorHAnsi"/>
                <w:bCs/>
                <w:szCs w:val="22"/>
              </w:rPr>
              <w:t>9</w:t>
            </w:r>
            <w:r w:rsidR="00163AC1">
              <w:rPr>
                <w:rFonts w:asciiTheme="minorHAnsi" w:hAnsiTheme="minorHAnsi"/>
                <w:bCs/>
                <w:szCs w:val="22"/>
              </w:rPr>
              <w:t>8</w:t>
            </w:r>
            <w:r w:rsidR="00384CD6">
              <w:rPr>
                <w:rFonts w:asciiTheme="minorHAnsi" w:hAnsiTheme="minorHAnsi"/>
                <w:bCs/>
                <w:szCs w:val="22"/>
              </w:rPr>
              <w:t xml:space="preserve"> of the N</w:t>
            </w:r>
            <w:r w:rsidR="005737A6">
              <w:rPr>
                <w:rFonts w:asciiTheme="minorHAnsi" w:hAnsiTheme="minorHAnsi"/>
                <w:bCs/>
                <w:szCs w:val="22"/>
              </w:rPr>
              <w:t xml:space="preserve">ational </w:t>
            </w:r>
            <w:r w:rsidR="00384CD6">
              <w:rPr>
                <w:rFonts w:asciiTheme="minorHAnsi" w:hAnsiTheme="minorHAnsi"/>
                <w:bCs/>
                <w:szCs w:val="22"/>
              </w:rPr>
              <w:t>P</w:t>
            </w:r>
            <w:r w:rsidR="005737A6">
              <w:rPr>
                <w:rFonts w:asciiTheme="minorHAnsi" w:hAnsiTheme="minorHAnsi"/>
                <w:bCs/>
                <w:szCs w:val="22"/>
              </w:rPr>
              <w:t xml:space="preserve">lanning </w:t>
            </w:r>
            <w:r w:rsidR="00384CD6">
              <w:rPr>
                <w:rFonts w:asciiTheme="minorHAnsi" w:hAnsiTheme="minorHAnsi"/>
                <w:bCs/>
                <w:szCs w:val="22"/>
              </w:rPr>
              <w:t>P</w:t>
            </w:r>
            <w:r w:rsidR="005737A6">
              <w:rPr>
                <w:rFonts w:asciiTheme="minorHAnsi" w:hAnsiTheme="minorHAnsi"/>
                <w:bCs/>
                <w:szCs w:val="22"/>
              </w:rPr>
              <w:t xml:space="preserve">olicy </w:t>
            </w:r>
            <w:r w:rsidR="00384CD6">
              <w:rPr>
                <w:rFonts w:asciiTheme="minorHAnsi" w:hAnsiTheme="minorHAnsi"/>
                <w:bCs/>
                <w:szCs w:val="22"/>
              </w:rPr>
              <w:t>F</w:t>
            </w:r>
            <w:r w:rsidR="005737A6">
              <w:rPr>
                <w:rFonts w:asciiTheme="minorHAnsi" w:hAnsiTheme="minorHAnsi"/>
                <w:bCs/>
                <w:szCs w:val="22"/>
              </w:rPr>
              <w:t>ramework</w:t>
            </w:r>
            <w:r w:rsidR="00384CD6">
              <w:rPr>
                <w:rFonts w:asciiTheme="minorHAnsi" w:hAnsiTheme="minorHAnsi"/>
                <w:bCs/>
                <w:szCs w:val="22"/>
              </w:rPr>
              <w:t>.</w:t>
            </w:r>
          </w:p>
          <w:p w14:paraId="337E4514" w14:textId="608A4A77" w:rsidR="009F4443" w:rsidRPr="009F4443" w:rsidRDefault="00384CD6" w:rsidP="00CD2CEF">
            <w:pPr>
              <w:rPr>
                <w:rFonts w:asciiTheme="minorHAnsi" w:hAnsiTheme="minorHAnsi"/>
                <w:bCs/>
                <w:szCs w:val="22"/>
              </w:rPr>
            </w:pPr>
            <w:r>
              <w:rPr>
                <w:rFonts w:asciiTheme="minorHAnsi" w:hAnsiTheme="minorHAnsi"/>
                <w:bCs/>
                <w:szCs w:val="22"/>
              </w:rPr>
              <w:t xml:space="preserve"> </w:t>
            </w:r>
          </w:p>
        </w:tc>
      </w:tr>
      <w:tr w:rsidR="009F4443" w:rsidRPr="00D2449B" w14:paraId="15027259" w14:textId="77777777" w:rsidTr="004412A4">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35B2D49"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912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25BAFB" w14:textId="643C395F" w:rsidR="009F4443" w:rsidRDefault="000D134D" w:rsidP="00CD2CEF">
            <w:pPr>
              <w:rPr>
                <w:rFonts w:asciiTheme="minorHAnsi" w:hAnsiTheme="minorHAnsi"/>
                <w:bCs/>
                <w:szCs w:val="22"/>
              </w:rPr>
            </w:pPr>
            <w:r>
              <w:rPr>
                <w:rFonts w:asciiTheme="minorHAnsi" w:hAnsiTheme="minorHAnsi"/>
                <w:bCs/>
                <w:szCs w:val="22"/>
              </w:rPr>
              <w:t xml:space="preserve">The use would result in the </w:t>
            </w:r>
            <w:r w:rsidR="008554DC">
              <w:rPr>
                <w:rFonts w:asciiTheme="minorHAnsi" w:hAnsiTheme="minorHAnsi"/>
                <w:bCs/>
                <w:szCs w:val="22"/>
              </w:rPr>
              <w:t xml:space="preserve">need </w:t>
            </w:r>
            <w:r>
              <w:rPr>
                <w:rFonts w:asciiTheme="minorHAnsi" w:hAnsiTheme="minorHAnsi"/>
                <w:bCs/>
                <w:szCs w:val="22"/>
              </w:rPr>
              <w:t xml:space="preserve">for increased pedestrian access to the site in an area where there are no footways and </w:t>
            </w:r>
            <w:r w:rsidR="00DC23FD">
              <w:rPr>
                <w:rFonts w:asciiTheme="minorHAnsi" w:hAnsiTheme="minorHAnsi"/>
                <w:bCs/>
                <w:szCs w:val="22"/>
              </w:rPr>
              <w:t>street</w:t>
            </w:r>
            <w:r w:rsidR="00914052">
              <w:rPr>
                <w:rFonts w:asciiTheme="minorHAnsi" w:hAnsiTheme="minorHAnsi"/>
                <w:bCs/>
                <w:szCs w:val="22"/>
              </w:rPr>
              <w:t xml:space="preserve"> lighting, </w:t>
            </w:r>
            <w:r w:rsidR="00697B21">
              <w:rPr>
                <w:rFonts w:asciiTheme="minorHAnsi" w:hAnsiTheme="minorHAnsi"/>
                <w:bCs/>
                <w:szCs w:val="22"/>
              </w:rPr>
              <w:t xml:space="preserve">with </w:t>
            </w:r>
            <w:r>
              <w:rPr>
                <w:rFonts w:asciiTheme="minorHAnsi" w:hAnsiTheme="minorHAnsi"/>
                <w:bCs/>
                <w:szCs w:val="22"/>
              </w:rPr>
              <w:t xml:space="preserve">vehicles manoeuvring in a confined area which would be </w:t>
            </w:r>
            <w:r w:rsidR="009E5455">
              <w:rPr>
                <w:rFonts w:asciiTheme="minorHAnsi" w:hAnsiTheme="minorHAnsi"/>
                <w:bCs/>
                <w:szCs w:val="22"/>
              </w:rPr>
              <w:t xml:space="preserve">of </w:t>
            </w:r>
            <w:r>
              <w:rPr>
                <w:rFonts w:asciiTheme="minorHAnsi" w:hAnsiTheme="minorHAnsi"/>
                <w:bCs/>
                <w:szCs w:val="22"/>
              </w:rPr>
              <w:t>significant detriment to highway safety</w:t>
            </w:r>
            <w:r w:rsidR="009405E0">
              <w:rPr>
                <w:rFonts w:asciiTheme="minorHAnsi" w:hAnsiTheme="minorHAnsi"/>
                <w:bCs/>
                <w:szCs w:val="22"/>
              </w:rPr>
              <w:t xml:space="preserve">.  Moreover, the use lacks the required parking </w:t>
            </w:r>
            <w:r w:rsidR="00DC23FD">
              <w:rPr>
                <w:rFonts w:asciiTheme="minorHAnsi" w:hAnsiTheme="minorHAnsi"/>
                <w:bCs/>
                <w:szCs w:val="22"/>
              </w:rPr>
              <w:t xml:space="preserve">provision, </w:t>
            </w:r>
            <w:r w:rsidR="0035326C">
              <w:rPr>
                <w:rFonts w:asciiTheme="minorHAnsi" w:hAnsiTheme="minorHAnsi"/>
                <w:bCs/>
                <w:szCs w:val="22"/>
              </w:rPr>
              <w:lastRenderedPageBreak/>
              <w:t xml:space="preserve">and there are </w:t>
            </w:r>
            <w:r w:rsidR="00DC23FD">
              <w:rPr>
                <w:rFonts w:asciiTheme="minorHAnsi" w:hAnsiTheme="minorHAnsi"/>
                <w:bCs/>
                <w:szCs w:val="22"/>
              </w:rPr>
              <w:t>i</w:t>
            </w:r>
            <w:r w:rsidR="009405E0">
              <w:rPr>
                <w:rFonts w:asciiTheme="minorHAnsi" w:hAnsiTheme="minorHAnsi"/>
                <w:bCs/>
                <w:szCs w:val="22"/>
              </w:rPr>
              <w:t>nsufficient details relating to deliveries and servicing</w:t>
            </w:r>
            <w:r w:rsidR="0035326C">
              <w:rPr>
                <w:rFonts w:asciiTheme="minorHAnsi" w:hAnsiTheme="minorHAnsi"/>
                <w:bCs/>
                <w:szCs w:val="22"/>
              </w:rPr>
              <w:t>.  This is</w:t>
            </w:r>
            <w:r w:rsidR="009405E0">
              <w:rPr>
                <w:rFonts w:asciiTheme="minorHAnsi" w:hAnsiTheme="minorHAnsi"/>
                <w:bCs/>
                <w:szCs w:val="22"/>
              </w:rPr>
              <w:t xml:space="preserve"> </w:t>
            </w:r>
            <w:r>
              <w:rPr>
                <w:rFonts w:asciiTheme="minorHAnsi" w:hAnsiTheme="minorHAnsi"/>
                <w:bCs/>
                <w:szCs w:val="22"/>
              </w:rPr>
              <w:t>contrary to Policy D</w:t>
            </w:r>
            <w:r w:rsidR="008554DC">
              <w:rPr>
                <w:rFonts w:asciiTheme="minorHAnsi" w:hAnsiTheme="minorHAnsi"/>
                <w:bCs/>
                <w:szCs w:val="22"/>
              </w:rPr>
              <w:t>MG</w:t>
            </w:r>
            <w:r>
              <w:rPr>
                <w:rFonts w:asciiTheme="minorHAnsi" w:hAnsiTheme="minorHAnsi"/>
                <w:bCs/>
                <w:szCs w:val="22"/>
              </w:rPr>
              <w:t xml:space="preserve">1 </w:t>
            </w:r>
            <w:r w:rsidR="0035326C">
              <w:rPr>
                <w:rFonts w:asciiTheme="minorHAnsi" w:hAnsiTheme="minorHAnsi"/>
                <w:bCs/>
                <w:szCs w:val="22"/>
              </w:rPr>
              <w:t xml:space="preserve">and DMG3 </w:t>
            </w:r>
            <w:r>
              <w:rPr>
                <w:rFonts w:asciiTheme="minorHAnsi" w:hAnsiTheme="minorHAnsi"/>
                <w:bCs/>
                <w:szCs w:val="22"/>
              </w:rPr>
              <w:t>of the Ribble Valley Core Strategy</w:t>
            </w:r>
            <w:r w:rsidR="005737A6">
              <w:rPr>
                <w:rFonts w:asciiTheme="minorHAnsi" w:hAnsiTheme="minorHAnsi"/>
                <w:bCs/>
                <w:szCs w:val="22"/>
              </w:rPr>
              <w:t xml:space="preserve"> 2008 – 2028</w:t>
            </w:r>
            <w:r w:rsidR="00DC23FD">
              <w:rPr>
                <w:rFonts w:asciiTheme="minorHAnsi" w:hAnsiTheme="minorHAnsi"/>
                <w:bCs/>
                <w:szCs w:val="22"/>
              </w:rPr>
              <w:t xml:space="preserve"> and Paragraph </w:t>
            </w:r>
            <w:r w:rsidR="00882299">
              <w:rPr>
                <w:rFonts w:asciiTheme="minorHAnsi" w:hAnsiTheme="minorHAnsi"/>
                <w:bCs/>
                <w:szCs w:val="22"/>
              </w:rPr>
              <w:t>116</w:t>
            </w:r>
            <w:r w:rsidR="00DC23FD">
              <w:rPr>
                <w:rFonts w:asciiTheme="minorHAnsi" w:hAnsiTheme="minorHAnsi"/>
                <w:bCs/>
                <w:szCs w:val="22"/>
              </w:rPr>
              <w:t xml:space="preserve"> </w:t>
            </w:r>
            <w:r w:rsidR="0035326C">
              <w:rPr>
                <w:rFonts w:asciiTheme="minorHAnsi" w:hAnsiTheme="minorHAnsi"/>
                <w:bCs/>
                <w:szCs w:val="22"/>
              </w:rPr>
              <w:t xml:space="preserve">and 198 </w:t>
            </w:r>
            <w:r w:rsidR="00DC23FD">
              <w:rPr>
                <w:rFonts w:asciiTheme="minorHAnsi" w:hAnsiTheme="minorHAnsi"/>
                <w:bCs/>
                <w:szCs w:val="22"/>
              </w:rPr>
              <w:t>of the National Planning Policy Framework.</w:t>
            </w:r>
          </w:p>
          <w:p w14:paraId="510702C7" w14:textId="44721005" w:rsidR="00914052" w:rsidRPr="009F4443" w:rsidRDefault="00914052" w:rsidP="00CD2CEF">
            <w:pPr>
              <w:rPr>
                <w:rFonts w:asciiTheme="minorHAnsi" w:hAnsiTheme="minorHAnsi"/>
                <w:bCs/>
                <w:szCs w:val="22"/>
              </w:rPr>
            </w:pPr>
          </w:p>
        </w:tc>
      </w:tr>
    </w:tbl>
    <w:p w14:paraId="513FB541" w14:textId="77777777" w:rsidR="002227A7" w:rsidRPr="00D2449B" w:rsidRDefault="002227A7">
      <w:pPr>
        <w:rPr>
          <w:rFonts w:ascii="Calibri" w:hAnsi="Calibri"/>
          <w:szCs w:val="22"/>
        </w:rPr>
      </w:pPr>
    </w:p>
    <w:sectPr w:rsidR="002227A7"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E423A"/>
    <w:multiLevelType w:val="hybridMultilevel"/>
    <w:tmpl w:val="E61692D2"/>
    <w:lvl w:ilvl="0" w:tplc="20060554">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067AC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C019F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C0F53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74D2B8">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260C5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365F3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567276">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E0A71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4A5696"/>
    <w:multiLevelType w:val="hybridMultilevel"/>
    <w:tmpl w:val="15D4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C17F7"/>
    <w:multiLevelType w:val="hybridMultilevel"/>
    <w:tmpl w:val="9732FC00"/>
    <w:lvl w:ilvl="0" w:tplc="1982175E">
      <w:start w:val="1"/>
      <w:numFmt w:val="decimal"/>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D31A30"/>
    <w:multiLevelType w:val="hybridMultilevel"/>
    <w:tmpl w:val="826CDE22"/>
    <w:lvl w:ilvl="0" w:tplc="BE847C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A185C"/>
    <w:multiLevelType w:val="hybridMultilevel"/>
    <w:tmpl w:val="76749C24"/>
    <w:lvl w:ilvl="0" w:tplc="BA2E1430">
      <w:start w:val="1"/>
      <w:numFmt w:val="decimal"/>
      <w:lvlText w:val="%1."/>
      <w:lvlJc w:val="left"/>
      <w:pPr>
        <w:ind w:left="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697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A42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A6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6A7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29E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62E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EC3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0F9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61025905">
    <w:abstractNumId w:val="4"/>
  </w:num>
  <w:num w:numId="2" w16cid:durableId="1481462594">
    <w:abstractNumId w:val="3"/>
  </w:num>
  <w:num w:numId="3" w16cid:durableId="1302149345">
    <w:abstractNumId w:val="0"/>
  </w:num>
  <w:num w:numId="4" w16cid:durableId="205920455">
    <w:abstractNumId w:val="1"/>
  </w:num>
  <w:num w:numId="5" w16cid:durableId="431316632">
    <w:abstractNumId w:val="5"/>
  </w:num>
  <w:num w:numId="6" w16cid:durableId="637615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0F68"/>
    <w:rsid w:val="0004505A"/>
    <w:rsid w:val="00062631"/>
    <w:rsid w:val="00072E97"/>
    <w:rsid w:val="00097F74"/>
    <w:rsid w:val="000B1C5A"/>
    <w:rsid w:val="000B5CB5"/>
    <w:rsid w:val="000D134D"/>
    <w:rsid w:val="000F02A4"/>
    <w:rsid w:val="00130035"/>
    <w:rsid w:val="00131CD5"/>
    <w:rsid w:val="00132C5E"/>
    <w:rsid w:val="00150ABA"/>
    <w:rsid w:val="00163AC1"/>
    <w:rsid w:val="0016691E"/>
    <w:rsid w:val="001A5E35"/>
    <w:rsid w:val="001D4F7A"/>
    <w:rsid w:val="00205A28"/>
    <w:rsid w:val="00210663"/>
    <w:rsid w:val="002149C7"/>
    <w:rsid w:val="002227A7"/>
    <w:rsid w:val="002455EC"/>
    <w:rsid w:val="00250879"/>
    <w:rsid w:val="0029334A"/>
    <w:rsid w:val="00293C7F"/>
    <w:rsid w:val="002A01CF"/>
    <w:rsid w:val="002C6277"/>
    <w:rsid w:val="002D1CBE"/>
    <w:rsid w:val="002E0CE0"/>
    <w:rsid w:val="002F2580"/>
    <w:rsid w:val="00321B6E"/>
    <w:rsid w:val="0033054B"/>
    <w:rsid w:val="0035326C"/>
    <w:rsid w:val="00382093"/>
    <w:rsid w:val="003825D5"/>
    <w:rsid w:val="00384CD6"/>
    <w:rsid w:val="003B3EEF"/>
    <w:rsid w:val="003C4FF0"/>
    <w:rsid w:val="003D20DF"/>
    <w:rsid w:val="00415C28"/>
    <w:rsid w:val="00424C9B"/>
    <w:rsid w:val="00440CB6"/>
    <w:rsid w:val="004412A4"/>
    <w:rsid w:val="00452A47"/>
    <w:rsid w:val="0046548C"/>
    <w:rsid w:val="004947BB"/>
    <w:rsid w:val="004A5EA9"/>
    <w:rsid w:val="004B33ED"/>
    <w:rsid w:val="004C2434"/>
    <w:rsid w:val="004C3A5C"/>
    <w:rsid w:val="004D5A08"/>
    <w:rsid w:val="004F0649"/>
    <w:rsid w:val="00510FA2"/>
    <w:rsid w:val="005131A6"/>
    <w:rsid w:val="00556ECD"/>
    <w:rsid w:val="005737A6"/>
    <w:rsid w:val="005C1D86"/>
    <w:rsid w:val="005E1C6C"/>
    <w:rsid w:val="005E65DF"/>
    <w:rsid w:val="00616F9B"/>
    <w:rsid w:val="00657C55"/>
    <w:rsid w:val="00692B60"/>
    <w:rsid w:val="00697B21"/>
    <w:rsid w:val="006A71AD"/>
    <w:rsid w:val="006C2BFA"/>
    <w:rsid w:val="006F6849"/>
    <w:rsid w:val="0070054B"/>
    <w:rsid w:val="00733077"/>
    <w:rsid w:val="00747D52"/>
    <w:rsid w:val="00773A66"/>
    <w:rsid w:val="00776AE2"/>
    <w:rsid w:val="00784B38"/>
    <w:rsid w:val="007C791C"/>
    <w:rsid w:val="007D1C9B"/>
    <w:rsid w:val="007D7DF4"/>
    <w:rsid w:val="007E0D23"/>
    <w:rsid w:val="007E6D8F"/>
    <w:rsid w:val="007F16D6"/>
    <w:rsid w:val="00811771"/>
    <w:rsid w:val="00823931"/>
    <w:rsid w:val="00824DB6"/>
    <w:rsid w:val="00837F4F"/>
    <w:rsid w:val="00852730"/>
    <w:rsid w:val="008542DE"/>
    <w:rsid w:val="008554DC"/>
    <w:rsid w:val="00882299"/>
    <w:rsid w:val="0089492A"/>
    <w:rsid w:val="008A09BC"/>
    <w:rsid w:val="008A28C8"/>
    <w:rsid w:val="008C3C91"/>
    <w:rsid w:val="00905A0B"/>
    <w:rsid w:val="00910210"/>
    <w:rsid w:val="00914052"/>
    <w:rsid w:val="00932F73"/>
    <w:rsid w:val="009405E0"/>
    <w:rsid w:val="00957D15"/>
    <w:rsid w:val="00992C6F"/>
    <w:rsid w:val="00996595"/>
    <w:rsid w:val="009D1EA3"/>
    <w:rsid w:val="009E5455"/>
    <w:rsid w:val="009E6B10"/>
    <w:rsid w:val="009F4443"/>
    <w:rsid w:val="00A057E8"/>
    <w:rsid w:val="00A1071A"/>
    <w:rsid w:val="00A347C1"/>
    <w:rsid w:val="00A42E82"/>
    <w:rsid w:val="00A579BB"/>
    <w:rsid w:val="00A63D55"/>
    <w:rsid w:val="00A93E33"/>
    <w:rsid w:val="00A95D89"/>
    <w:rsid w:val="00AC1601"/>
    <w:rsid w:val="00AC366B"/>
    <w:rsid w:val="00B00C3E"/>
    <w:rsid w:val="00B0710D"/>
    <w:rsid w:val="00B17447"/>
    <w:rsid w:val="00B434DA"/>
    <w:rsid w:val="00B76284"/>
    <w:rsid w:val="00B93EB5"/>
    <w:rsid w:val="00BD3F03"/>
    <w:rsid w:val="00BF6E47"/>
    <w:rsid w:val="00C0704D"/>
    <w:rsid w:val="00C25722"/>
    <w:rsid w:val="00C618DB"/>
    <w:rsid w:val="00C63E3E"/>
    <w:rsid w:val="00C96CBF"/>
    <w:rsid w:val="00CC1E2C"/>
    <w:rsid w:val="00D11007"/>
    <w:rsid w:val="00D13E66"/>
    <w:rsid w:val="00D17771"/>
    <w:rsid w:val="00D17EB1"/>
    <w:rsid w:val="00D2449B"/>
    <w:rsid w:val="00D54E67"/>
    <w:rsid w:val="00DC23FD"/>
    <w:rsid w:val="00DD62F6"/>
    <w:rsid w:val="00DD7101"/>
    <w:rsid w:val="00DD7494"/>
    <w:rsid w:val="00E220B0"/>
    <w:rsid w:val="00E376D5"/>
    <w:rsid w:val="00E46243"/>
    <w:rsid w:val="00E66534"/>
    <w:rsid w:val="00E72F6C"/>
    <w:rsid w:val="00E87B55"/>
    <w:rsid w:val="00EA09F9"/>
    <w:rsid w:val="00EC23C7"/>
    <w:rsid w:val="00ED00B7"/>
    <w:rsid w:val="00ED1F97"/>
    <w:rsid w:val="00EF44E6"/>
    <w:rsid w:val="00F65D69"/>
    <w:rsid w:val="00FA0862"/>
    <w:rsid w:val="00FC39DF"/>
    <w:rsid w:val="00FD0EFB"/>
    <w:rsid w:val="00FD317F"/>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8331">
      <w:bodyDiv w:val="1"/>
      <w:marLeft w:val="0"/>
      <w:marRight w:val="0"/>
      <w:marTop w:val="0"/>
      <w:marBottom w:val="0"/>
      <w:divBdr>
        <w:top w:val="none" w:sz="0" w:space="0" w:color="auto"/>
        <w:left w:val="none" w:sz="0" w:space="0" w:color="auto"/>
        <w:bottom w:val="none" w:sz="0" w:space="0" w:color="auto"/>
        <w:right w:val="none" w:sz="0" w:space="0" w:color="auto"/>
      </w:divBdr>
    </w:div>
    <w:div w:id="530804534">
      <w:bodyDiv w:val="1"/>
      <w:marLeft w:val="0"/>
      <w:marRight w:val="0"/>
      <w:marTop w:val="0"/>
      <w:marBottom w:val="0"/>
      <w:divBdr>
        <w:top w:val="none" w:sz="0" w:space="0" w:color="auto"/>
        <w:left w:val="none" w:sz="0" w:space="0" w:color="auto"/>
        <w:bottom w:val="none" w:sz="0" w:space="0" w:color="auto"/>
        <w:right w:val="none" w:sz="0" w:space="0" w:color="auto"/>
      </w:divBdr>
    </w:div>
    <w:div w:id="595334260">
      <w:bodyDiv w:val="1"/>
      <w:marLeft w:val="0"/>
      <w:marRight w:val="0"/>
      <w:marTop w:val="0"/>
      <w:marBottom w:val="0"/>
      <w:divBdr>
        <w:top w:val="none" w:sz="0" w:space="0" w:color="auto"/>
        <w:left w:val="none" w:sz="0" w:space="0" w:color="auto"/>
        <w:bottom w:val="none" w:sz="0" w:space="0" w:color="auto"/>
        <w:right w:val="none" w:sz="0" w:space="0" w:color="auto"/>
      </w:divBdr>
    </w:div>
    <w:div w:id="793061205">
      <w:bodyDiv w:val="1"/>
      <w:marLeft w:val="0"/>
      <w:marRight w:val="0"/>
      <w:marTop w:val="0"/>
      <w:marBottom w:val="0"/>
      <w:divBdr>
        <w:top w:val="none" w:sz="0" w:space="0" w:color="auto"/>
        <w:left w:val="none" w:sz="0" w:space="0" w:color="auto"/>
        <w:bottom w:val="none" w:sz="0" w:space="0" w:color="auto"/>
        <w:right w:val="none" w:sz="0" w:space="0" w:color="auto"/>
      </w:divBdr>
    </w:div>
    <w:div w:id="1281646043">
      <w:bodyDiv w:val="1"/>
      <w:marLeft w:val="0"/>
      <w:marRight w:val="0"/>
      <w:marTop w:val="0"/>
      <w:marBottom w:val="0"/>
      <w:divBdr>
        <w:top w:val="none" w:sz="0" w:space="0" w:color="auto"/>
        <w:left w:val="none" w:sz="0" w:space="0" w:color="auto"/>
        <w:bottom w:val="none" w:sz="0" w:space="0" w:color="auto"/>
        <w:right w:val="none" w:sz="0" w:space="0" w:color="auto"/>
      </w:divBdr>
    </w:div>
    <w:div w:id="19583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2024-12-23T16:14:00Z</cp:lastPrinted>
  <dcterms:created xsi:type="dcterms:W3CDTF">2024-12-23T16:17:00Z</dcterms:created>
  <dcterms:modified xsi:type="dcterms:W3CDTF">2024-12-23T16:17:00Z</dcterms:modified>
</cp:coreProperties>
</file>