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14303" w14:textId="77777777" w:rsidR="005522D3" w:rsidRDefault="005522D3">
      <w:pPr>
        <w:pStyle w:val="PLANNING"/>
      </w:pPr>
    </w:p>
    <w:p w14:paraId="2354BB02" w14:textId="610E7EAD" w:rsidR="00441735" w:rsidRDefault="005B3433" w:rsidP="000C3E7C">
      <w:pPr>
        <w:pStyle w:val="PLANNING"/>
        <w:jc w:val="center"/>
      </w:pPr>
      <w:r>
        <w:rPr>
          <w:noProof/>
        </w:rPr>
        <w:drawing>
          <wp:inline distT="0" distB="0" distL="0" distR="0" wp14:anchorId="4C8984B8" wp14:editId="041EA352">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04970B61" w14:textId="77777777" w:rsidR="00441735" w:rsidRDefault="00441735">
      <w:pPr>
        <w:pStyle w:val="PLANNING"/>
      </w:pPr>
    </w:p>
    <w:p w14:paraId="319C3EF0"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52274797"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47F253DB"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3687D6E5"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144BDCF8"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3D68DE66" w14:textId="77777777" w:rsidR="000C3E7C" w:rsidRDefault="000C3E7C" w:rsidP="000C3E7C">
      <w:pPr>
        <w:jc w:val="right"/>
        <w:rPr>
          <w:rFonts w:ascii="Calibri" w:hAnsi="Calibri"/>
          <w:noProof/>
          <w:sz w:val="18"/>
        </w:rPr>
      </w:pPr>
    </w:p>
    <w:p w14:paraId="4BF4DB33" w14:textId="6728C7C0" w:rsidR="000C3E7C" w:rsidRPr="00894ED2" w:rsidRDefault="000C3E7C" w:rsidP="000C3E7C">
      <w:pPr>
        <w:rPr>
          <w:rFonts w:ascii="Calibri" w:hAnsi="Calibri"/>
          <w:noProof/>
        </w:rPr>
      </w:pPr>
      <w:r w:rsidRPr="00894ED2">
        <w:rPr>
          <w:rFonts w:ascii="Calibri" w:hAnsi="Calibri"/>
          <w:noProof/>
        </w:rPr>
        <w:t xml:space="preserve">y reference: </w:t>
      </w:r>
      <w:r w:rsidR="005B3433">
        <w:rPr>
          <w:rFonts w:ascii="Calibri" w:hAnsi="Calibri"/>
          <w:noProof/>
        </w:rPr>
        <w:t>3/2024/0473</w:t>
      </w:r>
    </w:p>
    <w:p w14:paraId="0B8A1264"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4AF03828" w14:textId="77777777" w:rsidR="000C3E7C" w:rsidRPr="00894ED2" w:rsidRDefault="00BB5956" w:rsidP="000C3E7C">
      <w:pPr>
        <w:rPr>
          <w:rFonts w:ascii="Calibri" w:hAnsi="Calibri"/>
          <w:noProof/>
        </w:rPr>
      </w:pPr>
      <w:r>
        <w:rPr>
          <w:rFonts w:ascii="Calibri" w:hAnsi="Calibri"/>
          <w:noProof/>
        </w:rPr>
        <w:t>www.ribblevalley.gov.uk</w:t>
      </w:r>
    </w:p>
    <w:p w14:paraId="7CA72859"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33C3EC06" w14:textId="10A4E6FA"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AF1D41">
        <w:rPr>
          <w:rFonts w:ascii="Calibri" w:hAnsi="Calibri"/>
          <w:noProof/>
        </w:rPr>
        <w:t>29 July 2024</w:t>
      </w:r>
      <w:r w:rsidRPr="00894ED2">
        <w:rPr>
          <w:rFonts w:ascii="Calibri" w:hAnsi="Calibri"/>
          <w:noProof/>
        </w:rPr>
        <w:fldChar w:fldCharType="end"/>
      </w:r>
    </w:p>
    <w:p w14:paraId="7E42683C" w14:textId="77777777" w:rsidR="000C3E7C" w:rsidRDefault="000C3E7C" w:rsidP="000C3E7C">
      <w:pPr>
        <w:rPr>
          <w:rFonts w:ascii="Arial" w:hAnsi="Arial"/>
          <w:noProof/>
          <w:sz w:val="16"/>
        </w:rPr>
      </w:pPr>
    </w:p>
    <w:p w14:paraId="75B56AD0" w14:textId="77777777" w:rsidR="00441735" w:rsidRDefault="00441735">
      <w:pPr>
        <w:pStyle w:val="PLANNING"/>
      </w:pPr>
    </w:p>
    <w:p w14:paraId="4BCF99E9" w14:textId="7EC04410" w:rsidR="000C3E7C" w:rsidRDefault="000C3E7C" w:rsidP="000C3E7C">
      <w:pPr>
        <w:rPr>
          <w:rFonts w:ascii="Calibri" w:hAnsi="Calibri" w:cs="Calibri"/>
          <w:color w:val="000000"/>
        </w:rPr>
      </w:pPr>
      <w:r w:rsidRPr="00344823">
        <w:rPr>
          <w:rFonts w:ascii="Calibri" w:hAnsi="Calibri" w:cs="Calibri"/>
          <w:color w:val="000000"/>
        </w:rPr>
        <w:t xml:space="preserve">Location: </w:t>
      </w:r>
      <w:proofErr w:type="spellStart"/>
      <w:r w:rsidR="005B3433">
        <w:rPr>
          <w:rFonts w:ascii="Calibri" w:hAnsi="Calibri"/>
          <w:sz w:val="24"/>
          <w:szCs w:val="24"/>
        </w:rPr>
        <w:t>Lodematic</w:t>
      </w:r>
      <w:proofErr w:type="spellEnd"/>
      <w:r w:rsidR="005B3433">
        <w:rPr>
          <w:rFonts w:ascii="Calibri" w:hAnsi="Calibri"/>
          <w:sz w:val="24"/>
          <w:szCs w:val="24"/>
        </w:rPr>
        <w:t xml:space="preserve"> Ltd Primrose Works Primrose Road Clitheroe BB7 1BS</w:t>
      </w:r>
    </w:p>
    <w:p w14:paraId="76504C4B" w14:textId="3E8B9F7F"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5B3433">
        <w:rPr>
          <w:rFonts w:ascii="Calibri" w:hAnsi="Calibri"/>
          <w:sz w:val="24"/>
          <w:szCs w:val="24"/>
        </w:rPr>
        <w:t>Approval of details reserved by condition 16 (management and maintenance of unadopted areas) of planning permission 3/2019/0954.</w:t>
      </w:r>
    </w:p>
    <w:p w14:paraId="018BD27C" w14:textId="77777777" w:rsidR="000C3E7C" w:rsidRDefault="000C3E7C" w:rsidP="000C3E7C">
      <w:pPr>
        <w:rPr>
          <w:rFonts w:ascii="Calibri" w:hAnsi="Calibri" w:cs="Calibri"/>
          <w:color w:val="000000"/>
        </w:rPr>
      </w:pPr>
    </w:p>
    <w:p w14:paraId="6C168EA0"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386A7714" w14:textId="77777777" w:rsidR="000C3E7C" w:rsidRDefault="000C3E7C" w:rsidP="000C3E7C">
      <w:pPr>
        <w:rPr>
          <w:rFonts w:ascii="Calibri" w:hAnsi="Calibri" w:cs="Calibri"/>
          <w:color w:val="000000"/>
        </w:rPr>
      </w:pPr>
    </w:p>
    <w:tbl>
      <w:tblPr>
        <w:tblpPr w:leftFromText="180" w:rightFromText="180" w:vertAnchor="text" w:tblpY="1"/>
        <w:tblOverlap w:val="never"/>
        <w:tblW w:w="0" w:type="auto"/>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77C329C1" w14:textId="77777777" w:rsidTr="00614FF0">
        <w:trPr>
          <w:cantSplit/>
        </w:trPr>
        <w:tc>
          <w:tcPr>
            <w:tcW w:w="9414" w:type="dxa"/>
            <w:tcBorders>
              <w:left w:val="nil"/>
            </w:tcBorders>
          </w:tcPr>
          <w:p w14:paraId="22D02F70" w14:textId="77777777" w:rsidR="005B3433" w:rsidRDefault="005B3433" w:rsidP="00614FF0">
            <w:pPr>
              <w:pStyle w:val="TableText"/>
              <w:rPr>
                <w:rFonts w:ascii="Calibri" w:hAnsi="Calibri"/>
                <w:sz w:val="24"/>
                <w:szCs w:val="24"/>
              </w:rPr>
            </w:pPr>
            <w:r>
              <w:rPr>
                <w:rFonts w:ascii="Calibri" w:hAnsi="Calibri"/>
                <w:sz w:val="24"/>
                <w:szCs w:val="24"/>
              </w:rPr>
              <w:t>Condition 16 is partially discharged insofar that the details in respect of the arrangements for the future management and maintenance of proposed carriageways, footways, footpaths, landscaped areas and bin storage areas are considered acceptable insofar that they satisfy the requirements of the condition.</w:t>
            </w:r>
          </w:p>
          <w:p w14:paraId="703BFA33" w14:textId="77777777" w:rsidR="005B3433" w:rsidRDefault="005B3433" w:rsidP="00614FF0">
            <w:pPr>
              <w:pStyle w:val="TableText"/>
              <w:rPr>
                <w:rFonts w:ascii="Calibri" w:hAnsi="Calibri"/>
                <w:sz w:val="24"/>
                <w:szCs w:val="24"/>
              </w:rPr>
            </w:pPr>
          </w:p>
          <w:p w14:paraId="6E53798F" w14:textId="77777777" w:rsidR="005B3433" w:rsidRDefault="005B3433" w:rsidP="00614FF0">
            <w:pPr>
              <w:pStyle w:val="TableText"/>
              <w:rPr>
                <w:rFonts w:ascii="Calibri" w:hAnsi="Calibri"/>
                <w:sz w:val="24"/>
                <w:szCs w:val="24"/>
              </w:rPr>
            </w:pPr>
            <w:r>
              <w:rPr>
                <w:rFonts w:ascii="Calibri" w:hAnsi="Calibri"/>
                <w:sz w:val="24"/>
                <w:szCs w:val="24"/>
              </w:rPr>
              <w:t>For the avoidance of doubt the agreed details are as follows:</w:t>
            </w:r>
          </w:p>
          <w:p w14:paraId="1649A910" w14:textId="77777777" w:rsidR="005B3433" w:rsidRDefault="005B3433" w:rsidP="00614FF0">
            <w:pPr>
              <w:pStyle w:val="TableText"/>
              <w:rPr>
                <w:rFonts w:ascii="Calibri" w:hAnsi="Calibri"/>
                <w:sz w:val="24"/>
                <w:szCs w:val="24"/>
              </w:rPr>
            </w:pPr>
          </w:p>
          <w:p w14:paraId="282C344E" w14:textId="77777777" w:rsidR="005B3433" w:rsidRDefault="005B3433" w:rsidP="00614FF0">
            <w:pPr>
              <w:pStyle w:val="TableText"/>
              <w:rPr>
                <w:rFonts w:ascii="Calibri" w:hAnsi="Calibri"/>
                <w:sz w:val="24"/>
                <w:szCs w:val="24"/>
              </w:rPr>
            </w:pPr>
            <w:r>
              <w:rPr>
                <w:rFonts w:ascii="Calibri" w:hAnsi="Calibri"/>
                <w:sz w:val="24"/>
                <w:szCs w:val="24"/>
              </w:rPr>
              <w:t>'Old Cotton Mill (Clitheroe) Management Company Ltd' Management Statement</w:t>
            </w:r>
          </w:p>
          <w:p w14:paraId="0BDE1C36" w14:textId="77777777" w:rsidR="005B3433" w:rsidRDefault="005B3433" w:rsidP="00614FF0">
            <w:pPr>
              <w:pStyle w:val="TableText"/>
              <w:rPr>
                <w:rFonts w:ascii="Calibri" w:hAnsi="Calibri"/>
                <w:sz w:val="24"/>
                <w:szCs w:val="24"/>
              </w:rPr>
            </w:pPr>
          </w:p>
          <w:p w14:paraId="58F0DCD3" w14:textId="77777777" w:rsidR="005B3433" w:rsidRDefault="005B3433" w:rsidP="00614FF0">
            <w:pPr>
              <w:pStyle w:val="TableText"/>
              <w:rPr>
                <w:rFonts w:ascii="Calibri" w:hAnsi="Calibri"/>
                <w:sz w:val="24"/>
                <w:szCs w:val="24"/>
              </w:rPr>
            </w:pPr>
            <w:r>
              <w:rPr>
                <w:rFonts w:ascii="Calibri" w:hAnsi="Calibri"/>
                <w:sz w:val="24"/>
                <w:szCs w:val="24"/>
              </w:rPr>
              <w:t>The condition can only be partially discharged at this stage insofar that the condition requires the areas shall be maintained in accordance with the approved management and maintenance details in perpetuity.</w:t>
            </w:r>
          </w:p>
          <w:p w14:paraId="1D48F14F" w14:textId="77777777" w:rsidR="00614FF0" w:rsidRDefault="00614FF0" w:rsidP="00614FF0">
            <w:pPr>
              <w:pStyle w:val="TableText"/>
              <w:rPr>
                <w:rFonts w:ascii="Calibri" w:hAnsi="Calibri"/>
                <w:sz w:val="24"/>
                <w:szCs w:val="24"/>
              </w:rPr>
            </w:pPr>
          </w:p>
          <w:p w14:paraId="1642D208" w14:textId="77777777" w:rsidR="00614FF0" w:rsidRDefault="00614FF0" w:rsidP="00614FF0">
            <w:pPr>
              <w:pStyle w:val="BodySingle"/>
              <w:rPr>
                <w:rFonts w:ascii="Brush Script MT" w:hAnsi="Brush Script MT"/>
                <w:sz w:val="44"/>
                <w:szCs w:val="44"/>
              </w:rPr>
            </w:pPr>
            <w:r>
              <w:rPr>
                <w:rFonts w:ascii="Brush Script MT" w:hAnsi="Brush Script MT"/>
                <w:sz w:val="44"/>
                <w:szCs w:val="44"/>
              </w:rPr>
              <w:t>Nicola Hopkins</w:t>
            </w:r>
          </w:p>
          <w:p w14:paraId="1C802B37" w14:textId="77777777" w:rsidR="00614FF0" w:rsidRDefault="00614FF0" w:rsidP="00614FF0">
            <w:pPr>
              <w:rPr>
                <w:rFonts w:ascii="Calibri" w:hAnsi="Calibri"/>
                <w:b/>
                <w:sz w:val="24"/>
                <w:szCs w:val="24"/>
              </w:rPr>
            </w:pPr>
            <w:r>
              <w:rPr>
                <w:rFonts w:ascii="Calibri" w:hAnsi="Calibri"/>
                <w:b/>
                <w:sz w:val="24"/>
                <w:szCs w:val="24"/>
              </w:rPr>
              <w:t>NICOLA HOPKINS</w:t>
            </w:r>
          </w:p>
          <w:p w14:paraId="7C069A32" w14:textId="77777777" w:rsidR="00614FF0" w:rsidRDefault="00614FF0" w:rsidP="00614FF0">
            <w:pPr>
              <w:rPr>
                <w:rFonts w:ascii="Calibri" w:hAnsi="Calibri"/>
                <w:b/>
                <w:sz w:val="24"/>
                <w:szCs w:val="24"/>
              </w:rPr>
            </w:pPr>
            <w:r>
              <w:rPr>
                <w:rFonts w:ascii="Calibri" w:hAnsi="Calibri"/>
                <w:b/>
                <w:sz w:val="24"/>
                <w:szCs w:val="24"/>
              </w:rPr>
              <w:t>DIRECTOR OF ECONOMIC DEVELOPMENT AND PLANNING</w:t>
            </w:r>
          </w:p>
          <w:p w14:paraId="3FA5FFC5" w14:textId="77777777" w:rsidR="00614FF0" w:rsidRDefault="00614FF0" w:rsidP="00614FF0">
            <w:pPr>
              <w:pStyle w:val="TableText"/>
              <w:rPr>
                <w:rFonts w:ascii="Calibri" w:hAnsi="Calibri"/>
                <w:sz w:val="24"/>
                <w:szCs w:val="24"/>
              </w:rPr>
            </w:pPr>
          </w:p>
          <w:p w14:paraId="67670F4F" w14:textId="37CD4585" w:rsidR="005F71C3" w:rsidRPr="00641E0F" w:rsidRDefault="005F71C3" w:rsidP="00614FF0">
            <w:pPr>
              <w:pStyle w:val="TableText"/>
              <w:rPr>
                <w:rFonts w:ascii="Calibri" w:hAnsi="Calibri"/>
                <w:sz w:val="24"/>
                <w:szCs w:val="24"/>
              </w:rPr>
            </w:pPr>
          </w:p>
        </w:tc>
      </w:tr>
      <w:tr w:rsidR="005F71C3" w14:paraId="0CC1E0A8" w14:textId="77777777" w:rsidTr="00614FF0">
        <w:trPr>
          <w:cantSplit/>
        </w:trPr>
        <w:tc>
          <w:tcPr>
            <w:tcW w:w="9414" w:type="dxa"/>
            <w:tcBorders>
              <w:left w:val="nil"/>
            </w:tcBorders>
          </w:tcPr>
          <w:p w14:paraId="5FE26ECF" w14:textId="7AF3C667" w:rsidR="005F71C3" w:rsidRPr="00641E0F" w:rsidRDefault="00614FF0" w:rsidP="00614FF0">
            <w:pPr>
              <w:pStyle w:val="TableText"/>
              <w:jc w:val="right"/>
              <w:rPr>
                <w:rFonts w:ascii="Calibri" w:hAnsi="Calibri"/>
                <w:sz w:val="24"/>
                <w:szCs w:val="24"/>
              </w:rPr>
            </w:pPr>
            <w:r>
              <w:rPr>
                <w:rFonts w:ascii="Calibri" w:hAnsi="Calibri"/>
                <w:sz w:val="24"/>
                <w:szCs w:val="24"/>
              </w:rPr>
              <w:t>P.T.O.</w:t>
            </w:r>
          </w:p>
        </w:tc>
      </w:tr>
    </w:tbl>
    <w:p w14:paraId="698C9E39" w14:textId="69033475" w:rsidR="00E92439" w:rsidRDefault="00E92439" w:rsidP="00614FF0">
      <w:pPr>
        <w:pStyle w:val="BodySingle"/>
        <w:rPr>
          <w:rFonts w:ascii="Brush Script MT" w:hAnsi="Brush Script MT"/>
          <w:sz w:val="44"/>
          <w:szCs w:val="44"/>
        </w:rPr>
      </w:pPr>
    </w:p>
    <w:p w14:paraId="153E2825" w14:textId="77777777" w:rsidR="00614FF0" w:rsidRDefault="00614FF0" w:rsidP="00614FF0">
      <w:pPr>
        <w:pStyle w:val="BodySingle"/>
        <w:rPr>
          <w:rFonts w:ascii="Brush Script MT" w:hAnsi="Brush Script MT"/>
          <w:sz w:val="44"/>
          <w:szCs w:val="44"/>
        </w:rPr>
      </w:pPr>
    </w:p>
    <w:p w14:paraId="0DF58715" w14:textId="77777777" w:rsidR="00614FF0" w:rsidRDefault="00614FF0" w:rsidP="00614FF0">
      <w:pPr>
        <w:pStyle w:val="BodySingle"/>
        <w:rPr>
          <w:rFonts w:ascii="Brush Script MT" w:hAnsi="Brush Script MT"/>
          <w:sz w:val="44"/>
          <w:szCs w:val="44"/>
        </w:rPr>
      </w:pPr>
    </w:p>
    <w:p w14:paraId="3F40DD0C" w14:textId="77777777" w:rsidR="00614FF0" w:rsidRDefault="00614FF0" w:rsidP="00614FF0">
      <w:pPr>
        <w:pStyle w:val="BodySingle"/>
        <w:rPr>
          <w:rFonts w:ascii="Brush Script MT" w:hAnsi="Brush Script MT"/>
          <w:sz w:val="44"/>
          <w:szCs w:val="44"/>
        </w:rPr>
      </w:pPr>
    </w:p>
    <w:p w14:paraId="0C38482B" w14:textId="77777777" w:rsidR="00614FF0" w:rsidRDefault="00614FF0" w:rsidP="00614FF0">
      <w:pPr>
        <w:pStyle w:val="BodySingle"/>
        <w:rPr>
          <w:rFonts w:ascii="Brush Script MT" w:hAnsi="Brush Script MT"/>
          <w:sz w:val="44"/>
          <w:szCs w:val="44"/>
        </w:rPr>
      </w:pPr>
    </w:p>
    <w:p w14:paraId="26994138" w14:textId="77777777" w:rsidR="00614FF0" w:rsidRDefault="00614FF0" w:rsidP="00614FF0">
      <w:pPr>
        <w:pStyle w:val="BodySingle"/>
        <w:rPr>
          <w:rFonts w:ascii="Brush Script MT" w:hAnsi="Brush Script MT"/>
          <w:sz w:val="44"/>
          <w:szCs w:val="44"/>
        </w:rPr>
      </w:pPr>
    </w:p>
    <w:p w14:paraId="0ABAF279" w14:textId="77777777" w:rsidR="00614FF0" w:rsidRDefault="00614FF0" w:rsidP="00614FF0">
      <w:pPr>
        <w:pStyle w:val="BodySingle"/>
        <w:rPr>
          <w:rFonts w:ascii="Brush Script MT" w:hAnsi="Brush Script MT"/>
          <w:sz w:val="44"/>
          <w:szCs w:val="44"/>
        </w:rPr>
      </w:pPr>
    </w:p>
    <w:p w14:paraId="0BADF0FA" w14:textId="77777777" w:rsidR="00614FF0" w:rsidRDefault="00614FF0" w:rsidP="00614FF0">
      <w:pPr>
        <w:pStyle w:val="BodySingle"/>
        <w:rPr>
          <w:rFonts w:ascii="Brush Script MT" w:hAnsi="Brush Script MT"/>
          <w:sz w:val="44"/>
          <w:szCs w:val="44"/>
        </w:rPr>
      </w:pPr>
    </w:p>
    <w:p w14:paraId="16A4CC62" w14:textId="77777777" w:rsidR="00614FF0" w:rsidRDefault="00614FF0" w:rsidP="00614FF0">
      <w:pPr>
        <w:pStyle w:val="BodySingle"/>
        <w:rPr>
          <w:rFonts w:ascii="Brush Script MT" w:hAnsi="Brush Script MT"/>
          <w:sz w:val="44"/>
          <w:szCs w:val="44"/>
        </w:rPr>
      </w:pPr>
    </w:p>
    <w:p w14:paraId="2E698943" w14:textId="77777777" w:rsidR="00614FF0" w:rsidRPr="00614FF0" w:rsidRDefault="00614FF0" w:rsidP="00614FF0">
      <w:pPr>
        <w:pStyle w:val="BodySingle"/>
        <w:rPr>
          <w:rFonts w:ascii="Calibri" w:hAnsi="Calibri"/>
          <w:b/>
          <w:sz w:val="24"/>
          <w:szCs w:val="24"/>
        </w:rPr>
      </w:pPr>
    </w:p>
    <w:p w14:paraId="529ED4E3" w14:textId="77777777" w:rsidR="009F3984" w:rsidRDefault="009F3984" w:rsidP="00EC3181">
      <w:pPr>
        <w:pStyle w:val="TableText"/>
        <w:rPr>
          <w:rFonts w:ascii="Arial" w:hAnsi="Arial" w:cs="Arial"/>
          <w:b/>
        </w:rPr>
      </w:pPr>
    </w:p>
    <w:p w14:paraId="3259DCAF" w14:textId="3F6AD8A3" w:rsidR="009F3984" w:rsidRPr="00DD62CA" w:rsidRDefault="005B3433" w:rsidP="009F3984">
      <w:pPr>
        <w:rPr>
          <w:rFonts w:ascii="Calibri" w:hAnsi="Calibri"/>
          <w:sz w:val="24"/>
          <w:szCs w:val="24"/>
        </w:rPr>
      </w:pPr>
      <w:r>
        <w:rPr>
          <w:rFonts w:ascii="Calibri" w:hAnsi="Calibri"/>
          <w:sz w:val="24"/>
          <w:szCs w:val="24"/>
        </w:rPr>
        <w:lastRenderedPageBreak/>
        <w:t>Mr Robert Evans</w:t>
      </w:r>
    </w:p>
    <w:p w14:paraId="3A727520" w14:textId="77777777" w:rsidR="005B3433" w:rsidRDefault="005B3433" w:rsidP="009F3984">
      <w:pPr>
        <w:pStyle w:val="TableText"/>
        <w:rPr>
          <w:rFonts w:ascii="Calibri" w:hAnsi="Calibri"/>
          <w:sz w:val="24"/>
          <w:szCs w:val="24"/>
        </w:rPr>
      </w:pPr>
      <w:r>
        <w:rPr>
          <w:rFonts w:ascii="Calibri" w:hAnsi="Calibri"/>
          <w:sz w:val="24"/>
          <w:szCs w:val="24"/>
        </w:rPr>
        <w:t>Ribble Valley Property Development Ltd</w:t>
      </w:r>
    </w:p>
    <w:p w14:paraId="3AD4DC7A" w14:textId="77777777" w:rsidR="005B3433" w:rsidRDefault="005B3433" w:rsidP="009F3984">
      <w:pPr>
        <w:pStyle w:val="TableText"/>
        <w:rPr>
          <w:rFonts w:ascii="Calibri" w:hAnsi="Calibri"/>
          <w:sz w:val="24"/>
          <w:szCs w:val="24"/>
        </w:rPr>
      </w:pPr>
      <w:r>
        <w:rPr>
          <w:rFonts w:ascii="Calibri" w:hAnsi="Calibri"/>
          <w:sz w:val="24"/>
          <w:szCs w:val="24"/>
        </w:rPr>
        <w:t>Eastham House</w:t>
      </w:r>
    </w:p>
    <w:p w14:paraId="0F2C15E2" w14:textId="77777777" w:rsidR="005B3433" w:rsidRDefault="005B3433" w:rsidP="009F3984">
      <w:pPr>
        <w:pStyle w:val="TableText"/>
        <w:rPr>
          <w:rFonts w:ascii="Calibri" w:hAnsi="Calibri"/>
          <w:sz w:val="24"/>
          <w:szCs w:val="24"/>
        </w:rPr>
      </w:pPr>
      <w:r>
        <w:rPr>
          <w:rFonts w:ascii="Calibri" w:hAnsi="Calibri"/>
          <w:sz w:val="24"/>
          <w:szCs w:val="24"/>
        </w:rPr>
        <w:t>Clitheroe Road</w:t>
      </w:r>
    </w:p>
    <w:p w14:paraId="0318FBCE" w14:textId="77777777" w:rsidR="005B3433" w:rsidRDefault="005B3433" w:rsidP="009F3984">
      <w:pPr>
        <w:pStyle w:val="TableText"/>
        <w:rPr>
          <w:rFonts w:ascii="Calibri" w:hAnsi="Calibri"/>
          <w:sz w:val="24"/>
          <w:szCs w:val="24"/>
        </w:rPr>
      </w:pPr>
      <w:r>
        <w:rPr>
          <w:rFonts w:ascii="Calibri" w:hAnsi="Calibri"/>
          <w:sz w:val="24"/>
          <w:szCs w:val="24"/>
        </w:rPr>
        <w:t>Mitton</w:t>
      </w:r>
    </w:p>
    <w:p w14:paraId="17E95BB4" w14:textId="77777777" w:rsidR="005B3433" w:rsidRDefault="005B3433" w:rsidP="009F3984">
      <w:pPr>
        <w:pStyle w:val="TableText"/>
        <w:rPr>
          <w:rFonts w:ascii="Calibri" w:hAnsi="Calibri"/>
          <w:sz w:val="24"/>
          <w:szCs w:val="24"/>
        </w:rPr>
      </w:pPr>
      <w:r>
        <w:rPr>
          <w:rFonts w:ascii="Calibri" w:hAnsi="Calibri"/>
          <w:sz w:val="24"/>
          <w:szCs w:val="24"/>
        </w:rPr>
        <w:t>Clitheroe</w:t>
      </w:r>
    </w:p>
    <w:p w14:paraId="3C7405B5" w14:textId="6E6FC634" w:rsidR="009F3984" w:rsidRDefault="005B3433" w:rsidP="009F3984">
      <w:pPr>
        <w:pStyle w:val="TableText"/>
        <w:rPr>
          <w:rFonts w:ascii="Calibri" w:hAnsi="Calibri"/>
          <w:sz w:val="24"/>
          <w:szCs w:val="24"/>
        </w:rPr>
      </w:pPr>
      <w:r>
        <w:rPr>
          <w:rFonts w:ascii="Calibri" w:hAnsi="Calibri"/>
          <w:sz w:val="24"/>
          <w:szCs w:val="24"/>
        </w:rPr>
        <w:t>BB7 9PH</w:t>
      </w:r>
    </w:p>
    <w:p w14:paraId="4A0BCC51" w14:textId="77777777" w:rsidR="009F3984" w:rsidRDefault="009F3984" w:rsidP="009F3984">
      <w:pPr>
        <w:pStyle w:val="TableText"/>
        <w:rPr>
          <w:rFonts w:ascii="Calibri" w:hAnsi="Calibri"/>
          <w:sz w:val="24"/>
          <w:szCs w:val="24"/>
        </w:rPr>
      </w:pPr>
    </w:p>
    <w:p w14:paraId="356459B4" w14:textId="2B547EDE" w:rsidR="009F3984" w:rsidRDefault="009F3984" w:rsidP="009F3984">
      <w:pPr>
        <w:pStyle w:val="TableText"/>
        <w:rPr>
          <w:rFonts w:ascii="Calibri" w:hAnsi="Calibri"/>
          <w:sz w:val="24"/>
          <w:szCs w:val="24"/>
        </w:rPr>
      </w:pPr>
    </w:p>
    <w:p w14:paraId="65D2253B" w14:textId="77777777" w:rsidR="00740309" w:rsidRDefault="00740309" w:rsidP="009F3984">
      <w:pPr>
        <w:pStyle w:val="TableText"/>
        <w:rPr>
          <w:rFonts w:ascii="Calibri" w:hAnsi="Calibri"/>
          <w:sz w:val="24"/>
          <w:szCs w:val="24"/>
        </w:rPr>
      </w:pPr>
    </w:p>
    <w:sectPr w:rsidR="00740309">
      <w:headerReference w:type="default" r:id="rId8"/>
      <w:footerReference w:type="default" r:id="rId9"/>
      <w:headerReference w:type="firs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EC94DC" w14:textId="77777777" w:rsidR="005B3433" w:rsidRDefault="005B3433">
      <w:r>
        <w:separator/>
      </w:r>
    </w:p>
  </w:endnote>
  <w:endnote w:type="continuationSeparator" w:id="0">
    <w:p w14:paraId="69404FD5" w14:textId="77777777" w:rsidR="005B3433" w:rsidRDefault="005B3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04172"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D7C9F" w14:textId="77777777" w:rsidR="005B3433" w:rsidRDefault="005B3433">
      <w:r>
        <w:separator/>
      </w:r>
    </w:p>
  </w:footnote>
  <w:footnote w:type="continuationSeparator" w:id="0">
    <w:p w14:paraId="30CEFD89" w14:textId="77777777" w:rsidR="005B3433" w:rsidRDefault="005B3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BC83"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7476B957"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09B130F3" w14:textId="77777777" w:rsidR="005522D3" w:rsidRPr="00641E0F" w:rsidRDefault="005522D3">
    <w:pPr>
      <w:pStyle w:val="addresses"/>
      <w:rPr>
        <w:rFonts w:ascii="Calibri" w:hAnsi="Calibri"/>
        <w:sz w:val="24"/>
        <w:szCs w:val="24"/>
      </w:rPr>
    </w:pPr>
  </w:p>
  <w:p w14:paraId="6DAF94F2" w14:textId="35399100"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5B3433">
      <w:rPr>
        <w:rFonts w:ascii="Calibri" w:hAnsi="Calibri"/>
        <w:noProof/>
      </w:rPr>
      <w:t>3/2024/0473</w:t>
    </w:r>
    <w:r w:rsidRPr="00641E0F">
      <w:rPr>
        <w:rFonts w:ascii="Calibri" w:hAnsi="Calibri"/>
        <w:b/>
        <w:bCs/>
        <w:sz w:val="24"/>
        <w:szCs w:val="24"/>
      </w:rPr>
      <w:t xml:space="preserve">                                                                  DECISION DATE: </w:t>
    </w:r>
    <w:r w:rsidR="00E678CD">
      <w:rPr>
        <w:rFonts w:ascii="Calibri" w:hAnsi="Calibri"/>
        <w:b/>
        <w:bCs/>
        <w:sz w:val="24"/>
        <w:szCs w:val="24"/>
      </w:rPr>
      <w:t>29</w:t>
    </w:r>
    <w:r w:rsidR="005B3433">
      <w:rPr>
        <w:rFonts w:ascii="Calibri" w:hAnsi="Calibri"/>
        <w:b/>
        <w:bCs/>
        <w:sz w:val="24"/>
        <w:szCs w:val="24"/>
      </w:rPr>
      <w:t xml:space="preserve"> July 2024</w:t>
    </w:r>
  </w:p>
  <w:p w14:paraId="03F1EA60" w14:textId="77777777" w:rsidR="005522D3" w:rsidRDefault="005522D3">
    <w:pPr>
      <w:pBdr>
        <w:bottom w:val="single" w:sz="4" w:space="1" w:color="auto"/>
      </w:pBdr>
    </w:pPr>
  </w:p>
  <w:p w14:paraId="72B90C0F"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81E71" w14:textId="777777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7364B136" w14:textId="77777777" w:rsidR="005F71C3" w:rsidRPr="005F71C3" w:rsidRDefault="005F71C3" w:rsidP="005F71C3">
    <w:pPr>
      <w:pStyle w:val="Header"/>
      <w:jc w:val="center"/>
      <w:rPr>
        <w:rFonts w:ascii="Calibri" w:hAnsi="Calibri"/>
      </w:rPr>
    </w:pPr>
    <w:r w:rsidRPr="005F71C3">
      <w:rPr>
        <w:rFonts w:ascii="Calibri" w:hAnsi="Calibri"/>
      </w:rPr>
      <w:t xml:space="preserve">Directors </w:t>
    </w:r>
    <w:r w:rsidR="00C322BF">
      <w:rPr>
        <w:rFonts w:ascii="Calibri" w:hAnsi="Calibri"/>
      </w:rPr>
      <w:t>Adam Allen</w:t>
    </w:r>
    <w:r w:rsidRPr="005F71C3">
      <w:rPr>
        <w:rFonts w:ascii="Calibri" w:hAnsi="Calibri"/>
      </w:rPr>
      <w:t xml:space="preserve">, </w:t>
    </w:r>
    <w:r w:rsidR="00C322BF">
      <w:rPr>
        <w:rFonts w:ascii="Calibri" w:hAnsi="Calibri"/>
      </w:rPr>
      <w:t xml:space="preserve">BEng MSc, </w:t>
    </w:r>
    <w:r w:rsidRPr="005F71C3">
      <w:rPr>
        <w:rFonts w:ascii="Calibri" w:hAnsi="Calibri"/>
      </w:rPr>
      <w:t>N</w:t>
    </w:r>
    <w:r w:rsidR="001A0F1B">
      <w:rPr>
        <w:rFonts w:ascii="Calibri" w:hAnsi="Calibri"/>
      </w:rPr>
      <w:t>icola</w:t>
    </w:r>
    <w:r w:rsidRPr="005F71C3">
      <w:rPr>
        <w:rFonts w:ascii="Calibri" w:hAnsi="Calibri"/>
      </w:rPr>
      <w:t xml:space="preserve"> Hopkins MTCP MRTPI, Jane Pearson CPFA</w:t>
    </w:r>
  </w:p>
  <w:p w14:paraId="78EF4E7D"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433"/>
    <w:rsid w:val="000434B1"/>
    <w:rsid w:val="000656F3"/>
    <w:rsid w:val="000C3E7C"/>
    <w:rsid w:val="00150A6F"/>
    <w:rsid w:val="001A087C"/>
    <w:rsid w:val="001A0F1B"/>
    <w:rsid w:val="0025344E"/>
    <w:rsid w:val="00297B24"/>
    <w:rsid w:val="003449FF"/>
    <w:rsid w:val="00382199"/>
    <w:rsid w:val="00441735"/>
    <w:rsid w:val="005522D3"/>
    <w:rsid w:val="00566271"/>
    <w:rsid w:val="00577DC1"/>
    <w:rsid w:val="00583ED8"/>
    <w:rsid w:val="005B3433"/>
    <w:rsid w:val="005F71C3"/>
    <w:rsid w:val="00614FF0"/>
    <w:rsid w:val="00641E0F"/>
    <w:rsid w:val="006430EF"/>
    <w:rsid w:val="00661558"/>
    <w:rsid w:val="0070667B"/>
    <w:rsid w:val="00740309"/>
    <w:rsid w:val="007526EC"/>
    <w:rsid w:val="007A501D"/>
    <w:rsid w:val="007A7F6F"/>
    <w:rsid w:val="007F286B"/>
    <w:rsid w:val="00851611"/>
    <w:rsid w:val="00851E6F"/>
    <w:rsid w:val="008D7675"/>
    <w:rsid w:val="00940816"/>
    <w:rsid w:val="009C2053"/>
    <w:rsid w:val="009F3984"/>
    <w:rsid w:val="00AF1D41"/>
    <w:rsid w:val="00B05C9C"/>
    <w:rsid w:val="00B52864"/>
    <w:rsid w:val="00B6354F"/>
    <w:rsid w:val="00BB5956"/>
    <w:rsid w:val="00C322BF"/>
    <w:rsid w:val="00D405F4"/>
    <w:rsid w:val="00D93F8F"/>
    <w:rsid w:val="00DE6561"/>
    <w:rsid w:val="00E678CD"/>
    <w:rsid w:val="00E92439"/>
    <w:rsid w:val="00EC3181"/>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7ED00"/>
  <w15:chartTrackingRefBased/>
  <w15:docId w15:val="{18862406-BB5C-42EB-9F71-C04069AA2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189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1552</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2019-10-02T08:49:00Z</cp:lastPrinted>
  <dcterms:created xsi:type="dcterms:W3CDTF">2024-07-29T16:02:00Z</dcterms:created>
  <dcterms:modified xsi:type="dcterms:W3CDTF">2024-07-29T16:02:00Z</dcterms:modified>
</cp:coreProperties>
</file>