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993"/>
        <w:gridCol w:w="1417"/>
      </w:tblGrid>
      <w:tr w:rsidR="004A5EA9" w:rsidRPr="00D2449B" w14:paraId="230E00AF"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2385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4563ADB" w:rsidR="00837F4F" w:rsidRPr="009C0D58" w:rsidRDefault="009C0D58" w:rsidP="00D2449B">
            <w:pPr>
              <w:jc w:val="center"/>
              <w:rPr>
                <w:rFonts w:ascii="Calibri" w:hAnsi="Calibri"/>
                <w:bCs/>
                <w:szCs w:val="22"/>
              </w:rPr>
            </w:pPr>
            <w:r>
              <w:rPr>
                <w:rFonts w:ascii="Calibri" w:hAnsi="Calibri"/>
                <w:bCs/>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4421DBB" w:rsidR="00837F4F" w:rsidRPr="00D2449B" w:rsidRDefault="00C0031A" w:rsidP="00D2449B">
            <w:pPr>
              <w:jc w:val="center"/>
              <w:rPr>
                <w:rFonts w:ascii="Calibri" w:hAnsi="Calibri"/>
                <w:b/>
                <w:szCs w:val="22"/>
              </w:rPr>
            </w:pPr>
            <w:r>
              <w:rPr>
                <w:rFonts w:ascii="Calibri" w:hAnsi="Calibri"/>
                <w:b/>
                <w:szCs w:val="22"/>
              </w:rPr>
              <w:t>05/09/24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D099040" w:rsidR="00837F4F" w:rsidRPr="00D2449B" w:rsidRDefault="00A23856"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5C2F5ED" w:rsidR="00837F4F" w:rsidRPr="00D2449B" w:rsidRDefault="00A23856" w:rsidP="00D2449B">
            <w:pPr>
              <w:jc w:val="center"/>
              <w:rPr>
                <w:rFonts w:ascii="Calibri" w:hAnsi="Calibri"/>
                <w:b/>
                <w:szCs w:val="22"/>
              </w:rPr>
            </w:pPr>
            <w:r>
              <w:rPr>
                <w:rFonts w:ascii="Calibri" w:hAnsi="Calibri"/>
                <w:b/>
                <w:szCs w:val="22"/>
              </w:rPr>
              <w:t>05/09/24</w:t>
            </w:r>
          </w:p>
        </w:tc>
      </w:tr>
      <w:tr w:rsidR="004A5EA9" w:rsidRPr="00D2449B" w14:paraId="2094A164" w14:textId="77777777" w:rsidTr="00A23856">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2385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16ADC25" w:rsidR="004A5EA9" w:rsidRPr="005F1A36" w:rsidRDefault="009C0D58" w:rsidP="008542DE">
            <w:pPr>
              <w:rPr>
                <w:rFonts w:ascii="Calibri" w:hAnsi="Calibri"/>
                <w:szCs w:val="22"/>
              </w:rPr>
            </w:pPr>
            <w:r>
              <w:rPr>
                <w:rFonts w:ascii="Calibri" w:hAnsi="Calibri"/>
                <w:szCs w:val="22"/>
              </w:rPr>
              <w:t>3/2024/0502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2385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839297D" w:rsidR="00824DB6" w:rsidRPr="00C0704D" w:rsidRDefault="009C0D58"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DD0FC50" w:rsidR="00824DB6" w:rsidRPr="00C0704D" w:rsidRDefault="009C0D58"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2385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AD5E12E" w:rsidR="004A5EA9" w:rsidRPr="00250879" w:rsidRDefault="009C0D58" w:rsidP="00811771">
            <w:pPr>
              <w:rPr>
                <w:rFonts w:ascii="Calibri" w:hAnsi="Calibri"/>
                <w:color w:val="548DD4" w:themeColor="text2" w:themeTint="99"/>
                <w:szCs w:val="22"/>
              </w:rPr>
            </w:pPr>
            <w:r w:rsidRPr="009C0D58">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23856">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F99654C" w:rsidR="004A5EA9" w:rsidRPr="00D2449B" w:rsidRDefault="00C0031A" w:rsidP="002A01CF">
            <w:pPr>
              <w:jc w:val="center"/>
              <w:rPr>
                <w:rFonts w:ascii="Calibri" w:hAnsi="Calibri"/>
                <w:b/>
                <w:szCs w:val="22"/>
              </w:rPr>
            </w:pPr>
            <w:r>
              <w:rPr>
                <w:rFonts w:ascii="Calibri" w:hAnsi="Calibri"/>
                <w:b/>
                <w:szCs w:val="22"/>
              </w:rPr>
              <w:t>APPROVAL</w:t>
            </w:r>
          </w:p>
        </w:tc>
      </w:tr>
      <w:tr w:rsidR="004A5EA9" w:rsidRPr="00D2449B" w14:paraId="7813B96A" w14:textId="77777777" w:rsidTr="00A2385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238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60C73E8" w:rsidR="004A5EA9" w:rsidRPr="002C6277" w:rsidRDefault="009C0D58">
            <w:pPr>
              <w:rPr>
                <w:rFonts w:ascii="Calibri" w:hAnsi="Calibri"/>
                <w:szCs w:val="22"/>
              </w:rPr>
            </w:pPr>
            <w:r>
              <w:rPr>
                <w:rFonts w:ascii="Calibri" w:hAnsi="Calibri"/>
                <w:szCs w:val="22"/>
              </w:rPr>
              <w:t xml:space="preserve">Certificate of Lawfulness for proposed construction of detached, single storey building to side of main dwelling for use as home office/ playroom. </w:t>
            </w:r>
          </w:p>
        </w:tc>
      </w:tr>
      <w:tr w:rsidR="002A01CF" w:rsidRPr="00D2449B" w14:paraId="52988241" w14:textId="77777777" w:rsidTr="00A238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CC56F95" w:rsidR="002A01CF" w:rsidRPr="002C6277" w:rsidRDefault="009C0D58" w:rsidP="00A42E82">
            <w:pPr>
              <w:rPr>
                <w:rFonts w:ascii="Calibri" w:hAnsi="Calibri"/>
                <w:szCs w:val="22"/>
              </w:rPr>
            </w:pPr>
            <w:r>
              <w:rPr>
                <w:rFonts w:ascii="Calibri" w:hAnsi="Calibri"/>
                <w:szCs w:val="22"/>
              </w:rPr>
              <w:t>11 Wheatley Drive, Longridge, PR3 3TT</w:t>
            </w:r>
          </w:p>
        </w:tc>
      </w:tr>
      <w:tr w:rsidR="00A95D89" w:rsidRPr="00D2449B" w14:paraId="3FB99B2E" w14:textId="77777777" w:rsidTr="00A2385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238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D62392E" w:rsidR="002A01CF" w:rsidRPr="00295A61" w:rsidRDefault="009C0D58">
            <w:pPr>
              <w:rPr>
                <w:rFonts w:ascii="Calibri" w:hAnsi="Calibri"/>
                <w:bCs/>
                <w:szCs w:val="22"/>
              </w:rPr>
            </w:pPr>
            <w:r>
              <w:rPr>
                <w:rFonts w:ascii="Calibri" w:hAnsi="Calibri"/>
                <w:bCs/>
                <w:szCs w:val="22"/>
              </w:rPr>
              <w:t>N/A</w:t>
            </w:r>
          </w:p>
        </w:tc>
      </w:tr>
      <w:tr w:rsidR="00C618DB" w:rsidRPr="00D2449B" w14:paraId="639E958B" w14:textId="77777777" w:rsidTr="00A2385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238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238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B31C1F9" w:rsidR="002A01CF" w:rsidRPr="009C0D58" w:rsidRDefault="009C0D58">
            <w:pPr>
              <w:rPr>
                <w:rFonts w:ascii="Calibri" w:hAnsi="Calibri"/>
                <w:bCs/>
                <w:szCs w:val="22"/>
              </w:rPr>
            </w:pPr>
            <w:r>
              <w:rPr>
                <w:rFonts w:ascii="Calibri" w:hAnsi="Calibri"/>
                <w:bCs/>
                <w:szCs w:val="22"/>
              </w:rPr>
              <w:t>N/A</w:t>
            </w:r>
          </w:p>
        </w:tc>
      </w:tr>
      <w:tr w:rsidR="00C0704D" w:rsidRPr="00D2449B" w14:paraId="62663AAF"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2385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00E7D3D" w:rsidR="00C0704D" w:rsidRPr="00C0704D" w:rsidRDefault="009C0D58" w:rsidP="00692B60">
            <w:pPr>
              <w:rPr>
                <w:rFonts w:ascii="Calibri" w:hAnsi="Calibri"/>
                <w:szCs w:val="22"/>
              </w:rPr>
            </w:pPr>
            <w:r>
              <w:rPr>
                <w:rFonts w:ascii="Calibri" w:hAnsi="Calibri"/>
                <w:szCs w:val="22"/>
              </w:rPr>
              <w:t>N/A</w:t>
            </w:r>
          </w:p>
        </w:tc>
      </w:tr>
      <w:tr w:rsidR="00C0704D" w:rsidRPr="00D2449B" w14:paraId="1CDFA4C3" w14:textId="77777777" w:rsidTr="00A2385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0D35EC" w14:textId="77777777" w:rsidR="009C0D58" w:rsidRDefault="009C0D58" w:rsidP="009C0D58">
            <w:pPr>
              <w:rPr>
                <w:rFonts w:ascii="Calibri" w:hAnsi="Calibri"/>
                <w:bCs/>
                <w:szCs w:val="22"/>
              </w:rPr>
            </w:pPr>
            <w:r>
              <w:rPr>
                <w:rFonts w:ascii="Calibri" w:hAnsi="Calibri"/>
                <w:bCs/>
                <w:szCs w:val="22"/>
              </w:rPr>
              <w:t xml:space="preserve">Schedule 2 Part 1 Class E of the Town and Country Planning (General Permitted Development) (England) Order 2015 (as amended). </w:t>
            </w:r>
          </w:p>
          <w:p w14:paraId="6C4C318E" w14:textId="77777777" w:rsidR="008542DE" w:rsidRPr="00D2449B" w:rsidRDefault="008542DE" w:rsidP="009C0D58">
            <w:pPr>
              <w:rPr>
                <w:rFonts w:ascii="Calibri" w:hAnsi="Calibri"/>
                <w:b/>
                <w:szCs w:val="22"/>
              </w:rPr>
            </w:pPr>
          </w:p>
        </w:tc>
      </w:tr>
      <w:tr w:rsidR="00C0704D" w:rsidRPr="00D2449B" w14:paraId="08181FD6"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1E5D2913" w:rsidR="00406EBD" w:rsidRPr="009C0D58" w:rsidRDefault="009C0D58" w:rsidP="009C1F22">
            <w:pPr>
              <w:pStyle w:val="PLANNING"/>
              <w:rPr>
                <w:rFonts w:ascii="Calibri" w:hAnsi="Calibri"/>
                <w:szCs w:val="22"/>
              </w:rPr>
            </w:pPr>
            <w:r w:rsidRPr="009C0D58">
              <w:rPr>
                <w:rFonts w:ascii="Calibri" w:hAnsi="Calibri"/>
                <w:szCs w:val="22"/>
              </w:rPr>
              <w:t xml:space="preserve">3/2020/0528: </w:t>
            </w:r>
            <w:r>
              <w:rPr>
                <w:rFonts w:ascii="Calibri" w:hAnsi="Calibri"/>
                <w:szCs w:val="22"/>
              </w:rPr>
              <w:t xml:space="preserve">Demolition of existing detached garage. Construction of side/ rear single storey extensions and front porch and internal external alterations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A2385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96D187E" w14:textId="77777777" w:rsidR="00406EBD" w:rsidRDefault="009C0D58"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at no.11 Wheatley Drive situated on a corner plot at the junction of Wheatley Drive with Chaigley Road. The site to which the proposal relates is located within the defined settlement limits of Longridge and benefits from no other designations or constraints. </w:t>
            </w:r>
          </w:p>
          <w:p w14:paraId="62370E9F" w14:textId="2DEA191E" w:rsidR="009C0D58" w:rsidRPr="006C2BFA" w:rsidRDefault="009C0D58"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8C304A8" w14:textId="798413D6" w:rsidR="00C0704D" w:rsidRDefault="009C0D58" w:rsidP="00406EBD">
            <w:pPr>
              <w:pStyle w:val="Header"/>
              <w:tabs>
                <w:tab w:val="clear" w:pos="4153"/>
                <w:tab w:val="clear" w:pos="8306"/>
              </w:tabs>
              <w:jc w:val="both"/>
              <w:rPr>
                <w:rFonts w:ascii="Calibri" w:hAnsi="Calibri"/>
                <w:szCs w:val="22"/>
              </w:rPr>
            </w:pPr>
            <w:r>
              <w:rPr>
                <w:rFonts w:ascii="Calibri" w:hAnsi="Calibri"/>
                <w:szCs w:val="22"/>
              </w:rPr>
              <w:t xml:space="preserve">The applicant seeks a Certificate of Lawfulness for the construction of a proposed detached, single storey </w:t>
            </w:r>
            <w:r w:rsidR="003F19A3">
              <w:rPr>
                <w:rFonts w:ascii="Calibri" w:hAnsi="Calibri"/>
                <w:szCs w:val="22"/>
              </w:rPr>
              <w:t>out</w:t>
            </w:r>
            <w:r>
              <w:rPr>
                <w:rFonts w:ascii="Calibri" w:hAnsi="Calibri"/>
                <w:szCs w:val="22"/>
              </w:rPr>
              <w:t xml:space="preserve">building. </w:t>
            </w:r>
            <w:r w:rsidR="006C3CEF">
              <w:rPr>
                <w:rFonts w:ascii="Calibri" w:hAnsi="Calibri"/>
                <w:szCs w:val="22"/>
              </w:rPr>
              <w:t xml:space="preserve">The proposal has been amended since submission, with the height of the building being reduced. </w:t>
            </w:r>
          </w:p>
          <w:p w14:paraId="23B271A9" w14:textId="77777777" w:rsidR="009C0D58" w:rsidRDefault="009C0D58" w:rsidP="00406EBD">
            <w:pPr>
              <w:pStyle w:val="Header"/>
              <w:tabs>
                <w:tab w:val="clear" w:pos="4153"/>
                <w:tab w:val="clear" w:pos="8306"/>
              </w:tabs>
              <w:jc w:val="both"/>
              <w:rPr>
                <w:rFonts w:ascii="Calibri" w:hAnsi="Calibri"/>
                <w:szCs w:val="22"/>
              </w:rPr>
            </w:pPr>
          </w:p>
          <w:p w14:paraId="3C33CA96" w14:textId="7103725C" w:rsidR="009C0D58" w:rsidRDefault="009C0D58" w:rsidP="00406EBD">
            <w:pPr>
              <w:pStyle w:val="Header"/>
              <w:tabs>
                <w:tab w:val="clear" w:pos="4153"/>
                <w:tab w:val="clear" w:pos="8306"/>
              </w:tabs>
              <w:jc w:val="both"/>
              <w:rPr>
                <w:rFonts w:ascii="Calibri" w:hAnsi="Calibri"/>
                <w:szCs w:val="22"/>
              </w:rPr>
            </w:pPr>
            <w:r>
              <w:rPr>
                <w:rFonts w:ascii="Calibri" w:hAnsi="Calibri"/>
                <w:szCs w:val="22"/>
              </w:rPr>
              <w:t xml:space="preserve">The </w:t>
            </w:r>
            <w:r w:rsidR="006C3CEF">
              <w:rPr>
                <w:rFonts w:ascii="Calibri" w:hAnsi="Calibri"/>
                <w:szCs w:val="22"/>
              </w:rPr>
              <w:t>proposed</w:t>
            </w:r>
            <w:r>
              <w:rPr>
                <w:rFonts w:ascii="Calibri" w:hAnsi="Calibri"/>
                <w:szCs w:val="22"/>
              </w:rPr>
              <w:t xml:space="preserve"> building would </w:t>
            </w:r>
            <w:r w:rsidR="00CA0E7D">
              <w:rPr>
                <w:rFonts w:ascii="Calibri" w:hAnsi="Calibri"/>
                <w:szCs w:val="22"/>
              </w:rPr>
              <w:t xml:space="preserve">measure 4.8m by 6.6m and would incorporate a pitched roof form with an eaves and ridge height of </w:t>
            </w:r>
            <w:r w:rsidR="003F19A3">
              <w:rPr>
                <w:rFonts w:ascii="Calibri" w:hAnsi="Calibri"/>
                <w:szCs w:val="22"/>
              </w:rPr>
              <w:t xml:space="preserve">approximately </w:t>
            </w:r>
            <w:r w:rsidR="00CA0E7D">
              <w:rPr>
                <w:rFonts w:ascii="Calibri" w:hAnsi="Calibri"/>
                <w:szCs w:val="22"/>
              </w:rPr>
              <w:t>2.</w:t>
            </w:r>
            <w:r w:rsidR="003F19A3">
              <w:rPr>
                <w:rFonts w:ascii="Calibri" w:hAnsi="Calibri"/>
                <w:szCs w:val="22"/>
              </w:rPr>
              <w:t>2</w:t>
            </w:r>
            <w:r w:rsidR="00CA0E7D">
              <w:rPr>
                <w:rFonts w:ascii="Calibri" w:hAnsi="Calibri"/>
                <w:szCs w:val="22"/>
              </w:rPr>
              <w:t xml:space="preserve">m and </w:t>
            </w:r>
            <w:r w:rsidR="003F19A3">
              <w:rPr>
                <w:rFonts w:ascii="Calibri" w:hAnsi="Calibri"/>
                <w:szCs w:val="22"/>
              </w:rPr>
              <w:t>2.5</w:t>
            </w:r>
            <w:r w:rsidR="00CA0E7D">
              <w:rPr>
                <w:rFonts w:ascii="Calibri" w:hAnsi="Calibri"/>
                <w:szCs w:val="22"/>
              </w:rPr>
              <w:t xml:space="preserve">m respectively. To the front elevation of the proposed </w:t>
            </w:r>
            <w:r w:rsidR="00CA0E7D">
              <w:rPr>
                <w:rFonts w:ascii="Calibri" w:hAnsi="Calibri"/>
                <w:szCs w:val="22"/>
              </w:rPr>
              <w:lastRenderedPageBreak/>
              <w:t xml:space="preserve">building, 1no. window opening would be featured, along with glazed sliding doors to the rear. A single personnel door would also be included to the south-western facing side elevation. </w:t>
            </w:r>
          </w:p>
          <w:p w14:paraId="1B20488F" w14:textId="27E02508" w:rsidR="00CA0E7D" w:rsidRPr="00D54E67" w:rsidRDefault="00CA0E7D" w:rsidP="00406EBD">
            <w:pPr>
              <w:pStyle w:val="Header"/>
              <w:tabs>
                <w:tab w:val="clear" w:pos="4153"/>
                <w:tab w:val="clear" w:pos="8306"/>
              </w:tabs>
              <w:jc w:val="both"/>
              <w:rPr>
                <w:rFonts w:ascii="Calibri" w:hAnsi="Calibri"/>
                <w:szCs w:val="22"/>
              </w:rPr>
            </w:pPr>
          </w:p>
        </w:tc>
      </w:tr>
      <w:tr w:rsidR="00406EBD" w:rsidRPr="00D2449B" w14:paraId="53CEE8BF"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69C8539E" w14:textId="77777777" w:rsidR="00406EBD" w:rsidRDefault="00406EBD" w:rsidP="00EA09F9">
            <w:pPr>
              <w:pStyle w:val="Header"/>
              <w:tabs>
                <w:tab w:val="clear" w:pos="4153"/>
                <w:tab w:val="clear" w:pos="8306"/>
              </w:tabs>
              <w:contextualSpacing/>
              <w:jc w:val="both"/>
              <w:rPr>
                <w:rFonts w:ascii="Calibri" w:hAnsi="Calibri"/>
                <w:b/>
                <w:szCs w:val="22"/>
              </w:rPr>
            </w:pPr>
          </w:p>
          <w:p w14:paraId="6012CCB7" w14:textId="77777777" w:rsidR="00CA0E7D" w:rsidRDefault="00CA0E7D" w:rsidP="00CA0E7D">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the proposal in relation to the provisions of Schedule 2 Part 1 Class E of the Town and Country Planning (General Permitted Development) (England) Order 2015 (as amended). </w:t>
            </w:r>
          </w:p>
          <w:p w14:paraId="4C447A4C" w14:textId="77777777" w:rsidR="00CA0E7D" w:rsidRDefault="00CA0E7D" w:rsidP="00CA0E7D">
            <w:pPr>
              <w:pStyle w:val="Header"/>
              <w:tabs>
                <w:tab w:val="clear" w:pos="4153"/>
                <w:tab w:val="clear" w:pos="8306"/>
              </w:tabs>
              <w:contextualSpacing/>
              <w:jc w:val="both"/>
              <w:rPr>
                <w:rFonts w:ascii="Calibri" w:hAnsi="Calibri"/>
                <w:bCs/>
                <w:szCs w:val="22"/>
              </w:rPr>
            </w:pPr>
          </w:p>
          <w:p w14:paraId="7A148C13" w14:textId="77777777" w:rsidR="00CA0E7D" w:rsidRDefault="00CA0E7D" w:rsidP="00CA0E7D">
            <w:pPr>
              <w:pStyle w:val="Header"/>
              <w:tabs>
                <w:tab w:val="clear" w:pos="4153"/>
                <w:tab w:val="clear" w:pos="8306"/>
              </w:tabs>
              <w:contextualSpacing/>
              <w:jc w:val="both"/>
              <w:rPr>
                <w:rFonts w:ascii="Calibri" w:hAnsi="Calibri"/>
                <w:bCs/>
                <w:szCs w:val="22"/>
              </w:rPr>
            </w:pPr>
            <w:r>
              <w:rPr>
                <w:rFonts w:ascii="Calibri" w:hAnsi="Calibri"/>
                <w:bCs/>
                <w:szCs w:val="22"/>
              </w:rPr>
              <w:t xml:space="preserve">In order to be permitted development, the proposed development needs to satisfy a number of criteria as comprised in Schedule 2 Part 1 Class E of the Town and Country Planning (General Permitted Development) (England) Order 2015 (as amended) for any building required for a purpose incidental to the enjoyment of the dwellinghouse. </w:t>
            </w:r>
          </w:p>
          <w:p w14:paraId="4142FA20" w14:textId="77777777" w:rsidR="00A74F22" w:rsidRDefault="00A74F22" w:rsidP="009C1F22">
            <w:pPr>
              <w:pStyle w:val="Header"/>
              <w:tabs>
                <w:tab w:val="clear" w:pos="4153"/>
                <w:tab w:val="clear" w:pos="8306"/>
              </w:tabs>
              <w:contextualSpacing/>
              <w:jc w:val="both"/>
              <w:rPr>
                <w:rFonts w:ascii="Calibri" w:hAnsi="Calibri"/>
                <w:bCs/>
                <w:szCs w:val="22"/>
              </w:rPr>
            </w:pPr>
          </w:p>
          <w:p w14:paraId="41826781" w14:textId="77777777" w:rsidR="00CA0E7D" w:rsidRPr="00BA22D9" w:rsidRDefault="00CA0E7D" w:rsidP="00CA0E7D">
            <w:pPr>
              <w:pStyle w:val="Header"/>
              <w:tabs>
                <w:tab w:val="clear" w:pos="4153"/>
                <w:tab w:val="clear" w:pos="8306"/>
              </w:tabs>
              <w:contextualSpacing/>
              <w:jc w:val="both"/>
              <w:rPr>
                <w:rFonts w:ascii="Calibri" w:hAnsi="Calibri"/>
                <w:bCs/>
                <w:szCs w:val="22"/>
              </w:rPr>
            </w:pPr>
            <w:r w:rsidRPr="00BA22D9">
              <w:rPr>
                <w:rFonts w:ascii="Calibri" w:hAnsi="Calibri"/>
                <w:bCs/>
                <w:szCs w:val="22"/>
              </w:rPr>
              <w:t xml:space="preserve">E.1 Development is not permitted by Class E if – </w:t>
            </w:r>
          </w:p>
          <w:p w14:paraId="42C99D73" w14:textId="77777777" w:rsidR="00CA0E7D" w:rsidRDefault="00CA0E7D" w:rsidP="00CA0E7D">
            <w:pPr>
              <w:pStyle w:val="Header"/>
              <w:tabs>
                <w:tab w:val="clear" w:pos="4153"/>
                <w:tab w:val="clear" w:pos="8306"/>
              </w:tabs>
              <w:contextualSpacing/>
              <w:jc w:val="both"/>
              <w:rPr>
                <w:rFonts w:ascii="Calibri" w:hAnsi="Calibri"/>
                <w:bCs/>
                <w:szCs w:val="22"/>
                <w:u w:val="single"/>
              </w:rPr>
            </w:pPr>
          </w:p>
          <w:p w14:paraId="4BAA1999" w14:textId="77777777" w:rsidR="00CA0E7D" w:rsidRDefault="00CA0E7D" w:rsidP="00CA0E7D">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Permission to use the dwellinghouse as a dwellinghouse has been granted only by virtue of Class G, M, MA, N, P, PA, or Q of Part 3 of this Schedule (changes of use); </w:t>
            </w:r>
          </w:p>
          <w:p w14:paraId="57A4CDBC" w14:textId="77777777" w:rsidR="00CA0E7D" w:rsidRDefault="00CA0E7D" w:rsidP="00CA0E7D">
            <w:pPr>
              <w:pStyle w:val="Header"/>
              <w:tabs>
                <w:tab w:val="clear" w:pos="4153"/>
                <w:tab w:val="clear" w:pos="8306"/>
              </w:tabs>
              <w:contextualSpacing/>
              <w:jc w:val="both"/>
              <w:rPr>
                <w:rFonts w:ascii="Calibri" w:hAnsi="Calibri"/>
                <w:bCs/>
                <w:szCs w:val="22"/>
              </w:rPr>
            </w:pPr>
          </w:p>
          <w:p w14:paraId="68758640" w14:textId="77777777" w:rsidR="00CA0E7D" w:rsidRDefault="00CA0E7D" w:rsidP="00CA0E7D">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as a dwellinghouse has not been granted only by virtue of Class G, M, MA, N, P, PA or Q of Part 3 of this Schedule. </w:t>
            </w:r>
          </w:p>
          <w:p w14:paraId="7FAC4719" w14:textId="77777777" w:rsidR="00CA0E7D" w:rsidRDefault="00CA0E7D" w:rsidP="00CA0E7D">
            <w:pPr>
              <w:pStyle w:val="Header"/>
              <w:tabs>
                <w:tab w:val="clear" w:pos="4153"/>
                <w:tab w:val="clear" w:pos="8306"/>
              </w:tabs>
              <w:contextualSpacing/>
              <w:jc w:val="both"/>
              <w:rPr>
                <w:rFonts w:ascii="Calibri" w:hAnsi="Calibri"/>
                <w:b/>
                <w:szCs w:val="22"/>
              </w:rPr>
            </w:pPr>
          </w:p>
          <w:p w14:paraId="0F3081F8" w14:textId="77777777" w:rsidR="00CA0E7D" w:rsidRDefault="00CA0E7D" w:rsidP="00CA0E7D">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total area of ground covered by buildings, enclosures and containers within the curtilage (other than the original dwellinghouse) would exceed 50% of the total area of the curtilage (excluding the ground area of the original dwellinghouse); </w:t>
            </w:r>
          </w:p>
          <w:p w14:paraId="52F6D28C" w14:textId="77777777" w:rsidR="00CA0E7D" w:rsidRDefault="00CA0E7D" w:rsidP="00CA0E7D">
            <w:pPr>
              <w:pStyle w:val="Header"/>
              <w:tabs>
                <w:tab w:val="clear" w:pos="4153"/>
                <w:tab w:val="clear" w:pos="8306"/>
              </w:tabs>
              <w:contextualSpacing/>
              <w:jc w:val="both"/>
              <w:rPr>
                <w:rFonts w:ascii="Calibri" w:hAnsi="Calibri"/>
                <w:bCs/>
                <w:szCs w:val="22"/>
              </w:rPr>
            </w:pPr>
          </w:p>
          <w:p w14:paraId="61F81B53" w14:textId="77777777" w:rsidR="00CA0E7D" w:rsidRDefault="00CA0E7D" w:rsidP="00CA0E7D">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result in the total area of ground covered within the curtilage to exceed more than 50%. </w:t>
            </w:r>
          </w:p>
          <w:p w14:paraId="1B24EFE6" w14:textId="77777777" w:rsidR="00CA0E7D" w:rsidRDefault="00CA0E7D" w:rsidP="00CA0E7D">
            <w:pPr>
              <w:pStyle w:val="Header"/>
              <w:tabs>
                <w:tab w:val="clear" w:pos="4153"/>
                <w:tab w:val="clear" w:pos="8306"/>
              </w:tabs>
              <w:contextualSpacing/>
              <w:jc w:val="both"/>
              <w:rPr>
                <w:rFonts w:ascii="Calibri" w:hAnsi="Calibri"/>
                <w:b/>
                <w:szCs w:val="22"/>
              </w:rPr>
            </w:pPr>
          </w:p>
          <w:p w14:paraId="32BE7E3F" w14:textId="1A8F9480" w:rsidR="00CA0E7D" w:rsidRDefault="00CA0E7D" w:rsidP="00CA0E7D">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Any part of the building, enclosure, pool or container would be situated on land forward of a wall forming the principal elevation of the original dwellinghouse; </w:t>
            </w:r>
          </w:p>
          <w:p w14:paraId="50FDF72D" w14:textId="77777777" w:rsidR="00CA0E7D" w:rsidRDefault="00CA0E7D" w:rsidP="00CA0E7D">
            <w:pPr>
              <w:pStyle w:val="Header"/>
              <w:tabs>
                <w:tab w:val="clear" w:pos="4153"/>
                <w:tab w:val="clear" w:pos="8306"/>
              </w:tabs>
              <w:contextualSpacing/>
              <w:jc w:val="both"/>
              <w:rPr>
                <w:rFonts w:ascii="Calibri" w:hAnsi="Calibri"/>
                <w:bCs/>
                <w:szCs w:val="22"/>
              </w:rPr>
            </w:pPr>
          </w:p>
          <w:p w14:paraId="3A004D58" w14:textId="77777777" w:rsidR="00CA0E7D" w:rsidRDefault="00CA0E7D" w:rsidP="00CA0E7D">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building would not be sited on land forward of the principal elevation of the dwellinghouse. </w:t>
            </w:r>
          </w:p>
          <w:p w14:paraId="7D812A10" w14:textId="77777777" w:rsidR="00CA0E7D" w:rsidRDefault="00CA0E7D" w:rsidP="00CA0E7D">
            <w:pPr>
              <w:pStyle w:val="Header"/>
              <w:tabs>
                <w:tab w:val="clear" w:pos="4153"/>
                <w:tab w:val="clear" w:pos="8306"/>
              </w:tabs>
              <w:contextualSpacing/>
              <w:jc w:val="both"/>
              <w:rPr>
                <w:rFonts w:ascii="Calibri" w:hAnsi="Calibri"/>
                <w:b/>
                <w:szCs w:val="22"/>
              </w:rPr>
            </w:pPr>
          </w:p>
          <w:p w14:paraId="09290AC2" w14:textId="6038A01A" w:rsidR="00CA0E7D" w:rsidRDefault="00CA0E7D" w:rsidP="00CA0E7D">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building would have more than a single storey; </w:t>
            </w:r>
          </w:p>
          <w:p w14:paraId="068E7225" w14:textId="77777777" w:rsidR="00CA0E7D" w:rsidRDefault="00CA0E7D" w:rsidP="00CA0E7D">
            <w:pPr>
              <w:pStyle w:val="Header"/>
              <w:tabs>
                <w:tab w:val="clear" w:pos="4153"/>
                <w:tab w:val="clear" w:pos="8306"/>
              </w:tabs>
              <w:contextualSpacing/>
              <w:jc w:val="both"/>
              <w:rPr>
                <w:rFonts w:ascii="Calibri" w:hAnsi="Calibri"/>
                <w:bCs/>
                <w:szCs w:val="22"/>
              </w:rPr>
            </w:pPr>
          </w:p>
          <w:p w14:paraId="21BDBBBA" w14:textId="77777777" w:rsidR="00CA0E7D" w:rsidRDefault="00CA0E7D" w:rsidP="00CA0E7D">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would not have more than a single storey. </w:t>
            </w:r>
          </w:p>
          <w:p w14:paraId="3A95E4F6" w14:textId="77777777" w:rsidR="00CA0E7D" w:rsidRDefault="00CA0E7D" w:rsidP="00CA0E7D">
            <w:pPr>
              <w:pStyle w:val="Header"/>
              <w:tabs>
                <w:tab w:val="clear" w:pos="4153"/>
                <w:tab w:val="clear" w:pos="8306"/>
              </w:tabs>
              <w:contextualSpacing/>
              <w:jc w:val="both"/>
              <w:rPr>
                <w:rFonts w:ascii="Calibri" w:hAnsi="Calibri"/>
                <w:b/>
                <w:szCs w:val="22"/>
              </w:rPr>
            </w:pPr>
          </w:p>
          <w:p w14:paraId="2544CE45" w14:textId="77777777" w:rsidR="00CA0E7D" w:rsidRPr="00D579BC" w:rsidRDefault="00CA0E7D" w:rsidP="00CA0E7D">
            <w:pPr>
              <w:pStyle w:val="Header"/>
              <w:numPr>
                <w:ilvl w:val="0"/>
                <w:numId w:val="3"/>
              </w:numPr>
              <w:tabs>
                <w:tab w:val="clear" w:pos="4153"/>
                <w:tab w:val="clear" w:pos="8306"/>
              </w:tabs>
              <w:contextualSpacing/>
              <w:jc w:val="both"/>
              <w:rPr>
                <w:rFonts w:ascii="Calibri" w:hAnsi="Calibri"/>
                <w:bCs/>
                <w:szCs w:val="22"/>
              </w:rPr>
            </w:pPr>
            <w:r w:rsidRPr="00D579BC">
              <w:rPr>
                <w:rFonts w:ascii="Calibri" w:hAnsi="Calibri"/>
                <w:bCs/>
                <w:szCs w:val="22"/>
              </w:rPr>
              <w:t xml:space="preserve">The height of the building, enclosure or container would exceed – </w:t>
            </w:r>
          </w:p>
          <w:p w14:paraId="5BA9FC0A" w14:textId="77777777" w:rsidR="00CA0E7D" w:rsidRPr="00D579BC" w:rsidRDefault="00CA0E7D" w:rsidP="00CA0E7D">
            <w:pPr>
              <w:pStyle w:val="Header"/>
              <w:tabs>
                <w:tab w:val="clear" w:pos="4153"/>
                <w:tab w:val="clear" w:pos="8306"/>
              </w:tabs>
              <w:ind w:left="720"/>
              <w:contextualSpacing/>
              <w:jc w:val="both"/>
              <w:rPr>
                <w:rFonts w:ascii="Calibri" w:hAnsi="Calibri"/>
                <w:bCs/>
                <w:szCs w:val="22"/>
              </w:rPr>
            </w:pPr>
          </w:p>
          <w:p w14:paraId="2336F6B5" w14:textId="77777777" w:rsidR="00CA0E7D" w:rsidRPr="00D579BC" w:rsidRDefault="00CA0E7D" w:rsidP="00CA0E7D">
            <w:pPr>
              <w:pStyle w:val="Header"/>
              <w:numPr>
                <w:ilvl w:val="0"/>
                <w:numId w:val="6"/>
              </w:numPr>
              <w:tabs>
                <w:tab w:val="clear" w:pos="4153"/>
                <w:tab w:val="clear" w:pos="8306"/>
              </w:tabs>
              <w:contextualSpacing/>
              <w:jc w:val="both"/>
              <w:rPr>
                <w:rFonts w:ascii="Calibri" w:hAnsi="Calibri"/>
                <w:bCs/>
                <w:szCs w:val="22"/>
              </w:rPr>
            </w:pPr>
            <w:r w:rsidRPr="00D579BC">
              <w:rPr>
                <w:rFonts w:ascii="Calibri" w:hAnsi="Calibri"/>
                <w:bCs/>
                <w:szCs w:val="22"/>
              </w:rPr>
              <w:t>4 metres in the case of building with a dual-pitched roof,</w:t>
            </w:r>
          </w:p>
          <w:p w14:paraId="0EA346E3" w14:textId="77777777" w:rsidR="00CA0E7D" w:rsidRPr="00D579BC" w:rsidRDefault="00CA0E7D" w:rsidP="00CA0E7D">
            <w:pPr>
              <w:pStyle w:val="Header"/>
              <w:numPr>
                <w:ilvl w:val="0"/>
                <w:numId w:val="6"/>
              </w:numPr>
              <w:tabs>
                <w:tab w:val="clear" w:pos="4153"/>
                <w:tab w:val="clear" w:pos="8306"/>
              </w:tabs>
              <w:contextualSpacing/>
              <w:jc w:val="both"/>
              <w:rPr>
                <w:rFonts w:ascii="Calibri" w:hAnsi="Calibri"/>
                <w:bCs/>
                <w:szCs w:val="22"/>
              </w:rPr>
            </w:pPr>
            <w:r w:rsidRPr="00D579BC">
              <w:rPr>
                <w:rFonts w:ascii="Calibri" w:hAnsi="Calibri"/>
                <w:bCs/>
                <w:szCs w:val="22"/>
              </w:rPr>
              <w:t>2.5 metres in the case of a building, enclosure or container within 2 metres of the boundary of the curtilage of the dwellinghouse, or</w:t>
            </w:r>
          </w:p>
          <w:p w14:paraId="28E330BB" w14:textId="77777777" w:rsidR="00CA0E7D" w:rsidRPr="00D579BC" w:rsidRDefault="00CA0E7D" w:rsidP="00CA0E7D">
            <w:pPr>
              <w:pStyle w:val="Header"/>
              <w:numPr>
                <w:ilvl w:val="0"/>
                <w:numId w:val="6"/>
              </w:numPr>
              <w:tabs>
                <w:tab w:val="clear" w:pos="4153"/>
                <w:tab w:val="clear" w:pos="8306"/>
              </w:tabs>
              <w:contextualSpacing/>
              <w:jc w:val="both"/>
              <w:rPr>
                <w:rFonts w:ascii="Calibri" w:hAnsi="Calibri"/>
                <w:bCs/>
                <w:szCs w:val="22"/>
              </w:rPr>
            </w:pPr>
            <w:r w:rsidRPr="00D579BC">
              <w:rPr>
                <w:rFonts w:ascii="Calibri" w:hAnsi="Calibri"/>
                <w:bCs/>
                <w:szCs w:val="22"/>
              </w:rPr>
              <w:t xml:space="preserve">3 metres in any other case; </w:t>
            </w:r>
          </w:p>
          <w:p w14:paraId="2ED14D9A" w14:textId="77777777" w:rsidR="00CA0E7D" w:rsidRPr="00D579BC" w:rsidRDefault="00CA0E7D" w:rsidP="00CA0E7D">
            <w:pPr>
              <w:pStyle w:val="Header"/>
              <w:tabs>
                <w:tab w:val="clear" w:pos="4153"/>
                <w:tab w:val="clear" w:pos="8306"/>
              </w:tabs>
              <w:contextualSpacing/>
              <w:jc w:val="both"/>
              <w:rPr>
                <w:rFonts w:ascii="Calibri" w:hAnsi="Calibri"/>
                <w:bCs/>
                <w:szCs w:val="22"/>
              </w:rPr>
            </w:pPr>
          </w:p>
          <w:p w14:paraId="2E9AD45A" w14:textId="424E6DC0" w:rsidR="00CA0E7D" w:rsidRPr="003F19A3" w:rsidRDefault="00CA0E7D" w:rsidP="00CA0E7D">
            <w:pPr>
              <w:pStyle w:val="Header"/>
              <w:tabs>
                <w:tab w:val="clear" w:pos="4153"/>
                <w:tab w:val="clear" w:pos="8306"/>
              </w:tabs>
              <w:contextualSpacing/>
              <w:jc w:val="both"/>
              <w:rPr>
                <w:rFonts w:ascii="Calibri" w:hAnsi="Calibri"/>
                <w:b/>
                <w:szCs w:val="22"/>
              </w:rPr>
            </w:pPr>
            <w:r w:rsidRPr="003F19A3">
              <w:rPr>
                <w:rFonts w:ascii="Calibri" w:hAnsi="Calibri"/>
                <w:b/>
                <w:szCs w:val="22"/>
              </w:rPr>
              <w:t>The proposed building would</w:t>
            </w:r>
            <w:r w:rsidR="00190D0B" w:rsidRPr="003F19A3">
              <w:rPr>
                <w:rFonts w:ascii="Calibri" w:hAnsi="Calibri"/>
                <w:b/>
                <w:szCs w:val="22"/>
              </w:rPr>
              <w:t xml:space="preserve"> be within 2m of the boundary of the curtilage of the dwellinghouse </w:t>
            </w:r>
            <w:r w:rsidR="003F19A3" w:rsidRPr="003F19A3">
              <w:rPr>
                <w:rFonts w:ascii="Calibri" w:hAnsi="Calibri"/>
                <w:b/>
                <w:szCs w:val="22"/>
              </w:rPr>
              <w:t>but</w:t>
            </w:r>
            <w:r w:rsidR="00190D0B" w:rsidRPr="003F19A3">
              <w:rPr>
                <w:rFonts w:ascii="Calibri" w:hAnsi="Calibri"/>
                <w:b/>
                <w:szCs w:val="22"/>
              </w:rPr>
              <w:t xml:space="preserve"> would </w:t>
            </w:r>
            <w:r w:rsidR="003F19A3" w:rsidRPr="003F19A3">
              <w:rPr>
                <w:rFonts w:ascii="Calibri" w:hAnsi="Calibri"/>
                <w:b/>
                <w:szCs w:val="22"/>
              </w:rPr>
              <w:t xml:space="preserve">not exceed 2.5m in height. </w:t>
            </w:r>
          </w:p>
          <w:p w14:paraId="225801AB" w14:textId="77777777" w:rsidR="00CA0E7D" w:rsidRDefault="00CA0E7D" w:rsidP="00CA0E7D">
            <w:pPr>
              <w:pStyle w:val="Header"/>
              <w:tabs>
                <w:tab w:val="clear" w:pos="4153"/>
                <w:tab w:val="clear" w:pos="8306"/>
              </w:tabs>
              <w:contextualSpacing/>
              <w:jc w:val="both"/>
              <w:rPr>
                <w:rFonts w:ascii="Calibri" w:hAnsi="Calibri"/>
                <w:b/>
                <w:szCs w:val="22"/>
              </w:rPr>
            </w:pPr>
          </w:p>
          <w:p w14:paraId="2F83256B" w14:textId="7AC8DDFA" w:rsidR="00190D0B" w:rsidRDefault="00190D0B" w:rsidP="00190D0B">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height of the eaves of the building would exceed 2.5 metres; </w:t>
            </w:r>
          </w:p>
          <w:p w14:paraId="553F4E8A" w14:textId="77777777" w:rsidR="00190D0B" w:rsidRDefault="00190D0B" w:rsidP="00190D0B">
            <w:pPr>
              <w:pStyle w:val="Header"/>
              <w:tabs>
                <w:tab w:val="clear" w:pos="4153"/>
                <w:tab w:val="clear" w:pos="8306"/>
              </w:tabs>
              <w:contextualSpacing/>
              <w:jc w:val="both"/>
              <w:rPr>
                <w:rFonts w:ascii="Calibri" w:hAnsi="Calibri"/>
                <w:bCs/>
                <w:szCs w:val="22"/>
              </w:rPr>
            </w:pPr>
          </w:p>
          <w:p w14:paraId="73AE84C9" w14:textId="2834D95E" w:rsidR="00CA0E7D" w:rsidRDefault="00190D0B" w:rsidP="00190D0B">
            <w:pPr>
              <w:pStyle w:val="Header"/>
              <w:tabs>
                <w:tab w:val="clear" w:pos="4153"/>
                <w:tab w:val="clear" w:pos="8306"/>
              </w:tabs>
              <w:contextualSpacing/>
              <w:jc w:val="both"/>
              <w:rPr>
                <w:rFonts w:ascii="Calibri" w:hAnsi="Calibri"/>
                <w:b/>
                <w:szCs w:val="22"/>
              </w:rPr>
            </w:pPr>
            <w:r>
              <w:rPr>
                <w:rFonts w:ascii="Calibri" w:hAnsi="Calibri"/>
                <w:b/>
                <w:szCs w:val="22"/>
              </w:rPr>
              <w:t xml:space="preserve">The </w:t>
            </w:r>
            <w:r w:rsidR="003F19A3">
              <w:rPr>
                <w:rFonts w:ascii="Calibri" w:hAnsi="Calibri"/>
                <w:b/>
                <w:szCs w:val="22"/>
              </w:rPr>
              <w:t xml:space="preserve">eaves height of the proposed development would not exceed 2.5m. </w:t>
            </w:r>
          </w:p>
          <w:p w14:paraId="6155C6F5" w14:textId="77777777" w:rsidR="00CA0E7D" w:rsidRDefault="00CA0E7D" w:rsidP="00CA0E7D">
            <w:pPr>
              <w:pStyle w:val="Header"/>
              <w:tabs>
                <w:tab w:val="clear" w:pos="4153"/>
                <w:tab w:val="clear" w:pos="8306"/>
              </w:tabs>
              <w:contextualSpacing/>
              <w:jc w:val="both"/>
              <w:rPr>
                <w:rFonts w:ascii="Calibri" w:hAnsi="Calibri"/>
                <w:b/>
                <w:szCs w:val="22"/>
              </w:rPr>
            </w:pPr>
          </w:p>
          <w:p w14:paraId="03174BCD" w14:textId="5D3BFC5F" w:rsidR="00190D0B" w:rsidRDefault="00190D0B" w:rsidP="00190D0B">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building, enclosure, pool or container would be situated within the curtilage of a listed building; </w:t>
            </w:r>
          </w:p>
          <w:p w14:paraId="2FC39A9E" w14:textId="77777777" w:rsidR="00190D0B" w:rsidRDefault="00190D0B" w:rsidP="00190D0B">
            <w:pPr>
              <w:pStyle w:val="Header"/>
              <w:tabs>
                <w:tab w:val="clear" w:pos="4153"/>
                <w:tab w:val="clear" w:pos="8306"/>
              </w:tabs>
              <w:contextualSpacing/>
              <w:jc w:val="both"/>
              <w:rPr>
                <w:rFonts w:ascii="Calibri" w:hAnsi="Calibri"/>
                <w:bCs/>
                <w:szCs w:val="22"/>
              </w:rPr>
            </w:pPr>
          </w:p>
          <w:p w14:paraId="7E0F5A24" w14:textId="77777777" w:rsidR="00190D0B" w:rsidRDefault="00190D0B" w:rsidP="00190D0B">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would not be sited within the curtilage of a Listed Building. </w:t>
            </w:r>
          </w:p>
          <w:p w14:paraId="1A9B8B8F" w14:textId="77777777" w:rsidR="00CA0E7D" w:rsidRDefault="00CA0E7D" w:rsidP="009C1F22">
            <w:pPr>
              <w:pStyle w:val="Header"/>
              <w:tabs>
                <w:tab w:val="clear" w:pos="4153"/>
                <w:tab w:val="clear" w:pos="8306"/>
              </w:tabs>
              <w:contextualSpacing/>
              <w:jc w:val="both"/>
              <w:rPr>
                <w:rFonts w:ascii="Calibri" w:hAnsi="Calibri"/>
                <w:bCs/>
                <w:szCs w:val="22"/>
              </w:rPr>
            </w:pPr>
          </w:p>
          <w:p w14:paraId="5C45BC4C" w14:textId="64CD379A" w:rsidR="00190D0B" w:rsidRDefault="00190D0B" w:rsidP="00190D0B">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It would include the construction or provision of a verandah, balcony or raised platform; </w:t>
            </w:r>
          </w:p>
          <w:p w14:paraId="7A559728" w14:textId="77777777" w:rsidR="00190D0B" w:rsidRDefault="00190D0B" w:rsidP="00190D0B">
            <w:pPr>
              <w:pStyle w:val="Header"/>
              <w:tabs>
                <w:tab w:val="clear" w:pos="4153"/>
                <w:tab w:val="clear" w:pos="8306"/>
              </w:tabs>
              <w:contextualSpacing/>
              <w:jc w:val="both"/>
              <w:rPr>
                <w:rFonts w:ascii="Calibri" w:hAnsi="Calibri"/>
                <w:bCs/>
                <w:szCs w:val="22"/>
              </w:rPr>
            </w:pPr>
          </w:p>
          <w:p w14:paraId="4094DAC8" w14:textId="77777777" w:rsidR="00190D0B" w:rsidRDefault="00190D0B" w:rsidP="00190D0B">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include any of the above. </w:t>
            </w:r>
          </w:p>
          <w:p w14:paraId="4561224F" w14:textId="77777777" w:rsidR="00190D0B" w:rsidRDefault="00190D0B" w:rsidP="00190D0B">
            <w:pPr>
              <w:pStyle w:val="Header"/>
              <w:tabs>
                <w:tab w:val="clear" w:pos="4153"/>
                <w:tab w:val="clear" w:pos="8306"/>
              </w:tabs>
              <w:contextualSpacing/>
              <w:jc w:val="both"/>
              <w:rPr>
                <w:rFonts w:ascii="Calibri" w:hAnsi="Calibri"/>
                <w:b/>
                <w:szCs w:val="22"/>
              </w:rPr>
            </w:pPr>
          </w:p>
          <w:p w14:paraId="6CF4E28F" w14:textId="6C063CE3" w:rsidR="00190D0B" w:rsidRDefault="00190D0B" w:rsidP="00190D0B">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It relates to a dwelling or microwave antenna; </w:t>
            </w:r>
          </w:p>
          <w:p w14:paraId="09A4769F" w14:textId="77777777" w:rsidR="00190D0B" w:rsidRDefault="00190D0B" w:rsidP="00190D0B">
            <w:pPr>
              <w:pStyle w:val="Header"/>
              <w:tabs>
                <w:tab w:val="clear" w:pos="4153"/>
                <w:tab w:val="clear" w:pos="8306"/>
              </w:tabs>
              <w:contextualSpacing/>
              <w:jc w:val="both"/>
              <w:rPr>
                <w:rFonts w:ascii="Calibri" w:hAnsi="Calibri"/>
                <w:bCs/>
                <w:szCs w:val="22"/>
              </w:rPr>
            </w:pPr>
          </w:p>
          <w:p w14:paraId="0567702E" w14:textId="77777777" w:rsidR="00190D0B" w:rsidRDefault="00190D0B" w:rsidP="00190D0B">
            <w:pPr>
              <w:pStyle w:val="Header"/>
              <w:tabs>
                <w:tab w:val="clear" w:pos="4153"/>
                <w:tab w:val="clear" w:pos="8306"/>
              </w:tabs>
              <w:contextualSpacing/>
              <w:jc w:val="both"/>
              <w:rPr>
                <w:rFonts w:ascii="Calibri" w:hAnsi="Calibri"/>
                <w:b/>
                <w:szCs w:val="22"/>
              </w:rPr>
            </w:pPr>
            <w:r>
              <w:rPr>
                <w:rFonts w:ascii="Calibri" w:hAnsi="Calibri"/>
                <w:b/>
                <w:szCs w:val="22"/>
              </w:rPr>
              <w:t xml:space="preserve">The development does not relate to either of the above. </w:t>
            </w:r>
          </w:p>
          <w:p w14:paraId="2CB6695D" w14:textId="77777777" w:rsidR="00190D0B" w:rsidRDefault="00190D0B" w:rsidP="00190D0B">
            <w:pPr>
              <w:pStyle w:val="Header"/>
              <w:tabs>
                <w:tab w:val="clear" w:pos="4153"/>
                <w:tab w:val="clear" w:pos="8306"/>
              </w:tabs>
              <w:contextualSpacing/>
              <w:jc w:val="both"/>
              <w:rPr>
                <w:rFonts w:ascii="Calibri" w:hAnsi="Calibri"/>
                <w:b/>
                <w:szCs w:val="22"/>
              </w:rPr>
            </w:pPr>
          </w:p>
          <w:p w14:paraId="1B87CA6D" w14:textId="3906981D" w:rsidR="00190D0B" w:rsidRDefault="00190D0B" w:rsidP="00190D0B">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The capacity of the container would exceed 3,500 litres; or</w:t>
            </w:r>
          </w:p>
          <w:p w14:paraId="436D8A65" w14:textId="77777777" w:rsidR="00190D0B" w:rsidRDefault="00190D0B" w:rsidP="00190D0B">
            <w:pPr>
              <w:pStyle w:val="Header"/>
              <w:tabs>
                <w:tab w:val="clear" w:pos="4153"/>
                <w:tab w:val="clear" w:pos="8306"/>
              </w:tabs>
              <w:contextualSpacing/>
              <w:jc w:val="both"/>
              <w:rPr>
                <w:rFonts w:ascii="Calibri" w:hAnsi="Calibri"/>
                <w:bCs/>
                <w:szCs w:val="22"/>
              </w:rPr>
            </w:pPr>
          </w:p>
          <w:p w14:paraId="5C631384" w14:textId="77777777" w:rsidR="00190D0B" w:rsidRDefault="00190D0B" w:rsidP="00190D0B">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does not relate to a container with a capacity exceeding 3,500 litres. </w:t>
            </w:r>
          </w:p>
          <w:p w14:paraId="06454215" w14:textId="77777777" w:rsidR="00190D0B" w:rsidRDefault="00190D0B" w:rsidP="00190D0B">
            <w:pPr>
              <w:pStyle w:val="Header"/>
              <w:tabs>
                <w:tab w:val="clear" w:pos="4153"/>
                <w:tab w:val="clear" w:pos="8306"/>
              </w:tabs>
              <w:contextualSpacing/>
              <w:jc w:val="both"/>
              <w:rPr>
                <w:rFonts w:ascii="Calibri" w:hAnsi="Calibri"/>
                <w:b/>
                <w:szCs w:val="22"/>
              </w:rPr>
            </w:pPr>
          </w:p>
          <w:p w14:paraId="3E0D0A00" w14:textId="77786AAD" w:rsidR="00190D0B" w:rsidRDefault="00190D0B" w:rsidP="00190D0B">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dwellinghouse is built under Part 20 of this Schedule (construction of new dwellinghouses). </w:t>
            </w:r>
          </w:p>
          <w:p w14:paraId="154580F0" w14:textId="77777777" w:rsidR="00190D0B" w:rsidRDefault="00190D0B" w:rsidP="00190D0B">
            <w:pPr>
              <w:pStyle w:val="Header"/>
              <w:tabs>
                <w:tab w:val="clear" w:pos="4153"/>
                <w:tab w:val="clear" w:pos="8306"/>
              </w:tabs>
              <w:contextualSpacing/>
              <w:jc w:val="both"/>
              <w:rPr>
                <w:rFonts w:ascii="Calibri" w:hAnsi="Calibri"/>
                <w:bCs/>
                <w:szCs w:val="22"/>
              </w:rPr>
            </w:pPr>
          </w:p>
          <w:p w14:paraId="26702FFC" w14:textId="77777777" w:rsidR="00190D0B" w:rsidRDefault="00190D0B" w:rsidP="00190D0B">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 is not built under Part 20 of this Schedule. </w:t>
            </w:r>
          </w:p>
          <w:p w14:paraId="17CA1179" w14:textId="77777777" w:rsidR="00190D0B" w:rsidRDefault="00190D0B" w:rsidP="00190D0B">
            <w:pPr>
              <w:pStyle w:val="Header"/>
              <w:tabs>
                <w:tab w:val="clear" w:pos="4153"/>
                <w:tab w:val="clear" w:pos="8306"/>
              </w:tabs>
              <w:contextualSpacing/>
              <w:jc w:val="both"/>
              <w:rPr>
                <w:rFonts w:ascii="Calibri" w:hAnsi="Calibri"/>
                <w:b/>
                <w:szCs w:val="22"/>
              </w:rPr>
            </w:pPr>
          </w:p>
          <w:p w14:paraId="7FC04647" w14:textId="77777777" w:rsidR="00190D0B" w:rsidRPr="00BA22D9" w:rsidRDefault="00190D0B" w:rsidP="00190D0B">
            <w:pPr>
              <w:pStyle w:val="Header"/>
              <w:tabs>
                <w:tab w:val="clear" w:pos="4153"/>
                <w:tab w:val="clear" w:pos="8306"/>
              </w:tabs>
              <w:contextualSpacing/>
              <w:jc w:val="both"/>
              <w:rPr>
                <w:rFonts w:ascii="Calibri" w:hAnsi="Calibri"/>
                <w:bCs/>
                <w:szCs w:val="22"/>
              </w:rPr>
            </w:pPr>
            <w:r w:rsidRPr="00BA22D9">
              <w:rPr>
                <w:rFonts w:ascii="Calibri" w:hAnsi="Calibri"/>
                <w:bCs/>
                <w:szCs w:val="22"/>
              </w:rPr>
              <w:t xml:space="preserve">E.2 In the case of any land within the curtilage of the dwellinghouse which is within – </w:t>
            </w:r>
          </w:p>
          <w:p w14:paraId="0E5517B1" w14:textId="77777777" w:rsidR="00190D0B" w:rsidRPr="00BA22D9" w:rsidRDefault="00190D0B" w:rsidP="00190D0B">
            <w:pPr>
              <w:pStyle w:val="Header"/>
              <w:tabs>
                <w:tab w:val="clear" w:pos="4153"/>
                <w:tab w:val="clear" w:pos="8306"/>
              </w:tabs>
              <w:contextualSpacing/>
              <w:jc w:val="both"/>
              <w:rPr>
                <w:rFonts w:ascii="Calibri" w:hAnsi="Calibri"/>
                <w:bCs/>
                <w:szCs w:val="22"/>
              </w:rPr>
            </w:pPr>
          </w:p>
          <w:p w14:paraId="717AAB8D" w14:textId="77777777" w:rsidR="00190D0B" w:rsidRPr="00BA22D9" w:rsidRDefault="00190D0B" w:rsidP="00190D0B">
            <w:pPr>
              <w:pStyle w:val="Header"/>
              <w:numPr>
                <w:ilvl w:val="0"/>
                <w:numId w:val="13"/>
              </w:numPr>
              <w:tabs>
                <w:tab w:val="clear" w:pos="4153"/>
                <w:tab w:val="clear" w:pos="8306"/>
              </w:tabs>
              <w:contextualSpacing/>
              <w:jc w:val="both"/>
              <w:rPr>
                <w:rFonts w:ascii="Calibri" w:hAnsi="Calibri"/>
                <w:bCs/>
                <w:szCs w:val="22"/>
              </w:rPr>
            </w:pPr>
            <w:r w:rsidRPr="00BA22D9">
              <w:rPr>
                <w:rFonts w:ascii="Calibri" w:hAnsi="Calibri"/>
                <w:bCs/>
                <w:szCs w:val="22"/>
              </w:rPr>
              <w:t>An area of outstanding natural beauty;</w:t>
            </w:r>
          </w:p>
          <w:p w14:paraId="0A1440A7" w14:textId="77777777" w:rsidR="00190D0B" w:rsidRPr="00BA22D9" w:rsidRDefault="00190D0B" w:rsidP="00190D0B">
            <w:pPr>
              <w:pStyle w:val="Header"/>
              <w:numPr>
                <w:ilvl w:val="0"/>
                <w:numId w:val="13"/>
              </w:numPr>
              <w:tabs>
                <w:tab w:val="clear" w:pos="4153"/>
                <w:tab w:val="clear" w:pos="8306"/>
              </w:tabs>
              <w:contextualSpacing/>
              <w:jc w:val="both"/>
              <w:rPr>
                <w:rFonts w:ascii="Calibri" w:hAnsi="Calibri"/>
                <w:bCs/>
                <w:szCs w:val="22"/>
              </w:rPr>
            </w:pPr>
            <w:r w:rsidRPr="00BA22D9">
              <w:rPr>
                <w:rFonts w:ascii="Calibri" w:hAnsi="Calibri"/>
                <w:bCs/>
                <w:szCs w:val="22"/>
              </w:rPr>
              <w:t>The Broads;</w:t>
            </w:r>
          </w:p>
          <w:p w14:paraId="46010708" w14:textId="77777777" w:rsidR="00190D0B" w:rsidRPr="00BA22D9" w:rsidRDefault="00190D0B" w:rsidP="00190D0B">
            <w:pPr>
              <w:pStyle w:val="Header"/>
              <w:numPr>
                <w:ilvl w:val="0"/>
                <w:numId w:val="13"/>
              </w:numPr>
              <w:tabs>
                <w:tab w:val="clear" w:pos="4153"/>
                <w:tab w:val="clear" w:pos="8306"/>
              </w:tabs>
              <w:contextualSpacing/>
              <w:jc w:val="both"/>
              <w:rPr>
                <w:rFonts w:ascii="Calibri" w:hAnsi="Calibri"/>
                <w:bCs/>
                <w:szCs w:val="22"/>
              </w:rPr>
            </w:pPr>
            <w:r w:rsidRPr="00BA22D9">
              <w:rPr>
                <w:rFonts w:ascii="Calibri" w:hAnsi="Calibri"/>
                <w:bCs/>
                <w:szCs w:val="22"/>
              </w:rPr>
              <w:t>A National Park; or</w:t>
            </w:r>
          </w:p>
          <w:p w14:paraId="307798DF" w14:textId="77777777" w:rsidR="00190D0B" w:rsidRDefault="00190D0B" w:rsidP="00190D0B">
            <w:pPr>
              <w:pStyle w:val="Header"/>
              <w:numPr>
                <w:ilvl w:val="0"/>
                <w:numId w:val="13"/>
              </w:numPr>
              <w:tabs>
                <w:tab w:val="clear" w:pos="4153"/>
                <w:tab w:val="clear" w:pos="8306"/>
              </w:tabs>
              <w:contextualSpacing/>
              <w:jc w:val="both"/>
              <w:rPr>
                <w:rFonts w:ascii="Calibri" w:hAnsi="Calibri"/>
                <w:bCs/>
                <w:szCs w:val="22"/>
              </w:rPr>
            </w:pPr>
            <w:r w:rsidRPr="00BA22D9">
              <w:rPr>
                <w:rFonts w:ascii="Calibri" w:hAnsi="Calibri"/>
                <w:bCs/>
                <w:szCs w:val="22"/>
              </w:rPr>
              <w:t>A World Heritage Site,</w:t>
            </w:r>
          </w:p>
          <w:p w14:paraId="77306A1E" w14:textId="77777777" w:rsidR="00190D0B" w:rsidRDefault="00190D0B" w:rsidP="00190D0B">
            <w:pPr>
              <w:pStyle w:val="Header"/>
              <w:tabs>
                <w:tab w:val="clear" w:pos="4153"/>
                <w:tab w:val="clear" w:pos="8306"/>
              </w:tabs>
              <w:contextualSpacing/>
              <w:jc w:val="both"/>
              <w:rPr>
                <w:rFonts w:ascii="Calibri" w:hAnsi="Calibri"/>
                <w:bCs/>
                <w:szCs w:val="22"/>
              </w:rPr>
            </w:pPr>
          </w:p>
          <w:p w14:paraId="1763E934" w14:textId="77777777" w:rsidR="00190D0B" w:rsidRDefault="00190D0B" w:rsidP="00190D0B">
            <w:pPr>
              <w:pStyle w:val="Header"/>
              <w:tabs>
                <w:tab w:val="clear" w:pos="4153"/>
                <w:tab w:val="clear" w:pos="8306"/>
              </w:tabs>
              <w:contextualSpacing/>
              <w:jc w:val="both"/>
              <w:rPr>
                <w:rFonts w:ascii="Calibri" w:hAnsi="Calibri"/>
                <w:bCs/>
                <w:szCs w:val="22"/>
              </w:rPr>
            </w:pPr>
            <w:r>
              <w:rPr>
                <w:rFonts w:ascii="Calibri" w:hAnsi="Calibri"/>
                <w:bCs/>
                <w:szCs w:val="22"/>
              </w:rPr>
              <w:t xml:space="preserve">Development is not permitted by Class E if the total area of ground covered by buildings, enclosures, pools and containers situated more than 20 metres from any wall of the dwellinghouse would exceed 10 square metres. </w:t>
            </w:r>
          </w:p>
          <w:p w14:paraId="6EF61D5F" w14:textId="77777777" w:rsidR="00190D0B" w:rsidRDefault="00190D0B" w:rsidP="00190D0B">
            <w:pPr>
              <w:pStyle w:val="Header"/>
              <w:tabs>
                <w:tab w:val="clear" w:pos="4153"/>
                <w:tab w:val="clear" w:pos="8306"/>
              </w:tabs>
              <w:contextualSpacing/>
              <w:jc w:val="both"/>
              <w:rPr>
                <w:rFonts w:ascii="Calibri" w:hAnsi="Calibri"/>
                <w:bCs/>
                <w:szCs w:val="22"/>
              </w:rPr>
            </w:pPr>
          </w:p>
          <w:p w14:paraId="72D1A92A" w14:textId="77777777" w:rsidR="00190D0B" w:rsidRDefault="00190D0B" w:rsidP="00190D0B">
            <w:pPr>
              <w:pStyle w:val="Header"/>
              <w:tabs>
                <w:tab w:val="clear" w:pos="4153"/>
                <w:tab w:val="clear" w:pos="8306"/>
              </w:tabs>
              <w:contextualSpacing/>
              <w:jc w:val="both"/>
              <w:rPr>
                <w:rFonts w:ascii="Calibri" w:hAnsi="Calibri"/>
                <w:b/>
                <w:szCs w:val="22"/>
              </w:rPr>
            </w:pPr>
            <w:r>
              <w:rPr>
                <w:rFonts w:ascii="Calibri" w:hAnsi="Calibri"/>
                <w:b/>
                <w:szCs w:val="22"/>
              </w:rPr>
              <w:t xml:space="preserve">No curtilage of the application property falls within the above designations. </w:t>
            </w:r>
          </w:p>
          <w:p w14:paraId="7CCA80E8" w14:textId="77777777" w:rsidR="00190D0B" w:rsidRDefault="00190D0B" w:rsidP="00190D0B">
            <w:pPr>
              <w:pStyle w:val="Header"/>
              <w:tabs>
                <w:tab w:val="clear" w:pos="4153"/>
                <w:tab w:val="clear" w:pos="8306"/>
              </w:tabs>
              <w:contextualSpacing/>
              <w:jc w:val="both"/>
              <w:rPr>
                <w:rFonts w:ascii="Calibri" w:hAnsi="Calibri"/>
                <w:b/>
                <w:szCs w:val="22"/>
              </w:rPr>
            </w:pPr>
          </w:p>
          <w:p w14:paraId="7DA0477E" w14:textId="77777777" w:rsidR="00190D0B" w:rsidRDefault="00190D0B" w:rsidP="00190D0B">
            <w:pPr>
              <w:pStyle w:val="Header"/>
              <w:tabs>
                <w:tab w:val="clear" w:pos="4153"/>
                <w:tab w:val="clear" w:pos="8306"/>
              </w:tabs>
              <w:contextualSpacing/>
              <w:jc w:val="both"/>
              <w:rPr>
                <w:rFonts w:ascii="Calibri" w:hAnsi="Calibri"/>
                <w:bCs/>
                <w:szCs w:val="22"/>
              </w:rPr>
            </w:pPr>
            <w:r>
              <w:rPr>
                <w:rFonts w:ascii="Calibri" w:hAnsi="Calibri"/>
                <w:bCs/>
                <w:szCs w:val="22"/>
              </w:rPr>
              <w:t xml:space="preserve">E.3 In the case of any land within the curtilage of the dwellinghouse which is article 2(3) land, development is not permitted by Class E if any part of the building, enclosure, pool or container would be situated on land between a wall forming a side elevation of the dwellinghouse and the boundary of the curtilage of the dwellinghouse. </w:t>
            </w:r>
          </w:p>
          <w:p w14:paraId="08E3A4F6" w14:textId="77777777" w:rsidR="00190D0B" w:rsidRDefault="00190D0B" w:rsidP="00190D0B">
            <w:pPr>
              <w:pStyle w:val="Header"/>
              <w:tabs>
                <w:tab w:val="clear" w:pos="4153"/>
                <w:tab w:val="clear" w:pos="8306"/>
              </w:tabs>
              <w:contextualSpacing/>
              <w:jc w:val="both"/>
              <w:rPr>
                <w:rFonts w:ascii="Calibri" w:hAnsi="Calibri"/>
                <w:bCs/>
                <w:szCs w:val="22"/>
              </w:rPr>
            </w:pPr>
          </w:p>
          <w:p w14:paraId="203C3255" w14:textId="1A02B5F8" w:rsidR="00190D0B" w:rsidRPr="001C4EF0" w:rsidRDefault="00190D0B" w:rsidP="00190D0B">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building would not be sited on article 2(3) land.  </w:t>
            </w:r>
          </w:p>
          <w:p w14:paraId="0F5F3DB4" w14:textId="36E75BE8" w:rsidR="00190D0B" w:rsidRPr="00CA0E7D" w:rsidRDefault="00190D0B" w:rsidP="009C1F22">
            <w:pPr>
              <w:pStyle w:val="Header"/>
              <w:tabs>
                <w:tab w:val="clear" w:pos="4153"/>
                <w:tab w:val="clear" w:pos="8306"/>
              </w:tabs>
              <w:contextualSpacing/>
              <w:jc w:val="both"/>
              <w:rPr>
                <w:rFonts w:ascii="Calibri" w:hAnsi="Calibri"/>
                <w:bCs/>
                <w:szCs w:val="22"/>
              </w:rPr>
            </w:pPr>
          </w:p>
        </w:tc>
      </w:tr>
      <w:tr w:rsidR="00C0704D" w:rsidRPr="00D2449B" w14:paraId="0A9D02B4" w14:textId="77777777" w:rsidTr="00A2385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CE16B0">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CE16B0">
            <w:pPr>
              <w:contextualSpacing/>
              <w:jc w:val="both"/>
              <w:rPr>
                <w:rFonts w:ascii="Calibri" w:hAnsi="Calibri"/>
                <w:bCs/>
                <w:color w:val="548DD4" w:themeColor="text2" w:themeTint="99"/>
                <w:szCs w:val="22"/>
              </w:rPr>
            </w:pPr>
          </w:p>
          <w:p w14:paraId="1E4D9CF5" w14:textId="345ACD3D" w:rsidR="00D579BC" w:rsidRPr="00D579BC" w:rsidRDefault="00C0031A" w:rsidP="00CE16B0">
            <w:pPr>
              <w:contextualSpacing/>
              <w:jc w:val="both"/>
              <w:rPr>
                <w:rFonts w:ascii="Calibri" w:hAnsi="Calibri"/>
                <w:bCs/>
                <w:szCs w:val="22"/>
              </w:rPr>
            </w:pPr>
            <w:r>
              <w:rPr>
                <w:rFonts w:ascii="Calibri" w:hAnsi="Calibri"/>
                <w:bCs/>
                <w:szCs w:val="22"/>
              </w:rPr>
              <w:t xml:space="preserve">The </w:t>
            </w:r>
            <w:r w:rsidR="006C3CEF">
              <w:rPr>
                <w:rFonts w:ascii="Calibri" w:hAnsi="Calibri"/>
                <w:bCs/>
                <w:szCs w:val="22"/>
              </w:rPr>
              <w:t>amended scheme</w:t>
            </w:r>
            <w:r w:rsidR="003377C3">
              <w:rPr>
                <w:rFonts w:ascii="Calibri" w:hAnsi="Calibri"/>
                <w:bCs/>
                <w:szCs w:val="22"/>
              </w:rPr>
              <w:t xml:space="preserve"> (dwg no. 2090/1 Rev B received 4</w:t>
            </w:r>
            <w:r w:rsidR="003377C3" w:rsidRPr="003377C3">
              <w:rPr>
                <w:rFonts w:ascii="Calibri" w:hAnsi="Calibri"/>
                <w:bCs/>
                <w:szCs w:val="22"/>
                <w:vertAlign w:val="superscript"/>
              </w:rPr>
              <w:t>th</w:t>
            </w:r>
            <w:r w:rsidR="003377C3">
              <w:rPr>
                <w:rFonts w:ascii="Calibri" w:hAnsi="Calibri"/>
                <w:bCs/>
                <w:szCs w:val="22"/>
              </w:rPr>
              <w:t xml:space="preserve"> September 2024) </w:t>
            </w:r>
            <w:r>
              <w:rPr>
                <w:rFonts w:ascii="Calibri" w:hAnsi="Calibri"/>
                <w:bCs/>
                <w:szCs w:val="22"/>
              </w:rPr>
              <w:t xml:space="preserve">constitutes permitted development under Schedule 2 Part 1 Class E of the Town and Country Planning (General Permitted Development) (England) Order 2015 (as amended). </w:t>
            </w:r>
          </w:p>
          <w:p w14:paraId="3A4BD7A7" w14:textId="073A1409" w:rsidR="009F4443" w:rsidRDefault="009F4443" w:rsidP="00CE16B0">
            <w:pPr>
              <w:pStyle w:val="Header"/>
              <w:tabs>
                <w:tab w:val="clear" w:pos="4153"/>
                <w:tab w:val="clear" w:pos="8306"/>
              </w:tabs>
              <w:contextualSpacing/>
              <w:jc w:val="both"/>
              <w:rPr>
                <w:rFonts w:ascii="Calibri" w:hAnsi="Calibri"/>
                <w:b/>
                <w:szCs w:val="22"/>
              </w:rPr>
            </w:pPr>
          </w:p>
        </w:tc>
      </w:tr>
      <w:tr w:rsidR="00C0704D" w:rsidRPr="00D2449B" w14:paraId="507FC89B" w14:textId="77777777" w:rsidTr="00A2385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0F1E936" w:rsidR="00C0704D" w:rsidRPr="00D2449B" w:rsidRDefault="00D579BC" w:rsidP="00CD2CEF">
            <w:pPr>
              <w:rPr>
                <w:rFonts w:ascii="Calibri" w:hAnsi="Calibri"/>
                <w:bCs/>
                <w:szCs w:val="22"/>
              </w:rPr>
            </w:pPr>
            <w:r>
              <w:rPr>
                <w:rFonts w:ascii="Calibri" w:hAnsi="Calibri"/>
                <w:bCs/>
                <w:szCs w:val="22"/>
              </w:rPr>
              <w:t xml:space="preserve">That the Certificate of Lawfulness be </w:t>
            </w:r>
            <w:r w:rsidR="00C0031A">
              <w:rPr>
                <w:rFonts w:ascii="Calibri" w:hAnsi="Calibri"/>
                <w:bCs/>
                <w:szCs w:val="22"/>
              </w:rPr>
              <w:t xml:space="preserve">granted.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03AE3"/>
    <w:multiLevelType w:val="hybridMultilevel"/>
    <w:tmpl w:val="11347D90"/>
    <w:lvl w:ilvl="0" w:tplc="669CEF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4359F"/>
    <w:multiLevelType w:val="hybridMultilevel"/>
    <w:tmpl w:val="C80885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F632C1"/>
    <w:multiLevelType w:val="hybridMultilevel"/>
    <w:tmpl w:val="C80885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0C42AE"/>
    <w:multiLevelType w:val="hybridMultilevel"/>
    <w:tmpl w:val="790E77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860C5"/>
    <w:multiLevelType w:val="hybridMultilevel"/>
    <w:tmpl w:val="C80885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AC63DD"/>
    <w:multiLevelType w:val="hybridMultilevel"/>
    <w:tmpl w:val="C80885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772800"/>
    <w:multiLevelType w:val="hybridMultilevel"/>
    <w:tmpl w:val="C80885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A6678"/>
    <w:multiLevelType w:val="hybridMultilevel"/>
    <w:tmpl w:val="C80885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8F41C8"/>
    <w:multiLevelType w:val="hybridMultilevel"/>
    <w:tmpl w:val="C80885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B81B6D"/>
    <w:multiLevelType w:val="hybridMultilevel"/>
    <w:tmpl w:val="C80885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5F78C2"/>
    <w:multiLevelType w:val="hybridMultilevel"/>
    <w:tmpl w:val="C80885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2"/>
  </w:num>
  <w:num w:numId="2" w16cid:durableId="1144615875">
    <w:abstractNumId w:val="1"/>
  </w:num>
  <w:num w:numId="3" w16cid:durableId="698973494">
    <w:abstractNumId w:val="9"/>
  </w:num>
  <w:num w:numId="4" w16cid:durableId="1636981510">
    <w:abstractNumId w:val="2"/>
  </w:num>
  <w:num w:numId="5" w16cid:durableId="11807013">
    <w:abstractNumId w:val="11"/>
  </w:num>
  <w:num w:numId="6" w16cid:durableId="630598012">
    <w:abstractNumId w:val="0"/>
  </w:num>
  <w:num w:numId="7" w16cid:durableId="795636842">
    <w:abstractNumId w:val="7"/>
  </w:num>
  <w:num w:numId="8" w16cid:durableId="1569801977">
    <w:abstractNumId w:val="10"/>
  </w:num>
  <w:num w:numId="9" w16cid:durableId="1445420229">
    <w:abstractNumId w:val="3"/>
  </w:num>
  <w:num w:numId="10" w16cid:durableId="1519347673">
    <w:abstractNumId w:val="8"/>
  </w:num>
  <w:num w:numId="11" w16cid:durableId="637804293">
    <w:abstractNumId w:val="5"/>
  </w:num>
  <w:num w:numId="12" w16cid:durableId="1718118270">
    <w:abstractNumId w:val="6"/>
  </w:num>
  <w:num w:numId="13" w16cid:durableId="22438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271"/>
    <w:rsid w:val="00065833"/>
    <w:rsid w:val="000A6867"/>
    <w:rsid w:val="000B5CB5"/>
    <w:rsid w:val="00130035"/>
    <w:rsid w:val="00190D0B"/>
    <w:rsid w:val="001D4F7A"/>
    <w:rsid w:val="00250879"/>
    <w:rsid w:val="00282E3A"/>
    <w:rsid w:val="0029334A"/>
    <w:rsid w:val="002954E5"/>
    <w:rsid w:val="00295A61"/>
    <w:rsid w:val="002A01CF"/>
    <w:rsid w:val="002C5DEA"/>
    <w:rsid w:val="002C6277"/>
    <w:rsid w:val="002F2580"/>
    <w:rsid w:val="00321B6E"/>
    <w:rsid w:val="00323755"/>
    <w:rsid w:val="003377C3"/>
    <w:rsid w:val="00375556"/>
    <w:rsid w:val="003C5B28"/>
    <w:rsid w:val="003F19A3"/>
    <w:rsid w:val="00406EBD"/>
    <w:rsid w:val="00440CB6"/>
    <w:rsid w:val="0046548C"/>
    <w:rsid w:val="004947BB"/>
    <w:rsid w:val="00497407"/>
    <w:rsid w:val="004A5EA9"/>
    <w:rsid w:val="004C2434"/>
    <w:rsid w:val="004E1D72"/>
    <w:rsid w:val="004F0649"/>
    <w:rsid w:val="00510FA2"/>
    <w:rsid w:val="00556ECD"/>
    <w:rsid w:val="0059215A"/>
    <w:rsid w:val="005E1C6C"/>
    <w:rsid w:val="005E65DF"/>
    <w:rsid w:val="005F1A36"/>
    <w:rsid w:val="00610DE6"/>
    <w:rsid w:val="00656E50"/>
    <w:rsid w:val="00692B60"/>
    <w:rsid w:val="00696B04"/>
    <w:rsid w:val="006A71AD"/>
    <w:rsid w:val="006B3337"/>
    <w:rsid w:val="006C2BFA"/>
    <w:rsid w:val="006C3CEF"/>
    <w:rsid w:val="006F6849"/>
    <w:rsid w:val="0070054B"/>
    <w:rsid w:val="007555D8"/>
    <w:rsid w:val="00761D2C"/>
    <w:rsid w:val="00773A66"/>
    <w:rsid w:val="00776AE2"/>
    <w:rsid w:val="00795E43"/>
    <w:rsid w:val="007B3CB4"/>
    <w:rsid w:val="007C791C"/>
    <w:rsid w:val="007D0CEC"/>
    <w:rsid w:val="007D7DF4"/>
    <w:rsid w:val="007E0D23"/>
    <w:rsid w:val="007F16D6"/>
    <w:rsid w:val="00811771"/>
    <w:rsid w:val="00824DB6"/>
    <w:rsid w:val="00837F4F"/>
    <w:rsid w:val="008542DE"/>
    <w:rsid w:val="00877C8F"/>
    <w:rsid w:val="008A28C8"/>
    <w:rsid w:val="009476C8"/>
    <w:rsid w:val="009C0D58"/>
    <w:rsid w:val="009C1F22"/>
    <w:rsid w:val="009F4443"/>
    <w:rsid w:val="00A23856"/>
    <w:rsid w:val="00A42E82"/>
    <w:rsid w:val="00A579BB"/>
    <w:rsid w:val="00A63D55"/>
    <w:rsid w:val="00A74F22"/>
    <w:rsid w:val="00A95D89"/>
    <w:rsid w:val="00AA6C47"/>
    <w:rsid w:val="00AD2A51"/>
    <w:rsid w:val="00AF2180"/>
    <w:rsid w:val="00B5479B"/>
    <w:rsid w:val="00B93EB5"/>
    <w:rsid w:val="00BD3F03"/>
    <w:rsid w:val="00C0031A"/>
    <w:rsid w:val="00C0704D"/>
    <w:rsid w:val="00C25722"/>
    <w:rsid w:val="00C618DB"/>
    <w:rsid w:val="00CA0E7D"/>
    <w:rsid w:val="00CE16B0"/>
    <w:rsid w:val="00CF56A6"/>
    <w:rsid w:val="00D11007"/>
    <w:rsid w:val="00D17EB1"/>
    <w:rsid w:val="00D2449B"/>
    <w:rsid w:val="00D54E67"/>
    <w:rsid w:val="00D579BC"/>
    <w:rsid w:val="00DB1FA4"/>
    <w:rsid w:val="00DD3288"/>
    <w:rsid w:val="00DD62F6"/>
    <w:rsid w:val="00E46243"/>
    <w:rsid w:val="00E66534"/>
    <w:rsid w:val="00E70027"/>
    <w:rsid w:val="00E72F6C"/>
    <w:rsid w:val="00EA09F9"/>
    <w:rsid w:val="00EA373A"/>
    <w:rsid w:val="00EC23C7"/>
    <w:rsid w:val="00ED00B7"/>
    <w:rsid w:val="00EF44E6"/>
    <w:rsid w:val="00F056A7"/>
    <w:rsid w:val="00F7096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2024-09-05T14:34:00Z</cp:lastPrinted>
  <dcterms:created xsi:type="dcterms:W3CDTF">2024-09-05T14:36:00Z</dcterms:created>
  <dcterms:modified xsi:type="dcterms:W3CDTF">2024-09-05T14:36:00Z</dcterms:modified>
</cp:coreProperties>
</file>