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3BF3F"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AA0C6E2" w14:textId="77777777">
        <w:trPr>
          <w:cantSplit/>
        </w:trPr>
        <w:tc>
          <w:tcPr>
            <w:tcW w:w="6983" w:type="dxa"/>
            <w:gridSpan w:val="4"/>
          </w:tcPr>
          <w:p w14:paraId="49BCA45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4FA3A68" w14:textId="77777777" w:rsidR="002F3ADA" w:rsidRPr="00DD62CA" w:rsidRDefault="002F3ADA">
            <w:pPr>
              <w:rPr>
                <w:rFonts w:ascii="Calibri" w:hAnsi="Calibri"/>
                <w:sz w:val="24"/>
                <w:szCs w:val="24"/>
              </w:rPr>
            </w:pPr>
          </w:p>
        </w:tc>
        <w:tc>
          <w:tcPr>
            <w:tcW w:w="1713" w:type="dxa"/>
          </w:tcPr>
          <w:p w14:paraId="6E9F9194" w14:textId="77777777" w:rsidR="002F3ADA" w:rsidRPr="00DD62CA" w:rsidRDefault="002F3ADA">
            <w:pPr>
              <w:rPr>
                <w:rFonts w:ascii="Calibri" w:hAnsi="Calibri"/>
                <w:sz w:val="24"/>
                <w:szCs w:val="24"/>
              </w:rPr>
            </w:pPr>
          </w:p>
        </w:tc>
      </w:tr>
      <w:tr w:rsidR="002F3ADA" w:rsidRPr="00DD62CA" w14:paraId="2F9ABB38" w14:textId="77777777">
        <w:trPr>
          <w:cantSplit/>
        </w:trPr>
        <w:tc>
          <w:tcPr>
            <w:tcW w:w="4123" w:type="dxa"/>
            <w:gridSpan w:val="2"/>
          </w:tcPr>
          <w:p w14:paraId="04FAD081"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51D96D8" w14:textId="77777777" w:rsidR="002F3ADA" w:rsidRPr="00DD62CA" w:rsidRDefault="002F3ADA">
            <w:pPr>
              <w:rPr>
                <w:rFonts w:ascii="Calibri" w:hAnsi="Calibri"/>
                <w:sz w:val="24"/>
                <w:szCs w:val="24"/>
              </w:rPr>
            </w:pPr>
          </w:p>
        </w:tc>
        <w:tc>
          <w:tcPr>
            <w:tcW w:w="1404" w:type="dxa"/>
          </w:tcPr>
          <w:p w14:paraId="7B3095DC" w14:textId="77777777" w:rsidR="002F3ADA" w:rsidRPr="00DD62CA" w:rsidRDefault="002F3ADA">
            <w:pPr>
              <w:rPr>
                <w:rFonts w:ascii="Calibri" w:hAnsi="Calibri"/>
                <w:sz w:val="24"/>
                <w:szCs w:val="24"/>
              </w:rPr>
            </w:pPr>
          </w:p>
        </w:tc>
        <w:tc>
          <w:tcPr>
            <w:tcW w:w="1713" w:type="dxa"/>
          </w:tcPr>
          <w:p w14:paraId="11F21E5F" w14:textId="77777777" w:rsidR="002F3ADA" w:rsidRPr="00DD62CA" w:rsidRDefault="002F3ADA">
            <w:pPr>
              <w:rPr>
                <w:rFonts w:ascii="Calibri" w:hAnsi="Calibri"/>
                <w:sz w:val="24"/>
                <w:szCs w:val="24"/>
              </w:rPr>
            </w:pPr>
          </w:p>
        </w:tc>
        <w:tc>
          <w:tcPr>
            <w:tcW w:w="1713" w:type="dxa"/>
          </w:tcPr>
          <w:p w14:paraId="1083E952" w14:textId="77777777" w:rsidR="002F3ADA" w:rsidRPr="00DD62CA" w:rsidRDefault="002F3ADA">
            <w:pPr>
              <w:rPr>
                <w:rFonts w:ascii="Calibri" w:hAnsi="Calibri"/>
                <w:sz w:val="24"/>
                <w:szCs w:val="24"/>
              </w:rPr>
            </w:pPr>
          </w:p>
        </w:tc>
      </w:tr>
      <w:tr w:rsidR="00C00AD7" w:rsidRPr="00DD62CA" w14:paraId="1E944A17" w14:textId="77777777" w:rsidTr="00111C12">
        <w:trPr>
          <w:cantSplit/>
        </w:trPr>
        <w:tc>
          <w:tcPr>
            <w:tcW w:w="6983" w:type="dxa"/>
            <w:gridSpan w:val="4"/>
          </w:tcPr>
          <w:p w14:paraId="5E0D114F"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65DE5DB" w14:textId="77777777" w:rsidR="00C00AD7" w:rsidRPr="00DD62CA" w:rsidRDefault="00C00AD7">
            <w:pPr>
              <w:rPr>
                <w:rFonts w:ascii="Calibri" w:hAnsi="Calibri"/>
                <w:sz w:val="24"/>
                <w:szCs w:val="24"/>
              </w:rPr>
            </w:pPr>
          </w:p>
        </w:tc>
        <w:tc>
          <w:tcPr>
            <w:tcW w:w="1713" w:type="dxa"/>
          </w:tcPr>
          <w:p w14:paraId="4B47DA73" w14:textId="77777777" w:rsidR="00C00AD7" w:rsidRPr="00DD62CA" w:rsidRDefault="00C00AD7">
            <w:pPr>
              <w:rPr>
                <w:rFonts w:ascii="Calibri" w:hAnsi="Calibri"/>
                <w:sz w:val="24"/>
                <w:szCs w:val="24"/>
              </w:rPr>
            </w:pPr>
          </w:p>
        </w:tc>
      </w:tr>
      <w:tr w:rsidR="00C00AD7" w:rsidRPr="00DD62CA" w14:paraId="23166861" w14:textId="77777777" w:rsidTr="00111C12">
        <w:trPr>
          <w:cantSplit/>
        </w:trPr>
        <w:tc>
          <w:tcPr>
            <w:tcW w:w="8696" w:type="dxa"/>
            <w:gridSpan w:val="5"/>
            <w:tcBorders>
              <w:bottom w:val="single" w:sz="6" w:space="0" w:color="auto"/>
            </w:tcBorders>
          </w:tcPr>
          <w:p w14:paraId="39EB25CE"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D161453" w14:textId="77777777" w:rsidR="00C00AD7" w:rsidRPr="00DD62CA" w:rsidRDefault="00C00AD7">
            <w:pPr>
              <w:rPr>
                <w:rFonts w:ascii="Calibri" w:hAnsi="Calibri"/>
                <w:sz w:val="24"/>
                <w:szCs w:val="24"/>
              </w:rPr>
            </w:pPr>
          </w:p>
        </w:tc>
      </w:tr>
      <w:tr w:rsidR="00C00AD7" w:rsidRPr="00DD62CA" w14:paraId="683919D4" w14:textId="77777777" w:rsidTr="00111C12">
        <w:trPr>
          <w:cantSplit/>
        </w:trPr>
        <w:tc>
          <w:tcPr>
            <w:tcW w:w="5579" w:type="dxa"/>
            <w:gridSpan w:val="3"/>
          </w:tcPr>
          <w:p w14:paraId="2DAF1BD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1CCEA31" w14:textId="77777777" w:rsidR="00C00AD7" w:rsidRPr="00DD62CA" w:rsidRDefault="00C00AD7">
            <w:pPr>
              <w:rPr>
                <w:rFonts w:ascii="Calibri" w:hAnsi="Calibri"/>
                <w:sz w:val="24"/>
                <w:szCs w:val="24"/>
              </w:rPr>
            </w:pPr>
          </w:p>
        </w:tc>
        <w:tc>
          <w:tcPr>
            <w:tcW w:w="1713" w:type="dxa"/>
          </w:tcPr>
          <w:p w14:paraId="1D412BC6" w14:textId="77777777" w:rsidR="00C00AD7" w:rsidRPr="00DD62CA" w:rsidRDefault="00C00AD7">
            <w:pPr>
              <w:rPr>
                <w:rFonts w:ascii="Calibri" w:hAnsi="Calibri"/>
                <w:sz w:val="24"/>
                <w:szCs w:val="24"/>
              </w:rPr>
            </w:pPr>
          </w:p>
        </w:tc>
      </w:tr>
      <w:tr w:rsidR="002F3ADA" w:rsidRPr="00DD62CA" w14:paraId="3EAA7883" w14:textId="77777777">
        <w:trPr>
          <w:cantSplit/>
        </w:trPr>
        <w:tc>
          <w:tcPr>
            <w:tcW w:w="10409" w:type="dxa"/>
            <w:gridSpan w:val="6"/>
          </w:tcPr>
          <w:p w14:paraId="71A0BE1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7E950BE" w14:textId="77777777">
        <w:trPr>
          <w:cantSplit/>
        </w:trPr>
        <w:tc>
          <w:tcPr>
            <w:tcW w:w="2410" w:type="dxa"/>
          </w:tcPr>
          <w:p w14:paraId="2CDE1DEC"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02EA287" w14:textId="080AE045" w:rsidR="002F3ADA" w:rsidRPr="00DD62CA" w:rsidRDefault="00616868">
            <w:pPr>
              <w:pStyle w:val="addresses"/>
              <w:rPr>
                <w:rFonts w:ascii="Calibri" w:hAnsi="Calibri"/>
                <w:sz w:val="24"/>
                <w:szCs w:val="24"/>
              </w:rPr>
            </w:pPr>
            <w:r>
              <w:rPr>
                <w:rFonts w:ascii="Calibri" w:hAnsi="Calibri"/>
                <w:sz w:val="24"/>
                <w:szCs w:val="24"/>
              </w:rPr>
              <w:t>3/2024/0544</w:t>
            </w:r>
          </w:p>
        </w:tc>
        <w:tc>
          <w:tcPr>
            <w:tcW w:w="1404" w:type="dxa"/>
          </w:tcPr>
          <w:p w14:paraId="781DECEE" w14:textId="77777777" w:rsidR="002F3ADA" w:rsidRPr="00DD62CA" w:rsidRDefault="002F3ADA">
            <w:pPr>
              <w:rPr>
                <w:rFonts w:ascii="Calibri" w:hAnsi="Calibri"/>
                <w:sz w:val="24"/>
                <w:szCs w:val="24"/>
              </w:rPr>
            </w:pPr>
          </w:p>
        </w:tc>
        <w:tc>
          <w:tcPr>
            <w:tcW w:w="1713" w:type="dxa"/>
          </w:tcPr>
          <w:p w14:paraId="2F176923" w14:textId="77777777" w:rsidR="002F3ADA" w:rsidRPr="00DD62CA" w:rsidRDefault="002F3ADA">
            <w:pPr>
              <w:rPr>
                <w:rFonts w:ascii="Calibri" w:hAnsi="Calibri"/>
                <w:sz w:val="24"/>
                <w:szCs w:val="24"/>
              </w:rPr>
            </w:pPr>
          </w:p>
        </w:tc>
        <w:tc>
          <w:tcPr>
            <w:tcW w:w="1713" w:type="dxa"/>
          </w:tcPr>
          <w:p w14:paraId="3029352A" w14:textId="77777777" w:rsidR="002F3ADA" w:rsidRPr="00DD62CA" w:rsidRDefault="002F3ADA">
            <w:pPr>
              <w:rPr>
                <w:rFonts w:ascii="Calibri" w:hAnsi="Calibri"/>
                <w:sz w:val="24"/>
                <w:szCs w:val="24"/>
              </w:rPr>
            </w:pPr>
          </w:p>
        </w:tc>
      </w:tr>
      <w:tr w:rsidR="002F3ADA" w:rsidRPr="00DD62CA" w14:paraId="23BEAE81" w14:textId="77777777">
        <w:trPr>
          <w:cantSplit/>
        </w:trPr>
        <w:tc>
          <w:tcPr>
            <w:tcW w:w="2410" w:type="dxa"/>
          </w:tcPr>
          <w:p w14:paraId="0CCB639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1B948A9" w14:textId="731DDA91" w:rsidR="002F3ADA" w:rsidRPr="00DD62CA" w:rsidRDefault="00616868">
            <w:pPr>
              <w:rPr>
                <w:rFonts w:ascii="Calibri" w:hAnsi="Calibri"/>
                <w:sz w:val="24"/>
                <w:szCs w:val="24"/>
              </w:rPr>
            </w:pPr>
            <w:r>
              <w:rPr>
                <w:rFonts w:ascii="Calibri" w:hAnsi="Calibri"/>
                <w:sz w:val="24"/>
                <w:szCs w:val="24"/>
              </w:rPr>
              <w:t>24 September 2024</w:t>
            </w:r>
          </w:p>
        </w:tc>
        <w:tc>
          <w:tcPr>
            <w:tcW w:w="1404" w:type="dxa"/>
          </w:tcPr>
          <w:p w14:paraId="6C25784C" w14:textId="77777777" w:rsidR="002F3ADA" w:rsidRPr="00DD62CA" w:rsidRDefault="002F3ADA">
            <w:pPr>
              <w:rPr>
                <w:rFonts w:ascii="Calibri" w:hAnsi="Calibri"/>
                <w:sz w:val="24"/>
                <w:szCs w:val="24"/>
              </w:rPr>
            </w:pPr>
          </w:p>
        </w:tc>
        <w:tc>
          <w:tcPr>
            <w:tcW w:w="1713" w:type="dxa"/>
          </w:tcPr>
          <w:p w14:paraId="7484F404" w14:textId="77777777" w:rsidR="002F3ADA" w:rsidRPr="00DD62CA" w:rsidRDefault="002F3ADA">
            <w:pPr>
              <w:rPr>
                <w:rFonts w:ascii="Calibri" w:hAnsi="Calibri"/>
                <w:sz w:val="24"/>
                <w:szCs w:val="24"/>
              </w:rPr>
            </w:pPr>
          </w:p>
        </w:tc>
        <w:tc>
          <w:tcPr>
            <w:tcW w:w="1713" w:type="dxa"/>
          </w:tcPr>
          <w:p w14:paraId="2B9239C3" w14:textId="77777777" w:rsidR="002F3ADA" w:rsidRPr="00DD62CA" w:rsidRDefault="002F3ADA">
            <w:pPr>
              <w:rPr>
                <w:rFonts w:ascii="Calibri" w:hAnsi="Calibri"/>
                <w:sz w:val="24"/>
                <w:szCs w:val="24"/>
              </w:rPr>
            </w:pPr>
          </w:p>
        </w:tc>
      </w:tr>
      <w:tr w:rsidR="002F3ADA" w:rsidRPr="00DD62CA" w14:paraId="05DE944A" w14:textId="77777777">
        <w:trPr>
          <w:cantSplit/>
        </w:trPr>
        <w:tc>
          <w:tcPr>
            <w:tcW w:w="2410" w:type="dxa"/>
          </w:tcPr>
          <w:p w14:paraId="65395B56"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471CF3A" w14:textId="645795DD" w:rsidR="002F3ADA" w:rsidRPr="00DD62CA" w:rsidRDefault="00616868">
            <w:pPr>
              <w:rPr>
                <w:rFonts w:ascii="Calibri" w:hAnsi="Calibri"/>
                <w:sz w:val="24"/>
                <w:szCs w:val="24"/>
              </w:rPr>
            </w:pPr>
            <w:r>
              <w:rPr>
                <w:rFonts w:ascii="Calibri" w:hAnsi="Calibri"/>
                <w:sz w:val="24"/>
                <w:szCs w:val="24"/>
              </w:rPr>
              <w:t>27/06/2024</w:t>
            </w:r>
          </w:p>
        </w:tc>
        <w:tc>
          <w:tcPr>
            <w:tcW w:w="1404" w:type="dxa"/>
          </w:tcPr>
          <w:p w14:paraId="7D27CDDE" w14:textId="77777777" w:rsidR="002F3ADA" w:rsidRPr="00DD62CA" w:rsidRDefault="002F3ADA">
            <w:pPr>
              <w:rPr>
                <w:rFonts w:ascii="Calibri" w:hAnsi="Calibri"/>
                <w:sz w:val="24"/>
                <w:szCs w:val="24"/>
              </w:rPr>
            </w:pPr>
          </w:p>
        </w:tc>
        <w:tc>
          <w:tcPr>
            <w:tcW w:w="1713" w:type="dxa"/>
          </w:tcPr>
          <w:p w14:paraId="7B11A9C4" w14:textId="77777777" w:rsidR="002F3ADA" w:rsidRPr="00DD62CA" w:rsidRDefault="002F3ADA">
            <w:pPr>
              <w:rPr>
                <w:rFonts w:ascii="Calibri" w:hAnsi="Calibri"/>
                <w:sz w:val="24"/>
                <w:szCs w:val="24"/>
              </w:rPr>
            </w:pPr>
          </w:p>
        </w:tc>
        <w:tc>
          <w:tcPr>
            <w:tcW w:w="1713" w:type="dxa"/>
          </w:tcPr>
          <w:p w14:paraId="6FAAC899" w14:textId="77777777" w:rsidR="002F3ADA" w:rsidRPr="00DD62CA" w:rsidRDefault="002F3ADA">
            <w:pPr>
              <w:rPr>
                <w:rFonts w:ascii="Calibri" w:hAnsi="Calibri"/>
                <w:sz w:val="24"/>
                <w:szCs w:val="24"/>
              </w:rPr>
            </w:pPr>
          </w:p>
        </w:tc>
      </w:tr>
      <w:tr w:rsidR="002F3ADA" w:rsidRPr="00DD62CA" w14:paraId="56A726BF" w14:textId="77777777">
        <w:trPr>
          <w:cantSplit/>
        </w:trPr>
        <w:tc>
          <w:tcPr>
            <w:tcW w:w="10409" w:type="dxa"/>
            <w:gridSpan w:val="6"/>
          </w:tcPr>
          <w:p w14:paraId="46EB945A" w14:textId="77777777" w:rsidR="002F3ADA" w:rsidRPr="00DD62CA" w:rsidRDefault="002F3ADA">
            <w:pPr>
              <w:rPr>
                <w:rFonts w:ascii="Calibri" w:hAnsi="Calibri"/>
                <w:sz w:val="24"/>
                <w:szCs w:val="24"/>
              </w:rPr>
            </w:pPr>
          </w:p>
        </w:tc>
      </w:tr>
      <w:tr w:rsidR="002F3ADA" w:rsidRPr="00DD62CA" w14:paraId="78E37633" w14:textId="77777777" w:rsidTr="00F92BEF">
        <w:trPr>
          <w:cantSplit/>
        </w:trPr>
        <w:tc>
          <w:tcPr>
            <w:tcW w:w="2410" w:type="dxa"/>
          </w:tcPr>
          <w:p w14:paraId="6586565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DABF39E" w14:textId="77777777" w:rsidR="002F3ADA" w:rsidRPr="00DD62CA" w:rsidRDefault="002F3ADA">
            <w:pPr>
              <w:rPr>
                <w:rFonts w:ascii="Calibri" w:hAnsi="Calibri"/>
                <w:sz w:val="24"/>
                <w:szCs w:val="24"/>
              </w:rPr>
            </w:pPr>
          </w:p>
        </w:tc>
        <w:tc>
          <w:tcPr>
            <w:tcW w:w="1456" w:type="dxa"/>
          </w:tcPr>
          <w:p w14:paraId="78ADD953" w14:textId="77777777" w:rsidR="002F3ADA" w:rsidRPr="00DD62CA" w:rsidRDefault="002F3ADA">
            <w:pPr>
              <w:rPr>
                <w:rFonts w:ascii="Calibri" w:hAnsi="Calibri"/>
                <w:sz w:val="24"/>
                <w:szCs w:val="24"/>
              </w:rPr>
            </w:pPr>
          </w:p>
        </w:tc>
        <w:tc>
          <w:tcPr>
            <w:tcW w:w="1404" w:type="dxa"/>
          </w:tcPr>
          <w:p w14:paraId="407738C4"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8C99B88" w14:textId="77777777" w:rsidR="002F3ADA" w:rsidRPr="00DD62CA" w:rsidRDefault="002F3ADA">
            <w:pPr>
              <w:rPr>
                <w:rFonts w:ascii="Calibri" w:hAnsi="Calibri"/>
                <w:sz w:val="24"/>
                <w:szCs w:val="24"/>
              </w:rPr>
            </w:pPr>
          </w:p>
        </w:tc>
        <w:tc>
          <w:tcPr>
            <w:tcW w:w="1713" w:type="dxa"/>
          </w:tcPr>
          <w:p w14:paraId="29609290" w14:textId="77777777" w:rsidR="002F3ADA" w:rsidRPr="00DD62CA" w:rsidRDefault="002F3ADA">
            <w:pPr>
              <w:rPr>
                <w:rFonts w:ascii="Calibri" w:hAnsi="Calibri"/>
                <w:sz w:val="24"/>
                <w:szCs w:val="24"/>
              </w:rPr>
            </w:pPr>
          </w:p>
        </w:tc>
      </w:tr>
      <w:tr w:rsidR="002F3ADA" w:rsidRPr="00DD62CA" w14:paraId="592CA04D" w14:textId="77777777" w:rsidTr="00F92BEF">
        <w:trPr>
          <w:cantSplit/>
        </w:trPr>
        <w:tc>
          <w:tcPr>
            <w:tcW w:w="4123" w:type="dxa"/>
            <w:gridSpan w:val="2"/>
            <w:vMerge w:val="restart"/>
          </w:tcPr>
          <w:p w14:paraId="6514ED56" w14:textId="0F1D232B" w:rsidR="00441F1F" w:rsidRDefault="00616868">
            <w:pPr>
              <w:rPr>
                <w:rFonts w:ascii="Calibri" w:hAnsi="Calibri"/>
                <w:sz w:val="24"/>
                <w:szCs w:val="24"/>
              </w:rPr>
            </w:pPr>
            <w:bookmarkStart w:id="0" w:name="ApplicantName"/>
            <w:r>
              <w:rPr>
                <w:rFonts w:ascii="Calibri" w:hAnsi="Calibri"/>
                <w:sz w:val="24"/>
                <w:szCs w:val="24"/>
              </w:rPr>
              <w:t>Duchy of Lancaster</w:t>
            </w:r>
          </w:p>
          <w:bookmarkEnd w:id="0"/>
          <w:p w14:paraId="4CB1B478" w14:textId="77777777" w:rsidR="00616868" w:rsidRDefault="00616868">
            <w:pPr>
              <w:rPr>
                <w:rFonts w:ascii="Calibri" w:hAnsi="Calibri"/>
                <w:sz w:val="24"/>
                <w:szCs w:val="24"/>
              </w:rPr>
            </w:pPr>
            <w:r>
              <w:rPr>
                <w:rFonts w:ascii="Calibri" w:hAnsi="Calibri"/>
                <w:sz w:val="24"/>
                <w:szCs w:val="24"/>
              </w:rPr>
              <w:t>1 Lancaster Place</w:t>
            </w:r>
          </w:p>
          <w:p w14:paraId="414D26FC" w14:textId="77777777" w:rsidR="00616868" w:rsidRDefault="00616868">
            <w:pPr>
              <w:rPr>
                <w:rFonts w:ascii="Calibri" w:hAnsi="Calibri"/>
                <w:sz w:val="24"/>
                <w:szCs w:val="24"/>
              </w:rPr>
            </w:pPr>
            <w:r>
              <w:rPr>
                <w:rFonts w:ascii="Calibri" w:hAnsi="Calibri"/>
                <w:sz w:val="24"/>
                <w:szCs w:val="24"/>
              </w:rPr>
              <w:t>Strand</w:t>
            </w:r>
          </w:p>
          <w:p w14:paraId="12E97819" w14:textId="77777777" w:rsidR="00616868" w:rsidRDefault="00616868">
            <w:pPr>
              <w:rPr>
                <w:rFonts w:ascii="Calibri" w:hAnsi="Calibri"/>
                <w:sz w:val="24"/>
                <w:szCs w:val="24"/>
              </w:rPr>
            </w:pPr>
            <w:r>
              <w:rPr>
                <w:rFonts w:ascii="Calibri" w:hAnsi="Calibri"/>
                <w:sz w:val="24"/>
                <w:szCs w:val="24"/>
              </w:rPr>
              <w:t>London</w:t>
            </w:r>
          </w:p>
          <w:p w14:paraId="6EE1E716" w14:textId="21B11D5E" w:rsidR="002F3ADA" w:rsidRPr="00DD62CA" w:rsidRDefault="00616868">
            <w:pPr>
              <w:rPr>
                <w:rFonts w:ascii="Calibri" w:hAnsi="Calibri"/>
                <w:sz w:val="24"/>
                <w:szCs w:val="24"/>
              </w:rPr>
            </w:pPr>
            <w:r>
              <w:rPr>
                <w:rFonts w:ascii="Calibri" w:hAnsi="Calibri"/>
                <w:sz w:val="24"/>
                <w:szCs w:val="24"/>
              </w:rPr>
              <w:t>WC2E 7ED</w:t>
            </w:r>
          </w:p>
        </w:tc>
        <w:tc>
          <w:tcPr>
            <w:tcW w:w="1456" w:type="dxa"/>
            <w:tcBorders>
              <w:left w:val="nil"/>
            </w:tcBorders>
          </w:tcPr>
          <w:p w14:paraId="6B6B37F1"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4BD3CFFC" w14:textId="22C0612A" w:rsidR="00441F1F" w:rsidRDefault="00616868">
            <w:pPr>
              <w:pStyle w:val="addresses"/>
              <w:rPr>
                <w:rFonts w:ascii="Calibri" w:hAnsi="Calibri"/>
                <w:sz w:val="24"/>
                <w:szCs w:val="24"/>
              </w:rPr>
            </w:pPr>
            <w:r>
              <w:rPr>
                <w:rFonts w:ascii="Calibri" w:hAnsi="Calibri"/>
                <w:sz w:val="24"/>
                <w:szCs w:val="24"/>
              </w:rPr>
              <w:t>Mrs Erica Wright</w:t>
            </w:r>
          </w:p>
          <w:p w14:paraId="5E30A00F" w14:textId="77777777" w:rsidR="00616868" w:rsidRDefault="00616868">
            <w:pPr>
              <w:pStyle w:val="addresses"/>
              <w:rPr>
                <w:rFonts w:ascii="Calibri" w:hAnsi="Calibri"/>
                <w:sz w:val="24"/>
                <w:szCs w:val="24"/>
              </w:rPr>
            </w:pPr>
            <w:r>
              <w:rPr>
                <w:rFonts w:ascii="Calibri" w:hAnsi="Calibri"/>
                <w:sz w:val="24"/>
                <w:szCs w:val="24"/>
              </w:rPr>
              <w:t>The Wright Design Partnership Ltd</w:t>
            </w:r>
          </w:p>
          <w:p w14:paraId="6C5A66B8" w14:textId="77777777" w:rsidR="00616868" w:rsidRDefault="00616868">
            <w:pPr>
              <w:pStyle w:val="addresses"/>
              <w:rPr>
                <w:rFonts w:ascii="Calibri" w:hAnsi="Calibri"/>
                <w:sz w:val="24"/>
                <w:szCs w:val="24"/>
              </w:rPr>
            </w:pPr>
            <w:r>
              <w:rPr>
                <w:rFonts w:ascii="Calibri" w:hAnsi="Calibri"/>
                <w:sz w:val="24"/>
                <w:szCs w:val="24"/>
              </w:rPr>
              <w:t>15 Main Street</w:t>
            </w:r>
          </w:p>
          <w:p w14:paraId="65B00017" w14:textId="77777777" w:rsidR="00616868" w:rsidRDefault="00616868">
            <w:pPr>
              <w:pStyle w:val="addresses"/>
              <w:rPr>
                <w:rFonts w:ascii="Calibri" w:hAnsi="Calibri"/>
                <w:sz w:val="24"/>
                <w:szCs w:val="24"/>
              </w:rPr>
            </w:pPr>
            <w:r>
              <w:rPr>
                <w:rFonts w:ascii="Calibri" w:hAnsi="Calibri"/>
                <w:sz w:val="24"/>
                <w:szCs w:val="24"/>
              </w:rPr>
              <w:t>Kirkby Lonsdale</w:t>
            </w:r>
          </w:p>
          <w:p w14:paraId="279990BC" w14:textId="77777777" w:rsidR="00616868" w:rsidRDefault="00616868">
            <w:pPr>
              <w:pStyle w:val="addresses"/>
              <w:rPr>
                <w:rFonts w:ascii="Calibri" w:hAnsi="Calibri"/>
                <w:sz w:val="24"/>
                <w:szCs w:val="24"/>
              </w:rPr>
            </w:pPr>
            <w:r>
              <w:rPr>
                <w:rFonts w:ascii="Calibri" w:hAnsi="Calibri"/>
                <w:sz w:val="24"/>
                <w:szCs w:val="24"/>
              </w:rPr>
              <w:t>Carnforth</w:t>
            </w:r>
          </w:p>
          <w:p w14:paraId="17DECB5E" w14:textId="4952522A" w:rsidR="002F3ADA" w:rsidRPr="00DD62CA" w:rsidRDefault="00616868">
            <w:pPr>
              <w:pStyle w:val="addresses"/>
              <w:rPr>
                <w:rFonts w:ascii="Calibri" w:hAnsi="Calibri"/>
                <w:sz w:val="24"/>
                <w:szCs w:val="24"/>
              </w:rPr>
            </w:pPr>
            <w:r>
              <w:rPr>
                <w:rFonts w:ascii="Calibri" w:hAnsi="Calibri"/>
                <w:sz w:val="24"/>
                <w:szCs w:val="24"/>
              </w:rPr>
              <w:t>LA6 2AG</w:t>
            </w:r>
          </w:p>
        </w:tc>
      </w:tr>
      <w:tr w:rsidR="002F3ADA" w:rsidRPr="00DD62CA" w14:paraId="6B3211EC" w14:textId="77777777" w:rsidTr="00F92BEF">
        <w:trPr>
          <w:cantSplit/>
        </w:trPr>
        <w:tc>
          <w:tcPr>
            <w:tcW w:w="4123" w:type="dxa"/>
            <w:gridSpan w:val="2"/>
            <w:vMerge/>
          </w:tcPr>
          <w:p w14:paraId="200E8AEF" w14:textId="77777777" w:rsidR="002F3ADA" w:rsidRPr="00DD62CA" w:rsidRDefault="002F3ADA">
            <w:pPr>
              <w:rPr>
                <w:rFonts w:ascii="Calibri" w:hAnsi="Calibri"/>
                <w:sz w:val="24"/>
                <w:szCs w:val="24"/>
              </w:rPr>
            </w:pPr>
          </w:p>
        </w:tc>
        <w:tc>
          <w:tcPr>
            <w:tcW w:w="1456" w:type="dxa"/>
          </w:tcPr>
          <w:p w14:paraId="68F4A7F2" w14:textId="77777777" w:rsidR="002F3ADA" w:rsidRPr="00DD62CA" w:rsidRDefault="002F3ADA">
            <w:pPr>
              <w:rPr>
                <w:rFonts w:ascii="Calibri" w:hAnsi="Calibri"/>
                <w:sz w:val="24"/>
                <w:szCs w:val="24"/>
              </w:rPr>
            </w:pPr>
          </w:p>
        </w:tc>
        <w:tc>
          <w:tcPr>
            <w:tcW w:w="4830" w:type="dxa"/>
            <w:gridSpan w:val="3"/>
            <w:vMerge/>
          </w:tcPr>
          <w:p w14:paraId="0CDBE6CE" w14:textId="77777777" w:rsidR="002F3ADA" w:rsidRPr="00DD62CA" w:rsidRDefault="002F3ADA">
            <w:pPr>
              <w:rPr>
                <w:rFonts w:ascii="Calibri" w:hAnsi="Calibri"/>
                <w:sz w:val="24"/>
                <w:szCs w:val="24"/>
              </w:rPr>
            </w:pPr>
          </w:p>
        </w:tc>
      </w:tr>
      <w:tr w:rsidR="002F3ADA" w:rsidRPr="00DD62CA" w14:paraId="652F0CE3" w14:textId="77777777" w:rsidTr="00F92BEF">
        <w:trPr>
          <w:cantSplit/>
        </w:trPr>
        <w:tc>
          <w:tcPr>
            <w:tcW w:w="4123" w:type="dxa"/>
            <w:gridSpan w:val="2"/>
            <w:vMerge/>
          </w:tcPr>
          <w:p w14:paraId="7AE68790" w14:textId="77777777" w:rsidR="002F3ADA" w:rsidRPr="00DD62CA" w:rsidRDefault="002F3ADA">
            <w:pPr>
              <w:rPr>
                <w:rFonts w:ascii="Calibri" w:hAnsi="Calibri"/>
                <w:sz w:val="24"/>
                <w:szCs w:val="24"/>
              </w:rPr>
            </w:pPr>
          </w:p>
        </w:tc>
        <w:tc>
          <w:tcPr>
            <w:tcW w:w="1456" w:type="dxa"/>
          </w:tcPr>
          <w:p w14:paraId="78EB90D3" w14:textId="77777777" w:rsidR="002F3ADA" w:rsidRPr="00DD62CA" w:rsidRDefault="002F3ADA">
            <w:pPr>
              <w:rPr>
                <w:rFonts w:ascii="Calibri" w:hAnsi="Calibri"/>
                <w:sz w:val="24"/>
                <w:szCs w:val="24"/>
              </w:rPr>
            </w:pPr>
          </w:p>
        </w:tc>
        <w:tc>
          <w:tcPr>
            <w:tcW w:w="4830" w:type="dxa"/>
            <w:gridSpan w:val="3"/>
            <w:vMerge/>
          </w:tcPr>
          <w:p w14:paraId="001FF60D" w14:textId="77777777" w:rsidR="002F3ADA" w:rsidRPr="00DD62CA" w:rsidRDefault="002F3ADA">
            <w:pPr>
              <w:rPr>
                <w:rFonts w:ascii="Calibri" w:hAnsi="Calibri"/>
                <w:sz w:val="24"/>
                <w:szCs w:val="24"/>
              </w:rPr>
            </w:pPr>
          </w:p>
        </w:tc>
      </w:tr>
      <w:tr w:rsidR="002F3ADA" w:rsidRPr="00DD62CA" w14:paraId="43F84325" w14:textId="77777777" w:rsidTr="00F92BEF">
        <w:trPr>
          <w:cantSplit/>
        </w:trPr>
        <w:tc>
          <w:tcPr>
            <w:tcW w:w="4123" w:type="dxa"/>
            <w:gridSpan w:val="2"/>
            <w:vMerge/>
          </w:tcPr>
          <w:p w14:paraId="590E5B33" w14:textId="77777777" w:rsidR="002F3ADA" w:rsidRPr="00DD62CA" w:rsidRDefault="002F3ADA">
            <w:pPr>
              <w:rPr>
                <w:rFonts w:ascii="Calibri" w:hAnsi="Calibri"/>
                <w:sz w:val="24"/>
                <w:szCs w:val="24"/>
              </w:rPr>
            </w:pPr>
          </w:p>
        </w:tc>
        <w:tc>
          <w:tcPr>
            <w:tcW w:w="1456" w:type="dxa"/>
          </w:tcPr>
          <w:p w14:paraId="16CD899F" w14:textId="77777777" w:rsidR="002F3ADA" w:rsidRPr="00DD62CA" w:rsidRDefault="002F3ADA">
            <w:pPr>
              <w:rPr>
                <w:rFonts w:ascii="Calibri" w:hAnsi="Calibri"/>
                <w:sz w:val="24"/>
                <w:szCs w:val="24"/>
              </w:rPr>
            </w:pPr>
          </w:p>
        </w:tc>
        <w:tc>
          <w:tcPr>
            <w:tcW w:w="4830" w:type="dxa"/>
            <w:gridSpan w:val="3"/>
            <w:vMerge/>
          </w:tcPr>
          <w:p w14:paraId="66256749" w14:textId="77777777" w:rsidR="002F3ADA" w:rsidRPr="00DD62CA" w:rsidRDefault="002F3ADA">
            <w:pPr>
              <w:rPr>
                <w:rFonts w:ascii="Calibri" w:hAnsi="Calibri"/>
                <w:sz w:val="24"/>
                <w:szCs w:val="24"/>
              </w:rPr>
            </w:pPr>
          </w:p>
        </w:tc>
      </w:tr>
      <w:tr w:rsidR="002F3ADA" w:rsidRPr="00DD62CA" w14:paraId="388AAEB4" w14:textId="77777777" w:rsidTr="00F92BEF">
        <w:trPr>
          <w:cantSplit/>
        </w:trPr>
        <w:tc>
          <w:tcPr>
            <w:tcW w:w="4123" w:type="dxa"/>
            <w:gridSpan w:val="2"/>
            <w:vMerge/>
          </w:tcPr>
          <w:p w14:paraId="2634C44D" w14:textId="77777777" w:rsidR="002F3ADA" w:rsidRPr="00DD62CA" w:rsidRDefault="002F3ADA">
            <w:pPr>
              <w:rPr>
                <w:rFonts w:ascii="Calibri" w:hAnsi="Calibri"/>
                <w:sz w:val="24"/>
                <w:szCs w:val="24"/>
              </w:rPr>
            </w:pPr>
          </w:p>
        </w:tc>
        <w:tc>
          <w:tcPr>
            <w:tcW w:w="1456" w:type="dxa"/>
          </w:tcPr>
          <w:p w14:paraId="515B79FD" w14:textId="77777777" w:rsidR="002F3ADA" w:rsidRPr="00DD62CA" w:rsidRDefault="002F3ADA">
            <w:pPr>
              <w:rPr>
                <w:rFonts w:ascii="Calibri" w:hAnsi="Calibri"/>
                <w:sz w:val="24"/>
                <w:szCs w:val="24"/>
              </w:rPr>
            </w:pPr>
          </w:p>
        </w:tc>
        <w:tc>
          <w:tcPr>
            <w:tcW w:w="4830" w:type="dxa"/>
            <w:gridSpan w:val="3"/>
            <w:vMerge/>
          </w:tcPr>
          <w:p w14:paraId="3D63CBB5" w14:textId="77777777" w:rsidR="002F3ADA" w:rsidRPr="00DD62CA" w:rsidRDefault="002F3ADA">
            <w:pPr>
              <w:rPr>
                <w:rFonts w:ascii="Calibri" w:hAnsi="Calibri"/>
                <w:sz w:val="24"/>
                <w:szCs w:val="24"/>
              </w:rPr>
            </w:pPr>
          </w:p>
        </w:tc>
      </w:tr>
    </w:tbl>
    <w:p w14:paraId="3B5D01F6" w14:textId="32443E9E" w:rsidR="002F3ADA" w:rsidRPr="00DD62CA" w:rsidRDefault="00E23639">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DEB1E15" w14:textId="77777777" w:rsidTr="003243B5">
        <w:trPr>
          <w:cantSplit/>
          <w:trHeight w:val="512"/>
        </w:trPr>
        <w:tc>
          <w:tcPr>
            <w:tcW w:w="1970" w:type="dxa"/>
            <w:gridSpan w:val="2"/>
          </w:tcPr>
          <w:p w14:paraId="7A211AA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3083BCD" w14:textId="4F9B1926" w:rsidR="002F3ADA" w:rsidRPr="00DD62CA" w:rsidRDefault="00616868">
            <w:pPr>
              <w:pStyle w:val="TableText"/>
              <w:rPr>
                <w:rFonts w:ascii="Calibri" w:hAnsi="Calibri"/>
                <w:sz w:val="24"/>
                <w:szCs w:val="24"/>
              </w:rPr>
            </w:pPr>
            <w:r>
              <w:rPr>
                <w:rFonts w:ascii="Calibri" w:hAnsi="Calibri"/>
                <w:sz w:val="24"/>
                <w:szCs w:val="24"/>
              </w:rPr>
              <w:t>Proposed provision of GRP Substation to house ENWL infrastructure, plant room building and associated alterations to site layout including reposited bin store, cycle store and boundary treatment alterations.</w:t>
            </w:r>
          </w:p>
        </w:tc>
      </w:tr>
      <w:tr w:rsidR="002F3ADA" w:rsidRPr="00DD62CA" w14:paraId="3C331007" w14:textId="77777777" w:rsidTr="003243B5">
        <w:trPr>
          <w:cantSplit/>
          <w:trHeight w:val="264"/>
        </w:trPr>
        <w:tc>
          <w:tcPr>
            <w:tcW w:w="988" w:type="dxa"/>
          </w:tcPr>
          <w:p w14:paraId="4FEDFA1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79F7AB3" w14:textId="5BC81FB7" w:rsidR="002F3ADA" w:rsidRPr="00DD62CA" w:rsidRDefault="00616868">
            <w:pPr>
              <w:pStyle w:val="TableText"/>
              <w:rPr>
                <w:rFonts w:ascii="Calibri" w:hAnsi="Calibri"/>
                <w:sz w:val="24"/>
                <w:szCs w:val="24"/>
              </w:rPr>
            </w:pPr>
            <w:r>
              <w:rPr>
                <w:rFonts w:ascii="Calibri" w:hAnsi="Calibri"/>
                <w:sz w:val="24"/>
                <w:szCs w:val="24"/>
              </w:rPr>
              <w:t>The Old Garage Site Newton Road Dunsop Bridge BB7 3BB</w:t>
            </w:r>
          </w:p>
        </w:tc>
      </w:tr>
      <w:tr w:rsidR="002F3ADA" w:rsidRPr="00DD62CA" w14:paraId="4687645F" w14:textId="77777777" w:rsidTr="003243B5">
        <w:trPr>
          <w:cantSplit/>
          <w:trHeight w:val="868"/>
        </w:trPr>
        <w:tc>
          <w:tcPr>
            <w:tcW w:w="10353" w:type="dxa"/>
            <w:gridSpan w:val="3"/>
          </w:tcPr>
          <w:p w14:paraId="0DFA9EB5"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2A74823" w14:textId="77777777" w:rsidR="002F3ADA" w:rsidRPr="00DD62CA" w:rsidRDefault="002F3ADA">
            <w:pPr>
              <w:jc w:val="both"/>
              <w:rPr>
                <w:rFonts w:ascii="Calibri" w:hAnsi="Calibri"/>
                <w:sz w:val="24"/>
                <w:szCs w:val="24"/>
              </w:rPr>
            </w:pPr>
          </w:p>
        </w:tc>
      </w:tr>
      <w:tr w:rsidR="002F3ADA" w:rsidRPr="00DD62CA" w14:paraId="66C82F4B" w14:textId="77777777" w:rsidTr="003243B5">
        <w:trPr>
          <w:cantSplit/>
          <w:trHeight w:val="527"/>
        </w:trPr>
        <w:tc>
          <w:tcPr>
            <w:tcW w:w="988" w:type="dxa"/>
          </w:tcPr>
          <w:p w14:paraId="53225B70"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0A7D255" w14:textId="77777777" w:rsidR="00616868" w:rsidRDefault="00616868">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542A4B2F" w14:textId="77777777" w:rsidR="00616868" w:rsidRDefault="00616868">
            <w:pPr>
              <w:pStyle w:val="TableText"/>
              <w:rPr>
                <w:rFonts w:ascii="Calibri" w:hAnsi="Calibri"/>
                <w:sz w:val="24"/>
                <w:szCs w:val="24"/>
              </w:rPr>
            </w:pPr>
          </w:p>
          <w:p w14:paraId="2B2B7EC8" w14:textId="77777777" w:rsidR="00616868" w:rsidRDefault="00616868">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681ACA1A" w14:textId="7593337F" w:rsidR="002F3ADA" w:rsidRPr="00DD62CA" w:rsidRDefault="002F3ADA">
            <w:pPr>
              <w:pStyle w:val="TableText"/>
              <w:rPr>
                <w:rFonts w:ascii="Calibri" w:hAnsi="Calibri"/>
                <w:sz w:val="24"/>
                <w:szCs w:val="24"/>
              </w:rPr>
            </w:pPr>
          </w:p>
        </w:tc>
      </w:tr>
      <w:tr w:rsidR="00616868" w:rsidRPr="00DD62CA" w14:paraId="0AB6D693" w14:textId="77777777" w:rsidTr="003243B5">
        <w:trPr>
          <w:cantSplit/>
          <w:trHeight w:val="527"/>
        </w:trPr>
        <w:tc>
          <w:tcPr>
            <w:tcW w:w="988" w:type="dxa"/>
          </w:tcPr>
          <w:p w14:paraId="68873E5A" w14:textId="77777777" w:rsidR="00616868" w:rsidRPr="00DD62CA" w:rsidRDefault="00616868">
            <w:pPr>
              <w:pStyle w:val="TableText"/>
              <w:numPr>
                <w:ilvl w:val="0"/>
                <w:numId w:val="3"/>
              </w:numPr>
              <w:rPr>
                <w:rFonts w:ascii="Calibri" w:hAnsi="Calibri"/>
                <w:sz w:val="24"/>
                <w:szCs w:val="24"/>
              </w:rPr>
            </w:pPr>
          </w:p>
        </w:tc>
        <w:tc>
          <w:tcPr>
            <w:tcW w:w="9365" w:type="dxa"/>
            <w:gridSpan w:val="2"/>
          </w:tcPr>
          <w:p w14:paraId="5600A916" w14:textId="77777777" w:rsidR="00616868" w:rsidRDefault="00616868">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1AF0994" w14:textId="77777777" w:rsidR="00616868" w:rsidRDefault="00616868">
            <w:pPr>
              <w:pStyle w:val="TableText"/>
              <w:rPr>
                <w:rFonts w:ascii="Calibri" w:hAnsi="Calibri"/>
                <w:sz w:val="24"/>
                <w:szCs w:val="24"/>
              </w:rPr>
            </w:pPr>
          </w:p>
          <w:p w14:paraId="63A05B7E" w14:textId="77777777" w:rsidR="00616868" w:rsidRDefault="00616868">
            <w:pPr>
              <w:pStyle w:val="TableText"/>
              <w:rPr>
                <w:rFonts w:ascii="Calibri" w:hAnsi="Calibri"/>
                <w:sz w:val="24"/>
                <w:szCs w:val="24"/>
              </w:rPr>
            </w:pPr>
            <w:r>
              <w:rPr>
                <w:rFonts w:ascii="Calibri" w:hAnsi="Calibri"/>
                <w:sz w:val="24"/>
                <w:szCs w:val="24"/>
              </w:rPr>
              <w:t>(Amended) Site Location Plan Drawing No: 110 (received 23.09.2024)</w:t>
            </w:r>
          </w:p>
          <w:p w14:paraId="67C290E3" w14:textId="40B57C90" w:rsidR="00616868" w:rsidRDefault="00616868">
            <w:pPr>
              <w:pStyle w:val="TableText"/>
              <w:rPr>
                <w:rFonts w:ascii="Calibri" w:hAnsi="Calibri"/>
                <w:sz w:val="24"/>
                <w:szCs w:val="24"/>
              </w:rPr>
            </w:pPr>
            <w:r>
              <w:rPr>
                <w:rFonts w:ascii="Calibri" w:hAnsi="Calibri"/>
                <w:sz w:val="24"/>
                <w:szCs w:val="24"/>
              </w:rPr>
              <w:t>(Amended) Proposed Site Plan &amp; Block Plan Drawing No: 105 REV H (received 23.09.2024)</w:t>
            </w:r>
          </w:p>
          <w:p w14:paraId="7F7911B9" w14:textId="77777777" w:rsidR="00616868" w:rsidRDefault="00616868">
            <w:pPr>
              <w:pStyle w:val="TableText"/>
              <w:rPr>
                <w:rFonts w:ascii="Calibri" w:hAnsi="Calibri"/>
                <w:sz w:val="24"/>
                <w:szCs w:val="24"/>
              </w:rPr>
            </w:pPr>
            <w:r>
              <w:rPr>
                <w:rFonts w:ascii="Calibri" w:hAnsi="Calibri"/>
                <w:sz w:val="24"/>
                <w:szCs w:val="24"/>
              </w:rPr>
              <w:t>(Amended) Proposed Plans Drawing No: 106 REV G (received 23.09.2024)</w:t>
            </w:r>
          </w:p>
          <w:p w14:paraId="2C12CF38" w14:textId="77777777" w:rsidR="00616868" w:rsidRDefault="00616868">
            <w:pPr>
              <w:pStyle w:val="TableText"/>
              <w:rPr>
                <w:rFonts w:ascii="Calibri" w:hAnsi="Calibri"/>
                <w:sz w:val="24"/>
                <w:szCs w:val="24"/>
              </w:rPr>
            </w:pPr>
            <w:r>
              <w:rPr>
                <w:rFonts w:ascii="Calibri" w:hAnsi="Calibri"/>
                <w:sz w:val="24"/>
                <w:szCs w:val="24"/>
              </w:rPr>
              <w:t xml:space="preserve">Existing &amp; Proposed Elevation Detail </w:t>
            </w:r>
            <w:proofErr w:type="gramStart"/>
            <w:r>
              <w:rPr>
                <w:rFonts w:ascii="Calibri" w:hAnsi="Calibri"/>
                <w:sz w:val="24"/>
                <w:szCs w:val="24"/>
              </w:rPr>
              <w:t>To</w:t>
            </w:r>
            <w:proofErr w:type="gramEnd"/>
            <w:r>
              <w:rPr>
                <w:rFonts w:ascii="Calibri" w:hAnsi="Calibri"/>
                <w:sz w:val="24"/>
                <w:szCs w:val="24"/>
              </w:rPr>
              <w:t xml:space="preserve"> Plant / Store &amp; Chapel Drawing No: 109 REV C</w:t>
            </w:r>
          </w:p>
          <w:p w14:paraId="6F3C6BC8" w14:textId="77777777" w:rsidR="00616868" w:rsidRDefault="00616868">
            <w:pPr>
              <w:pStyle w:val="TableText"/>
              <w:rPr>
                <w:rFonts w:ascii="Calibri" w:hAnsi="Calibri"/>
                <w:sz w:val="24"/>
                <w:szCs w:val="24"/>
              </w:rPr>
            </w:pPr>
            <w:r>
              <w:rPr>
                <w:rFonts w:ascii="Calibri" w:hAnsi="Calibri"/>
                <w:sz w:val="24"/>
                <w:szCs w:val="24"/>
              </w:rPr>
              <w:t xml:space="preserve">Proposed Elevations Drawing No: 107 REV C </w:t>
            </w:r>
          </w:p>
          <w:p w14:paraId="2084AA9F" w14:textId="77777777" w:rsidR="00616868" w:rsidRDefault="00616868">
            <w:pPr>
              <w:pStyle w:val="TableText"/>
              <w:rPr>
                <w:rFonts w:ascii="Calibri" w:hAnsi="Calibri"/>
                <w:sz w:val="24"/>
                <w:szCs w:val="24"/>
              </w:rPr>
            </w:pPr>
            <w:r>
              <w:rPr>
                <w:rFonts w:ascii="Calibri" w:hAnsi="Calibri"/>
                <w:sz w:val="24"/>
                <w:szCs w:val="24"/>
              </w:rPr>
              <w:t>Construction details for Schneider GRP unit substation Drawing No: 900350-002</w:t>
            </w:r>
          </w:p>
          <w:p w14:paraId="33B73355" w14:textId="77777777" w:rsidR="00616868" w:rsidRDefault="00616868">
            <w:pPr>
              <w:pStyle w:val="TableText"/>
              <w:rPr>
                <w:rFonts w:ascii="Calibri" w:hAnsi="Calibri"/>
                <w:sz w:val="24"/>
                <w:szCs w:val="24"/>
              </w:rPr>
            </w:pPr>
          </w:p>
          <w:p w14:paraId="4DCA6FE6" w14:textId="77777777" w:rsidR="00616868" w:rsidRDefault="00616868">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7DA03BC3" w14:textId="77777777" w:rsidR="00616868" w:rsidRDefault="00616868">
            <w:pPr>
              <w:pStyle w:val="TableText"/>
              <w:rPr>
                <w:rFonts w:ascii="Calibri" w:hAnsi="Calibri"/>
                <w:sz w:val="24"/>
                <w:szCs w:val="24"/>
              </w:rPr>
            </w:pPr>
          </w:p>
          <w:p w14:paraId="276FE527" w14:textId="41B3E748" w:rsidR="00E23639" w:rsidRDefault="00E23639" w:rsidP="00E23639">
            <w:pPr>
              <w:pStyle w:val="TableText"/>
              <w:jc w:val="right"/>
              <w:rPr>
                <w:rFonts w:ascii="Calibri" w:hAnsi="Calibri"/>
                <w:sz w:val="24"/>
                <w:szCs w:val="24"/>
              </w:rPr>
            </w:pPr>
            <w:r>
              <w:rPr>
                <w:rFonts w:ascii="Calibri" w:hAnsi="Calibri"/>
                <w:sz w:val="24"/>
                <w:szCs w:val="24"/>
              </w:rPr>
              <w:t>P.T.O.</w:t>
            </w:r>
          </w:p>
        </w:tc>
      </w:tr>
      <w:tr w:rsidR="00616868" w:rsidRPr="00DD62CA" w14:paraId="726E3376" w14:textId="77777777" w:rsidTr="003243B5">
        <w:trPr>
          <w:cantSplit/>
          <w:trHeight w:val="527"/>
        </w:trPr>
        <w:tc>
          <w:tcPr>
            <w:tcW w:w="988" w:type="dxa"/>
          </w:tcPr>
          <w:p w14:paraId="7C4338FA" w14:textId="77777777" w:rsidR="00616868" w:rsidRPr="00DD62CA" w:rsidRDefault="00616868">
            <w:pPr>
              <w:pStyle w:val="TableText"/>
              <w:numPr>
                <w:ilvl w:val="0"/>
                <w:numId w:val="3"/>
              </w:numPr>
              <w:rPr>
                <w:rFonts w:ascii="Calibri" w:hAnsi="Calibri"/>
                <w:sz w:val="24"/>
                <w:szCs w:val="24"/>
              </w:rPr>
            </w:pPr>
          </w:p>
        </w:tc>
        <w:tc>
          <w:tcPr>
            <w:tcW w:w="9365" w:type="dxa"/>
            <w:gridSpan w:val="2"/>
          </w:tcPr>
          <w:p w14:paraId="5D024829" w14:textId="77777777" w:rsidR="00616868" w:rsidRDefault="00616868">
            <w:pPr>
              <w:pStyle w:val="TableText"/>
              <w:rPr>
                <w:rFonts w:ascii="Calibri" w:hAnsi="Calibri"/>
                <w:sz w:val="24"/>
                <w:szCs w:val="24"/>
              </w:rPr>
            </w:pPr>
            <w:r>
              <w:rPr>
                <w:rFonts w:ascii="Calibri" w:hAnsi="Calibri"/>
                <w:sz w:val="24"/>
                <w:szCs w:val="24"/>
              </w:rPr>
              <w:t>The materials to be used on the external elevations of the development hereby approved shall be implemented in accordance with the following drawings / details:</w:t>
            </w:r>
          </w:p>
          <w:p w14:paraId="32175C10" w14:textId="77777777" w:rsidR="00616868" w:rsidRDefault="00616868">
            <w:pPr>
              <w:pStyle w:val="TableText"/>
              <w:rPr>
                <w:rFonts w:ascii="Calibri" w:hAnsi="Calibri"/>
                <w:sz w:val="24"/>
                <w:szCs w:val="24"/>
              </w:rPr>
            </w:pPr>
          </w:p>
          <w:p w14:paraId="69026636" w14:textId="77777777" w:rsidR="00616868" w:rsidRDefault="00616868">
            <w:pPr>
              <w:pStyle w:val="TableText"/>
              <w:rPr>
                <w:rFonts w:ascii="Calibri" w:hAnsi="Calibri"/>
                <w:sz w:val="24"/>
                <w:szCs w:val="24"/>
              </w:rPr>
            </w:pPr>
            <w:r>
              <w:rPr>
                <w:rFonts w:ascii="Calibri" w:hAnsi="Calibri"/>
                <w:sz w:val="24"/>
                <w:szCs w:val="24"/>
              </w:rPr>
              <w:t>24 0544 Application Form</w:t>
            </w:r>
          </w:p>
          <w:p w14:paraId="5FB2E39A" w14:textId="77777777" w:rsidR="00616868" w:rsidRDefault="00616868">
            <w:pPr>
              <w:pStyle w:val="TableText"/>
              <w:rPr>
                <w:rFonts w:ascii="Calibri" w:hAnsi="Calibri"/>
                <w:sz w:val="24"/>
                <w:szCs w:val="24"/>
              </w:rPr>
            </w:pPr>
            <w:r>
              <w:rPr>
                <w:rFonts w:ascii="Calibri" w:hAnsi="Calibri"/>
                <w:sz w:val="24"/>
                <w:szCs w:val="24"/>
              </w:rPr>
              <w:t>(Amended) Proposed Site Plan &amp; Block Plan Drawing No: 105 REV H (received 23.09.2024)</w:t>
            </w:r>
          </w:p>
          <w:p w14:paraId="60C729CA" w14:textId="77777777" w:rsidR="00616868" w:rsidRDefault="00616868">
            <w:pPr>
              <w:pStyle w:val="TableText"/>
              <w:rPr>
                <w:rFonts w:ascii="Calibri" w:hAnsi="Calibri"/>
                <w:sz w:val="24"/>
                <w:szCs w:val="24"/>
              </w:rPr>
            </w:pPr>
            <w:r>
              <w:rPr>
                <w:rFonts w:ascii="Calibri" w:hAnsi="Calibri"/>
                <w:sz w:val="24"/>
                <w:szCs w:val="24"/>
              </w:rPr>
              <w:t>(Amended) Proposed Plans Drawing No: 106 REV G (received 23.09.2024)</w:t>
            </w:r>
          </w:p>
          <w:p w14:paraId="00B82572" w14:textId="77777777" w:rsidR="00616868" w:rsidRDefault="00616868">
            <w:pPr>
              <w:pStyle w:val="TableText"/>
              <w:rPr>
                <w:rFonts w:ascii="Calibri" w:hAnsi="Calibri"/>
                <w:sz w:val="24"/>
                <w:szCs w:val="24"/>
              </w:rPr>
            </w:pPr>
            <w:r>
              <w:rPr>
                <w:rFonts w:ascii="Calibri" w:hAnsi="Calibri"/>
                <w:sz w:val="24"/>
                <w:szCs w:val="24"/>
              </w:rPr>
              <w:t xml:space="preserve">Existing &amp; Proposed Elevation Detail </w:t>
            </w:r>
            <w:proofErr w:type="gramStart"/>
            <w:r>
              <w:rPr>
                <w:rFonts w:ascii="Calibri" w:hAnsi="Calibri"/>
                <w:sz w:val="24"/>
                <w:szCs w:val="24"/>
              </w:rPr>
              <w:t>To</w:t>
            </w:r>
            <w:proofErr w:type="gramEnd"/>
            <w:r>
              <w:rPr>
                <w:rFonts w:ascii="Calibri" w:hAnsi="Calibri"/>
                <w:sz w:val="24"/>
                <w:szCs w:val="24"/>
              </w:rPr>
              <w:t xml:space="preserve"> Plant / Store &amp; Chapel Drawing No: 109 REV C</w:t>
            </w:r>
          </w:p>
          <w:p w14:paraId="0173DC0A" w14:textId="77777777" w:rsidR="00616868" w:rsidRDefault="00616868">
            <w:pPr>
              <w:pStyle w:val="TableText"/>
              <w:rPr>
                <w:rFonts w:ascii="Calibri" w:hAnsi="Calibri"/>
                <w:sz w:val="24"/>
                <w:szCs w:val="24"/>
              </w:rPr>
            </w:pPr>
            <w:r>
              <w:rPr>
                <w:rFonts w:ascii="Calibri" w:hAnsi="Calibri"/>
                <w:sz w:val="24"/>
                <w:szCs w:val="24"/>
              </w:rPr>
              <w:t>Proposed Elevations Drawing No: 107 REV C</w:t>
            </w:r>
          </w:p>
          <w:p w14:paraId="590EBADC" w14:textId="77777777" w:rsidR="00616868" w:rsidRDefault="00616868">
            <w:pPr>
              <w:pStyle w:val="TableText"/>
              <w:rPr>
                <w:rFonts w:ascii="Calibri" w:hAnsi="Calibri"/>
                <w:sz w:val="24"/>
                <w:szCs w:val="24"/>
              </w:rPr>
            </w:pPr>
          </w:p>
          <w:p w14:paraId="5E0D2A82" w14:textId="77777777" w:rsidR="00616868" w:rsidRDefault="00616868">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39EDCA14" w14:textId="5DC4B2D3" w:rsidR="00616868" w:rsidRDefault="00616868">
            <w:pPr>
              <w:pStyle w:val="TableText"/>
              <w:rPr>
                <w:rFonts w:ascii="Calibri" w:hAnsi="Calibri"/>
                <w:sz w:val="24"/>
                <w:szCs w:val="24"/>
              </w:rPr>
            </w:pPr>
          </w:p>
        </w:tc>
      </w:tr>
      <w:tr w:rsidR="00616868" w:rsidRPr="00DD62CA" w14:paraId="6F6BD88B" w14:textId="77777777" w:rsidTr="003243B5">
        <w:trPr>
          <w:cantSplit/>
          <w:trHeight w:val="527"/>
        </w:trPr>
        <w:tc>
          <w:tcPr>
            <w:tcW w:w="988" w:type="dxa"/>
          </w:tcPr>
          <w:p w14:paraId="5B5A8672" w14:textId="77777777" w:rsidR="00616868" w:rsidRPr="00DD62CA" w:rsidRDefault="00616868">
            <w:pPr>
              <w:pStyle w:val="TableText"/>
              <w:numPr>
                <w:ilvl w:val="0"/>
                <w:numId w:val="3"/>
              </w:numPr>
              <w:rPr>
                <w:rFonts w:ascii="Calibri" w:hAnsi="Calibri"/>
                <w:sz w:val="24"/>
                <w:szCs w:val="24"/>
              </w:rPr>
            </w:pPr>
          </w:p>
        </w:tc>
        <w:tc>
          <w:tcPr>
            <w:tcW w:w="9365" w:type="dxa"/>
            <w:gridSpan w:val="2"/>
          </w:tcPr>
          <w:p w14:paraId="2620DDC2" w14:textId="77777777" w:rsidR="00616868" w:rsidRDefault="00616868">
            <w:pPr>
              <w:pStyle w:val="TableText"/>
              <w:rPr>
                <w:rFonts w:ascii="Calibri" w:hAnsi="Calibri"/>
                <w:sz w:val="24"/>
                <w:szCs w:val="24"/>
              </w:rPr>
            </w:pPr>
            <w:r>
              <w:rPr>
                <w:rFonts w:ascii="Calibri" w:hAnsi="Calibri"/>
                <w:sz w:val="24"/>
                <w:szCs w:val="24"/>
              </w:rPr>
              <w:t>Construction deliveries to and from the site and construction works, shall be restricted to between 0800 and 1800hrs Monday to Friday, 0900 to 1300hrs on Saturdays, and shall not take place on Sundays and Bank Holidays, unless otherwise agreed in writing with the local planning authority prior to any change. All works will be undertaken in accordance with BS5228:2009.</w:t>
            </w:r>
          </w:p>
          <w:p w14:paraId="473B62A4" w14:textId="77777777" w:rsidR="00616868" w:rsidRDefault="00616868">
            <w:pPr>
              <w:pStyle w:val="TableText"/>
              <w:rPr>
                <w:rFonts w:ascii="Calibri" w:hAnsi="Calibri"/>
                <w:sz w:val="24"/>
                <w:szCs w:val="24"/>
              </w:rPr>
            </w:pPr>
          </w:p>
          <w:p w14:paraId="6B362A83" w14:textId="77777777" w:rsidR="00616868" w:rsidRDefault="00616868">
            <w:pPr>
              <w:pStyle w:val="TableText"/>
              <w:rPr>
                <w:rFonts w:ascii="Calibri" w:hAnsi="Calibri"/>
                <w:sz w:val="24"/>
                <w:szCs w:val="24"/>
              </w:rPr>
            </w:pPr>
            <w:r>
              <w:rPr>
                <w:rFonts w:ascii="Calibri" w:hAnsi="Calibri"/>
                <w:sz w:val="24"/>
                <w:szCs w:val="24"/>
              </w:rPr>
              <w:t xml:space="preserve">Reason: To safeguard the living conditions of residents particularly </w:t>
            </w:r>
            <w:proofErr w:type="gramStart"/>
            <w:r>
              <w:rPr>
                <w:rFonts w:ascii="Calibri" w:hAnsi="Calibri"/>
                <w:sz w:val="24"/>
                <w:szCs w:val="24"/>
              </w:rPr>
              <w:t>with regard to</w:t>
            </w:r>
            <w:proofErr w:type="gramEnd"/>
            <w:r>
              <w:rPr>
                <w:rFonts w:ascii="Calibri" w:hAnsi="Calibri"/>
                <w:sz w:val="24"/>
                <w:szCs w:val="24"/>
              </w:rPr>
              <w:t xml:space="preserve"> the effects of noise.</w:t>
            </w:r>
          </w:p>
          <w:p w14:paraId="3AE49D1B" w14:textId="4C441714" w:rsidR="00616868" w:rsidRDefault="00616868">
            <w:pPr>
              <w:pStyle w:val="TableText"/>
              <w:rPr>
                <w:rFonts w:ascii="Calibri" w:hAnsi="Calibri"/>
                <w:sz w:val="24"/>
                <w:szCs w:val="24"/>
              </w:rPr>
            </w:pPr>
          </w:p>
        </w:tc>
      </w:tr>
      <w:tr w:rsidR="00616868" w:rsidRPr="00DD62CA" w14:paraId="37D3037D" w14:textId="77777777" w:rsidTr="003243B5">
        <w:trPr>
          <w:cantSplit/>
          <w:trHeight w:val="527"/>
        </w:trPr>
        <w:tc>
          <w:tcPr>
            <w:tcW w:w="988" w:type="dxa"/>
          </w:tcPr>
          <w:p w14:paraId="039F08E7" w14:textId="77777777" w:rsidR="00616868" w:rsidRPr="00DD62CA" w:rsidRDefault="00616868">
            <w:pPr>
              <w:pStyle w:val="TableText"/>
              <w:numPr>
                <w:ilvl w:val="0"/>
                <w:numId w:val="3"/>
              </w:numPr>
              <w:rPr>
                <w:rFonts w:ascii="Calibri" w:hAnsi="Calibri"/>
                <w:sz w:val="24"/>
                <w:szCs w:val="24"/>
              </w:rPr>
            </w:pPr>
          </w:p>
        </w:tc>
        <w:tc>
          <w:tcPr>
            <w:tcW w:w="9365" w:type="dxa"/>
            <w:gridSpan w:val="2"/>
          </w:tcPr>
          <w:p w14:paraId="059F3263" w14:textId="77777777" w:rsidR="00616868" w:rsidRDefault="00616868">
            <w:pPr>
              <w:pStyle w:val="TableText"/>
              <w:rPr>
                <w:rFonts w:ascii="Calibri" w:hAnsi="Calibri"/>
                <w:sz w:val="24"/>
                <w:szCs w:val="24"/>
              </w:rPr>
            </w:pPr>
            <w:r>
              <w:rPr>
                <w:rFonts w:ascii="Calibri" w:hAnsi="Calibri"/>
                <w:sz w:val="24"/>
                <w:szCs w:val="24"/>
              </w:rPr>
              <w:t xml:space="preserve">No construction shall commence (including any earthworks) until details of the means of ensuring the water main infrastructure that is laid within the site boundary is protected from damage </w:t>
            </w:r>
            <w:proofErr w:type="gramStart"/>
            <w:r>
              <w:rPr>
                <w:rFonts w:ascii="Calibri" w:hAnsi="Calibri"/>
                <w:sz w:val="24"/>
                <w:szCs w:val="24"/>
              </w:rPr>
              <w:t>as a result of</w:t>
            </w:r>
            <w:proofErr w:type="gramEnd"/>
            <w:r>
              <w:rPr>
                <w:rFonts w:ascii="Calibri" w:hAnsi="Calibri"/>
                <w:sz w:val="24"/>
                <w:szCs w:val="24"/>
              </w:rPr>
              <w:t xml:space="preserve"> the development have been submitted to and approved by the Local Planning Authority in writing. The details shall include a survey that identifies the exact location of the infrastructure, the potential impacts on the water mains from construction activities (including the construction compound), the impacts post completion of the development on the infrastructure that crosses the site and identify mitigation measures, including a timetable for implementation, to protect and prevent any damage to the infrastructure both during construction and post completion of the development. </w:t>
            </w:r>
          </w:p>
          <w:p w14:paraId="48ECD847" w14:textId="77777777" w:rsidR="00616868" w:rsidRDefault="00616868">
            <w:pPr>
              <w:pStyle w:val="TableText"/>
              <w:rPr>
                <w:rFonts w:ascii="Calibri" w:hAnsi="Calibri"/>
                <w:sz w:val="24"/>
                <w:szCs w:val="24"/>
              </w:rPr>
            </w:pPr>
          </w:p>
          <w:p w14:paraId="76A19C97" w14:textId="77777777" w:rsidR="00616868" w:rsidRDefault="00616868">
            <w:pPr>
              <w:pStyle w:val="TableText"/>
              <w:rPr>
                <w:rFonts w:ascii="Calibri" w:hAnsi="Calibri"/>
                <w:sz w:val="24"/>
                <w:szCs w:val="24"/>
              </w:rPr>
            </w:pPr>
            <w:r>
              <w:rPr>
                <w:rFonts w:ascii="Calibri" w:hAnsi="Calibri"/>
                <w:sz w:val="24"/>
                <w:szCs w:val="24"/>
              </w:rPr>
              <w:t xml:space="preserve">Any mitigation measures shall be implemented in full prior to commencement of development in accordance with the approved details and timetable and shall be retained thereafter for the lifetime of the development. </w:t>
            </w:r>
            <w:proofErr w:type="gramStart"/>
            <w:r>
              <w:rPr>
                <w:rFonts w:ascii="Calibri" w:hAnsi="Calibri"/>
                <w:sz w:val="24"/>
                <w:szCs w:val="24"/>
              </w:rPr>
              <w:t>In the event that</w:t>
            </w:r>
            <w:proofErr w:type="gramEnd"/>
            <w:r>
              <w:rPr>
                <w:rFonts w:ascii="Calibri" w:hAnsi="Calibri"/>
                <w:sz w:val="24"/>
                <w:szCs w:val="24"/>
              </w:rPr>
              <w:t xml:space="preserve"> the survey of any water main infrastructure identifies the development within a 3m standoff either side of the main (6m in total), the developer shall submit evidence to the Local Planning Authority that a diversion has been agreed with the relevant statutory undertaker and that the approved works have been undertaken prior to the commencement of development. </w:t>
            </w:r>
          </w:p>
          <w:p w14:paraId="19944E99" w14:textId="77777777" w:rsidR="00616868" w:rsidRDefault="00616868">
            <w:pPr>
              <w:pStyle w:val="TableText"/>
              <w:rPr>
                <w:rFonts w:ascii="Calibri" w:hAnsi="Calibri"/>
                <w:sz w:val="24"/>
                <w:szCs w:val="24"/>
              </w:rPr>
            </w:pPr>
          </w:p>
          <w:p w14:paraId="04E837E5" w14:textId="77777777" w:rsidR="00616868" w:rsidRDefault="00616868">
            <w:pPr>
              <w:pStyle w:val="TableText"/>
              <w:rPr>
                <w:rFonts w:ascii="Calibri" w:hAnsi="Calibri"/>
                <w:sz w:val="24"/>
                <w:szCs w:val="24"/>
              </w:rPr>
            </w:pPr>
            <w:r>
              <w:rPr>
                <w:rFonts w:ascii="Calibri" w:hAnsi="Calibri"/>
                <w:sz w:val="24"/>
                <w:szCs w:val="24"/>
              </w:rPr>
              <w:t>Reason: In the interest of public health and to ensure protection of water main infrastructure.</w:t>
            </w:r>
          </w:p>
          <w:p w14:paraId="35CF3DEC" w14:textId="77777777" w:rsidR="00616868" w:rsidRDefault="00616868">
            <w:pPr>
              <w:pStyle w:val="TableText"/>
              <w:rPr>
                <w:rFonts w:ascii="Calibri" w:hAnsi="Calibri"/>
                <w:sz w:val="24"/>
                <w:szCs w:val="24"/>
              </w:rPr>
            </w:pPr>
          </w:p>
          <w:p w14:paraId="64A52F30" w14:textId="77777777" w:rsidR="00E23639" w:rsidRDefault="00E23639">
            <w:pPr>
              <w:pStyle w:val="TableText"/>
              <w:rPr>
                <w:rFonts w:ascii="Calibri" w:hAnsi="Calibri"/>
                <w:sz w:val="24"/>
                <w:szCs w:val="24"/>
              </w:rPr>
            </w:pPr>
          </w:p>
          <w:p w14:paraId="777463CC" w14:textId="77777777" w:rsidR="00E23639" w:rsidRDefault="00E23639">
            <w:pPr>
              <w:pStyle w:val="TableText"/>
              <w:rPr>
                <w:rFonts w:ascii="Calibri" w:hAnsi="Calibri"/>
                <w:sz w:val="24"/>
                <w:szCs w:val="24"/>
              </w:rPr>
            </w:pPr>
          </w:p>
          <w:p w14:paraId="0237A019" w14:textId="77777777" w:rsidR="00E23639" w:rsidRDefault="00E23639">
            <w:pPr>
              <w:pStyle w:val="TableText"/>
              <w:rPr>
                <w:rFonts w:ascii="Calibri" w:hAnsi="Calibri"/>
                <w:sz w:val="24"/>
                <w:szCs w:val="24"/>
              </w:rPr>
            </w:pPr>
          </w:p>
          <w:p w14:paraId="0EDFF49F" w14:textId="77777777" w:rsidR="00E23639" w:rsidRDefault="00E23639">
            <w:pPr>
              <w:pStyle w:val="TableText"/>
              <w:rPr>
                <w:rFonts w:ascii="Calibri" w:hAnsi="Calibri"/>
                <w:sz w:val="24"/>
                <w:szCs w:val="24"/>
              </w:rPr>
            </w:pPr>
          </w:p>
          <w:p w14:paraId="07252A43" w14:textId="1CD38FD8" w:rsidR="00E23639" w:rsidRDefault="00E23639" w:rsidP="00E23639">
            <w:pPr>
              <w:pStyle w:val="TableText"/>
              <w:jc w:val="right"/>
              <w:rPr>
                <w:rFonts w:ascii="Calibri" w:hAnsi="Calibri"/>
                <w:sz w:val="24"/>
                <w:szCs w:val="24"/>
              </w:rPr>
            </w:pPr>
            <w:r>
              <w:rPr>
                <w:rFonts w:ascii="Calibri" w:hAnsi="Calibri"/>
                <w:sz w:val="24"/>
                <w:szCs w:val="24"/>
              </w:rPr>
              <w:t>P.T.O.</w:t>
            </w:r>
          </w:p>
        </w:tc>
      </w:tr>
      <w:tr w:rsidR="00616868" w:rsidRPr="00DD62CA" w14:paraId="4C33F3C7" w14:textId="77777777" w:rsidTr="003243B5">
        <w:trPr>
          <w:cantSplit/>
          <w:trHeight w:val="527"/>
        </w:trPr>
        <w:tc>
          <w:tcPr>
            <w:tcW w:w="988" w:type="dxa"/>
          </w:tcPr>
          <w:p w14:paraId="0C05DC9F" w14:textId="77777777" w:rsidR="00616868" w:rsidRPr="00DD62CA" w:rsidRDefault="00616868">
            <w:pPr>
              <w:pStyle w:val="TableText"/>
              <w:numPr>
                <w:ilvl w:val="0"/>
                <w:numId w:val="3"/>
              </w:numPr>
              <w:rPr>
                <w:rFonts w:ascii="Calibri" w:hAnsi="Calibri"/>
                <w:sz w:val="24"/>
                <w:szCs w:val="24"/>
              </w:rPr>
            </w:pPr>
          </w:p>
        </w:tc>
        <w:tc>
          <w:tcPr>
            <w:tcW w:w="9365" w:type="dxa"/>
            <w:gridSpan w:val="2"/>
          </w:tcPr>
          <w:p w14:paraId="6FFF7C5D" w14:textId="77777777" w:rsidR="00616868" w:rsidRDefault="00616868">
            <w:pPr>
              <w:pStyle w:val="TableText"/>
              <w:rPr>
                <w:rFonts w:ascii="Calibri" w:hAnsi="Calibri"/>
                <w:sz w:val="24"/>
                <w:szCs w:val="24"/>
              </w:rPr>
            </w:pPr>
            <w:r>
              <w:rPr>
                <w:rFonts w:ascii="Calibri" w:hAnsi="Calibri"/>
                <w:sz w:val="24"/>
                <w:szCs w:val="24"/>
              </w:rPr>
              <w:t xml:space="preserve">No development approved by this planning permission shall commence until a remediation strategy to deal with the risks associated with contamination of the site in respect of the development hereby permitted, has been submitted to, and approved in writing by, the local planning authority. This strategy will include the following components: </w:t>
            </w:r>
          </w:p>
          <w:p w14:paraId="02D10ABC" w14:textId="77777777" w:rsidR="00616868" w:rsidRDefault="00616868">
            <w:pPr>
              <w:pStyle w:val="TableText"/>
              <w:rPr>
                <w:rFonts w:ascii="Calibri" w:hAnsi="Calibri"/>
                <w:sz w:val="24"/>
                <w:szCs w:val="24"/>
              </w:rPr>
            </w:pPr>
          </w:p>
          <w:p w14:paraId="09898727" w14:textId="77777777" w:rsidR="00616868" w:rsidRDefault="00616868">
            <w:pPr>
              <w:pStyle w:val="TableText"/>
              <w:rPr>
                <w:rFonts w:ascii="Calibri" w:hAnsi="Calibri"/>
                <w:sz w:val="24"/>
                <w:szCs w:val="24"/>
              </w:rPr>
            </w:pPr>
            <w:r>
              <w:rPr>
                <w:rFonts w:ascii="Calibri" w:hAnsi="Calibri"/>
                <w:sz w:val="24"/>
                <w:szCs w:val="24"/>
              </w:rPr>
              <w:t>1. A preliminary risk assessment which has identified:</w:t>
            </w:r>
          </w:p>
          <w:p w14:paraId="70358918" w14:textId="77777777" w:rsidR="00616868" w:rsidRDefault="00616868">
            <w:pPr>
              <w:pStyle w:val="TableText"/>
              <w:rPr>
                <w:rFonts w:ascii="Calibri" w:hAnsi="Calibri"/>
                <w:sz w:val="24"/>
                <w:szCs w:val="24"/>
              </w:rPr>
            </w:pPr>
          </w:p>
          <w:p w14:paraId="39454F96" w14:textId="77777777" w:rsidR="00616868" w:rsidRDefault="00616868" w:rsidP="00616868">
            <w:pPr>
              <w:pStyle w:val="TableText"/>
              <w:numPr>
                <w:ilvl w:val="0"/>
                <w:numId w:val="6"/>
              </w:numPr>
              <w:rPr>
                <w:rFonts w:ascii="Calibri" w:hAnsi="Calibri"/>
                <w:sz w:val="24"/>
                <w:szCs w:val="24"/>
              </w:rPr>
            </w:pPr>
            <w:r>
              <w:rPr>
                <w:rFonts w:ascii="Calibri" w:hAnsi="Calibri"/>
                <w:sz w:val="24"/>
                <w:szCs w:val="24"/>
              </w:rPr>
              <w:t xml:space="preserve"> all previous uses</w:t>
            </w:r>
          </w:p>
          <w:p w14:paraId="7EA9BC59" w14:textId="77777777" w:rsidR="00616868" w:rsidRDefault="00616868" w:rsidP="00616868">
            <w:pPr>
              <w:pStyle w:val="TableText"/>
              <w:numPr>
                <w:ilvl w:val="0"/>
                <w:numId w:val="6"/>
              </w:numPr>
              <w:rPr>
                <w:rFonts w:ascii="Calibri" w:hAnsi="Calibri"/>
                <w:sz w:val="24"/>
                <w:szCs w:val="24"/>
              </w:rPr>
            </w:pPr>
            <w:r>
              <w:rPr>
                <w:rFonts w:ascii="Calibri" w:hAnsi="Calibri"/>
                <w:sz w:val="24"/>
                <w:szCs w:val="24"/>
              </w:rPr>
              <w:t xml:space="preserve"> </w:t>
            </w:r>
            <w:r w:rsidRPr="00616868">
              <w:rPr>
                <w:rFonts w:ascii="Calibri" w:hAnsi="Calibri"/>
                <w:sz w:val="24"/>
                <w:szCs w:val="24"/>
              </w:rPr>
              <w:t>potential contaminants associated with those uses</w:t>
            </w:r>
          </w:p>
          <w:p w14:paraId="2438A603" w14:textId="77777777" w:rsidR="00616868" w:rsidRDefault="00616868" w:rsidP="00616868">
            <w:pPr>
              <w:pStyle w:val="TableText"/>
              <w:numPr>
                <w:ilvl w:val="0"/>
                <w:numId w:val="6"/>
              </w:numPr>
              <w:rPr>
                <w:rFonts w:ascii="Calibri" w:hAnsi="Calibri"/>
                <w:sz w:val="24"/>
                <w:szCs w:val="24"/>
              </w:rPr>
            </w:pPr>
            <w:r>
              <w:rPr>
                <w:rFonts w:ascii="Calibri" w:hAnsi="Calibri"/>
                <w:sz w:val="24"/>
                <w:szCs w:val="24"/>
              </w:rPr>
              <w:t xml:space="preserve"> </w:t>
            </w:r>
            <w:r w:rsidRPr="00616868">
              <w:rPr>
                <w:rFonts w:ascii="Calibri" w:hAnsi="Calibri"/>
                <w:sz w:val="24"/>
                <w:szCs w:val="24"/>
              </w:rPr>
              <w:t>a conceptual model of the site indicating sources, pathways and receptors</w:t>
            </w:r>
          </w:p>
          <w:p w14:paraId="6971676C" w14:textId="2C45953C" w:rsidR="00616868" w:rsidRPr="00616868" w:rsidRDefault="00616868" w:rsidP="00616868">
            <w:pPr>
              <w:pStyle w:val="TableText"/>
              <w:numPr>
                <w:ilvl w:val="0"/>
                <w:numId w:val="6"/>
              </w:numPr>
              <w:rPr>
                <w:rFonts w:ascii="Calibri" w:hAnsi="Calibri"/>
                <w:sz w:val="24"/>
                <w:szCs w:val="24"/>
              </w:rPr>
            </w:pPr>
            <w:r>
              <w:rPr>
                <w:rFonts w:ascii="Calibri" w:hAnsi="Calibri"/>
                <w:sz w:val="24"/>
                <w:szCs w:val="24"/>
              </w:rPr>
              <w:t xml:space="preserve"> </w:t>
            </w:r>
            <w:r w:rsidRPr="00616868">
              <w:rPr>
                <w:rFonts w:ascii="Calibri" w:hAnsi="Calibri"/>
                <w:sz w:val="24"/>
                <w:szCs w:val="24"/>
              </w:rPr>
              <w:t xml:space="preserve">potentially unacceptable risks arising from contamination at the site </w:t>
            </w:r>
          </w:p>
          <w:p w14:paraId="24147FE4" w14:textId="77777777" w:rsidR="00616868" w:rsidRDefault="00616868">
            <w:pPr>
              <w:pStyle w:val="TableText"/>
              <w:rPr>
                <w:rFonts w:ascii="Calibri" w:hAnsi="Calibri"/>
                <w:sz w:val="24"/>
                <w:szCs w:val="24"/>
              </w:rPr>
            </w:pPr>
          </w:p>
          <w:p w14:paraId="25FF6B6B" w14:textId="5D7EBE53" w:rsidR="00616868" w:rsidRDefault="00616868">
            <w:pPr>
              <w:pStyle w:val="TableText"/>
              <w:rPr>
                <w:rFonts w:ascii="Calibri" w:hAnsi="Calibri"/>
                <w:sz w:val="24"/>
                <w:szCs w:val="24"/>
              </w:rPr>
            </w:pPr>
            <w:r>
              <w:rPr>
                <w:rFonts w:ascii="Calibri" w:hAnsi="Calibri"/>
                <w:sz w:val="24"/>
                <w:szCs w:val="24"/>
              </w:rPr>
              <w:t xml:space="preserve">2. A site investigation scheme, based on (1) to provide information for a detailed </w:t>
            </w:r>
            <w:proofErr w:type="gramStart"/>
            <w:r>
              <w:rPr>
                <w:rFonts w:ascii="Calibri" w:hAnsi="Calibri"/>
                <w:sz w:val="24"/>
                <w:szCs w:val="24"/>
              </w:rPr>
              <w:t>assessment  of</w:t>
            </w:r>
            <w:proofErr w:type="gramEnd"/>
            <w:r>
              <w:rPr>
                <w:rFonts w:ascii="Calibri" w:hAnsi="Calibri"/>
                <w:sz w:val="24"/>
                <w:szCs w:val="24"/>
              </w:rPr>
              <w:t xml:space="preserve"> the risk to all receptors that may be affected, including those off site. </w:t>
            </w:r>
          </w:p>
          <w:p w14:paraId="7940C5DB" w14:textId="77777777" w:rsidR="00616868" w:rsidRDefault="00616868">
            <w:pPr>
              <w:pStyle w:val="TableText"/>
              <w:rPr>
                <w:rFonts w:ascii="Calibri" w:hAnsi="Calibri"/>
                <w:sz w:val="24"/>
                <w:szCs w:val="24"/>
              </w:rPr>
            </w:pPr>
          </w:p>
          <w:p w14:paraId="32FE8173" w14:textId="77777777" w:rsidR="00616868" w:rsidRDefault="00616868">
            <w:pPr>
              <w:pStyle w:val="TableText"/>
              <w:rPr>
                <w:rFonts w:ascii="Calibri" w:hAnsi="Calibri"/>
                <w:sz w:val="24"/>
                <w:szCs w:val="24"/>
              </w:rPr>
            </w:pPr>
            <w:r>
              <w:rPr>
                <w:rFonts w:ascii="Calibri" w:hAnsi="Calibri"/>
                <w:sz w:val="24"/>
                <w:szCs w:val="24"/>
              </w:rPr>
              <w:t xml:space="preserve">3. The results of the site investigation and the detailed risk assessment referred to in (2) and, based on these, an options appraisal and remediation strategy giving full details of the remediation measures required and how they are to be undertaken. </w:t>
            </w:r>
          </w:p>
          <w:p w14:paraId="758AE0B2" w14:textId="77777777" w:rsidR="00616868" w:rsidRDefault="00616868">
            <w:pPr>
              <w:pStyle w:val="TableText"/>
              <w:rPr>
                <w:rFonts w:ascii="Calibri" w:hAnsi="Calibri"/>
                <w:sz w:val="24"/>
                <w:szCs w:val="24"/>
              </w:rPr>
            </w:pPr>
          </w:p>
          <w:p w14:paraId="6BBAE8DA" w14:textId="77777777" w:rsidR="00616868" w:rsidRDefault="00616868">
            <w:pPr>
              <w:pStyle w:val="TableText"/>
              <w:rPr>
                <w:rFonts w:ascii="Calibri" w:hAnsi="Calibri"/>
                <w:sz w:val="24"/>
                <w:szCs w:val="24"/>
              </w:rPr>
            </w:pPr>
            <w:r>
              <w:rPr>
                <w:rFonts w:ascii="Calibri" w:hAnsi="Calibri"/>
                <w:sz w:val="24"/>
                <w:szCs w:val="24"/>
              </w:rPr>
              <w:t xml:space="preserve">4. A verification plan providing details of the data that will be collected </w:t>
            </w:r>
            <w:proofErr w:type="gramStart"/>
            <w:r>
              <w:rPr>
                <w:rFonts w:ascii="Calibri" w:hAnsi="Calibri"/>
                <w:sz w:val="24"/>
                <w:szCs w:val="24"/>
              </w:rPr>
              <w:t>in order to</w:t>
            </w:r>
            <w:proofErr w:type="gramEnd"/>
            <w:r>
              <w:rPr>
                <w:rFonts w:ascii="Calibri" w:hAnsi="Calibri"/>
                <w:sz w:val="24"/>
                <w:szCs w:val="24"/>
              </w:rPr>
              <w:t xml:space="preserve"> demonstrate that the works set out in the remediation strategy in (3) are complete and identifying any requirements for longer-term monitoring of pollutant linkages, maintenance and arrangements for contingency action. </w:t>
            </w:r>
          </w:p>
          <w:p w14:paraId="6C3A4BF1" w14:textId="77777777" w:rsidR="00616868" w:rsidRDefault="00616868">
            <w:pPr>
              <w:pStyle w:val="TableText"/>
              <w:rPr>
                <w:rFonts w:ascii="Calibri" w:hAnsi="Calibri"/>
                <w:sz w:val="24"/>
                <w:szCs w:val="24"/>
              </w:rPr>
            </w:pPr>
          </w:p>
          <w:p w14:paraId="3B70CC85" w14:textId="77777777" w:rsidR="00616868" w:rsidRDefault="00616868">
            <w:pPr>
              <w:pStyle w:val="TableText"/>
              <w:rPr>
                <w:rFonts w:ascii="Calibri" w:hAnsi="Calibri"/>
                <w:sz w:val="24"/>
                <w:szCs w:val="24"/>
              </w:rPr>
            </w:pPr>
            <w:r>
              <w:rPr>
                <w:rFonts w:ascii="Calibri" w:hAnsi="Calibri"/>
                <w:sz w:val="24"/>
                <w:szCs w:val="24"/>
              </w:rPr>
              <w:t xml:space="preserve">Any changes to these components require the written consent of the local planning authority. The scheme shall be implemented as approved. </w:t>
            </w:r>
          </w:p>
          <w:p w14:paraId="799B46EA" w14:textId="77777777" w:rsidR="00616868" w:rsidRDefault="00616868">
            <w:pPr>
              <w:pStyle w:val="TableText"/>
              <w:rPr>
                <w:rFonts w:ascii="Calibri" w:hAnsi="Calibri"/>
                <w:sz w:val="24"/>
                <w:szCs w:val="24"/>
              </w:rPr>
            </w:pPr>
          </w:p>
          <w:p w14:paraId="77133C11" w14:textId="77777777" w:rsidR="00616868" w:rsidRDefault="00616868">
            <w:pPr>
              <w:pStyle w:val="TableText"/>
              <w:rPr>
                <w:rFonts w:ascii="Calibri" w:hAnsi="Calibri"/>
                <w:sz w:val="24"/>
                <w:szCs w:val="24"/>
              </w:rPr>
            </w:pPr>
            <w:r>
              <w:rPr>
                <w:rFonts w:ascii="Calibri" w:hAnsi="Calibri"/>
                <w:sz w:val="24"/>
                <w:szCs w:val="24"/>
              </w:rPr>
              <w:t xml:space="preserve">Reasons: </w:t>
            </w:r>
          </w:p>
          <w:p w14:paraId="31D5CB18" w14:textId="77777777" w:rsidR="00616868" w:rsidRDefault="00616868">
            <w:pPr>
              <w:pStyle w:val="TableText"/>
              <w:rPr>
                <w:rFonts w:ascii="Calibri" w:hAnsi="Calibri"/>
                <w:sz w:val="24"/>
                <w:szCs w:val="24"/>
              </w:rPr>
            </w:pPr>
          </w:p>
          <w:p w14:paraId="1B822AF7" w14:textId="77777777" w:rsidR="00616868" w:rsidRDefault="00616868">
            <w:pPr>
              <w:pStyle w:val="TableText"/>
              <w:rPr>
                <w:rFonts w:ascii="Calibri" w:hAnsi="Calibri"/>
                <w:sz w:val="24"/>
                <w:szCs w:val="24"/>
              </w:rPr>
            </w:pPr>
            <w:r>
              <w:rPr>
                <w:rFonts w:ascii="Calibri" w:hAnsi="Calibri"/>
                <w:sz w:val="24"/>
                <w:szCs w:val="24"/>
              </w:rPr>
              <w:t>To ensure that the development does not contribute to and is not put at unacceptable risk from or adversely affected by unacceptable levels of water pollution in line with paragraph 180 of the National Planning Policy Framework.</w:t>
            </w:r>
          </w:p>
          <w:p w14:paraId="670186B9" w14:textId="77777777" w:rsidR="00616868" w:rsidRDefault="00616868">
            <w:pPr>
              <w:pStyle w:val="TableText"/>
              <w:rPr>
                <w:rFonts w:ascii="Calibri" w:hAnsi="Calibri"/>
                <w:sz w:val="24"/>
                <w:szCs w:val="24"/>
              </w:rPr>
            </w:pPr>
          </w:p>
          <w:p w14:paraId="47F063EF" w14:textId="77777777" w:rsidR="00616868" w:rsidRDefault="00616868">
            <w:pPr>
              <w:pStyle w:val="TableText"/>
              <w:rPr>
                <w:rFonts w:ascii="Calibri" w:hAnsi="Calibri"/>
                <w:sz w:val="24"/>
                <w:szCs w:val="24"/>
              </w:rPr>
            </w:pPr>
            <w:r>
              <w:rPr>
                <w:rFonts w:ascii="Calibri" w:hAnsi="Calibri"/>
                <w:sz w:val="24"/>
                <w:szCs w:val="24"/>
              </w:rPr>
              <w:t>To prevent deterioration of a water quality element to a lower status class in the underlying aquifer and/or adjacent River.</w:t>
            </w:r>
          </w:p>
          <w:p w14:paraId="57ED787B" w14:textId="7CC90C78" w:rsidR="00616868" w:rsidRDefault="00616868">
            <w:pPr>
              <w:pStyle w:val="TableText"/>
              <w:rPr>
                <w:rFonts w:ascii="Calibri" w:hAnsi="Calibri"/>
                <w:sz w:val="24"/>
                <w:szCs w:val="24"/>
              </w:rPr>
            </w:pPr>
          </w:p>
        </w:tc>
      </w:tr>
    </w:tbl>
    <w:p w14:paraId="196FEDB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6007FF1"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2F84B500" w14:textId="77777777" w:rsidTr="00B36259">
        <w:tc>
          <w:tcPr>
            <w:tcW w:w="978" w:type="dxa"/>
          </w:tcPr>
          <w:p w14:paraId="0C392C4D" w14:textId="77777777" w:rsidR="002F3ADA" w:rsidRPr="00DD62CA" w:rsidRDefault="002F3ADA">
            <w:pPr>
              <w:pStyle w:val="TableText"/>
              <w:numPr>
                <w:ilvl w:val="0"/>
                <w:numId w:val="1"/>
              </w:numPr>
              <w:rPr>
                <w:rFonts w:ascii="Calibri" w:hAnsi="Calibri"/>
                <w:sz w:val="24"/>
                <w:szCs w:val="24"/>
              </w:rPr>
            </w:pPr>
          </w:p>
        </w:tc>
        <w:tc>
          <w:tcPr>
            <w:tcW w:w="9382" w:type="dxa"/>
          </w:tcPr>
          <w:p w14:paraId="0865413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64CF8F7" w14:textId="77777777" w:rsidTr="00B36259">
        <w:tc>
          <w:tcPr>
            <w:tcW w:w="978" w:type="dxa"/>
          </w:tcPr>
          <w:p w14:paraId="112093CD" w14:textId="77777777" w:rsidR="002F3ADA" w:rsidRPr="00DD62CA" w:rsidRDefault="002F3ADA">
            <w:pPr>
              <w:pStyle w:val="TableText"/>
              <w:numPr>
                <w:ilvl w:val="0"/>
                <w:numId w:val="1"/>
              </w:numPr>
              <w:rPr>
                <w:rFonts w:ascii="Calibri" w:hAnsi="Calibri"/>
                <w:sz w:val="24"/>
                <w:szCs w:val="24"/>
              </w:rPr>
            </w:pPr>
          </w:p>
        </w:tc>
        <w:tc>
          <w:tcPr>
            <w:tcW w:w="9382" w:type="dxa"/>
          </w:tcPr>
          <w:p w14:paraId="29D2C7F0"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3C182F7" w14:textId="77777777" w:rsidTr="00B36259">
        <w:tc>
          <w:tcPr>
            <w:tcW w:w="978" w:type="dxa"/>
          </w:tcPr>
          <w:p w14:paraId="21F7C6BE"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3990248A" w14:textId="77777777" w:rsidR="00091BF1" w:rsidRDefault="00091BF1" w:rsidP="00091BF1">
            <w:pPr>
              <w:pStyle w:val="TableText"/>
              <w:jc w:val="center"/>
              <w:rPr>
                <w:rFonts w:ascii="Calibri" w:hAnsi="Calibri"/>
                <w:sz w:val="24"/>
                <w:szCs w:val="24"/>
              </w:rPr>
            </w:pPr>
          </w:p>
          <w:p w14:paraId="69D6A0D7" w14:textId="77777777" w:rsidR="00091BF1" w:rsidRDefault="00091BF1" w:rsidP="00091BF1">
            <w:pPr>
              <w:pStyle w:val="TableText"/>
              <w:jc w:val="center"/>
              <w:rPr>
                <w:rFonts w:ascii="Calibri" w:hAnsi="Calibri"/>
                <w:sz w:val="24"/>
                <w:szCs w:val="24"/>
              </w:rPr>
            </w:pPr>
          </w:p>
          <w:p w14:paraId="1C2CB071" w14:textId="77777777" w:rsidR="00091BF1" w:rsidRDefault="00091BF1" w:rsidP="00091BF1">
            <w:pPr>
              <w:pStyle w:val="TableText"/>
              <w:jc w:val="center"/>
              <w:rPr>
                <w:rFonts w:ascii="Calibri" w:hAnsi="Calibri"/>
                <w:sz w:val="24"/>
                <w:szCs w:val="24"/>
              </w:rPr>
            </w:pPr>
          </w:p>
          <w:p w14:paraId="4B9D4CAF" w14:textId="77777777" w:rsidR="00E23639" w:rsidRDefault="00E23639" w:rsidP="00091BF1">
            <w:pPr>
              <w:pStyle w:val="TableText"/>
              <w:jc w:val="center"/>
              <w:rPr>
                <w:rFonts w:ascii="Calibri" w:hAnsi="Calibri"/>
                <w:sz w:val="24"/>
                <w:szCs w:val="24"/>
              </w:rPr>
            </w:pPr>
          </w:p>
          <w:p w14:paraId="69E548B8" w14:textId="79304201" w:rsidR="00E23639" w:rsidRPr="00DD62CA" w:rsidRDefault="00E23639" w:rsidP="00091BF1">
            <w:pPr>
              <w:pStyle w:val="TableText"/>
              <w:jc w:val="center"/>
              <w:rPr>
                <w:rFonts w:ascii="Calibri" w:hAnsi="Calibri"/>
                <w:sz w:val="24"/>
                <w:szCs w:val="24"/>
              </w:rPr>
            </w:pPr>
            <w:r>
              <w:rPr>
                <w:rFonts w:ascii="Calibri" w:hAnsi="Calibri"/>
                <w:sz w:val="24"/>
                <w:szCs w:val="24"/>
              </w:rPr>
              <w:lastRenderedPageBreak/>
              <w:t>4.</w:t>
            </w:r>
          </w:p>
        </w:tc>
        <w:tc>
          <w:tcPr>
            <w:tcW w:w="9382" w:type="dxa"/>
          </w:tcPr>
          <w:p w14:paraId="4F8B4507" w14:textId="2CE3F3C9" w:rsidR="00E23639" w:rsidRDefault="0090365E">
            <w:pPr>
              <w:pStyle w:val="TableText"/>
              <w:rPr>
                <w:rFonts w:ascii="Calibri" w:hAnsi="Calibri" w:cs="Calibri"/>
                <w:sz w:val="24"/>
                <w:szCs w:val="24"/>
              </w:rPr>
            </w:pPr>
            <w:r w:rsidRPr="0090365E">
              <w:rPr>
                <w:rFonts w:ascii="Calibri" w:hAnsi="Calibri" w:cs="Calibri"/>
                <w:sz w:val="24"/>
                <w:szCs w:val="24"/>
              </w:rPr>
              <w:lastRenderedPageBreak/>
              <w:t>The Local Planning Authority has endeavoured to work proactively and positively to resolve issues and considered the imposition of appropriate conditions and amendments to the application to deliver a sustainable form of development.</w:t>
            </w:r>
          </w:p>
          <w:p w14:paraId="315F4812" w14:textId="77777777" w:rsidR="00E23639" w:rsidRDefault="00E23639">
            <w:pPr>
              <w:pStyle w:val="TableText"/>
              <w:rPr>
                <w:rFonts w:ascii="Calibri" w:hAnsi="Calibri" w:cs="Calibri"/>
                <w:sz w:val="24"/>
                <w:szCs w:val="24"/>
              </w:rPr>
            </w:pPr>
          </w:p>
          <w:p w14:paraId="0E1151FF" w14:textId="3590D00D" w:rsidR="00E23639" w:rsidRDefault="00E23639" w:rsidP="00E23639">
            <w:pPr>
              <w:pStyle w:val="TableText"/>
              <w:jc w:val="right"/>
              <w:rPr>
                <w:rFonts w:ascii="Calibri" w:hAnsi="Calibri" w:cs="Calibri"/>
                <w:sz w:val="24"/>
                <w:szCs w:val="24"/>
              </w:rPr>
            </w:pPr>
            <w:r>
              <w:rPr>
                <w:rFonts w:ascii="Calibri" w:hAnsi="Calibri" w:cs="Calibri"/>
                <w:sz w:val="24"/>
                <w:szCs w:val="24"/>
              </w:rPr>
              <w:t>P.T.O.</w:t>
            </w:r>
          </w:p>
          <w:p w14:paraId="21D42CA5" w14:textId="40044620" w:rsidR="00091BF1" w:rsidRPr="0090365E" w:rsidRDefault="00091BF1">
            <w:pPr>
              <w:pStyle w:val="TableText"/>
              <w:rPr>
                <w:rFonts w:ascii="Calibri" w:hAnsi="Calibri" w:cs="Calibri"/>
                <w:sz w:val="24"/>
                <w:szCs w:val="24"/>
              </w:rPr>
            </w:pPr>
            <w:r w:rsidRPr="00616868">
              <w:rPr>
                <w:rFonts w:ascii="Calibri" w:hAnsi="Calibri" w:cs="Calibri"/>
                <w:sz w:val="24"/>
                <w:szCs w:val="24"/>
              </w:rPr>
              <w:lastRenderedPageBreak/>
              <w:t>This Decision Notice should be read in conjunction with the officer’s report which is available to view on the website.</w:t>
            </w:r>
          </w:p>
        </w:tc>
      </w:tr>
    </w:tbl>
    <w:p w14:paraId="21C44CE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A9188C5" w14:textId="77777777" w:rsidTr="002C337D">
        <w:trPr>
          <w:cantSplit/>
        </w:trPr>
        <w:tc>
          <w:tcPr>
            <w:tcW w:w="10403" w:type="dxa"/>
          </w:tcPr>
          <w:p w14:paraId="02C6402A"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0A98385E"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CB72EF8"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6C38D059" w14:textId="77777777" w:rsidR="0081123F" w:rsidRDefault="0081123F" w:rsidP="0081123F">
      <w:pPr>
        <w:pStyle w:val="TableText"/>
      </w:pPr>
    </w:p>
    <w:p w14:paraId="5A9DD706" w14:textId="77777777" w:rsidR="00310FDD" w:rsidRDefault="00310FDD" w:rsidP="00310FDD">
      <w:pPr>
        <w:pStyle w:val="TableText"/>
        <w:rPr>
          <w:rFonts w:ascii="Calibri" w:hAnsi="Calibri" w:cs="Calibri"/>
        </w:rPr>
      </w:pPr>
    </w:p>
    <w:p w14:paraId="744EE235" w14:textId="77777777" w:rsidR="006F03C4" w:rsidRDefault="006F03C4" w:rsidP="00310FDD">
      <w:pPr>
        <w:pStyle w:val="TableText"/>
        <w:rPr>
          <w:rFonts w:ascii="Calibri" w:hAnsi="Calibri" w:cs="Calibri"/>
          <w:b/>
        </w:rPr>
      </w:pPr>
    </w:p>
    <w:p w14:paraId="11491413"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B93EA74" w14:textId="77777777" w:rsidR="00310FDD" w:rsidRPr="00310FDD" w:rsidRDefault="00310FDD" w:rsidP="00310FDD">
      <w:pPr>
        <w:pStyle w:val="TableText"/>
        <w:rPr>
          <w:rFonts w:ascii="Calibri" w:hAnsi="Calibri" w:cs="Calibri"/>
        </w:rPr>
      </w:pPr>
    </w:p>
    <w:p w14:paraId="34963DE8"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02D1B7FD" w14:textId="77777777" w:rsidR="00811162" w:rsidRDefault="00811162" w:rsidP="00811162">
      <w:pPr>
        <w:rPr>
          <w:rFonts w:ascii="Calibri" w:hAnsi="Calibri" w:cs="Calibri"/>
          <w:b/>
          <w:bCs/>
          <w:szCs w:val="22"/>
        </w:rPr>
      </w:pPr>
    </w:p>
    <w:p w14:paraId="428C1C0F"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41D394E"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02C254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89DDFC3"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B9E4209" w14:textId="77777777" w:rsidR="00811162" w:rsidRDefault="00811162" w:rsidP="00811162">
      <w:pPr>
        <w:rPr>
          <w:rFonts w:ascii="Calibri" w:hAnsi="Calibri" w:cs="Calibri"/>
          <w:szCs w:val="22"/>
        </w:rPr>
      </w:pPr>
    </w:p>
    <w:p w14:paraId="61583965"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09EC7A3" w14:textId="77777777" w:rsidR="00811162" w:rsidRDefault="00811162" w:rsidP="00811162">
      <w:pPr>
        <w:rPr>
          <w:rFonts w:ascii="Calibri" w:hAnsi="Calibri" w:cs="Calibri"/>
          <w:szCs w:val="22"/>
        </w:rPr>
      </w:pPr>
    </w:p>
    <w:p w14:paraId="365D79EE"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B1B5E67"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4015F13" w14:textId="77777777" w:rsidR="00310FDD" w:rsidRPr="00310FDD" w:rsidRDefault="00310FDD" w:rsidP="00310FDD">
      <w:pPr>
        <w:pStyle w:val="TableText"/>
        <w:rPr>
          <w:rFonts w:ascii="Calibri" w:hAnsi="Calibri" w:cs="Calibri"/>
        </w:rPr>
      </w:pPr>
    </w:p>
    <w:p w14:paraId="63A92495" w14:textId="77777777" w:rsidR="00310FDD" w:rsidRPr="00310FDD" w:rsidRDefault="00310FDD" w:rsidP="00310FDD">
      <w:pPr>
        <w:pStyle w:val="TableText"/>
        <w:rPr>
          <w:rFonts w:ascii="Calibri" w:hAnsi="Calibri" w:cs="Calibri"/>
        </w:rPr>
      </w:pPr>
    </w:p>
    <w:p w14:paraId="6AED494F"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18899" w14:textId="77777777" w:rsidR="00616868" w:rsidRDefault="00616868">
      <w:r>
        <w:separator/>
      </w:r>
    </w:p>
  </w:endnote>
  <w:endnote w:type="continuationSeparator" w:id="0">
    <w:p w14:paraId="27B27995" w14:textId="77777777" w:rsidR="00616868" w:rsidRDefault="0061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1644"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B207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97749"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DF9E1" w14:textId="77777777" w:rsidR="00616868" w:rsidRDefault="00616868">
      <w:r>
        <w:separator/>
      </w:r>
    </w:p>
  </w:footnote>
  <w:footnote w:type="continuationSeparator" w:id="0">
    <w:p w14:paraId="66246453" w14:textId="77777777" w:rsidR="00616868" w:rsidRDefault="0061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9D428"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50ACC" w14:textId="77777777" w:rsidR="002F3ADA" w:rsidRPr="0089171B" w:rsidRDefault="002F3ADA">
    <w:pPr>
      <w:rPr>
        <w:rFonts w:ascii="Calibri" w:hAnsi="Calibri" w:cs="Calibri"/>
      </w:rPr>
    </w:pPr>
    <w:r w:rsidRPr="0089171B">
      <w:rPr>
        <w:rFonts w:ascii="Calibri" w:hAnsi="Calibri" w:cs="Calibri"/>
      </w:rPr>
      <w:t>RIBBLE VALLEY BOROUGH COUNCIL</w:t>
    </w:r>
  </w:p>
  <w:p w14:paraId="63FBEF8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5320E974" w14:textId="77777777" w:rsidR="002F3ADA" w:rsidRPr="0089171B" w:rsidRDefault="002F3ADA">
    <w:pPr>
      <w:pStyle w:val="addresses"/>
      <w:rPr>
        <w:rFonts w:ascii="Calibri" w:hAnsi="Calibri" w:cs="Calibri"/>
      </w:rPr>
    </w:pPr>
  </w:p>
  <w:p w14:paraId="30A8F80F" w14:textId="2DB988DE" w:rsidR="002F3ADA" w:rsidRPr="0089171B" w:rsidRDefault="002F3ADA">
    <w:pPr>
      <w:rPr>
        <w:rFonts w:ascii="Calibri" w:hAnsi="Calibri" w:cs="Calibri"/>
        <w:b/>
        <w:bCs/>
      </w:rPr>
    </w:pPr>
    <w:r w:rsidRPr="0089171B">
      <w:rPr>
        <w:rFonts w:ascii="Calibri" w:hAnsi="Calibri" w:cs="Calibri"/>
        <w:b/>
        <w:bCs/>
      </w:rPr>
      <w:t xml:space="preserve">APPLICATION NO.  </w:t>
    </w:r>
    <w:r w:rsidR="00616868">
      <w:rPr>
        <w:rFonts w:ascii="Calibri" w:hAnsi="Calibri" w:cs="Calibri"/>
        <w:b/>
        <w:bCs/>
      </w:rPr>
      <w:t>3/2024/0544</w:t>
    </w:r>
    <w:r w:rsidRPr="0089171B">
      <w:rPr>
        <w:rFonts w:ascii="Calibri" w:hAnsi="Calibri" w:cs="Calibri"/>
        <w:b/>
        <w:bCs/>
      </w:rPr>
      <w:t xml:space="preserve">                                DECISION DATE: </w:t>
    </w:r>
    <w:r w:rsidR="00690161">
      <w:rPr>
        <w:rFonts w:ascii="Calibri" w:hAnsi="Calibri" w:cs="Calibri"/>
        <w:b/>
        <w:bCs/>
      </w:rPr>
      <w:t xml:space="preserve"> </w:t>
    </w:r>
    <w:r w:rsidR="00616868">
      <w:rPr>
        <w:rFonts w:ascii="Calibri" w:hAnsi="Calibri" w:cs="Calibri"/>
        <w:b/>
        <w:bCs/>
      </w:rPr>
      <w:t>24 September 2024</w:t>
    </w:r>
  </w:p>
  <w:p w14:paraId="5D412706" w14:textId="77777777" w:rsidR="002F3ADA" w:rsidRDefault="002F3ADA">
    <w:pPr>
      <w:pBdr>
        <w:bottom w:val="single" w:sz="4" w:space="1" w:color="auto"/>
      </w:pBdr>
    </w:pPr>
  </w:p>
  <w:p w14:paraId="2782E746"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857CB"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7D90"/>
    <w:multiLevelType w:val="hybridMultilevel"/>
    <w:tmpl w:val="F91E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B92D6F"/>
    <w:multiLevelType w:val="hybridMultilevel"/>
    <w:tmpl w:val="872AF53C"/>
    <w:lvl w:ilvl="0" w:tplc="711244B0">
      <w:start w:val="1"/>
      <w:numFmt w:val="bullet"/>
      <w:lvlText w:val="-"/>
      <w:lvlJc w:val="left"/>
      <w:pPr>
        <w:ind w:left="630" w:hanging="360"/>
      </w:pPr>
      <w:rPr>
        <w:rFonts w:ascii="Calibri" w:eastAsia="Times New Roman" w:hAnsi="Calibri" w:cs="Calibri"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618791">
    <w:abstractNumId w:val="5"/>
  </w:num>
  <w:num w:numId="2" w16cid:durableId="1135106034">
    <w:abstractNumId w:val="4"/>
  </w:num>
  <w:num w:numId="3" w16cid:durableId="869145501">
    <w:abstractNumId w:val="1"/>
  </w:num>
  <w:num w:numId="4" w16cid:durableId="2040548377">
    <w:abstractNumId w:val="2"/>
  </w:num>
  <w:num w:numId="5" w16cid:durableId="2000034557">
    <w:abstractNumId w:val="0"/>
  </w:num>
  <w:num w:numId="6" w16cid:durableId="163055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68"/>
    <w:rsid w:val="000304D0"/>
    <w:rsid w:val="00067956"/>
    <w:rsid w:val="00091BF1"/>
    <w:rsid w:val="000A2F81"/>
    <w:rsid w:val="00111C12"/>
    <w:rsid w:val="001602C7"/>
    <w:rsid w:val="001613C3"/>
    <w:rsid w:val="00172E52"/>
    <w:rsid w:val="001D0E11"/>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16868"/>
    <w:rsid w:val="00690161"/>
    <w:rsid w:val="006F03C4"/>
    <w:rsid w:val="0070149C"/>
    <w:rsid w:val="00710326"/>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36259"/>
    <w:rsid w:val="00B54B2E"/>
    <w:rsid w:val="00B6420A"/>
    <w:rsid w:val="00B739B9"/>
    <w:rsid w:val="00B91966"/>
    <w:rsid w:val="00BE454C"/>
    <w:rsid w:val="00C00AD7"/>
    <w:rsid w:val="00C33734"/>
    <w:rsid w:val="00D156D9"/>
    <w:rsid w:val="00D320A7"/>
    <w:rsid w:val="00DD62CA"/>
    <w:rsid w:val="00E01248"/>
    <w:rsid w:val="00E23639"/>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F8DEC"/>
  <w15:chartTrackingRefBased/>
  <w15:docId w15:val="{5EA27337-616C-4529-A773-6BE95DEF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5</Pages>
  <Words>1691</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11001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2024-09-24T15:13:00Z</dcterms:created>
  <dcterms:modified xsi:type="dcterms:W3CDTF">2024-09-24T15:13:00Z</dcterms:modified>
</cp:coreProperties>
</file>