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480D4E">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480D4E">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EB779D4" w:rsidR="00837F4F" w:rsidRPr="00D2449B" w:rsidRDefault="00D349AF"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5E729AF" w:rsidR="00837F4F" w:rsidRPr="00D2449B" w:rsidRDefault="00D349AF" w:rsidP="00D2449B">
            <w:pPr>
              <w:jc w:val="center"/>
              <w:rPr>
                <w:rFonts w:ascii="Calibri" w:hAnsi="Calibri"/>
                <w:b/>
                <w:szCs w:val="22"/>
              </w:rPr>
            </w:pPr>
            <w:r>
              <w:rPr>
                <w:rFonts w:ascii="Calibri" w:hAnsi="Calibri"/>
                <w:b/>
                <w:szCs w:val="22"/>
              </w:rPr>
              <w:t>0</w:t>
            </w:r>
            <w:r w:rsidR="00480D4E">
              <w:rPr>
                <w:rFonts w:ascii="Calibri" w:hAnsi="Calibri"/>
                <w:b/>
                <w:szCs w:val="22"/>
              </w:rPr>
              <w:t>9</w:t>
            </w:r>
            <w:r>
              <w:rPr>
                <w:rFonts w:ascii="Calibri" w:hAnsi="Calibri"/>
                <w:b/>
                <w:szCs w:val="22"/>
              </w:rPr>
              <w:t>/09/2024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C5D3BC1" w:rsidR="00837F4F" w:rsidRPr="00D2449B" w:rsidRDefault="00E97010"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098A2E6" w:rsidR="00837F4F" w:rsidRPr="00D2449B" w:rsidRDefault="00E97010" w:rsidP="00D2449B">
            <w:pPr>
              <w:jc w:val="center"/>
              <w:rPr>
                <w:rFonts w:ascii="Calibri" w:hAnsi="Calibri"/>
                <w:b/>
                <w:szCs w:val="22"/>
              </w:rPr>
            </w:pPr>
            <w:r>
              <w:rPr>
                <w:rFonts w:ascii="Calibri" w:hAnsi="Calibri"/>
                <w:b/>
                <w:szCs w:val="22"/>
              </w:rPr>
              <w:t>10/9/24</w:t>
            </w:r>
          </w:p>
        </w:tc>
      </w:tr>
      <w:tr w:rsidR="004A5EA9" w:rsidRPr="00D2449B" w14:paraId="2094A164" w14:textId="77777777" w:rsidTr="00480D4E">
        <w:trPr>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480D4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7131CAE" w:rsidR="004A5EA9" w:rsidRPr="005F1A36" w:rsidRDefault="00B5479B" w:rsidP="008542DE">
            <w:pPr>
              <w:rPr>
                <w:rFonts w:ascii="Calibri" w:hAnsi="Calibri"/>
                <w:szCs w:val="22"/>
              </w:rPr>
            </w:pPr>
            <w:r w:rsidRPr="005F1A36">
              <w:rPr>
                <w:rFonts w:ascii="Calibri" w:hAnsi="Calibri"/>
                <w:szCs w:val="22"/>
              </w:rPr>
              <w:t>2024/</w:t>
            </w:r>
            <w:r w:rsidR="00D349AF">
              <w:rPr>
                <w:rFonts w:ascii="Calibri" w:hAnsi="Calibri"/>
                <w:szCs w:val="22"/>
              </w:rPr>
              <w:t>0573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480D4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BC4ADE2" w:rsidR="00824DB6" w:rsidRPr="00C0704D" w:rsidRDefault="00480D4E" w:rsidP="002C6277">
            <w:pPr>
              <w:rPr>
                <w:rFonts w:ascii="Calibri" w:hAnsi="Calibri"/>
                <w:szCs w:val="22"/>
              </w:rPr>
            </w:pPr>
            <w:r>
              <w:rPr>
                <w:rFonts w:ascii="Calibri" w:hAnsi="Calibri"/>
                <w:szCs w:val="22"/>
              </w:rPr>
              <w:t>09/09/2024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28BEB7D" w:rsidR="00824DB6" w:rsidRPr="00C0704D" w:rsidRDefault="00D349AF" w:rsidP="002C6277">
            <w:pPr>
              <w:rPr>
                <w:rFonts w:ascii="Calibri" w:hAnsi="Calibri"/>
                <w:szCs w:val="22"/>
              </w:rPr>
            </w:pPr>
            <w:r>
              <w:rPr>
                <w:rFonts w:ascii="Calibri" w:hAnsi="Calibri"/>
                <w:szCs w:val="22"/>
              </w:rPr>
              <w:t>14/08/2024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480D4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0DDF3ED" w:rsidR="004A5EA9" w:rsidRPr="00250879" w:rsidRDefault="00D349AF" w:rsidP="00811771">
            <w:pPr>
              <w:rPr>
                <w:rFonts w:ascii="Calibri" w:hAnsi="Calibri"/>
                <w:color w:val="548DD4" w:themeColor="text2" w:themeTint="99"/>
                <w:szCs w:val="22"/>
              </w:rPr>
            </w:pPr>
            <w:r>
              <w:rPr>
                <w:rFonts w:ascii="Calibri" w:hAnsi="Calibri"/>
                <w:color w:val="548DD4" w:themeColor="text2" w:themeTint="99"/>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480D4E">
        <w:trPr>
          <w:jc w:val="center"/>
        </w:trPr>
        <w:tc>
          <w:tcPr>
            <w:tcW w:w="628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480D4E">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480D4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FEA3979" w:rsidR="004A5EA9" w:rsidRPr="002C6277" w:rsidRDefault="00E46FBB">
            <w:pPr>
              <w:rPr>
                <w:rFonts w:ascii="Calibri" w:hAnsi="Calibri"/>
                <w:szCs w:val="22"/>
              </w:rPr>
            </w:pPr>
            <w:r>
              <w:rPr>
                <w:rFonts w:ascii="Calibri" w:hAnsi="Calibri"/>
                <w:szCs w:val="22"/>
              </w:rPr>
              <w:t xml:space="preserve">Proposed removal and reinstatement of concrete agricultural track and hardstanding. </w:t>
            </w:r>
          </w:p>
        </w:tc>
      </w:tr>
      <w:tr w:rsidR="002A01CF" w:rsidRPr="00D2449B" w14:paraId="52988241" w14:textId="77777777" w:rsidTr="00480D4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B8EC21A" w:rsidR="002A01CF" w:rsidRPr="00E46FBB" w:rsidRDefault="00E46FBB" w:rsidP="00A42E82">
            <w:pPr>
              <w:rPr>
                <w:rFonts w:ascii="Calibri" w:hAnsi="Calibri"/>
                <w:szCs w:val="22"/>
              </w:rPr>
            </w:pPr>
            <w:bookmarkStart w:id="0" w:name="_Hlk168993034"/>
            <w:r w:rsidRPr="00E46FBB">
              <w:rPr>
                <w:rFonts w:ascii="Calibri" w:hAnsi="Calibri"/>
                <w:szCs w:val="22"/>
              </w:rPr>
              <w:t>Hall Barns Farm Knowles Brow Hurst Green BB7 9PT</w:t>
            </w:r>
            <w:bookmarkEnd w:id="0"/>
            <w:r w:rsidRPr="00E46FBB">
              <w:rPr>
                <w:rFonts w:ascii="Calibri" w:hAnsi="Calibri"/>
                <w:szCs w:val="22"/>
              </w:rPr>
              <w:t>.</w:t>
            </w:r>
          </w:p>
        </w:tc>
      </w:tr>
      <w:tr w:rsidR="00A95D89" w:rsidRPr="00D2449B" w14:paraId="3FB99B2E" w14:textId="77777777" w:rsidTr="00480D4E">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480D4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480D4E">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FA7348E" w:rsidR="002A01CF" w:rsidRPr="00295A61" w:rsidRDefault="00EC1E44">
            <w:pPr>
              <w:rPr>
                <w:rFonts w:ascii="Calibri" w:hAnsi="Calibri"/>
                <w:bCs/>
                <w:szCs w:val="22"/>
              </w:rPr>
            </w:pPr>
            <w:r>
              <w:rPr>
                <w:rFonts w:ascii="Calibri" w:hAnsi="Calibri"/>
                <w:bCs/>
                <w:szCs w:val="22"/>
              </w:rPr>
              <w:t xml:space="preserve">Parish Council raise no objection to the proposal. </w:t>
            </w:r>
          </w:p>
        </w:tc>
      </w:tr>
      <w:tr w:rsidR="00C618DB" w:rsidRPr="00D2449B" w14:paraId="639E958B" w14:textId="77777777" w:rsidTr="00480D4E">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480D4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480D4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E5CE46C" w:rsidR="002A01CF" w:rsidRPr="00D2449B" w:rsidRDefault="00EC1E44">
            <w:pPr>
              <w:rPr>
                <w:rFonts w:ascii="Calibri" w:hAnsi="Calibri"/>
                <w:b/>
                <w:szCs w:val="22"/>
              </w:rPr>
            </w:pPr>
            <w:r>
              <w:rPr>
                <w:rFonts w:ascii="Calibri" w:hAnsi="Calibri"/>
                <w:b/>
                <w:szCs w:val="22"/>
              </w:rPr>
              <w:t>N/A</w:t>
            </w:r>
          </w:p>
        </w:tc>
      </w:tr>
      <w:tr w:rsidR="00C0704D" w:rsidRPr="00D2449B" w14:paraId="62663AAF" w14:textId="77777777" w:rsidTr="00480D4E">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480D4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480D4E">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8D06373" w:rsidR="00C0704D" w:rsidRPr="00C0704D" w:rsidRDefault="00EC1E44"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480D4E">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480D4E">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480D4E">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37F1589" w14:textId="77777777" w:rsidR="008D26AB" w:rsidRPr="00C618DB" w:rsidRDefault="008D26AB" w:rsidP="008D26AB">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D6A1E1B" w14:textId="77777777" w:rsidR="008D26AB" w:rsidRDefault="008D26AB" w:rsidP="008D26AB">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1759530D" w14:textId="77777777" w:rsidR="008D26AB" w:rsidRDefault="008D26AB" w:rsidP="008D26AB">
            <w:pPr>
              <w:pStyle w:val="PLANNING"/>
              <w:rPr>
                <w:rFonts w:ascii="Calibri" w:hAnsi="Calibri"/>
                <w:szCs w:val="22"/>
              </w:rPr>
            </w:pPr>
            <w:r>
              <w:rPr>
                <w:rFonts w:ascii="Calibri" w:hAnsi="Calibri"/>
                <w:szCs w:val="22"/>
              </w:rPr>
              <w:t>Key Statement EN2:</w:t>
            </w:r>
            <w:r>
              <w:rPr>
                <w:rFonts w:ascii="Calibri" w:hAnsi="Calibri"/>
                <w:szCs w:val="22"/>
              </w:rPr>
              <w:tab/>
              <w:t>Landscape</w:t>
            </w:r>
          </w:p>
          <w:p w14:paraId="3F9AD908" w14:textId="77777777" w:rsidR="008D26AB" w:rsidRDefault="008D26AB" w:rsidP="008D26AB">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6C3DE5F0" w14:textId="77777777" w:rsidR="008D26AB" w:rsidRPr="00C618DB" w:rsidRDefault="008D26AB" w:rsidP="008D26AB">
            <w:pPr>
              <w:pStyle w:val="PLANNING"/>
              <w:rPr>
                <w:rFonts w:ascii="Calibri" w:hAnsi="Calibri"/>
                <w:szCs w:val="22"/>
              </w:rPr>
            </w:pPr>
          </w:p>
          <w:p w14:paraId="1DAB2612" w14:textId="77777777" w:rsidR="008D26AB" w:rsidRPr="00C618DB" w:rsidRDefault="008D26AB" w:rsidP="008D26AB">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49E03A02" w14:textId="77777777" w:rsidR="008D26AB" w:rsidRPr="00C618DB" w:rsidRDefault="008D26AB" w:rsidP="008D26AB">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7566FE7" w14:textId="77777777" w:rsidR="008D26AB" w:rsidRDefault="008D26AB" w:rsidP="008D26AB">
            <w:pPr>
              <w:pStyle w:val="PLANNING"/>
              <w:rPr>
                <w:rFonts w:ascii="Calibri" w:hAnsi="Calibri"/>
                <w:szCs w:val="22"/>
              </w:rPr>
            </w:pPr>
            <w:r w:rsidRPr="00C618DB">
              <w:rPr>
                <w:rFonts w:ascii="Calibri" w:hAnsi="Calibri"/>
                <w:szCs w:val="22"/>
              </w:rPr>
              <w:t>Policy DME2</w:t>
            </w:r>
            <w:r>
              <w:rPr>
                <w:rFonts w:ascii="Calibri" w:hAnsi="Calibri"/>
                <w:szCs w:val="22"/>
              </w:rPr>
              <w:t>:</w:t>
            </w:r>
            <w:r>
              <w:rPr>
                <w:rFonts w:ascii="Calibri" w:hAnsi="Calibri"/>
                <w:szCs w:val="22"/>
              </w:rPr>
              <w:tab/>
            </w:r>
            <w:r w:rsidRPr="00C618DB">
              <w:rPr>
                <w:rFonts w:ascii="Calibri" w:hAnsi="Calibri"/>
                <w:szCs w:val="22"/>
              </w:rPr>
              <w:t>Landscape &amp; Townscape Protection</w:t>
            </w:r>
          </w:p>
          <w:p w14:paraId="335C8670" w14:textId="2034FFFB" w:rsidR="008D26AB" w:rsidRPr="00C618DB" w:rsidRDefault="008D26AB" w:rsidP="008D26AB">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7F9E33D3" w14:textId="77777777" w:rsidR="008D26AB" w:rsidRDefault="008D26AB" w:rsidP="008D26AB">
            <w:pPr>
              <w:pStyle w:val="PLANNING"/>
              <w:rPr>
                <w:rFonts w:ascii="Calibri" w:hAnsi="Calibri"/>
                <w:szCs w:val="22"/>
              </w:rPr>
            </w:pPr>
          </w:p>
          <w:p w14:paraId="73372E3E" w14:textId="77777777" w:rsidR="008D26AB" w:rsidRPr="00C618DB" w:rsidRDefault="008D26AB" w:rsidP="008D26AB">
            <w:pPr>
              <w:pStyle w:val="PLANNING"/>
              <w:rPr>
                <w:rFonts w:ascii="Calibri" w:hAnsi="Calibri"/>
                <w:szCs w:val="22"/>
              </w:rPr>
            </w:pPr>
            <w:r w:rsidRPr="00D11007">
              <w:rPr>
                <w:rFonts w:ascii="Calibri" w:hAnsi="Calibri"/>
                <w:szCs w:val="22"/>
              </w:rPr>
              <w:t>Planning (Listed Buildings and Conservation Areas) Act</w:t>
            </w:r>
          </w:p>
          <w:p w14:paraId="26F605D3" w14:textId="77777777" w:rsidR="008D26AB" w:rsidRDefault="008D26AB" w:rsidP="008D26AB">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480D4E">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Default="00C0704D" w:rsidP="006A71AD">
            <w:pPr>
              <w:pStyle w:val="PLANNING"/>
              <w:rPr>
                <w:rFonts w:ascii="Calibri" w:hAnsi="Calibri"/>
                <w:b/>
                <w:bCs/>
                <w:szCs w:val="22"/>
              </w:rPr>
            </w:pPr>
            <w:r w:rsidRPr="006A71AD">
              <w:rPr>
                <w:rFonts w:ascii="Calibri" w:hAnsi="Calibri"/>
                <w:b/>
                <w:bCs/>
                <w:szCs w:val="22"/>
              </w:rPr>
              <w:t>Relevant Planning History:</w:t>
            </w:r>
          </w:p>
          <w:p w14:paraId="5144B838" w14:textId="77777777" w:rsidR="00E46FBB" w:rsidRDefault="00E46FBB" w:rsidP="006A71AD">
            <w:pPr>
              <w:pStyle w:val="PLANNING"/>
              <w:rPr>
                <w:rFonts w:ascii="Calibri" w:hAnsi="Calibri"/>
                <w:b/>
                <w:bCs/>
                <w:szCs w:val="22"/>
              </w:rPr>
            </w:pPr>
          </w:p>
          <w:p w14:paraId="6A562B8E" w14:textId="78E01B99" w:rsidR="00E46FBB" w:rsidRPr="00E46FBB" w:rsidRDefault="00E46FBB" w:rsidP="006A71AD">
            <w:pPr>
              <w:pStyle w:val="PLANNING"/>
              <w:rPr>
                <w:rFonts w:ascii="Calibri" w:hAnsi="Calibri"/>
                <w:szCs w:val="22"/>
              </w:rPr>
            </w:pPr>
            <w:r>
              <w:rPr>
                <w:rFonts w:ascii="Calibri" w:hAnsi="Calibri"/>
                <w:b/>
                <w:bCs/>
                <w:szCs w:val="22"/>
              </w:rPr>
              <w:t xml:space="preserve">3/2024/0354: </w:t>
            </w:r>
            <w:bookmarkStart w:id="1" w:name="_Hlk168992947"/>
            <w:r w:rsidRPr="00E46FBB">
              <w:rPr>
                <w:rFonts w:ascii="Calibri" w:hAnsi="Calibri"/>
                <w:szCs w:val="22"/>
              </w:rPr>
              <w:t>Prior notification for concrete agricultural track 80m long and 4m wide.</w:t>
            </w:r>
            <w:bookmarkEnd w:id="1"/>
            <w:r w:rsidRPr="00E46FBB">
              <w:rPr>
                <w:rFonts w:ascii="Calibri" w:hAnsi="Calibri"/>
                <w:szCs w:val="22"/>
              </w:rPr>
              <w:t xml:space="preserve"> – Permission required. </w:t>
            </w:r>
          </w:p>
          <w:p w14:paraId="21858C02" w14:textId="77777777" w:rsidR="00610DE6" w:rsidRPr="007D0CEC" w:rsidRDefault="00610DE6" w:rsidP="00C0704D">
            <w:pPr>
              <w:pStyle w:val="PLANNING"/>
              <w:rPr>
                <w:rFonts w:ascii="Calibri" w:hAnsi="Calibri"/>
                <w:szCs w:val="22"/>
              </w:rPr>
            </w:pPr>
          </w:p>
          <w:p w14:paraId="0D80672E" w14:textId="77777777" w:rsidR="00E46FBB" w:rsidRDefault="00E46FBB" w:rsidP="00E46FBB">
            <w:pPr>
              <w:pStyle w:val="PLANNING"/>
              <w:rPr>
                <w:rFonts w:ascii="Calibri" w:hAnsi="Calibri"/>
                <w:b/>
                <w:bCs/>
                <w:szCs w:val="22"/>
              </w:rPr>
            </w:pPr>
            <w:r w:rsidRPr="00E46FBB">
              <w:rPr>
                <w:rFonts w:ascii="Calibri" w:hAnsi="Calibri"/>
                <w:b/>
                <w:szCs w:val="22"/>
              </w:rPr>
              <w:t xml:space="preserve">3/2022/0103: </w:t>
            </w:r>
            <w:r w:rsidRPr="00E46FBB">
              <w:rPr>
                <w:rFonts w:ascii="Calibri" w:hAnsi="Calibri"/>
                <w:szCs w:val="22"/>
              </w:rPr>
              <w:t>Discharge of condition 9 (walling and roofing materials) from Listed Building Consent 3/2021/0256. – Approved.</w:t>
            </w:r>
            <w:r w:rsidRPr="00E46FBB">
              <w:rPr>
                <w:rFonts w:ascii="Calibri" w:hAnsi="Calibri"/>
                <w:b/>
                <w:bCs/>
                <w:szCs w:val="22"/>
              </w:rPr>
              <w:t xml:space="preserve"> </w:t>
            </w:r>
          </w:p>
          <w:p w14:paraId="26E7AD26" w14:textId="77777777" w:rsidR="00E46FBB" w:rsidRPr="00E46FBB" w:rsidRDefault="00E46FBB" w:rsidP="00E46FBB">
            <w:pPr>
              <w:pStyle w:val="PLANNING"/>
              <w:rPr>
                <w:rFonts w:ascii="Calibri" w:hAnsi="Calibri"/>
                <w:b/>
                <w:bCs/>
                <w:szCs w:val="22"/>
              </w:rPr>
            </w:pPr>
          </w:p>
          <w:p w14:paraId="1203103A" w14:textId="77777777" w:rsidR="00E46FBB" w:rsidRDefault="00E46FBB" w:rsidP="00E46FBB">
            <w:pPr>
              <w:pStyle w:val="PLANNING"/>
              <w:rPr>
                <w:rFonts w:ascii="Calibri" w:hAnsi="Calibri"/>
                <w:b/>
                <w:bCs/>
                <w:szCs w:val="22"/>
              </w:rPr>
            </w:pPr>
            <w:r w:rsidRPr="00E46FBB">
              <w:rPr>
                <w:rFonts w:ascii="Calibri" w:hAnsi="Calibri"/>
                <w:b/>
                <w:szCs w:val="22"/>
              </w:rPr>
              <w:t xml:space="preserve">3/2021/0526: </w:t>
            </w:r>
            <w:r w:rsidRPr="00E46FBB">
              <w:rPr>
                <w:rFonts w:ascii="Calibri" w:hAnsi="Calibri"/>
                <w:szCs w:val="22"/>
              </w:rPr>
              <w:t>Discharge of conditions of Listed Building Consent 3/2020/0308. Condition 5 - Specifications, 6 - Written Scheme of Investigation, 9 - Materials. – Approved.</w:t>
            </w:r>
            <w:r w:rsidRPr="00E46FBB">
              <w:rPr>
                <w:rFonts w:ascii="Calibri" w:hAnsi="Calibri"/>
                <w:b/>
                <w:bCs/>
                <w:szCs w:val="22"/>
              </w:rPr>
              <w:t xml:space="preserve"> </w:t>
            </w:r>
          </w:p>
          <w:p w14:paraId="57528B95" w14:textId="77777777" w:rsidR="00E46FBB" w:rsidRPr="00E46FBB" w:rsidRDefault="00E46FBB" w:rsidP="00E46FBB">
            <w:pPr>
              <w:pStyle w:val="PLANNING"/>
              <w:rPr>
                <w:rFonts w:ascii="Calibri" w:hAnsi="Calibri"/>
                <w:b/>
                <w:bCs/>
                <w:szCs w:val="22"/>
              </w:rPr>
            </w:pPr>
          </w:p>
          <w:p w14:paraId="4BC06E8F" w14:textId="77777777" w:rsidR="00E46FBB" w:rsidRDefault="00E46FBB" w:rsidP="00E46FBB">
            <w:pPr>
              <w:pStyle w:val="PLANNING"/>
              <w:rPr>
                <w:rFonts w:ascii="Calibri" w:hAnsi="Calibri"/>
                <w:szCs w:val="22"/>
              </w:rPr>
            </w:pPr>
            <w:r w:rsidRPr="00E46FBB">
              <w:rPr>
                <w:rFonts w:ascii="Calibri" w:hAnsi="Calibri"/>
                <w:b/>
                <w:bCs/>
                <w:szCs w:val="22"/>
              </w:rPr>
              <w:lastRenderedPageBreak/>
              <w:t xml:space="preserve">3/2021/0081: </w:t>
            </w:r>
            <w:r w:rsidRPr="00E46FBB">
              <w:rPr>
                <w:rFonts w:ascii="Calibri" w:hAnsi="Calibri"/>
                <w:szCs w:val="22"/>
              </w:rPr>
              <w:t>Proposed roof to provide cover to existing cattle feeding yard to minimise DWPA (Diffuse Water Pollution from Agriculture) as recommended and supported by the Environment Agency. Roof will also provide adequate protection for cattle from adverse weather conditions. – Approved with conditions.</w:t>
            </w:r>
          </w:p>
          <w:p w14:paraId="1A92439C" w14:textId="488FB285" w:rsidR="00E46FBB" w:rsidRPr="00E46FBB" w:rsidRDefault="00E46FBB" w:rsidP="00E46FBB">
            <w:pPr>
              <w:pStyle w:val="PLANNING"/>
              <w:rPr>
                <w:rFonts w:ascii="Calibri" w:hAnsi="Calibri"/>
                <w:b/>
                <w:bCs/>
                <w:szCs w:val="22"/>
              </w:rPr>
            </w:pPr>
            <w:r w:rsidRPr="00E46FBB">
              <w:rPr>
                <w:rFonts w:ascii="Calibri" w:hAnsi="Calibri"/>
                <w:b/>
                <w:bCs/>
                <w:szCs w:val="22"/>
              </w:rPr>
              <w:t xml:space="preserve"> </w:t>
            </w:r>
          </w:p>
          <w:p w14:paraId="78387689" w14:textId="77777777" w:rsidR="00E46FBB" w:rsidRDefault="00E46FBB" w:rsidP="00E46FBB">
            <w:pPr>
              <w:pStyle w:val="PLANNING"/>
              <w:rPr>
                <w:rFonts w:ascii="Calibri" w:hAnsi="Calibri"/>
                <w:b/>
                <w:bCs/>
                <w:szCs w:val="22"/>
              </w:rPr>
            </w:pPr>
            <w:r w:rsidRPr="00E46FBB">
              <w:rPr>
                <w:rFonts w:ascii="Calibri" w:hAnsi="Calibri"/>
                <w:b/>
                <w:bCs/>
                <w:szCs w:val="22"/>
              </w:rPr>
              <w:t xml:space="preserve">3/2020/0308: </w:t>
            </w:r>
            <w:r w:rsidRPr="00E46FBB">
              <w:rPr>
                <w:rFonts w:ascii="Calibri" w:hAnsi="Calibri"/>
                <w:szCs w:val="22"/>
              </w:rPr>
              <w:t>Repairs to south-western outshut roof to remove existing roof covering; replace rotten timber trusses with equivalents; re-covering roof with breathable membrane; fitting new softwood battens and re-roofing with set-aside roof slates. – Approved with conditions.</w:t>
            </w:r>
            <w:r w:rsidRPr="00E46FBB">
              <w:rPr>
                <w:rFonts w:ascii="Calibri" w:hAnsi="Calibri"/>
                <w:b/>
                <w:bCs/>
                <w:szCs w:val="22"/>
              </w:rPr>
              <w:t xml:space="preserve"> </w:t>
            </w:r>
          </w:p>
          <w:p w14:paraId="680695E1" w14:textId="77777777" w:rsidR="00E46FBB" w:rsidRPr="00E46FBB" w:rsidRDefault="00E46FBB" w:rsidP="00E46FBB">
            <w:pPr>
              <w:pStyle w:val="PLANNING"/>
              <w:rPr>
                <w:rFonts w:ascii="Calibri" w:hAnsi="Calibri"/>
                <w:b/>
                <w:bCs/>
                <w:szCs w:val="22"/>
              </w:rPr>
            </w:pPr>
          </w:p>
          <w:p w14:paraId="29284ED2" w14:textId="77777777" w:rsidR="00E46FBB" w:rsidRDefault="00E46FBB" w:rsidP="00E46FBB">
            <w:pPr>
              <w:pStyle w:val="PLANNING"/>
              <w:rPr>
                <w:rFonts w:ascii="Calibri" w:hAnsi="Calibri"/>
                <w:szCs w:val="22"/>
              </w:rPr>
            </w:pPr>
            <w:r w:rsidRPr="00E46FBB">
              <w:rPr>
                <w:rFonts w:ascii="Calibri" w:hAnsi="Calibri"/>
                <w:b/>
                <w:szCs w:val="22"/>
              </w:rPr>
              <w:t xml:space="preserve">3/20219/1107: </w:t>
            </w:r>
            <w:r w:rsidRPr="00E46FBB">
              <w:rPr>
                <w:rFonts w:ascii="Calibri" w:hAnsi="Calibri"/>
                <w:szCs w:val="22"/>
              </w:rPr>
              <w:t xml:space="preserve">Request for confirmation that proposed removal of the existing slate roof and rafters to the lean-to, replacement with new treated rafters and breathable membrane and re-laying the stone slate roof with any second-hand stone slates required to match existing, refixing and pointing leadwork to wall joint will not require a formal application for Listed Building Consent. – Refused. </w:t>
            </w:r>
          </w:p>
          <w:p w14:paraId="1D997192" w14:textId="77777777" w:rsidR="00E46FBB" w:rsidRPr="00E46FBB" w:rsidRDefault="00E46FBB" w:rsidP="00E46FBB">
            <w:pPr>
              <w:pStyle w:val="PLANNING"/>
              <w:rPr>
                <w:rFonts w:ascii="Calibri" w:hAnsi="Calibri"/>
                <w:szCs w:val="22"/>
              </w:rPr>
            </w:pPr>
          </w:p>
          <w:p w14:paraId="0A649B3E" w14:textId="77777777" w:rsidR="00E46FBB" w:rsidRDefault="00E46FBB" w:rsidP="00E46FBB">
            <w:pPr>
              <w:pStyle w:val="PLANNING"/>
              <w:rPr>
                <w:rFonts w:ascii="Calibri" w:hAnsi="Calibri"/>
                <w:b/>
                <w:bCs/>
                <w:szCs w:val="22"/>
              </w:rPr>
            </w:pPr>
            <w:r w:rsidRPr="00E46FBB">
              <w:rPr>
                <w:rFonts w:ascii="Calibri" w:hAnsi="Calibri"/>
                <w:b/>
                <w:bCs/>
                <w:szCs w:val="22"/>
              </w:rPr>
              <w:t>3/2019/0239</w:t>
            </w:r>
            <w:r w:rsidRPr="00E46FBB">
              <w:rPr>
                <w:rFonts w:ascii="Calibri" w:hAnsi="Calibri"/>
                <w:szCs w:val="22"/>
              </w:rPr>
              <w:t>: The erection of an agricultural building, a silage clamp and a slurry lagoon on land adjacent to existing farm buildings. – Approved with conditions.</w:t>
            </w:r>
            <w:r w:rsidRPr="00E46FBB">
              <w:rPr>
                <w:rFonts w:ascii="Calibri" w:hAnsi="Calibri"/>
                <w:b/>
                <w:bCs/>
                <w:szCs w:val="22"/>
              </w:rPr>
              <w:t xml:space="preserve"> </w:t>
            </w:r>
          </w:p>
          <w:p w14:paraId="70E7B015" w14:textId="77777777" w:rsidR="00E46FBB" w:rsidRPr="00E46FBB" w:rsidRDefault="00E46FBB" w:rsidP="00E46FBB">
            <w:pPr>
              <w:pStyle w:val="PLANNING"/>
              <w:rPr>
                <w:rFonts w:ascii="Calibri" w:hAnsi="Calibri"/>
                <w:b/>
                <w:bCs/>
                <w:szCs w:val="22"/>
              </w:rPr>
            </w:pPr>
          </w:p>
          <w:p w14:paraId="73C2B2BF" w14:textId="77777777" w:rsidR="00610DE6" w:rsidRDefault="00E46FBB" w:rsidP="00E46FBB">
            <w:pPr>
              <w:pStyle w:val="PLANNING"/>
              <w:rPr>
                <w:rFonts w:ascii="Calibri" w:hAnsi="Calibri"/>
                <w:szCs w:val="22"/>
              </w:rPr>
            </w:pPr>
            <w:r w:rsidRPr="00E46FBB">
              <w:rPr>
                <w:rFonts w:ascii="Calibri" w:hAnsi="Calibri"/>
                <w:b/>
                <w:bCs/>
                <w:szCs w:val="22"/>
              </w:rPr>
              <w:t>3/2018/0403</w:t>
            </w:r>
            <w:r w:rsidRPr="00E46FBB">
              <w:rPr>
                <w:rFonts w:ascii="Calibri" w:hAnsi="Calibri"/>
                <w:szCs w:val="22"/>
              </w:rPr>
              <w:t>: Proposed agricultural building for livestock (cubicle building for cattle) and silage clamp. – Refused.</w:t>
            </w:r>
          </w:p>
          <w:p w14:paraId="17147D50" w14:textId="583EDFAD" w:rsidR="00257651" w:rsidRPr="00D2449B" w:rsidRDefault="00257651" w:rsidP="00E46FBB">
            <w:pPr>
              <w:pStyle w:val="PLANNING"/>
              <w:rPr>
                <w:rFonts w:ascii="Calibri" w:hAnsi="Calibri"/>
                <w:b/>
                <w:bCs/>
                <w:szCs w:val="22"/>
              </w:rPr>
            </w:pPr>
          </w:p>
        </w:tc>
      </w:tr>
      <w:tr w:rsidR="00C0704D" w:rsidRPr="00D2449B" w14:paraId="6AAC3B0A" w14:textId="77777777" w:rsidTr="00480D4E">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480D4E">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480D4E">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6E9632A2" w14:textId="77777777" w:rsidR="00FF2DE4" w:rsidRPr="00FF2DE4" w:rsidRDefault="00FF2DE4" w:rsidP="00FF2DE4">
            <w:pPr>
              <w:pStyle w:val="Header"/>
              <w:contextualSpacing/>
              <w:rPr>
                <w:rFonts w:ascii="Calibri" w:hAnsi="Calibri"/>
                <w:bCs/>
                <w:szCs w:val="22"/>
              </w:rPr>
            </w:pPr>
            <w:r w:rsidRPr="00FF2DE4">
              <w:rPr>
                <w:rFonts w:ascii="Calibri" w:hAnsi="Calibri"/>
                <w:bCs/>
                <w:szCs w:val="22"/>
              </w:rPr>
              <w:t>The proposal site relates to a farmstead in the village of Stonyhurst which is situated to the South of Stonyhurst college. The site contains a sizeable farmyard, two barns with Listed Building status, residential cottage properties and numerous agricultural sheds and buildings. The surrounding area is largely characterised by woodland, agricultural land and open countryside.</w:t>
            </w:r>
          </w:p>
          <w:p w14:paraId="62370E9F" w14:textId="63FBCE64" w:rsidR="00A43CDE" w:rsidRPr="006C2BFA" w:rsidRDefault="00A43CDE" w:rsidP="008D26AB">
            <w:pPr>
              <w:pStyle w:val="Header"/>
              <w:tabs>
                <w:tab w:val="clear" w:pos="4153"/>
                <w:tab w:val="clear" w:pos="8306"/>
              </w:tabs>
              <w:contextualSpacing/>
              <w:jc w:val="both"/>
              <w:rPr>
                <w:rFonts w:ascii="Calibri" w:hAnsi="Calibri"/>
                <w:bCs/>
                <w:szCs w:val="22"/>
              </w:rPr>
            </w:pPr>
          </w:p>
        </w:tc>
      </w:tr>
      <w:tr w:rsidR="00C0704D" w:rsidRPr="00D2449B" w14:paraId="408C6380" w14:textId="77777777" w:rsidTr="00480D4E">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0563B40" w14:textId="2E9CF067" w:rsidR="00A43CDE" w:rsidRDefault="00E46FBB" w:rsidP="008D26AB">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new replacement hardstanding within the existing farmstead. </w:t>
            </w:r>
          </w:p>
          <w:p w14:paraId="1B20488F" w14:textId="131268E8" w:rsidR="00E46FBB" w:rsidRPr="00D54E67" w:rsidRDefault="00E46FBB" w:rsidP="008D26AB">
            <w:pPr>
              <w:pStyle w:val="Header"/>
              <w:tabs>
                <w:tab w:val="clear" w:pos="4153"/>
                <w:tab w:val="clear" w:pos="8306"/>
              </w:tabs>
              <w:jc w:val="both"/>
              <w:rPr>
                <w:rFonts w:ascii="Calibri" w:hAnsi="Calibri"/>
                <w:szCs w:val="22"/>
              </w:rPr>
            </w:pPr>
          </w:p>
        </w:tc>
      </w:tr>
      <w:tr w:rsidR="008D26AB" w:rsidRPr="00D2449B" w14:paraId="71009C76" w14:textId="77777777" w:rsidTr="00480D4E">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A20E78" w14:textId="77777777" w:rsidR="008D26AB" w:rsidRDefault="008D26AB" w:rsidP="008D26AB">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24EE59B" w14:textId="77777777" w:rsidR="00E46FBB" w:rsidRDefault="00E46FBB" w:rsidP="008D26AB">
            <w:pPr>
              <w:pStyle w:val="Header"/>
              <w:tabs>
                <w:tab w:val="clear" w:pos="4153"/>
                <w:tab w:val="clear" w:pos="8306"/>
              </w:tabs>
              <w:contextualSpacing/>
              <w:jc w:val="both"/>
              <w:rPr>
                <w:rFonts w:ascii="Calibri" w:hAnsi="Calibri"/>
                <w:b/>
                <w:szCs w:val="22"/>
              </w:rPr>
            </w:pPr>
          </w:p>
          <w:p w14:paraId="45B20DDD" w14:textId="14333DE1" w:rsidR="00E46FBB" w:rsidRPr="00E46FBB" w:rsidRDefault="00E46FBB" w:rsidP="008D26AB">
            <w:pPr>
              <w:pStyle w:val="Header"/>
              <w:tabs>
                <w:tab w:val="clear" w:pos="4153"/>
                <w:tab w:val="clear" w:pos="8306"/>
              </w:tabs>
              <w:contextualSpacing/>
              <w:jc w:val="both"/>
              <w:rPr>
                <w:rFonts w:ascii="Calibri" w:hAnsi="Calibri"/>
                <w:bCs/>
                <w:i/>
                <w:iCs/>
                <w:szCs w:val="22"/>
              </w:rPr>
            </w:pPr>
            <w:r>
              <w:rPr>
                <w:rFonts w:ascii="Calibri" w:hAnsi="Calibri"/>
                <w:bCs/>
                <w:szCs w:val="22"/>
              </w:rPr>
              <w:t xml:space="preserve">Policy DMG2 of the Ribble valley Core Strategy states that </w:t>
            </w:r>
            <w:r w:rsidRPr="00E46FBB">
              <w:rPr>
                <w:rFonts w:ascii="Calibri" w:hAnsi="Calibri"/>
                <w:bCs/>
                <w:i/>
                <w:iCs/>
                <w:szCs w:val="22"/>
              </w:rPr>
              <w:t xml:space="preserve">within the Tier 2 villages and outside the defined settlement areas development must meet at least one of the following considerations: </w:t>
            </w:r>
          </w:p>
          <w:p w14:paraId="12DE2ABB" w14:textId="77777777" w:rsidR="00E46FBB" w:rsidRPr="00E46FBB" w:rsidRDefault="00E46FBB" w:rsidP="008D26AB">
            <w:pPr>
              <w:pStyle w:val="Header"/>
              <w:tabs>
                <w:tab w:val="clear" w:pos="4153"/>
                <w:tab w:val="clear" w:pos="8306"/>
              </w:tabs>
              <w:contextualSpacing/>
              <w:jc w:val="both"/>
              <w:rPr>
                <w:rFonts w:ascii="Calibri" w:hAnsi="Calibri"/>
                <w:bCs/>
                <w:i/>
                <w:iCs/>
                <w:szCs w:val="22"/>
              </w:rPr>
            </w:pPr>
          </w:p>
          <w:p w14:paraId="2EE8540E" w14:textId="77777777" w:rsidR="00E46FBB" w:rsidRPr="00E46FBB" w:rsidRDefault="00E46FBB" w:rsidP="008D26AB">
            <w:pPr>
              <w:pStyle w:val="Header"/>
              <w:tabs>
                <w:tab w:val="clear" w:pos="4153"/>
                <w:tab w:val="clear" w:pos="8306"/>
              </w:tabs>
              <w:contextualSpacing/>
              <w:jc w:val="both"/>
              <w:rPr>
                <w:rFonts w:ascii="Calibri" w:hAnsi="Calibri"/>
                <w:bCs/>
                <w:i/>
                <w:iCs/>
                <w:szCs w:val="22"/>
              </w:rPr>
            </w:pPr>
            <w:r w:rsidRPr="00E46FBB">
              <w:rPr>
                <w:rFonts w:ascii="Calibri" w:hAnsi="Calibri"/>
                <w:bCs/>
                <w:i/>
                <w:iCs/>
                <w:szCs w:val="22"/>
              </w:rPr>
              <w:t xml:space="preserve">1. The development should be essential to the local economy or social well being of the area. </w:t>
            </w:r>
          </w:p>
          <w:p w14:paraId="2B29941A" w14:textId="77777777" w:rsidR="00E46FBB" w:rsidRPr="00E46FBB" w:rsidRDefault="00E46FBB" w:rsidP="008D26AB">
            <w:pPr>
              <w:pStyle w:val="Header"/>
              <w:tabs>
                <w:tab w:val="clear" w:pos="4153"/>
                <w:tab w:val="clear" w:pos="8306"/>
              </w:tabs>
              <w:contextualSpacing/>
              <w:jc w:val="both"/>
              <w:rPr>
                <w:rFonts w:ascii="Calibri" w:hAnsi="Calibri"/>
                <w:bCs/>
                <w:i/>
                <w:iCs/>
                <w:szCs w:val="22"/>
              </w:rPr>
            </w:pPr>
            <w:r w:rsidRPr="00E46FBB">
              <w:rPr>
                <w:rFonts w:ascii="Calibri" w:hAnsi="Calibri"/>
                <w:bCs/>
                <w:i/>
                <w:iCs/>
                <w:szCs w:val="22"/>
              </w:rPr>
              <w:t xml:space="preserve">2. The development is needed for the purposes of forestry or agriculture. </w:t>
            </w:r>
          </w:p>
          <w:p w14:paraId="6D8A6389" w14:textId="77777777" w:rsidR="00E46FBB" w:rsidRPr="00E46FBB" w:rsidRDefault="00E46FBB" w:rsidP="008D26AB">
            <w:pPr>
              <w:pStyle w:val="Header"/>
              <w:tabs>
                <w:tab w:val="clear" w:pos="4153"/>
                <w:tab w:val="clear" w:pos="8306"/>
              </w:tabs>
              <w:contextualSpacing/>
              <w:jc w:val="both"/>
              <w:rPr>
                <w:rFonts w:ascii="Calibri" w:hAnsi="Calibri"/>
                <w:bCs/>
                <w:i/>
                <w:iCs/>
                <w:szCs w:val="22"/>
              </w:rPr>
            </w:pPr>
            <w:r w:rsidRPr="00E46FBB">
              <w:rPr>
                <w:rFonts w:ascii="Calibri" w:hAnsi="Calibri"/>
                <w:bCs/>
                <w:i/>
                <w:iCs/>
                <w:szCs w:val="22"/>
              </w:rPr>
              <w:t xml:space="preserve">3. The development is for local needs housing which meets an identified need and is secured as such. </w:t>
            </w:r>
          </w:p>
          <w:p w14:paraId="77C7839E" w14:textId="77777777" w:rsidR="00E46FBB" w:rsidRPr="00E46FBB" w:rsidRDefault="00E46FBB" w:rsidP="008D26AB">
            <w:pPr>
              <w:pStyle w:val="Header"/>
              <w:tabs>
                <w:tab w:val="clear" w:pos="4153"/>
                <w:tab w:val="clear" w:pos="8306"/>
              </w:tabs>
              <w:contextualSpacing/>
              <w:jc w:val="both"/>
              <w:rPr>
                <w:rFonts w:ascii="Calibri" w:hAnsi="Calibri"/>
                <w:bCs/>
                <w:i/>
                <w:iCs/>
                <w:szCs w:val="22"/>
              </w:rPr>
            </w:pPr>
            <w:r w:rsidRPr="00E46FBB">
              <w:rPr>
                <w:rFonts w:ascii="Calibri" w:hAnsi="Calibri"/>
                <w:bCs/>
                <w:i/>
                <w:iCs/>
                <w:szCs w:val="22"/>
              </w:rPr>
              <w:t xml:space="preserve">4. The development is for small scale tourism or recreational developments appropriate to a rural area. </w:t>
            </w:r>
          </w:p>
          <w:p w14:paraId="7D311D4F" w14:textId="77777777" w:rsidR="00E46FBB" w:rsidRPr="00E46FBB" w:rsidRDefault="00E46FBB" w:rsidP="008D26AB">
            <w:pPr>
              <w:pStyle w:val="Header"/>
              <w:tabs>
                <w:tab w:val="clear" w:pos="4153"/>
                <w:tab w:val="clear" w:pos="8306"/>
              </w:tabs>
              <w:contextualSpacing/>
              <w:jc w:val="both"/>
              <w:rPr>
                <w:rFonts w:ascii="Calibri" w:hAnsi="Calibri"/>
                <w:bCs/>
                <w:i/>
                <w:iCs/>
                <w:szCs w:val="22"/>
              </w:rPr>
            </w:pPr>
            <w:r w:rsidRPr="00E46FBB">
              <w:rPr>
                <w:rFonts w:ascii="Calibri" w:hAnsi="Calibri"/>
                <w:bCs/>
                <w:i/>
                <w:iCs/>
                <w:szCs w:val="22"/>
              </w:rPr>
              <w:t xml:space="preserve">5. The development is for small-scale uses appropriate to a rural area where a local need or benefit can be demonstrated. </w:t>
            </w:r>
          </w:p>
          <w:p w14:paraId="36437860" w14:textId="3C114281" w:rsidR="00E46FBB" w:rsidRPr="00E46FBB" w:rsidRDefault="00E46FBB" w:rsidP="008D26AB">
            <w:pPr>
              <w:pStyle w:val="Header"/>
              <w:tabs>
                <w:tab w:val="clear" w:pos="4153"/>
                <w:tab w:val="clear" w:pos="8306"/>
              </w:tabs>
              <w:contextualSpacing/>
              <w:jc w:val="both"/>
              <w:rPr>
                <w:rFonts w:ascii="Calibri" w:hAnsi="Calibri"/>
                <w:bCs/>
                <w:i/>
                <w:iCs/>
                <w:szCs w:val="22"/>
              </w:rPr>
            </w:pPr>
            <w:r w:rsidRPr="00E46FBB">
              <w:rPr>
                <w:rFonts w:ascii="Calibri" w:hAnsi="Calibri"/>
                <w:bCs/>
                <w:i/>
                <w:iCs/>
                <w:szCs w:val="22"/>
              </w:rPr>
              <w:t>6. The development is compatible with the enterprise zone designation.</w:t>
            </w:r>
          </w:p>
          <w:p w14:paraId="2DB11E5B" w14:textId="77777777" w:rsidR="00E46FBB" w:rsidRDefault="00E46FBB" w:rsidP="008D26AB">
            <w:pPr>
              <w:pStyle w:val="Header"/>
              <w:tabs>
                <w:tab w:val="clear" w:pos="4153"/>
                <w:tab w:val="clear" w:pos="8306"/>
              </w:tabs>
              <w:contextualSpacing/>
              <w:jc w:val="both"/>
              <w:rPr>
                <w:rFonts w:ascii="Calibri" w:hAnsi="Calibri"/>
                <w:b/>
                <w:szCs w:val="22"/>
              </w:rPr>
            </w:pPr>
          </w:p>
          <w:p w14:paraId="5D8588FA" w14:textId="39AAF879" w:rsidR="00FF2DE4" w:rsidRPr="00FF2DE4" w:rsidRDefault="00FF2DE4" w:rsidP="00FF2DE4">
            <w:pPr>
              <w:pStyle w:val="Header"/>
              <w:tabs>
                <w:tab w:val="clear" w:pos="4153"/>
                <w:tab w:val="clear" w:pos="8306"/>
              </w:tabs>
              <w:rPr>
                <w:rFonts w:ascii="Calibri" w:hAnsi="Calibri"/>
                <w:szCs w:val="22"/>
              </w:rPr>
            </w:pPr>
            <w:r w:rsidRPr="00FF2DE4">
              <w:rPr>
                <w:rFonts w:ascii="Calibri" w:hAnsi="Calibri"/>
                <w:szCs w:val="22"/>
              </w:rPr>
              <w:t>The proposal is for replacement concrete hardstanding</w:t>
            </w:r>
            <w:r w:rsidR="00E46FBB">
              <w:rPr>
                <w:rFonts w:ascii="Calibri" w:hAnsi="Calibri"/>
                <w:szCs w:val="22"/>
              </w:rPr>
              <w:t xml:space="preserve"> located within the existing farmstead</w:t>
            </w:r>
            <w:r w:rsidRPr="00FF2DE4">
              <w:rPr>
                <w:rFonts w:ascii="Calibri" w:hAnsi="Calibri"/>
                <w:szCs w:val="22"/>
              </w:rPr>
              <w:t>, the area is utilised for the moving of both livestock and agricultural machinery. The existing hardstanding is damaged and broken, new hardstanding will allow for the yard area to be cleaned sufficiently to reduce dirty water runoff and allow for better management and movement of livestock.  Accordingly, the proposed development is considered to be reasonably necessary for the purposes of agriculture in this instance</w:t>
            </w:r>
            <w:r w:rsidR="00E46FBB">
              <w:rPr>
                <w:rFonts w:ascii="Calibri" w:hAnsi="Calibri"/>
                <w:szCs w:val="22"/>
              </w:rPr>
              <w:t xml:space="preserve"> in compliance with Policy DMG2 meeting the criteria of above point No 2</w:t>
            </w:r>
            <w:r w:rsidRPr="00FF2DE4">
              <w:rPr>
                <w:rFonts w:ascii="Calibri" w:hAnsi="Calibri"/>
                <w:szCs w:val="22"/>
              </w:rPr>
              <w:t>.</w:t>
            </w:r>
          </w:p>
          <w:p w14:paraId="6D65AF3D" w14:textId="77777777" w:rsidR="008D26AB" w:rsidRDefault="008D26AB" w:rsidP="008D26AB">
            <w:pPr>
              <w:pStyle w:val="Header"/>
              <w:tabs>
                <w:tab w:val="clear" w:pos="4153"/>
                <w:tab w:val="clear" w:pos="8306"/>
              </w:tabs>
              <w:jc w:val="both"/>
              <w:rPr>
                <w:rFonts w:ascii="Calibri" w:hAnsi="Calibri"/>
                <w:b/>
                <w:szCs w:val="22"/>
              </w:rPr>
            </w:pPr>
          </w:p>
        </w:tc>
      </w:tr>
      <w:tr w:rsidR="008D26AB" w:rsidRPr="00D2449B" w14:paraId="2BF75CC4" w14:textId="77777777" w:rsidTr="00480D4E">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00FBCA" w14:textId="77777777" w:rsidR="008D26AB" w:rsidRDefault="008D26AB" w:rsidP="008D26AB">
            <w:pPr>
              <w:pStyle w:val="Header"/>
              <w:tabs>
                <w:tab w:val="clear" w:pos="4153"/>
                <w:tab w:val="clear" w:pos="8306"/>
              </w:tabs>
              <w:jc w:val="both"/>
              <w:rPr>
                <w:rFonts w:ascii="Calibri" w:hAnsi="Calibri"/>
                <w:b/>
                <w:szCs w:val="22"/>
              </w:rPr>
            </w:pPr>
            <w:r w:rsidRPr="008054A1">
              <w:rPr>
                <w:rFonts w:ascii="Calibri" w:hAnsi="Calibri"/>
                <w:b/>
                <w:szCs w:val="22"/>
              </w:rPr>
              <w:lastRenderedPageBreak/>
              <w:t>Impact upon Listed Building(s) and Setting (Where Applicable):</w:t>
            </w:r>
          </w:p>
          <w:p w14:paraId="7A73721E" w14:textId="77777777" w:rsidR="008D26AB" w:rsidRDefault="008D26AB" w:rsidP="008D26AB">
            <w:pPr>
              <w:pStyle w:val="Header"/>
              <w:tabs>
                <w:tab w:val="clear" w:pos="4153"/>
                <w:tab w:val="clear" w:pos="8306"/>
              </w:tabs>
              <w:jc w:val="both"/>
              <w:rPr>
                <w:rFonts w:ascii="Calibri" w:hAnsi="Calibri"/>
                <w:b/>
                <w:szCs w:val="22"/>
              </w:rPr>
            </w:pPr>
          </w:p>
          <w:p w14:paraId="731EC426" w14:textId="5037CB0A" w:rsidR="008D26AB" w:rsidRPr="000B4E24" w:rsidRDefault="000B4E24" w:rsidP="008D26AB">
            <w:pPr>
              <w:pStyle w:val="Header"/>
              <w:tabs>
                <w:tab w:val="clear" w:pos="4153"/>
                <w:tab w:val="clear" w:pos="8306"/>
              </w:tabs>
              <w:jc w:val="both"/>
              <w:rPr>
                <w:rFonts w:ascii="Calibri" w:hAnsi="Calibri"/>
                <w:bCs/>
              </w:rPr>
            </w:pPr>
            <w:r>
              <w:rPr>
                <w:rFonts w:ascii="Calibri" w:hAnsi="Calibri"/>
                <w:bCs/>
              </w:rPr>
              <w:t xml:space="preserve">The developemnt site lies adjacent to the Grade II Listed Barn at the Southwest side of the Farmstead. There is a further Barn set away from the </w:t>
            </w:r>
            <w:r w:rsidR="00145AAD">
              <w:rPr>
                <w:rFonts w:ascii="Calibri" w:hAnsi="Calibri"/>
                <w:bCs/>
              </w:rPr>
              <w:t>development</w:t>
            </w:r>
            <w:r>
              <w:rPr>
                <w:rFonts w:ascii="Calibri" w:hAnsi="Calibri"/>
                <w:bCs/>
              </w:rPr>
              <w:t xml:space="preserve"> at the Northwest side of the farmstead that also benefits from Listed Status. </w:t>
            </w:r>
            <w:r w:rsidR="004523C8" w:rsidRPr="000B4E24">
              <w:rPr>
                <w:rFonts w:ascii="Calibri" w:hAnsi="Calibri"/>
                <w:bCs/>
              </w:rPr>
              <w:t>As such, in assessing the proposal, regard must be given to the statutory duties imposed on the authority in respect of the preservation and enhancement of such assets.  In this respect, at a local level, Key Statement EN5 and Policy DME4 are primarily, but not solely, engaged for the purposes of assessing likely impacts upon designated heritage assets resultant from the proposed development.</w:t>
            </w:r>
          </w:p>
          <w:p w14:paraId="0D75E899" w14:textId="77777777" w:rsidR="004523C8" w:rsidRDefault="004523C8" w:rsidP="008D26AB">
            <w:pPr>
              <w:pStyle w:val="Header"/>
              <w:tabs>
                <w:tab w:val="clear" w:pos="4153"/>
                <w:tab w:val="clear" w:pos="8306"/>
              </w:tabs>
              <w:jc w:val="both"/>
              <w:rPr>
                <w:rFonts w:ascii="Calibri" w:hAnsi="Calibri"/>
                <w:color w:val="FF0000"/>
              </w:rPr>
            </w:pPr>
          </w:p>
          <w:p w14:paraId="3FCC9D39" w14:textId="77777777" w:rsidR="004523C8" w:rsidRPr="006A262A" w:rsidRDefault="004523C8" w:rsidP="004523C8">
            <w:pPr>
              <w:contextualSpacing/>
              <w:jc w:val="both"/>
              <w:rPr>
                <w:rFonts w:ascii="Calibri" w:hAnsi="Calibri"/>
                <w:b/>
              </w:rPr>
            </w:pPr>
            <w:r w:rsidRPr="006A262A">
              <w:rPr>
                <w:rFonts w:ascii="Calibri" w:hAnsi="Calibri"/>
                <w:bCs/>
              </w:rPr>
              <w:t>In this respect Key Statement EN5 states that:</w:t>
            </w:r>
          </w:p>
          <w:p w14:paraId="27B85A37" w14:textId="77777777" w:rsidR="004523C8" w:rsidRPr="006A262A" w:rsidRDefault="004523C8" w:rsidP="004523C8">
            <w:pPr>
              <w:contextualSpacing/>
              <w:rPr>
                <w:rFonts w:ascii="Calibri" w:hAnsi="Calibri"/>
                <w:b/>
              </w:rPr>
            </w:pPr>
          </w:p>
          <w:p w14:paraId="6669C6E5" w14:textId="77777777" w:rsidR="004523C8" w:rsidRPr="006A262A" w:rsidRDefault="004523C8" w:rsidP="004523C8">
            <w:pPr>
              <w:jc w:val="both"/>
              <w:rPr>
                <w:rFonts w:asciiTheme="minorHAnsi" w:hAnsiTheme="minorHAnsi" w:cstheme="minorHAnsi"/>
                <w:i/>
                <w:iCs/>
                <w:szCs w:val="22"/>
              </w:rPr>
            </w:pPr>
            <w:r w:rsidRPr="006A262A">
              <w:rPr>
                <w:rFonts w:asciiTheme="minorHAnsi" w:hAnsiTheme="minorHAnsi" w:cstheme="minorHAnsi"/>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69251A8F" w14:textId="77777777" w:rsidR="004523C8" w:rsidRPr="006A262A" w:rsidRDefault="004523C8" w:rsidP="004523C8">
            <w:pPr>
              <w:contextualSpacing/>
              <w:rPr>
                <w:rFonts w:ascii="Calibri" w:hAnsi="Calibri"/>
                <w:b/>
              </w:rPr>
            </w:pPr>
          </w:p>
          <w:p w14:paraId="4F78C806" w14:textId="786C4362" w:rsidR="004523C8" w:rsidRDefault="004523C8" w:rsidP="004523C8">
            <w:pPr>
              <w:contextualSpacing/>
              <w:rPr>
                <w:rFonts w:ascii="Calibri" w:hAnsi="Calibri"/>
                <w:bCs/>
              </w:rPr>
            </w:pPr>
            <w:r w:rsidRPr="006A262A">
              <w:rPr>
                <w:rFonts w:ascii="Calibri" w:hAnsi="Calibri"/>
                <w:bCs/>
              </w:rPr>
              <w:t>With Policy DME4 stating, in respect of development affecting the listed buildings or their setting, that development will be assessed on the following basis:</w:t>
            </w:r>
          </w:p>
          <w:p w14:paraId="7615CE5A" w14:textId="77777777" w:rsidR="004523C8" w:rsidRDefault="004523C8" w:rsidP="004523C8">
            <w:pPr>
              <w:contextualSpacing/>
              <w:rPr>
                <w:rFonts w:ascii="Calibri" w:hAnsi="Calibri"/>
                <w:bCs/>
              </w:rPr>
            </w:pPr>
          </w:p>
          <w:p w14:paraId="5208B01C" w14:textId="77777777" w:rsidR="004523C8" w:rsidRPr="006A262A" w:rsidRDefault="004523C8" w:rsidP="004523C8">
            <w:pPr>
              <w:jc w:val="both"/>
              <w:rPr>
                <w:rFonts w:asciiTheme="minorHAnsi" w:hAnsiTheme="minorHAnsi" w:cstheme="minorHAnsi"/>
                <w:i/>
                <w:iCs/>
                <w:szCs w:val="22"/>
              </w:rPr>
            </w:pPr>
            <w:r w:rsidRPr="006A262A">
              <w:rPr>
                <w:rFonts w:asciiTheme="minorHAnsi" w:hAnsiTheme="minorHAnsi" w:cstheme="minorHAnsi"/>
                <w:i/>
                <w:iCs/>
                <w:szCs w:val="22"/>
              </w:rPr>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6109DA4D" w14:textId="77777777" w:rsidR="004523C8" w:rsidRPr="006A262A" w:rsidRDefault="004523C8" w:rsidP="004523C8">
            <w:pPr>
              <w:contextualSpacing/>
              <w:rPr>
                <w:rFonts w:ascii="Calibri" w:hAnsi="Calibri"/>
                <w:bCs/>
              </w:rPr>
            </w:pPr>
          </w:p>
          <w:p w14:paraId="49008DC5" w14:textId="6FB1C53A" w:rsidR="00293B1E" w:rsidRDefault="00293B1E" w:rsidP="008D26AB">
            <w:pPr>
              <w:pStyle w:val="Header"/>
              <w:tabs>
                <w:tab w:val="clear" w:pos="4153"/>
                <w:tab w:val="clear" w:pos="8306"/>
              </w:tabs>
              <w:jc w:val="both"/>
              <w:rPr>
                <w:rFonts w:ascii="Calibri" w:hAnsi="Calibri"/>
                <w:bCs/>
                <w:szCs w:val="22"/>
              </w:rPr>
            </w:pPr>
            <w:r w:rsidRPr="00293B1E">
              <w:rPr>
                <w:rFonts w:ascii="Calibri" w:hAnsi="Calibri"/>
                <w:bCs/>
                <w:szCs w:val="22"/>
              </w:rPr>
              <w:t xml:space="preserve">The concrete track will measure approximately 90 metres in length with an approximate 18 metre portion of this falling adjacent to the Listed barn. Where the track </w:t>
            </w:r>
            <w:r>
              <w:rPr>
                <w:rFonts w:ascii="Calibri" w:hAnsi="Calibri"/>
                <w:bCs/>
                <w:szCs w:val="22"/>
              </w:rPr>
              <w:t xml:space="preserve">is </w:t>
            </w:r>
            <w:r w:rsidR="00480D4E">
              <w:rPr>
                <w:rFonts w:ascii="Calibri" w:hAnsi="Calibri"/>
                <w:bCs/>
                <w:szCs w:val="22"/>
              </w:rPr>
              <w:t>immediately adjacent</w:t>
            </w:r>
            <w:r>
              <w:rPr>
                <w:rFonts w:ascii="Calibri" w:hAnsi="Calibri"/>
                <w:bCs/>
                <w:szCs w:val="22"/>
              </w:rPr>
              <w:t xml:space="preserve"> to</w:t>
            </w:r>
            <w:r w:rsidRPr="00293B1E">
              <w:rPr>
                <w:rFonts w:ascii="Calibri" w:hAnsi="Calibri"/>
                <w:bCs/>
                <w:szCs w:val="22"/>
              </w:rPr>
              <w:t xml:space="preserve"> the </w:t>
            </w:r>
            <w:r w:rsidR="00480D4E">
              <w:rPr>
                <w:rFonts w:ascii="Calibri" w:hAnsi="Calibri"/>
                <w:bCs/>
                <w:szCs w:val="22"/>
              </w:rPr>
              <w:t xml:space="preserve">listed </w:t>
            </w:r>
            <w:r w:rsidRPr="00293B1E">
              <w:rPr>
                <w:rFonts w:ascii="Calibri" w:hAnsi="Calibri"/>
                <w:bCs/>
                <w:szCs w:val="22"/>
              </w:rPr>
              <w:t xml:space="preserve">building, there will be a 200mm space left to prevent the hardstanding coming into direct contact with the listed building and to mitigate any adverse impact to the historic fabric of the listed building. </w:t>
            </w:r>
            <w:r>
              <w:rPr>
                <w:rFonts w:ascii="Calibri" w:hAnsi="Calibri"/>
                <w:bCs/>
                <w:szCs w:val="22"/>
              </w:rPr>
              <w:t xml:space="preserve">During the construction phase, timber frames will be used to prevent any overspill during the pouring of the concrete and to maintain the proposed 200mm gap. </w:t>
            </w:r>
            <w:r w:rsidRPr="00293B1E">
              <w:rPr>
                <w:rFonts w:ascii="Calibri" w:hAnsi="Calibri"/>
                <w:bCs/>
                <w:szCs w:val="22"/>
              </w:rPr>
              <w:t>Once the concrete track has been poured and harden</w:t>
            </w:r>
            <w:r>
              <w:rPr>
                <w:rFonts w:ascii="Calibri" w:hAnsi="Calibri"/>
                <w:bCs/>
                <w:szCs w:val="22"/>
              </w:rPr>
              <w:t>ed</w:t>
            </w:r>
            <w:r w:rsidRPr="00293B1E">
              <w:rPr>
                <w:rFonts w:ascii="Calibri" w:hAnsi="Calibri"/>
                <w:bCs/>
                <w:szCs w:val="22"/>
              </w:rPr>
              <w:t>, the gap between the concrete and the listed building will be filled with loos</w:t>
            </w:r>
            <w:r>
              <w:rPr>
                <w:rFonts w:ascii="Calibri" w:hAnsi="Calibri"/>
                <w:bCs/>
                <w:szCs w:val="22"/>
              </w:rPr>
              <w:t>e</w:t>
            </w:r>
            <w:r w:rsidRPr="00293B1E">
              <w:rPr>
                <w:rFonts w:ascii="Calibri" w:hAnsi="Calibri"/>
                <w:bCs/>
                <w:szCs w:val="22"/>
              </w:rPr>
              <w:t xml:space="preserve"> aggregate or soil</w:t>
            </w:r>
            <w:r>
              <w:rPr>
                <w:rFonts w:ascii="Calibri" w:hAnsi="Calibri"/>
                <w:bCs/>
                <w:szCs w:val="22"/>
              </w:rPr>
              <w:t xml:space="preserve">. </w:t>
            </w:r>
          </w:p>
          <w:p w14:paraId="5E4BD851" w14:textId="77777777" w:rsidR="00293B1E" w:rsidRDefault="00293B1E" w:rsidP="008D26AB">
            <w:pPr>
              <w:pStyle w:val="Header"/>
              <w:tabs>
                <w:tab w:val="clear" w:pos="4153"/>
                <w:tab w:val="clear" w:pos="8306"/>
              </w:tabs>
              <w:jc w:val="both"/>
              <w:rPr>
                <w:rFonts w:ascii="Calibri" w:hAnsi="Calibri"/>
                <w:bCs/>
                <w:szCs w:val="22"/>
              </w:rPr>
            </w:pPr>
          </w:p>
          <w:p w14:paraId="5A4471C9" w14:textId="7F4FBBAA" w:rsidR="00293B1E" w:rsidRDefault="00293B1E" w:rsidP="008D26AB">
            <w:pPr>
              <w:pStyle w:val="Header"/>
              <w:tabs>
                <w:tab w:val="clear" w:pos="4153"/>
                <w:tab w:val="clear" w:pos="8306"/>
              </w:tabs>
              <w:jc w:val="both"/>
              <w:rPr>
                <w:rFonts w:ascii="Calibri" w:hAnsi="Calibri"/>
                <w:bCs/>
                <w:szCs w:val="22"/>
              </w:rPr>
            </w:pPr>
            <w:r>
              <w:rPr>
                <w:rFonts w:ascii="Calibri" w:hAnsi="Calibri"/>
                <w:bCs/>
                <w:szCs w:val="22"/>
              </w:rPr>
              <w:t>The proposed track will maintain a similar appearance</w:t>
            </w:r>
            <w:r w:rsidR="008A0AA8">
              <w:rPr>
                <w:rFonts w:ascii="Calibri" w:hAnsi="Calibri"/>
                <w:bCs/>
                <w:szCs w:val="22"/>
              </w:rPr>
              <w:t xml:space="preserve"> to the existing arrangement</w:t>
            </w:r>
            <w:r>
              <w:rPr>
                <w:rFonts w:ascii="Calibri" w:hAnsi="Calibri"/>
                <w:bCs/>
                <w:szCs w:val="22"/>
              </w:rPr>
              <w:t xml:space="preserve">, being of dark grey colouring. </w:t>
            </w:r>
            <w:r w:rsidR="00480D4E" w:rsidRPr="00480D4E">
              <w:rPr>
                <w:rFonts w:ascii="Calibri" w:hAnsi="Calibri"/>
                <w:bCs/>
                <w:szCs w:val="22"/>
              </w:rPr>
              <w:t xml:space="preserve">This is consistent with other tracks and areas of hardstanding within the farmstead and is typical in design for its agricultural purpose. </w:t>
            </w:r>
            <w:r w:rsidR="00480D4E">
              <w:rPr>
                <w:rFonts w:ascii="Calibri" w:hAnsi="Calibri"/>
                <w:bCs/>
                <w:szCs w:val="22"/>
              </w:rPr>
              <w:t xml:space="preserve">Given the development </w:t>
            </w:r>
            <w:r w:rsidR="008A0AA8">
              <w:rPr>
                <w:rFonts w:ascii="Calibri" w:hAnsi="Calibri"/>
                <w:bCs/>
                <w:szCs w:val="22"/>
              </w:rPr>
              <w:t>and the listed barns are</w:t>
            </w:r>
            <w:r w:rsidR="00480D4E">
              <w:rPr>
                <w:rFonts w:ascii="Calibri" w:hAnsi="Calibri"/>
                <w:bCs/>
                <w:szCs w:val="22"/>
              </w:rPr>
              <w:t xml:space="preserve"> located within the heart of the farmstead amongst</w:t>
            </w:r>
            <w:r w:rsidR="008A0AA8">
              <w:rPr>
                <w:rFonts w:ascii="Calibri" w:hAnsi="Calibri"/>
                <w:bCs/>
                <w:szCs w:val="22"/>
              </w:rPr>
              <w:t xml:space="preserve"> other</w:t>
            </w:r>
            <w:r w:rsidR="00480D4E">
              <w:rPr>
                <w:rFonts w:ascii="Calibri" w:hAnsi="Calibri"/>
                <w:bCs/>
                <w:szCs w:val="22"/>
              </w:rPr>
              <w:t xml:space="preserve"> existing agricultural develop</w:t>
            </w:r>
            <w:r w:rsidR="008A0AA8">
              <w:rPr>
                <w:rFonts w:ascii="Calibri" w:hAnsi="Calibri"/>
                <w:bCs/>
                <w:szCs w:val="22"/>
              </w:rPr>
              <w:t>ment</w:t>
            </w:r>
            <w:r w:rsidR="00480D4E">
              <w:rPr>
                <w:rFonts w:ascii="Calibri" w:hAnsi="Calibri"/>
                <w:bCs/>
                <w:szCs w:val="22"/>
              </w:rPr>
              <w:t>, it is</w:t>
            </w:r>
            <w:r>
              <w:rPr>
                <w:rFonts w:ascii="Calibri" w:hAnsi="Calibri"/>
                <w:bCs/>
                <w:szCs w:val="22"/>
              </w:rPr>
              <w:t xml:space="preserve"> not considered that the </w:t>
            </w:r>
            <w:r w:rsidR="00480D4E">
              <w:rPr>
                <w:rFonts w:ascii="Calibri" w:hAnsi="Calibri"/>
                <w:bCs/>
                <w:szCs w:val="22"/>
              </w:rPr>
              <w:t>proposal</w:t>
            </w:r>
            <w:r>
              <w:rPr>
                <w:rFonts w:ascii="Calibri" w:hAnsi="Calibri"/>
                <w:bCs/>
                <w:szCs w:val="22"/>
              </w:rPr>
              <w:t xml:space="preserve"> will read </w:t>
            </w:r>
            <w:r w:rsidR="00480D4E">
              <w:rPr>
                <w:rFonts w:ascii="Calibri" w:hAnsi="Calibri"/>
                <w:bCs/>
                <w:szCs w:val="22"/>
              </w:rPr>
              <w:t xml:space="preserve">as incongruous or out of character in its setting and consequently will not have an adverse visual impact on the listed building or its setting. </w:t>
            </w:r>
          </w:p>
          <w:p w14:paraId="14C7DA40" w14:textId="77777777" w:rsidR="00480D4E" w:rsidRDefault="00480D4E" w:rsidP="008D26AB">
            <w:pPr>
              <w:pStyle w:val="Header"/>
              <w:tabs>
                <w:tab w:val="clear" w:pos="4153"/>
                <w:tab w:val="clear" w:pos="8306"/>
              </w:tabs>
              <w:jc w:val="both"/>
              <w:rPr>
                <w:rFonts w:ascii="Calibri" w:hAnsi="Calibri"/>
                <w:bCs/>
                <w:szCs w:val="22"/>
              </w:rPr>
            </w:pPr>
          </w:p>
          <w:p w14:paraId="461C4618" w14:textId="4D2DC63A" w:rsidR="00480D4E" w:rsidRDefault="00480D4E" w:rsidP="008D26AB">
            <w:pPr>
              <w:pStyle w:val="Header"/>
              <w:tabs>
                <w:tab w:val="clear" w:pos="4153"/>
                <w:tab w:val="clear" w:pos="8306"/>
              </w:tabs>
              <w:jc w:val="both"/>
              <w:rPr>
                <w:rFonts w:ascii="Calibri" w:hAnsi="Calibri"/>
                <w:bCs/>
                <w:szCs w:val="22"/>
              </w:rPr>
            </w:pPr>
            <w:r>
              <w:rPr>
                <w:rFonts w:ascii="Calibri" w:hAnsi="Calibri"/>
                <w:bCs/>
                <w:szCs w:val="22"/>
              </w:rPr>
              <w:t>In conclusion, given the proposed track will not come into contact with the listed building, and a 200mm gap will be maintained</w:t>
            </w:r>
            <w:r w:rsidR="008A0AA8">
              <w:rPr>
                <w:rFonts w:ascii="Calibri" w:hAnsi="Calibri"/>
                <w:bCs/>
                <w:szCs w:val="22"/>
              </w:rPr>
              <w:t xml:space="preserve"> between the concrete track and buildings</w:t>
            </w:r>
            <w:r>
              <w:rPr>
                <w:rFonts w:ascii="Calibri" w:hAnsi="Calibri"/>
                <w:bCs/>
                <w:szCs w:val="22"/>
              </w:rPr>
              <w:t xml:space="preserve">, it is not considered that there would be any substantial adverse harm to the historic fabric of the building. Visually, the appearance of the track will remain consistent with the existing arrangement and wider farmstead, as a result there will be no visual harm on the setting of the listed buildings. </w:t>
            </w:r>
          </w:p>
          <w:p w14:paraId="738AB965" w14:textId="747B75F3" w:rsidR="00293B1E" w:rsidRPr="00293B1E" w:rsidRDefault="00293B1E" w:rsidP="008D26AB">
            <w:pPr>
              <w:pStyle w:val="Header"/>
              <w:tabs>
                <w:tab w:val="clear" w:pos="4153"/>
                <w:tab w:val="clear" w:pos="8306"/>
              </w:tabs>
              <w:jc w:val="both"/>
              <w:rPr>
                <w:rFonts w:ascii="Calibri" w:hAnsi="Calibri"/>
                <w:bCs/>
                <w:szCs w:val="22"/>
              </w:rPr>
            </w:pPr>
          </w:p>
        </w:tc>
      </w:tr>
      <w:tr w:rsidR="00C0704D" w:rsidRPr="00D2449B" w14:paraId="617768FF" w14:textId="77777777" w:rsidTr="00480D4E">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1BBACD05" w14:textId="439E0CDC" w:rsidR="00065833" w:rsidRDefault="004523C8" w:rsidP="00406EBD">
            <w:pPr>
              <w:contextualSpacing/>
              <w:rPr>
                <w:rFonts w:ascii="Calibri" w:hAnsi="Calibri"/>
                <w:szCs w:val="22"/>
              </w:rPr>
            </w:pPr>
            <w:r>
              <w:rPr>
                <w:rFonts w:ascii="Calibri" w:hAnsi="Calibri"/>
                <w:szCs w:val="22"/>
              </w:rPr>
              <w:t xml:space="preserve">There are no neighbouring residential properties within the immediate vicinity of the proposal that would be adversely impacted resultant. </w:t>
            </w:r>
          </w:p>
          <w:p w14:paraId="0DB485A3" w14:textId="4F71C6E6" w:rsidR="004523C8" w:rsidRPr="00C0704D" w:rsidRDefault="004523C8" w:rsidP="00406EBD">
            <w:pPr>
              <w:contextualSpacing/>
              <w:rPr>
                <w:rFonts w:ascii="Calibri" w:hAnsi="Calibri"/>
                <w:szCs w:val="22"/>
              </w:rPr>
            </w:pPr>
          </w:p>
        </w:tc>
      </w:tr>
      <w:tr w:rsidR="00824DB6" w:rsidRPr="00D2449B" w14:paraId="673C0DDB" w14:textId="77777777" w:rsidTr="00480D4E">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4A61640A" w14:textId="3523976E" w:rsidR="00A74F22" w:rsidRPr="00EC1E44" w:rsidRDefault="00EC1E44" w:rsidP="009C1F22">
            <w:pPr>
              <w:pStyle w:val="Header"/>
              <w:tabs>
                <w:tab w:val="clear" w:pos="4153"/>
                <w:tab w:val="clear" w:pos="8306"/>
              </w:tabs>
              <w:contextualSpacing/>
              <w:jc w:val="both"/>
              <w:rPr>
                <w:rFonts w:ascii="Calibri" w:hAnsi="Calibri"/>
                <w:bCs/>
                <w:szCs w:val="22"/>
              </w:rPr>
            </w:pPr>
            <w:r w:rsidRPr="00EC1E44">
              <w:rPr>
                <w:rFonts w:ascii="Calibri" w:hAnsi="Calibri"/>
                <w:bCs/>
                <w:szCs w:val="22"/>
              </w:rPr>
              <w:lastRenderedPageBreak/>
              <w:t>LCC Public Right of Way department were consulted</w:t>
            </w:r>
            <w:r>
              <w:rPr>
                <w:rFonts w:ascii="Calibri" w:hAnsi="Calibri"/>
                <w:bCs/>
                <w:szCs w:val="22"/>
              </w:rPr>
              <w:t xml:space="preserve"> </w:t>
            </w:r>
            <w:r w:rsidRPr="00EC1E44">
              <w:rPr>
                <w:rFonts w:ascii="Calibri" w:hAnsi="Calibri"/>
                <w:bCs/>
                <w:szCs w:val="22"/>
              </w:rPr>
              <w:t>in relation to the proposal and raise no objection subject to informative</w:t>
            </w:r>
            <w:r>
              <w:rPr>
                <w:rFonts w:ascii="Calibri" w:hAnsi="Calibri"/>
                <w:bCs/>
                <w:szCs w:val="22"/>
              </w:rPr>
              <w:t xml:space="preserve"> </w:t>
            </w:r>
            <w:r w:rsidRPr="00EC1E44">
              <w:rPr>
                <w:rFonts w:ascii="Calibri" w:hAnsi="Calibri"/>
                <w:bCs/>
                <w:szCs w:val="22"/>
              </w:rPr>
              <w:t xml:space="preserve">relating to the obstruction of the PROW footpath and drainage. </w:t>
            </w:r>
          </w:p>
          <w:p w14:paraId="337694ED" w14:textId="033F8288" w:rsidR="00EC1E44" w:rsidRDefault="00EC1E44" w:rsidP="009C1F22">
            <w:pPr>
              <w:pStyle w:val="Header"/>
              <w:tabs>
                <w:tab w:val="clear" w:pos="4153"/>
                <w:tab w:val="clear" w:pos="8306"/>
              </w:tabs>
              <w:contextualSpacing/>
              <w:jc w:val="both"/>
              <w:rPr>
                <w:rFonts w:ascii="Calibri" w:hAnsi="Calibri"/>
                <w:b/>
                <w:szCs w:val="22"/>
              </w:rPr>
            </w:pPr>
          </w:p>
        </w:tc>
      </w:tr>
      <w:tr w:rsidR="00C0704D" w:rsidRPr="00D2449B" w14:paraId="6D877C31" w14:textId="77777777" w:rsidTr="00480D4E">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2F0257B7" w14:textId="77777777" w:rsidR="00EC1E44" w:rsidRDefault="00EC1E44" w:rsidP="00EA09F9">
            <w:pPr>
              <w:pStyle w:val="Header"/>
              <w:tabs>
                <w:tab w:val="clear" w:pos="4153"/>
                <w:tab w:val="clear" w:pos="8306"/>
              </w:tabs>
              <w:contextualSpacing/>
              <w:jc w:val="both"/>
              <w:rPr>
                <w:rFonts w:ascii="Calibri" w:hAnsi="Calibri"/>
                <w:b/>
                <w:szCs w:val="22"/>
              </w:rPr>
            </w:pPr>
          </w:p>
          <w:p w14:paraId="2405BFB4" w14:textId="6A1C62B3" w:rsidR="00375556" w:rsidRPr="00480D4E" w:rsidRDefault="00480D4E" w:rsidP="00406EBD">
            <w:pPr>
              <w:contextualSpacing/>
              <w:rPr>
                <w:rFonts w:ascii="Calibri" w:hAnsi="Calibri"/>
                <w:bCs/>
                <w:szCs w:val="22"/>
              </w:rPr>
            </w:pPr>
            <w:r w:rsidRPr="00480D4E">
              <w:rPr>
                <w:rFonts w:ascii="Calibri" w:hAnsi="Calibri"/>
                <w:bCs/>
                <w:szCs w:val="22"/>
              </w:rPr>
              <w:t xml:space="preserve">No ecological constraints identified. </w:t>
            </w:r>
          </w:p>
          <w:p w14:paraId="6337C4D8" w14:textId="4C7BCFE2" w:rsidR="00AF2180" w:rsidRDefault="00AF2180" w:rsidP="00406EBD">
            <w:pPr>
              <w:contextualSpacing/>
              <w:rPr>
                <w:rFonts w:ascii="Calibri" w:hAnsi="Calibri"/>
                <w:b/>
                <w:szCs w:val="22"/>
              </w:rPr>
            </w:pPr>
          </w:p>
        </w:tc>
      </w:tr>
      <w:tr w:rsidR="00C0704D" w:rsidRPr="00D2449B" w14:paraId="0A9D02B4" w14:textId="77777777" w:rsidTr="00480D4E">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480D4E">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5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480D4E">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6599"/>
    <w:rsid w:val="00065833"/>
    <w:rsid w:val="000A6867"/>
    <w:rsid w:val="000B4E24"/>
    <w:rsid w:val="000B5CB5"/>
    <w:rsid w:val="00130035"/>
    <w:rsid w:val="00145AAD"/>
    <w:rsid w:val="001D4F7A"/>
    <w:rsid w:val="00250879"/>
    <w:rsid w:val="00257651"/>
    <w:rsid w:val="00282E3A"/>
    <w:rsid w:val="0029334A"/>
    <w:rsid w:val="00293B1E"/>
    <w:rsid w:val="002954E5"/>
    <w:rsid w:val="00295A61"/>
    <w:rsid w:val="002A01CF"/>
    <w:rsid w:val="002C5DEA"/>
    <w:rsid w:val="002C6277"/>
    <w:rsid w:val="002F2580"/>
    <w:rsid w:val="00321B6E"/>
    <w:rsid w:val="00375556"/>
    <w:rsid w:val="003C5B28"/>
    <w:rsid w:val="00406EBD"/>
    <w:rsid w:val="00415246"/>
    <w:rsid w:val="00440CB6"/>
    <w:rsid w:val="004523C8"/>
    <w:rsid w:val="0046548C"/>
    <w:rsid w:val="00480D4E"/>
    <w:rsid w:val="004947BB"/>
    <w:rsid w:val="00497407"/>
    <w:rsid w:val="004A5EA9"/>
    <w:rsid w:val="004C2434"/>
    <w:rsid w:val="004E1D72"/>
    <w:rsid w:val="004F0649"/>
    <w:rsid w:val="00510FA2"/>
    <w:rsid w:val="00556ECD"/>
    <w:rsid w:val="0059215A"/>
    <w:rsid w:val="005E1C6C"/>
    <w:rsid w:val="005E65DF"/>
    <w:rsid w:val="005F1A36"/>
    <w:rsid w:val="00610DE6"/>
    <w:rsid w:val="00665D63"/>
    <w:rsid w:val="00692B60"/>
    <w:rsid w:val="00696B04"/>
    <w:rsid w:val="006A71AD"/>
    <w:rsid w:val="006B3337"/>
    <w:rsid w:val="006C2BFA"/>
    <w:rsid w:val="006F6849"/>
    <w:rsid w:val="00700006"/>
    <w:rsid w:val="0070054B"/>
    <w:rsid w:val="00761D2C"/>
    <w:rsid w:val="00773A66"/>
    <w:rsid w:val="00776AE2"/>
    <w:rsid w:val="007B3CB4"/>
    <w:rsid w:val="007C791C"/>
    <w:rsid w:val="007D0CEC"/>
    <w:rsid w:val="007D7DF4"/>
    <w:rsid w:val="007E0D23"/>
    <w:rsid w:val="007F16D6"/>
    <w:rsid w:val="00811771"/>
    <w:rsid w:val="00824DB6"/>
    <w:rsid w:val="00837F4F"/>
    <w:rsid w:val="008430D2"/>
    <w:rsid w:val="008542DE"/>
    <w:rsid w:val="008572D8"/>
    <w:rsid w:val="00877C8F"/>
    <w:rsid w:val="008A0AA8"/>
    <w:rsid w:val="008A28C8"/>
    <w:rsid w:val="008D26AB"/>
    <w:rsid w:val="008E5670"/>
    <w:rsid w:val="009963AA"/>
    <w:rsid w:val="009C1F22"/>
    <w:rsid w:val="009F4443"/>
    <w:rsid w:val="00A42E82"/>
    <w:rsid w:val="00A43CDE"/>
    <w:rsid w:val="00A579BB"/>
    <w:rsid w:val="00A63D55"/>
    <w:rsid w:val="00A74F22"/>
    <w:rsid w:val="00A95D89"/>
    <w:rsid w:val="00AC1321"/>
    <w:rsid w:val="00AF2180"/>
    <w:rsid w:val="00B5479B"/>
    <w:rsid w:val="00B6552F"/>
    <w:rsid w:val="00B93EB5"/>
    <w:rsid w:val="00BD3F03"/>
    <w:rsid w:val="00BF2C45"/>
    <w:rsid w:val="00C0704D"/>
    <w:rsid w:val="00C25722"/>
    <w:rsid w:val="00C618DB"/>
    <w:rsid w:val="00D11007"/>
    <w:rsid w:val="00D17EB1"/>
    <w:rsid w:val="00D2449B"/>
    <w:rsid w:val="00D349AF"/>
    <w:rsid w:val="00D54E67"/>
    <w:rsid w:val="00DA7418"/>
    <w:rsid w:val="00DB1FA4"/>
    <w:rsid w:val="00DD3288"/>
    <w:rsid w:val="00DD62F6"/>
    <w:rsid w:val="00E46243"/>
    <w:rsid w:val="00E46FBB"/>
    <w:rsid w:val="00E66534"/>
    <w:rsid w:val="00E70027"/>
    <w:rsid w:val="00E72F6C"/>
    <w:rsid w:val="00E97010"/>
    <w:rsid w:val="00EA09F9"/>
    <w:rsid w:val="00EC1E44"/>
    <w:rsid w:val="00EC23C7"/>
    <w:rsid w:val="00ED00B7"/>
    <w:rsid w:val="00EF44E6"/>
    <w:rsid w:val="00F056A7"/>
    <w:rsid w:val="00FD6AE3"/>
    <w:rsid w:val="00FF2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104874">
      <w:bodyDiv w:val="1"/>
      <w:marLeft w:val="0"/>
      <w:marRight w:val="0"/>
      <w:marTop w:val="0"/>
      <w:marBottom w:val="0"/>
      <w:divBdr>
        <w:top w:val="none" w:sz="0" w:space="0" w:color="auto"/>
        <w:left w:val="none" w:sz="0" w:space="0" w:color="auto"/>
        <w:bottom w:val="none" w:sz="0" w:space="0" w:color="auto"/>
        <w:right w:val="none" w:sz="0" w:space="0" w:color="auto"/>
      </w:divBdr>
    </w:div>
    <w:div w:id="553155732">
      <w:bodyDiv w:val="1"/>
      <w:marLeft w:val="0"/>
      <w:marRight w:val="0"/>
      <w:marTop w:val="0"/>
      <w:marBottom w:val="0"/>
      <w:divBdr>
        <w:top w:val="none" w:sz="0" w:space="0" w:color="auto"/>
        <w:left w:val="none" w:sz="0" w:space="0" w:color="auto"/>
        <w:bottom w:val="none" w:sz="0" w:space="0" w:color="auto"/>
        <w:right w:val="none" w:sz="0" w:space="0" w:color="auto"/>
      </w:divBdr>
    </w:div>
    <w:div w:id="565262729">
      <w:bodyDiv w:val="1"/>
      <w:marLeft w:val="0"/>
      <w:marRight w:val="0"/>
      <w:marTop w:val="0"/>
      <w:marBottom w:val="0"/>
      <w:divBdr>
        <w:top w:val="none" w:sz="0" w:space="0" w:color="auto"/>
        <w:left w:val="none" w:sz="0" w:space="0" w:color="auto"/>
        <w:bottom w:val="none" w:sz="0" w:space="0" w:color="auto"/>
        <w:right w:val="none" w:sz="0" w:space="0" w:color="auto"/>
      </w:divBdr>
    </w:div>
    <w:div w:id="958414302">
      <w:bodyDiv w:val="1"/>
      <w:marLeft w:val="0"/>
      <w:marRight w:val="0"/>
      <w:marTop w:val="0"/>
      <w:marBottom w:val="0"/>
      <w:divBdr>
        <w:top w:val="none" w:sz="0" w:space="0" w:color="auto"/>
        <w:left w:val="none" w:sz="0" w:space="0" w:color="auto"/>
        <w:bottom w:val="none" w:sz="0" w:space="0" w:color="auto"/>
        <w:right w:val="none" w:sz="0" w:space="0" w:color="auto"/>
      </w:divBdr>
    </w:div>
    <w:div w:id="981350990">
      <w:bodyDiv w:val="1"/>
      <w:marLeft w:val="0"/>
      <w:marRight w:val="0"/>
      <w:marTop w:val="0"/>
      <w:marBottom w:val="0"/>
      <w:divBdr>
        <w:top w:val="none" w:sz="0" w:space="0" w:color="auto"/>
        <w:left w:val="none" w:sz="0" w:space="0" w:color="auto"/>
        <w:bottom w:val="none" w:sz="0" w:space="0" w:color="auto"/>
        <w:right w:val="none" w:sz="0" w:space="0" w:color="auto"/>
      </w:divBdr>
    </w:div>
    <w:div w:id="116713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1370</Words>
  <Characters>7810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2024-09-10T09:34:00Z</cp:lastPrinted>
  <dcterms:created xsi:type="dcterms:W3CDTF">2024-09-10T09:36:00Z</dcterms:created>
  <dcterms:modified xsi:type="dcterms:W3CDTF">2024-09-10T09:36:00Z</dcterms:modified>
</cp:coreProperties>
</file>