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693DC5E" w:rsidR="00837F4F" w:rsidRPr="00927995" w:rsidRDefault="00927995" w:rsidP="00D2449B">
            <w:pPr>
              <w:jc w:val="center"/>
              <w:rPr>
                <w:rFonts w:ascii="Calibri" w:hAnsi="Calibri"/>
                <w:bCs/>
                <w:szCs w:val="22"/>
              </w:rPr>
            </w:pPr>
            <w:r w:rsidRPr="00927995">
              <w:rPr>
                <w:rFonts w:ascii="Calibri" w:hAnsi="Calibri"/>
                <w:bCs/>
                <w:szCs w:val="22"/>
              </w:rPr>
              <w:t>BT</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C7EF928" w:rsidR="00837F4F" w:rsidRPr="00927995" w:rsidRDefault="00330258" w:rsidP="00D2449B">
            <w:pPr>
              <w:jc w:val="center"/>
              <w:rPr>
                <w:rFonts w:ascii="Calibri" w:hAnsi="Calibri"/>
                <w:bCs/>
                <w:szCs w:val="22"/>
              </w:rPr>
            </w:pPr>
            <w:r>
              <w:rPr>
                <w:rFonts w:ascii="Calibri" w:hAnsi="Calibri"/>
                <w:bCs/>
                <w:szCs w:val="22"/>
              </w:rPr>
              <w:t>4</w:t>
            </w:r>
            <w:r w:rsidR="00927995" w:rsidRPr="00927995">
              <w:rPr>
                <w:rFonts w:ascii="Calibri" w:hAnsi="Calibri"/>
                <w:bCs/>
                <w:szCs w:val="22"/>
              </w:rPr>
              <w:t>/9/24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B1431F1" w:rsidR="00837F4F" w:rsidRPr="00D2449B" w:rsidRDefault="00865C1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F7102C9" w:rsidR="00837F4F" w:rsidRPr="00D2449B" w:rsidRDefault="00865C18" w:rsidP="00D2449B">
            <w:pPr>
              <w:jc w:val="center"/>
              <w:rPr>
                <w:rFonts w:ascii="Calibri" w:hAnsi="Calibri"/>
                <w:b/>
                <w:szCs w:val="22"/>
              </w:rPr>
            </w:pPr>
            <w:r>
              <w:rPr>
                <w:rFonts w:ascii="Calibri" w:hAnsi="Calibri"/>
                <w:b/>
                <w:szCs w:val="22"/>
              </w:rPr>
              <w:t>4/9/24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AA19B87" w:rsidR="004A5EA9" w:rsidRPr="005F1A36" w:rsidRDefault="00927995" w:rsidP="008542DE">
            <w:pPr>
              <w:rPr>
                <w:rFonts w:ascii="Calibri" w:hAnsi="Calibri"/>
                <w:szCs w:val="22"/>
              </w:rPr>
            </w:pPr>
            <w:r>
              <w:rPr>
                <w:rFonts w:ascii="Calibri" w:hAnsi="Calibri"/>
                <w:szCs w:val="22"/>
              </w:rPr>
              <w:t>3/2024/0579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B2A986B" w:rsidR="00824DB6" w:rsidRPr="00C0704D" w:rsidRDefault="00927995" w:rsidP="002C6277">
            <w:pPr>
              <w:rPr>
                <w:rFonts w:ascii="Calibri" w:hAnsi="Calibri"/>
                <w:szCs w:val="22"/>
              </w:rPr>
            </w:pPr>
            <w:r>
              <w:rPr>
                <w:rFonts w:ascii="Calibri" w:hAnsi="Calibri"/>
                <w:szCs w:val="22"/>
              </w:rPr>
              <w:t>26/7/24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86080AA" w:rsidR="00824DB6" w:rsidRPr="00C0704D" w:rsidRDefault="00927995" w:rsidP="002C6277">
            <w:pPr>
              <w:rPr>
                <w:rFonts w:ascii="Calibri" w:hAnsi="Calibri"/>
                <w:szCs w:val="22"/>
              </w:rPr>
            </w:pPr>
            <w:r>
              <w:rPr>
                <w:rFonts w:ascii="Calibri" w:hAnsi="Calibri"/>
                <w:szCs w:val="22"/>
              </w:rPr>
              <w:t>26/7/24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054A74" w:rsidR="004A5EA9" w:rsidRPr="00250879" w:rsidRDefault="004A5EA9" w:rsidP="00811771">
            <w:pPr>
              <w:rPr>
                <w:rFonts w:ascii="Calibri" w:hAnsi="Calibri"/>
                <w:color w:val="548DD4" w:themeColor="text2" w:themeTint="99"/>
                <w:szCs w:val="22"/>
              </w:rPr>
            </w:pP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91724CC" w:rsidR="004A5EA9" w:rsidRPr="002C6277" w:rsidRDefault="00927995">
            <w:pPr>
              <w:rPr>
                <w:rFonts w:ascii="Calibri" w:hAnsi="Calibri"/>
                <w:szCs w:val="22"/>
              </w:rPr>
            </w:pPr>
            <w:r w:rsidRPr="00927995">
              <w:rPr>
                <w:rFonts w:ascii="Calibri" w:hAnsi="Calibri"/>
                <w:szCs w:val="22"/>
              </w:rPr>
              <w:t>Proposed change of use to Residential Family Centre.</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A982EA5" w:rsidR="002A01CF" w:rsidRPr="00927995" w:rsidRDefault="00927995" w:rsidP="00A42E82">
            <w:pPr>
              <w:rPr>
                <w:rFonts w:ascii="Calibri" w:hAnsi="Calibri"/>
                <w:szCs w:val="22"/>
              </w:rPr>
            </w:pPr>
            <w:r w:rsidRPr="00927995">
              <w:rPr>
                <w:rFonts w:ascii="Calibri" w:hAnsi="Calibri"/>
                <w:szCs w:val="22"/>
              </w:rPr>
              <w:t>14 and 16 Inglewhite Road and 1A Crumpax Avenue, Longridge, PR3 3JS.</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927995" w:rsidRPr="00D2449B" w14:paraId="5477331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2EE2F2" w14:textId="56D0B1C5" w:rsidR="00927995" w:rsidRPr="00D2449B" w:rsidRDefault="00927995">
            <w:pPr>
              <w:rPr>
                <w:rFonts w:ascii="Calibri" w:hAnsi="Calibri"/>
                <w:b/>
                <w:szCs w:val="22"/>
              </w:rPr>
            </w:pPr>
            <w:r>
              <w:rPr>
                <w:rFonts w:ascii="Calibri" w:hAnsi="Calibri"/>
                <w:b/>
                <w:szCs w:val="22"/>
              </w:rPr>
              <w:t>Longridge Town council:</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60B75E" w14:textId="77777777" w:rsidR="00927995" w:rsidRPr="00E45C53" w:rsidRDefault="00E45C53">
            <w:pPr>
              <w:rPr>
                <w:rFonts w:ascii="Calibri" w:hAnsi="Calibri"/>
                <w:bCs/>
                <w:szCs w:val="22"/>
              </w:rPr>
            </w:pPr>
            <w:r w:rsidRPr="00E45C53">
              <w:rPr>
                <w:rFonts w:ascii="Calibri" w:hAnsi="Calibri"/>
                <w:bCs/>
                <w:szCs w:val="22"/>
              </w:rPr>
              <w:t>Objections raised to the proposal on the following grounds:</w:t>
            </w:r>
          </w:p>
          <w:p w14:paraId="3BEAC44F" w14:textId="77777777" w:rsidR="00E45C53" w:rsidRDefault="00E45C53">
            <w:pPr>
              <w:rPr>
                <w:rFonts w:ascii="Calibri" w:hAnsi="Calibri"/>
                <w:b/>
                <w:szCs w:val="22"/>
              </w:rPr>
            </w:pPr>
          </w:p>
          <w:p w14:paraId="34CEB000" w14:textId="0F51450E" w:rsidR="00E45C53" w:rsidRPr="00E45C53" w:rsidRDefault="00E45C53" w:rsidP="00E45C53">
            <w:pPr>
              <w:pStyle w:val="ListParagraph"/>
              <w:numPr>
                <w:ilvl w:val="0"/>
                <w:numId w:val="3"/>
              </w:numPr>
              <w:rPr>
                <w:rFonts w:ascii="Calibri" w:hAnsi="Calibri"/>
                <w:b/>
                <w:szCs w:val="22"/>
              </w:rPr>
            </w:pPr>
            <w:r>
              <w:rPr>
                <w:rFonts w:ascii="Calibri" w:hAnsi="Calibri"/>
                <w:bCs/>
                <w:szCs w:val="22"/>
              </w:rPr>
              <w:t>Major parking issues</w:t>
            </w:r>
          </w:p>
          <w:p w14:paraId="31F4B4C3" w14:textId="13C772EF" w:rsidR="00E45C53" w:rsidRPr="00E45C53" w:rsidRDefault="00E45C53" w:rsidP="00E45C53">
            <w:pPr>
              <w:pStyle w:val="ListParagraph"/>
              <w:numPr>
                <w:ilvl w:val="0"/>
                <w:numId w:val="3"/>
              </w:numPr>
              <w:rPr>
                <w:rFonts w:ascii="Calibri" w:hAnsi="Calibri"/>
                <w:bCs/>
                <w:szCs w:val="22"/>
              </w:rPr>
            </w:pPr>
            <w:r w:rsidRPr="00E45C53">
              <w:rPr>
                <w:rFonts w:ascii="Calibri" w:hAnsi="Calibri"/>
                <w:bCs/>
                <w:szCs w:val="22"/>
              </w:rPr>
              <w:t>Off street parking is not available and a Travel Plan should be implemented</w:t>
            </w:r>
          </w:p>
          <w:p w14:paraId="26C9699C" w14:textId="78CED600" w:rsidR="00E45C53" w:rsidRPr="00E45C53" w:rsidRDefault="00E45C53" w:rsidP="00E45C53">
            <w:pPr>
              <w:pStyle w:val="ListParagraph"/>
              <w:numPr>
                <w:ilvl w:val="0"/>
                <w:numId w:val="3"/>
              </w:numPr>
              <w:rPr>
                <w:rFonts w:ascii="Calibri" w:hAnsi="Calibri"/>
                <w:bCs/>
                <w:szCs w:val="22"/>
              </w:rPr>
            </w:pPr>
            <w:r w:rsidRPr="00E45C53">
              <w:rPr>
                <w:rFonts w:ascii="Calibri" w:hAnsi="Calibri"/>
                <w:bCs/>
                <w:szCs w:val="22"/>
              </w:rPr>
              <w:t>Other residents need to be contacted about the proposal as they will be impacted by the lack of off-street parking</w:t>
            </w:r>
          </w:p>
          <w:p w14:paraId="27C53B0D" w14:textId="63462820" w:rsidR="00E45C53" w:rsidRPr="00D2449B" w:rsidRDefault="00E45C53">
            <w:pPr>
              <w:rPr>
                <w:rFonts w:ascii="Calibri" w:hAnsi="Calibri"/>
                <w:b/>
                <w:szCs w:val="22"/>
              </w:rPr>
            </w:pP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20567A7" w:rsidR="002A01CF" w:rsidRPr="00E45C53" w:rsidRDefault="00E45C53">
            <w:pPr>
              <w:rPr>
                <w:rFonts w:ascii="Calibri" w:hAnsi="Calibri"/>
                <w:bCs/>
                <w:szCs w:val="22"/>
              </w:rPr>
            </w:pPr>
            <w:r w:rsidRPr="00E45C53">
              <w:rPr>
                <w:rFonts w:ascii="Calibri" w:hAnsi="Calibri"/>
                <w:bCs/>
                <w:szCs w:val="22"/>
              </w:rPr>
              <w:t>No objections.</w:t>
            </w:r>
          </w:p>
        </w:tc>
      </w:tr>
      <w:tr w:rsidR="00E45C53" w:rsidRPr="00D2449B" w14:paraId="41AAFFBF" w14:textId="77777777" w:rsidTr="007E71B4">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9B08BC" w14:textId="77777777" w:rsidR="00E45C53" w:rsidRPr="00E45C53" w:rsidRDefault="00E45C53">
            <w:pPr>
              <w:rPr>
                <w:rFonts w:ascii="Calibri" w:hAnsi="Calibri"/>
                <w:bCs/>
                <w:szCs w:val="22"/>
              </w:rPr>
            </w:pPr>
          </w:p>
        </w:tc>
      </w:tr>
      <w:tr w:rsidR="00E45C53" w:rsidRPr="00D2449B" w14:paraId="64258A6B"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75D9F0" w14:textId="1D28B78B" w:rsidR="00E45C53" w:rsidRPr="00D2449B" w:rsidRDefault="00E45C53">
            <w:pPr>
              <w:rPr>
                <w:rFonts w:ascii="Calibri" w:hAnsi="Calibri"/>
                <w:b/>
                <w:szCs w:val="22"/>
              </w:rPr>
            </w:pPr>
            <w:r>
              <w:rPr>
                <w:rFonts w:ascii="Calibri" w:hAnsi="Calibri"/>
                <w:b/>
                <w:szCs w:val="22"/>
              </w:rPr>
              <w:t>RVBC Environmental Health:</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3681FD" w14:textId="2FDB5207" w:rsidR="00E45C53" w:rsidRPr="00E45C53" w:rsidRDefault="00E45C53">
            <w:pPr>
              <w:rPr>
                <w:rFonts w:ascii="Calibri" w:hAnsi="Calibri"/>
                <w:bCs/>
                <w:szCs w:val="22"/>
              </w:rPr>
            </w:pPr>
            <w:r>
              <w:rPr>
                <w:rFonts w:ascii="Calibri" w:hAnsi="Calibri"/>
                <w:bCs/>
                <w:szCs w:val="22"/>
              </w:rPr>
              <w:t>No objections.</w:t>
            </w:r>
          </w:p>
        </w:tc>
      </w:tr>
      <w:tr w:rsidR="00E45C53" w:rsidRPr="00D2449B" w14:paraId="2451D8A2"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B6605D" w14:textId="77777777" w:rsidR="00E45C53" w:rsidRDefault="00E45C53">
            <w:pPr>
              <w:rPr>
                <w:rFonts w:ascii="Calibri" w:hAnsi="Calibri"/>
                <w:b/>
                <w:szCs w:val="22"/>
              </w:rPr>
            </w:pP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9B928D" w14:textId="77777777" w:rsidR="00E45C53" w:rsidRDefault="00E45C53">
            <w:pPr>
              <w:rPr>
                <w:rFonts w:ascii="Calibri" w:hAnsi="Calibri"/>
                <w:bCs/>
                <w:szCs w:val="22"/>
              </w:rPr>
            </w:pPr>
          </w:p>
        </w:tc>
      </w:tr>
      <w:tr w:rsidR="00E45C53" w:rsidRPr="00D2449B" w14:paraId="0501694D"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260CAC" w14:textId="02621DC4" w:rsidR="00E45C53" w:rsidRDefault="00E45C53">
            <w:pPr>
              <w:rPr>
                <w:rFonts w:ascii="Calibri" w:hAnsi="Calibri"/>
                <w:b/>
                <w:szCs w:val="22"/>
              </w:rPr>
            </w:pPr>
            <w:r>
              <w:rPr>
                <w:rFonts w:ascii="Calibri" w:hAnsi="Calibri"/>
                <w:b/>
                <w:szCs w:val="22"/>
              </w:rPr>
              <w:t>Lancashire Fire and Rescue Service:</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C0FEF3" w14:textId="3585628A" w:rsidR="00E45C53" w:rsidRDefault="00865C18">
            <w:pPr>
              <w:rPr>
                <w:rFonts w:ascii="Calibri" w:hAnsi="Calibri"/>
                <w:bCs/>
                <w:szCs w:val="22"/>
              </w:rPr>
            </w:pPr>
            <w:r>
              <w:rPr>
                <w:rFonts w:ascii="Calibri" w:hAnsi="Calibri"/>
                <w:bCs/>
                <w:szCs w:val="22"/>
              </w:rPr>
              <w:t>Standard response</w:t>
            </w:r>
            <w:r w:rsidR="00E45C53">
              <w:rPr>
                <w:rFonts w:ascii="Calibri" w:hAnsi="Calibri"/>
                <w:bCs/>
                <w:szCs w:val="22"/>
              </w:rPr>
              <w:t xml:space="preserve"> </w:t>
            </w:r>
            <w:r>
              <w:rPr>
                <w:rFonts w:ascii="Calibri" w:hAnsi="Calibri"/>
                <w:bCs/>
                <w:szCs w:val="22"/>
              </w:rPr>
              <w:t>requiring</w:t>
            </w:r>
            <w:r w:rsidR="00E45C53">
              <w:rPr>
                <w:rFonts w:ascii="Calibri" w:hAnsi="Calibri"/>
                <w:bCs/>
                <w:szCs w:val="22"/>
              </w:rPr>
              <w:t xml:space="preserve"> adherence </w:t>
            </w:r>
            <w:r>
              <w:rPr>
                <w:rFonts w:ascii="Calibri" w:hAnsi="Calibri"/>
                <w:bCs/>
                <w:szCs w:val="22"/>
              </w:rPr>
              <w:t>to</w:t>
            </w:r>
            <w:r w:rsidR="00E45C53">
              <w:rPr>
                <w:rFonts w:ascii="Calibri" w:hAnsi="Calibri"/>
                <w:bCs/>
                <w:szCs w:val="22"/>
              </w:rPr>
              <w:t xml:space="preserve"> standing advice.</w:t>
            </w:r>
          </w:p>
        </w:tc>
      </w:tr>
      <w:tr w:rsidR="00E45C53" w:rsidRPr="00D2449B" w14:paraId="40A461C2"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452560" w14:textId="77777777" w:rsidR="00E45C53" w:rsidRDefault="00E45C53">
            <w:pPr>
              <w:rPr>
                <w:rFonts w:ascii="Calibri" w:hAnsi="Calibri"/>
                <w:b/>
                <w:szCs w:val="22"/>
              </w:rPr>
            </w:pP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B7A792" w14:textId="77777777" w:rsidR="00E45C53" w:rsidRDefault="00E45C53">
            <w:pPr>
              <w:rPr>
                <w:rFonts w:ascii="Calibri" w:hAnsi="Calibri"/>
                <w:bCs/>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FCC3404" w:rsidR="00C0704D" w:rsidRPr="00C0704D" w:rsidRDefault="003C6787" w:rsidP="00692B60">
            <w:pPr>
              <w:rPr>
                <w:rFonts w:ascii="Calibri" w:hAnsi="Calibri"/>
                <w:szCs w:val="22"/>
              </w:rPr>
            </w:pPr>
            <w:r>
              <w:rPr>
                <w:rFonts w:ascii="Calibri" w:hAnsi="Calibri"/>
                <w:szCs w:val="22"/>
              </w:rPr>
              <w:t>None.</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58CD700E"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sidR="003C6787">
              <w:rPr>
                <w:rFonts w:ascii="Calibri" w:hAnsi="Calibri"/>
                <w:szCs w:val="22"/>
              </w:rPr>
              <w:t xml:space="preserve"> </w:t>
            </w:r>
            <w:r w:rsidRPr="00C618DB">
              <w:rPr>
                <w:rFonts w:ascii="Calibri" w:hAnsi="Calibri"/>
                <w:szCs w:val="22"/>
              </w:rPr>
              <w:t>Development Strategy</w:t>
            </w:r>
          </w:p>
          <w:p w14:paraId="6D6A1E1B" w14:textId="7193F570"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Pr="00C618DB">
              <w:rPr>
                <w:rFonts w:ascii="Calibri" w:hAnsi="Calibri"/>
                <w:szCs w:val="22"/>
              </w:rPr>
              <w:t>Sustainable Development</w:t>
            </w:r>
          </w:p>
          <w:p w14:paraId="3F9AD908" w14:textId="32582ED6" w:rsidR="008D26AB" w:rsidRDefault="008D26AB" w:rsidP="008D26AB">
            <w:pPr>
              <w:pStyle w:val="PLANNING"/>
              <w:rPr>
                <w:rFonts w:ascii="Calibri" w:hAnsi="Calibri"/>
                <w:szCs w:val="22"/>
              </w:rPr>
            </w:pPr>
            <w:r>
              <w:rPr>
                <w:rFonts w:ascii="Calibri" w:hAnsi="Calibri"/>
                <w:szCs w:val="22"/>
              </w:rPr>
              <w:t>Key Statement EN5:</w:t>
            </w:r>
            <w:r w:rsidR="003C6787">
              <w:rPr>
                <w:rFonts w:ascii="Calibri" w:hAnsi="Calibri"/>
                <w:szCs w:val="22"/>
              </w:rPr>
              <w:t xml:space="preserve"> </w:t>
            </w:r>
            <w:r>
              <w:rPr>
                <w:rFonts w:ascii="Calibri" w:hAnsi="Calibri"/>
                <w:szCs w:val="22"/>
              </w:rPr>
              <w:t>Heritage Assets</w:t>
            </w:r>
          </w:p>
          <w:p w14:paraId="1A32D9D3" w14:textId="149A9011" w:rsidR="008D26AB" w:rsidRDefault="008D26AB" w:rsidP="008D26AB">
            <w:pPr>
              <w:pStyle w:val="PLANNING"/>
              <w:rPr>
                <w:rFonts w:ascii="Calibri" w:hAnsi="Calibri"/>
                <w:szCs w:val="22"/>
              </w:rPr>
            </w:pPr>
            <w:r>
              <w:rPr>
                <w:rFonts w:ascii="Calibri" w:hAnsi="Calibri"/>
                <w:szCs w:val="22"/>
              </w:rPr>
              <w:t>Key Statement EC2:</w:t>
            </w:r>
            <w:r w:rsidR="003C6787">
              <w:rPr>
                <w:rFonts w:ascii="Calibri" w:hAnsi="Calibri"/>
                <w:szCs w:val="22"/>
              </w:rPr>
              <w:t xml:space="preserve"> </w:t>
            </w:r>
            <w:r>
              <w:rPr>
                <w:rFonts w:ascii="Calibri" w:hAnsi="Calibri"/>
                <w:szCs w:val="22"/>
              </w:rPr>
              <w:t>Development of Retail, Shops and Community Facilities</w:t>
            </w:r>
          </w:p>
          <w:p w14:paraId="6C3DE5F0" w14:textId="296DB932" w:rsidR="008D26AB" w:rsidRPr="00C618DB" w:rsidRDefault="008D26AB" w:rsidP="008D26AB">
            <w:pPr>
              <w:pStyle w:val="PLANNING"/>
              <w:rPr>
                <w:rFonts w:ascii="Calibri" w:hAnsi="Calibri"/>
                <w:szCs w:val="22"/>
              </w:rPr>
            </w:pPr>
            <w:r>
              <w:rPr>
                <w:rFonts w:ascii="Calibri" w:hAnsi="Calibri"/>
                <w:szCs w:val="22"/>
              </w:rPr>
              <w:t>Key Statement DMI2:</w:t>
            </w:r>
            <w:r w:rsidR="003C6787">
              <w:rPr>
                <w:rFonts w:ascii="Calibri" w:hAnsi="Calibri"/>
                <w:szCs w:val="22"/>
              </w:rPr>
              <w:t xml:space="preserve"> </w:t>
            </w:r>
            <w:r>
              <w:rPr>
                <w:rFonts w:ascii="Calibri" w:hAnsi="Calibri"/>
                <w:szCs w:val="22"/>
              </w:rPr>
              <w:t>Transport Considerations</w:t>
            </w:r>
          </w:p>
          <w:p w14:paraId="1DAB2612" w14:textId="7C863E1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sidR="003C6787">
              <w:rPr>
                <w:rFonts w:ascii="Calibri" w:hAnsi="Calibri"/>
                <w:szCs w:val="22"/>
              </w:rPr>
              <w:t xml:space="preserve"> </w:t>
            </w:r>
            <w:r w:rsidRPr="00C618DB">
              <w:rPr>
                <w:rFonts w:ascii="Calibri" w:hAnsi="Calibri"/>
                <w:szCs w:val="22"/>
              </w:rPr>
              <w:t>General Considerations</w:t>
            </w:r>
          </w:p>
          <w:p w14:paraId="49E03A02" w14:textId="04A7528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sidR="003C6787">
              <w:rPr>
                <w:rFonts w:ascii="Calibri" w:hAnsi="Calibri"/>
                <w:szCs w:val="22"/>
              </w:rPr>
              <w:t xml:space="preserve"> </w:t>
            </w:r>
            <w:r w:rsidRPr="00C618DB">
              <w:rPr>
                <w:rFonts w:ascii="Calibri" w:hAnsi="Calibri"/>
                <w:szCs w:val="22"/>
              </w:rPr>
              <w:t>Strategic Considerations</w:t>
            </w:r>
          </w:p>
          <w:p w14:paraId="3A1E44C8" w14:textId="3599C065"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sidR="003C6787">
              <w:rPr>
                <w:rFonts w:ascii="Calibri" w:hAnsi="Calibri"/>
                <w:szCs w:val="22"/>
              </w:rPr>
              <w:t xml:space="preserve"> </w:t>
            </w:r>
            <w:r w:rsidRPr="00C618DB">
              <w:rPr>
                <w:rFonts w:ascii="Calibri" w:hAnsi="Calibri"/>
                <w:szCs w:val="22"/>
              </w:rPr>
              <w:t>Transport &amp; Mobility</w:t>
            </w:r>
          </w:p>
          <w:p w14:paraId="2A816848" w14:textId="74006104"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4:</w:t>
            </w:r>
            <w:r w:rsidR="003C6787">
              <w:rPr>
                <w:rFonts w:ascii="Calibri" w:hAnsi="Calibri"/>
                <w:szCs w:val="22"/>
              </w:rPr>
              <w:t xml:space="preserve"> </w:t>
            </w:r>
            <w:r>
              <w:rPr>
                <w:rFonts w:ascii="Calibri" w:hAnsi="Calibri"/>
                <w:szCs w:val="22"/>
              </w:rPr>
              <w:t>Protecting Heritage Assets</w:t>
            </w:r>
          </w:p>
          <w:p w14:paraId="7F9E33D3" w14:textId="77777777" w:rsidR="008D26AB" w:rsidRDefault="008D26AB" w:rsidP="008D26AB">
            <w:pPr>
              <w:pStyle w:val="PLANNING"/>
              <w:rPr>
                <w:rFonts w:ascii="Calibri" w:hAnsi="Calibri"/>
                <w:szCs w:val="22"/>
              </w:rPr>
            </w:pPr>
          </w:p>
          <w:p w14:paraId="73372E3E" w14:textId="346D24CD" w:rsidR="008D26AB" w:rsidRPr="00C618DB" w:rsidRDefault="008D26AB" w:rsidP="008D26AB">
            <w:pPr>
              <w:pStyle w:val="PLANNING"/>
              <w:rPr>
                <w:rFonts w:ascii="Calibri" w:hAnsi="Calibri"/>
                <w:szCs w:val="22"/>
              </w:rPr>
            </w:pPr>
            <w:r w:rsidRPr="00D11007">
              <w:rPr>
                <w:rFonts w:ascii="Calibri" w:hAnsi="Calibri"/>
                <w:szCs w:val="22"/>
              </w:rPr>
              <w:lastRenderedPageBreak/>
              <w:t>Planning (Listed Buildings and Conservation Areas) Act</w:t>
            </w:r>
            <w:r w:rsidR="003C6787">
              <w:rPr>
                <w:rFonts w:ascii="Calibri" w:hAnsi="Calibri"/>
                <w:szCs w:val="22"/>
              </w:rPr>
              <w:t xml:space="preserve"> 1990</w:t>
            </w:r>
          </w:p>
          <w:p w14:paraId="0B28D960" w14:textId="77777777" w:rsidR="003C6787" w:rsidRDefault="003C6787" w:rsidP="008D26AB">
            <w:pPr>
              <w:rPr>
                <w:rFonts w:ascii="Calibri" w:hAnsi="Calibri"/>
                <w:szCs w:val="22"/>
              </w:rPr>
            </w:pPr>
          </w:p>
          <w:p w14:paraId="26F605D3" w14:textId="5A29A842"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21858C02" w14:textId="77777777" w:rsidR="00610DE6" w:rsidRPr="007D0CEC" w:rsidRDefault="00610DE6" w:rsidP="00C0704D">
            <w:pPr>
              <w:pStyle w:val="PLANNING"/>
              <w:rPr>
                <w:rFonts w:ascii="Calibri" w:hAnsi="Calibri"/>
                <w:szCs w:val="22"/>
              </w:rPr>
            </w:pPr>
          </w:p>
          <w:p w14:paraId="662D7193" w14:textId="28EBC6F2" w:rsidR="0082431E" w:rsidRPr="0082431E" w:rsidRDefault="0082431E" w:rsidP="0082431E">
            <w:pPr>
              <w:pStyle w:val="PLANNING"/>
              <w:rPr>
                <w:rFonts w:ascii="Calibri" w:hAnsi="Calibri"/>
                <w:b/>
                <w:bCs/>
                <w:szCs w:val="22"/>
              </w:rPr>
            </w:pPr>
            <w:r>
              <w:rPr>
                <w:rFonts w:ascii="Calibri" w:hAnsi="Calibri"/>
                <w:b/>
                <w:bCs/>
                <w:szCs w:val="22"/>
              </w:rPr>
              <w:t>3/20</w:t>
            </w:r>
            <w:r w:rsidRPr="0082431E">
              <w:rPr>
                <w:rFonts w:ascii="Calibri" w:hAnsi="Calibri"/>
                <w:b/>
                <w:bCs/>
                <w:szCs w:val="22"/>
              </w:rPr>
              <w:t xml:space="preserve">23/0173: </w:t>
            </w:r>
          </w:p>
          <w:p w14:paraId="786AF3B5" w14:textId="77777777" w:rsidR="0082431E" w:rsidRDefault="0082431E" w:rsidP="0082431E">
            <w:pPr>
              <w:pStyle w:val="PLANNING"/>
              <w:rPr>
                <w:rFonts w:ascii="Calibri" w:hAnsi="Calibri"/>
                <w:szCs w:val="22"/>
              </w:rPr>
            </w:pPr>
            <w:r w:rsidRPr="0082431E">
              <w:rPr>
                <w:rFonts w:ascii="Calibri" w:hAnsi="Calibri"/>
                <w:szCs w:val="22"/>
              </w:rPr>
              <w:t>Certificate of Lawfulness for the proposed use of the two existing flats to house young families for short to medium periods of time with occasional stay-overs (Approved)</w:t>
            </w:r>
          </w:p>
          <w:p w14:paraId="77654BAE" w14:textId="77777777" w:rsidR="0082431E" w:rsidRPr="0082431E" w:rsidRDefault="0082431E" w:rsidP="0082431E">
            <w:pPr>
              <w:pStyle w:val="PLANNING"/>
              <w:rPr>
                <w:rFonts w:ascii="Calibri" w:hAnsi="Calibri"/>
                <w:szCs w:val="22"/>
              </w:rPr>
            </w:pPr>
          </w:p>
          <w:p w14:paraId="3A1468C1" w14:textId="47072120" w:rsidR="0082431E" w:rsidRPr="0082431E" w:rsidRDefault="0082431E" w:rsidP="0082431E">
            <w:pPr>
              <w:pStyle w:val="PLANNING"/>
              <w:rPr>
                <w:rFonts w:ascii="Calibri" w:hAnsi="Calibri"/>
                <w:b/>
                <w:bCs/>
                <w:szCs w:val="22"/>
              </w:rPr>
            </w:pPr>
            <w:r>
              <w:rPr>
                <w:rFonts w:ascii="Calibri" w:hAnsi="Calibri"/>
                <w:b/>
                <w:bCs/>
                <w:szCs w:val="22"/>
              </w:rPr>
              <w:t>3/2013</w:t>
            </w:r>
            <w:r w:rsidRPr="0082431E">
              <w:rPr>
                <w:rFonts w:ascii="Calibri" w:hAnsi="Calibri"/>
                <w:b/>
                <w:bCs/>
                <w:szCs w:val="22"/>
              </w:rPr>
              <w:t>/0756:</w:t>
            </w:r>
          </w:p>
          <w:p w14:paraId="3C0393A6" w14:textId="77777777" w:rsidR="0082431E" w:rsidRPr="0082431E" w:rsidRDefault="0082431E" w:rsidP="0082431E">
            <w:pPr>
              <w:pStyle w:val="PLANNING"/>
              <w:rPr>
                <w:rFonts w:ascii="Calibri" w:hAnsi="Calibri"/>
                <w:szCs w:val="22"/>
              </w:rPr>
            </w:pPr>
            <w:r w:rsidRPr="0082431E">
              <w:rPr>
                <w:rFonts w:ascii="Calibri" w:hAnsi="Calibri"/>
                <w:szCs w:val="22"/>
              </w:rPr>
              <w:t>Conversion of Existing dwelling to form 2 No residential Units (Approved)</w:t>
            </w:r>
          </w:p>
          <w:p w14:paraId="17147D50" w14:textId="1B58EB7E" w:rsidR="003C6787" w:rsidRPr="00D2449B" w:rsidRDefault="003C6787" w:rsidP="003C6787">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37F1422" w14:textId="1AB2D66E" w:rsidR="00A43CDE" w:rsidRDefault="00B60F9B"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w:t>
            </w:r>
            <w:r w:rsidR="00E372D9">
              <w:rPr>
                <w:rFonts w:ascii="Calibri" w:hAnsi="Calibri"/>
                <w:bCs/>
                <w:szCs w:val="22"/>
              </w:rPr>
              <w:t xml:space="preserve">to three terraced properties situated on the junction of Inglewhite Road and Crumpax Avenue in Longridge. No. 14 Inglewhite Road and No. 1A Crumpax Avenue comprise </w:t>
            </w:r>
            <w:r w:rsidR="00DC77C9">
              <w:rPr>
                <w:rFonts w:ascii="Calibri" w:hAnsi="Calibri"/>
                <w:bCs/>
                <w:szCs w:val="22"/>
              </w:rPr>
              <w:t xml:space="preserve">one and two bedroom </w:t>
            </w:r>
            <w:r w:rsidR="00E372D9">
              <w:rPr>
                <w:rFonts w:ascii="Calibri" w:hAnsi="Calibri"/>
                <w:bCs/>
                <w:szCs w:val="22"/>
              </w:rPr>
              <w:t xml:space="preserve">ground and first floor residential apartments respectively with </w:t>
            </w:r>
            <w:r w:rsidR="00E372D9" w:rsidRPr="00E372D9">
              <w:rPr>
                <w:rFonts w:ascii="Calibri" w:hAnsi="Calibri"/>
                <w:bCs/>
                <w:szCs w:val="22"/>
              </w:rPr>
              <w:t xml:space="preserve">No. 1A Crumpax Avenue </w:t>
            </w:r>
            <w:r w:rsidR="00E372D9">
              <w:rPr>
                <w:rFonts w:ascii="Calibri" w:hAnsi="Calibri"/>
                <w:bCs/>
                <w:szCs w:val="22"/>
              </w:rPr>
              <w:t xml:space="preserve">sited directly above No. 14 Inglewhite Road. No. 16 Inglewhite Road comprises a two storey </w:t>
            </w:r>
            <w:r w:rsidR="00DC77C9">
              <w:rPr>
                <w:rFonts w:ascii="Calibri" w:hAnsi="Calibri"/>
                <w:bCs/>
                <w:szCs w:val="22"/>
              </w:rPr>
              <w:t xml:space="preserve">two bedroom </w:t>
            </w:r>
            <w:r w:rsidR="00E372D9">
              <w:rPr>
                <w:rFonts w:ascii="Calibri" w:hAnsi="Calibri"/>
                <w:bCs/>
                <w:szCs w:val="22"/>
              </w:rPr>
              <w:t xml:space="preserve">residential property which adjoins to the North-eastern side of No. 14 Inglewhite Road and No. 1A Crumpax Avenue. </w:t>
            </w:r>
            <w:r w:rsidR="00DC77C9">
              <w:rPr>
                <w:rFonts w:ascii="Calibri" w:hAnsi="Calibri"/>
                <w:bCs/>
                <w:szCs w:val="22"/>
              </w:rPr>
              <w:t xml:space="preserve">Access to No. 14 Inglewhite Road and No. 1A Crumpax Avenue is via </w:t>
            </w:r>
            <w:r w:rsidR="00E70691">
              <w:rPr>
                <w:rFonts w:ascii="Calibri" w:hAnsi="Calibri"/>
                <w:bCs/>
                <w:szCs w:val="22"/>
              </w:rPr>
              <w:t>a</w:t>
            </w:r>
            <w:r w:rsidR="00DC77C9">
              <w:rPr>
                <w:rFonts w:ascii="Calibri" w:hAnsi="Calibri"/>
                <w:bCs/>
                <w:szCs w:val="22"/>
              </w:rPr>
              <w:t xml:space="preserve"> yard gate </w:t>
            </w:r>
            <w:r w:rsidR="00E70691">
              <w:rPr>
                <w:rFonts w:ascii="Calibri" w:hAnsi="Calibri"/>
                <w:bCs/>
                <w:szCs w:val="22"/>
              </w:rPr>
              <w:t xml:space="preserve">and doorway </w:t>
            </w:r>
            <w:r w:rsidR="00DC77C9">
              <w:rPr>
                <w:rFonts w:ascii="Calibri" w:hAnsi="Calibri"/>
                <w:bCs/>
                <w:szCs w:val="22"/>
              </w:rPr>
              <w:t>respectively from Crumpax Avenue</w:t>
            </w:r>
            <w:r w:rsidR="00E70691">
              <w:rPr>
                <w:rFonts w:ascii="Calibri" w:hAnsi="Calibri"/>
                <w:bCs/>
                <w:szCs w:val="22"/>
              </w:rPr>
              <w:t xml:space="preserve">, </w:t>
            </w:r>
            <w:r w:rsidR="00DC77C9">
              <w:rPr>
                <w:rFonts w:ascii="Calibri" w:hAnsi="Calibri"/>
                <w:bCs/>
                <w:szCs w:val="22"/>
              </w:rPr>
              <w:t xml:space="preserve">with the principal access to No. 16 Inglewhite Road being from Inglewhite Road. Each of the properties comprises a mixture of stone elevations, slate roof tiles and </w:t>
            </w:r>
            <w:r w:rsidR="00E70691">
              <w:rPr>
                <w:rFonts w:ascii="Calibri" w:hAnsi="Calibri"/>
                <w:bCs/>
                <w:szCs w:val="22"/>
              </w:rPr>
              <w:t>w</w:t>
            </w:r>
            <w:r w:rsidR="00DC77C9">
              <w:rPr>
                <w:rFonts w:ascii="Calibri" w:hAnsi="Calibri"/>
                <w:bCs/>
                <w:szCs w:val="22"/>
              </w:rPr>
              <w:t xml:space="preserve">hite UPVC windows, with No. 14 Inglewhite Road </w:t>
            </w:r>
            <w:r w:rsidR="00E70691">
              <w:rPr>
                <w:rFonts w:ascii="Calibri" w:hAnsi="Calibri"/>
                <w:bCs/>
                <w:szCs w:val="22"/>
              </w:rPr>
              <w:t>/</w:t>
            </w:r>
            <w:r w:rsidR="00DC77C9">
              <w:rPr>
                <w:rFonts w:ascii="Calibri" w:hAnsi="Calibri"/>
                <w:bCs/>
                <w:szCs w:val="22"/>
              </w:rPr>
              <w:t xml:space="preserve"> 1A Crumpax Avenue and No. 16 </w:t>
            </w:r>
            <w:r w:rsidR="00E70691">
              <w:rPr>
                <w:rFonts w:ascii="Calibri" w:hAnsi="Calibri"/>
                <w:bCs/>
                <w:szCs w:val="22"/>
              </w:rPr>
              <w:t xml:space="preserve">comprising hipped and gabled roof designs respectively. </w:t>
            </w:r>
            <w:r w:rsidR="00E64737">
              <w:rPr>
                <w:rFonts w:ascii="Calibri" w:hAnsi="Calibri"/>
                <w:bCs/>
                <w:szCs w:val="22"/>
              </w:rPr>
              <w:t xml:space="preserve">The rear North-eastern elevations of the application properties comprise adjoining two storey mono-pitched outriggers which accommodate kitchen and bathroom areas at their ground and first floor levels respectively. </w:t>
            </w:r>
            <w:r w:rsidR="00A74EDE">
              <w:rPr>
                <w:rFonts w:ascii="Calibri" w:hAnsi="Calibri"/>
                <w:bCs/>
                <w:szCs w:val="22"/>
              </w:rPr>
              <w:t xml:space="preserve">The surrounding area is predominantly residential in character with commercial development lying within the vicinity of the application site to the West and South. The application properties lie within the defined settlement area of Longridge </w:t>
            </w:r>
            <w:r w:rsidR="00F12F15">
              <w:rPr>
                <w:rFonts w:ascii="Calibri" w:hAnsi="Calibri"/>
                <w:bCs/>
                <w:szCs w:val="22"/>
              </w:rPr>
              <w:t xml:space="preserve">within the Longridge Conservation Area </w:t>
            </w:r>
            <w:r w:rsidR="00A74EDE">
              <w:rPr>
                <w:rFonts w:ascii="Calibri" w:hAnsi="Calibri"/>
                <w:bCs/>
                <w:szCs w:val="22"/>
              </w:rPr>
              <w:t>on a busy main road location.</w:t>
            </w:r>
          </w:p>
          <w:p w14:paraId="62370E9F" w14:textId="18F7F14A" w:rsidR="00E372D9" w:rsidRPr="006C2BFA" w:rsidRDefault="00E372D9"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0D078A3" w14:textId="64B1E52E" w:rsidR="003C6787" w:rsidRPr="00C7479E" w:rsidRDefault="00C7479E" w:rsidP="00440CB6">
            <w:pPr>
              <w:pStyle w:val="Header"/>
              <w:tabs>
                <w:tab w:val="clear" w:pos="4153"/>
                <w:tab w:val="clear" w:pos="8306"/>
              </w:tabs>
              <w:jc w:val="both"/>
              <w:rPr>
                <w:rFonts w:ascii="Calibri" w:hAnsi="Calibri"/>
                <w:bCs/>
                <w:szCs w:val="22"/>
              </w:rPr>
            </w:pPr>
            <w:r w:rsidRPr="00C7479E">
              <w:rPr>
                <w:rFonts w:ascii="Calibri" w:hAnsi="Calibri"/>
                <w:bCs/>
                <w:szCs w:val="22"/>
              </w:rPr>
              <w:t xml:space="preserve">Planning consent is sought for a change of use </w:t>
            </w:r>
            <w:r>
              <w:rPr>
                <w:rFonts w:ascii="Calibri" w:hAnsi="Calibri"/>
                <w:bCs/>
                <w:szCs w:val="22"/>
              </w:rPr>
              <w:t xml:space="preserve">of No. 14 and 16 Inglewhite Road and 1A Crumpax Avenue from residential (Use Class C3) to one five bedroom Residential Family Centre (Use Class C2) to accommodate young families and supervisory care staff. </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10785A71" w14:textId="77777777" w:rsidR="00A31ABC" w:rsidRPr="00A31ABC" w:rsidRDefault="00A31ABC" w:rsidP="00A31ABC">
            <w:pPr>
              <w:pStyle w:val="Header"/>
              <w:rPr>
                <w:rFonts w:ascii="Calibri" w:hAnsi="Calibri"/>
                <w:szCs w:val="22"/>
              </w:rPr>
            </w:pPr>
            <w:r w:rsidRPr="00A31ABC">
              <w:rPr>
                <w:rFonts w:ascii="Calibri" w:hAnsi="Calibri"/>
                <w:szCs w:val="22"/>
              </w:rPr>
              <w:t>Paragraph 96 (c) of the National Planning Policy Framework states:</w:t>
            </w:r>
          </w:p>
          <w:p w14:paraId="74324BC2" w14:textId="77777777" w:rsidR="00A31ABC" w:rsidRPr="00A31ABC" w:rsidRDefault="00A31ABC" w:rsidP="00A31ABC">
            <w:pPr>
              <w:pStyle w:val="Header"/>
              <w:rPr>
                <w:rFonts w:ascii="Calibri" w:hAnsi="Calibri"/>
                <w:szCs w:val="22"/>
              </w:rPr>
            </w:pPr>
          </w:p>
          <w:p w14:paraId="48913FD9" w14:textId="77777777" w:rsidR="00A31ABC" w:rsidRPr="00A31ABC" w:rsidRDefault="00A31ABC" w:rsidP="00A31ABC">
            <w:pPr>
              <w:pStyle w:val="Header"/>
              <w:rPr>
                <w:rFonts w:ascii="Calibri" w:hAnsi="Calibri"/>
                <w:i/>
                <w:iCs/>
                <w:szCs w:val="22"/>
              </w:rPr>
            </w:pPr>
            <w:r w:rsidRPr="00A31ABC">
              <w:rPr>
                <w:rFonts w:ascii="Calibri" w:hAnsi="Calibri"/>
                <w:i/>
                <w:iCs/>
                <w:szCs w:val="22"/>
              </w:rPr>
              <w:t>‘Planning policies and decisions should aim to achieve healthy, inclusive and safe places and beautiful buildings which enable and support healthy lifestyles, especially where this would address identified local health and well-being needs.’</w:t>
            </w:r>
          </w:p>
          <w:p w14:paraId="074B30BE" w14:textId="77777777" w:rsidR="00A31ABC" w:rsidRPr="00A31ABC" w:rsidRDefault="00A31ABC" w:rsidP="00A31ABC">
            <w:pPr>
              <w:pStyle w:val="Header"/>
              <w:rPr>
                <w:rFonts w:ascii="Calibri" w:hAnsi="Calibri"/>
                <w:i/>
                <w:iCs/>
                <w:szCs w:val="22"/>
              </w:rPr>
            </w:pPr>
          </w:p>
          <w:p w14:paraId="6A999262" w14:textId="40FE060D" w:rsidR="00A31ABC" w:rsidRPr="00A31ABC" w:rsidRDefault="00A31ABC" w:rsidP="00A31ABC">
            <w:pPr>
              <w:pStyle w:val="Header"/>
              <w:rPr>
                <w:rFonts w:ascii="Calibri" w:hAnsi="Calibri"/>
                <w:szCs w:val="22"/>
              </w:rPr>
            </w:pPr>
            <w:r w:rsidRPr="00A31ABC">
              <w:rPr>
                <w:rFonts w:ascii="Calibri" w:hAnsi="Calibri"/>
                <w:szCs w:val="22"/>
              </w:rPr>
              <w:t xml:space="preserve">In addition, Paragraph 97 </w:t>
            </w:r>
            <w:r w:rsidR="00126F9F">
              <w:rPr>
                <w:rFonts w:ascii="Calibri" w:hAnsi="Calibri"/>
                <w:szCs w:val="22"/>
              </w:rPr>
              <w:t xml:space="preserve">(b) and </w:t>
            </w:r>
            <w:r w:rsidRPr="00A31ABC">
              <w:rPr>
                <w:rFonts w:ascii="Calibri" w:hAnsi="Calibri"/>
                <w:szCs w:val="22"/>
              </w:rPr>
              <w:t>(d) state:</w:t>
            </w:r>
          </w:p>
          <w:p w14:paraId="20919DA2" w14:textId="77777777" w:rsidR="00A31ABC" w:rsidRPr="00A31ABC" w:rsidRDefault="00A31ABC" w:rsidP="00A31ABC">
            <w:pPr>
              <w:pStyle w:val="Header"/>
              <w:rPr>
                <w:rFonts w:ascii="Calibri" w:hAnsi="Calibri"/>
                <w:i/>
                <w:iCs/>
                <w:szCs w:val="22"/>
              </w:rPr>
            </w:pPr>
          </w:p>
          <w:p w14:paraId="0D591623" w14:textId="4D885043" w:rsidR="00A31ABC" w:rsidRPr="00A31ABC" w:rsidRDefault="00A31ABC" w:rsidP="00A31ABC">
            <w:pPr>
              <w:pStyle w:val="Header"/>
              <w:rPr>
                <w:rFonts w:ascii="Calibri" w:hAnsi="Calibri"/>
                <w:i/>
                <w:iCs/>
                <w:szCs w:val="22"/>
              </w:rPr>
            </w:pPr>
            <w:r w:rsidRPr="00A31ABC">
              <w:rPr>
                <w:rFonts w:ascii="Calibri" w:hAnsi="Calibri"/>
                <w:i/>
                <w:iCs/>
                <w:szCs w:val="22"/>
              </w:rPr>
              <w:t xml:space="preserve">‘To provide the social, recreational and cultural facilities and services the community needs, planning policies and decisions should </w:t>
            </w:r>
            <w:r w:rsidR="00126F9F" w:rsidRPr="00126F9F">
              <w:rPr>
                <w:rFonts w:ascii="Calibri" w:hAnsi="Calibri"/>
                <w:i/>
                <w:iCs/>
                <w:szCs w:val="22"/>
              </w:rPr>
              <w:t xml:space="preserve">take into account and support the delivery of local strategies to improve </w:t>
            </w:r>
            <w:r w:rsidR="00126F9F" w:rsidRPr="00126F9F">
              <w:rPr>
                <w:rFonts w:ascii="Calibri" w:hAnsi="Calibri"/>
                <w:i/>
                <w:iCs/>
                <w:szCs w:val="22"/>
              </w:rPr>
              <w:lastRenderedPageBreak/>
              <w:t>health, social and cultural well-being for all sections of the community</w:t>
            </w:r>
            <w:r w:rsidR="00126F9F">
              <w:rPr>
                <w:rFonts w:ascii="Calibri" w:hAnsi="Calibri"/>
                <w:i/>
                <w:iCs/>
                <w:szCs w:val="22"/>
              </w:rPr>
              <w:t xml:space="preserve"> [and] </w:t>
            </w:r>
            <w:r w:rsidRPr="00A31ABC">
              <w:rPr>
                <w:rFonts w:ascii="Calibri" w:hAnsi="Calibri"/>
                <w:i/>
                <w:iCs/>
                <w:szCs w:val="22"/>
              </w:rPr>
              <w:t>ensure that established shops, facilities and services are able to develop and modernise.’</w:t>
            </w:r>
          </w:p>
          <w:p w14:paraId="2DB2FEBA" w14:textId="77777777" w:rsidR="00A31ABC" w:rsidRPr="00A31ABC" w:rsidRDefault="00A31ABC" w:rsidP="00A31ABC">
            <w:pPr>
              <w:pStyle w:val="Header"/>
              <w:rPr>
                <w:rFonts w:ascii="Calibri" w:hAnsi="Calibri"/>
                <w:szCs w:val="22"/>
              </w:rPr>
            </w:pPr>
          </w:p>
          <w:p w14:paraId="7F7DCE43" w14:textId="376CB758" w:rsidR="00FD62A9" w:rsidRDefault="00FD62A9" w:rsidP="00A31ABC">
            <w:pPr>
              <w:pStyle w:val="Header"/>
              <w:rPr>
                <w:rFonts w:ascii="Calibri" w:hAnsi="Calibri"/>
                <w:bCs/>
                <w:szCs w:val="22"/>
              </w:rPr>
            </w:pPr>
            <w:r>
              <w:rPr>
                <w:rFonts w:ascii="Calibri" w:hAnsi="Calibri"/>
                <w:bCs/>
                <w:szCs w:val="22"/>
              </w:rPr>
              <w:t xml:space="preserve">Having regard to local planning policy, </w:t>
            </w:r>
            <w:r w:rsidRPr="00FD62A9">
              <w:rPr>
                <w:rFonts w:ascii="Calibri" w:hAnsi="Calibri"/>
                <w:bCs/>
                <w:szCs w:val="22"/>
              </w:rPr>
              <w:t>Key Statement DS1 of the Core Strategy seeks to direct the majority of new development to the principal settlements of Clitheroe, Whalley and Longridge</w:t>
            </w:r>
            <w:r>
              <w:rPr>
                <w:rFonts w:ascii="Calibri" w:hAnsi="Calibri"/>
                <w:bCs/>
                <w:szCs w:val="22"/>
              </w:rPr>
              <w:t>.</w:t>
            </w:r>
          </w:p>
          <w:p w14:paraId="470D3207" w14:textId="77777777" w:rsidR="00FD62A9" w:rsidRDefault="00FD62A9" w:rsidP="00A31ABC">
            <w:pPr>
              <w:pStyle w:val="Header"/>
              <w:rPr>
                <w:rFonts w:ascii="Calibri" w:hAnsi="Calibri"/>
                <w:bCs/>
                <w:szCs w:val="22"/>
              </w:rPr>
            </w:pPr>
          </w:p>
          <w:p w14:paraId="06D48A00" w14:textId="57B7B516" w:rsidR="00FD62A9" w:rsidRDefault="00FD62A9" w:rsidP="00A31ABC">
            <w:pPr>
              <w:pStyle w:val="Header"/>
              <w:rPr>
                <w:rFonts w:ascii="Calibri" w:hAnsi="Calibri"/>
                <w:bCs/>
                <w:szCs w:val="22"/>
              </w:rPr>
            </w:pPr>
            <w:r>
              <w:rPr>
                <w:rFonts w:ascii="Calibri" w:hAnsi="Calibri"/>
                <w:bCs/>
                <w:szCs w:val="22"/>
              </w:rPr>
              <w:t>In a similar vein, Policy DMG2 states:</w:t>
            </w:r>
          </w:p>
          <w:p w14:paraId="0DFC5BE7" w14:textId="77777777" w:rsidR="00FD62A9" w:rsidRDefault="00FD62A9" w:rsidP="00A31ABC">
            <w:pPr>
              <w:pStyle w:val="Header"/>
              <w:rPr>
                <w:rFonts w:ascii="Calibri" w:hAnsi="Calibri"/>
                <w:bCs/>
                <w:szCs w:val="22"/>
              </w:rPr>
            </w:pPr>
          </w:p>
          <w:p w14:paraId="5513AB74" w14:textId="0E74DB8D" w:rsidR="00FD62A9" w:rsidRPr="00FD62A9" w:rsidRDefault="00FD62A9" w:rsidP="00A31ABC">
            <w:pPr>
              <w:pStyle w:val="Header"/>
              <w:rPr>
                <w:rFonts w:ascii="Calibri" w:hAnsi="Calibri"/>
                <w:i/>
                <w:iCs/>
                <w:szCs w:val="22"/>
              </w:rPr>
            </w:pPr>
            <w:r>
              <w:rPr>
                <w:rFonts w:ascii="Calibri" w:hAnsi="Calibri"/>
                <w:bCs/>
                <w:i/>
                <w:iCs/>
                <w:szCs w:val="22"/>
              </w:rPr>
              <w:t>‘</w:t>
            </w:r>
            <w:r w:rsidRPr="00FD62A9">
              <w:rPr>
                <w:rFonts w:ascii="Calibri" w:hAnsi="Calibri"/>
                <w:bCs/>
                <w:i/>
                <w:iCs/>
                <w:szCs w:val="22"/>
              </w:rPr>
              <w:t xml:space="preserve">Development proposals in the principal settlements of Clitheroe, </w:t>
            </w:r>
            <w:r>
              <w:rPr>
                <w:rFonts w:ascii="Calibri" w:hAnsi="Calibri"/>
                <w:bCs/>
                <w:i/>
                <w:iCs/>
                <w:szCs w:val="22"/>
              </w:rPr>
              <w:t>L</w:t>
            </w:r>
            <w:r w:rsidRPr="00FD62A9">
              <w:rPr>
                <w:rFonts w:ascii="Calibri" w:hAnsi="Calibri"/>
                <w:bCs/>
                <w:i/>
                <w:iCs/>
                <w:szCs w:val="22"/>
              </w:rPr>
              <w:t>ongridge and Whalley and the tier 1 villages should consolidate, expand or round-off development so that it is closely related to the main built up areas, ensuring this is appropriate to the scale of, and in keeping with, the existing settlement.</w:t>
            </w:r>
            <w:r>
              <w:rPr>
                <w:rFonts w:ascii="Calibri" w:hAnsi="Calibri"/>
                <w:bCs/>
                <w:i/>
                <w:iCs/>
                <w:szCs w:val="22"/>
              </w:rPr>
              <w:t>’</w:t>
            </w:r>
          </w:p>
          <w:p w14:paraId="0B3DA1CC" w14:textId="77777777" w:rsidR="00FD62A9" w:rsidRDefault="00FD62A9" w:rsidP="00A31ABC">
            <w:pPr>
              <w:pStyle w:val="Header"/>
              <w:rPr>
                <w:rFonts w:ascii="Calibri" w:hAnsi="Calibri"/>
                <w:szCs w:val="22"/>
              </w:rPr>
            </w:pPr>
          </w:p>
          <w:p w14:paraId="46E30062" w14:textId="2FF6A928" w:rsidR="00A31ABC" w:rsidRPr="00A31ABC" w:rsidRDefault="00FD62A9" w:rsidP="00A31ABC">
            <w:pPr>
              <w:pStyle w:val="Header"/>
              <w:rPr>
                <w:rFonts w:ascii="Calibri" w:hAnsi="Calibri"/>
                <w:szCs w:val="22"/>
              </w:rPr>
            </w:pPr>
            <w:r>
              <w:rPr>
                <w:rFonts w:ascii="Calibri" w:hAnsi="Calibri"/>
                <w:szCs w:val="22"/>
              </w:rPr>
              <w:t>Furthermore</w:t>
            </w:r>
            <w:r w:rsidR="00A31ABC" w:rsidRPr="00A31ABC">
              <w:rPr>
                <w:rFonts w:ascii="Calibri" w:hAnsi="Calibri"/>
                <w:szCs w:val="22"/>
              </w:rPr>
              <w:t>, Key Statement EC2 of the Ribble Valley Core Strategy states:</w:t>
            </w:r>
          </w:p>
          <w:p w14:paraId="0D928F23" w14:textId="77777777" w:rsidR="00A31ABC" w:rsidRPr="00A31ABC" w:rsidRDefault="00A31ABC" w:rsidP="00A31ABC">
            <w:pPr>
              <w:pStyle w:val="Header"/>
              <w:rPr>
                <w:rFonts w:ascii="Calibri" w:hAnsi="Calibri"/>
                <w:szCs w:val="22"/>
              </w:rPr>
            </w:pPr>
          </w:p>
          <w:p w14:paraId="4A89FBE5" w14:textId="77777777" w:rsidR="00A31ABC" w:rsidRPr="00A31ABC" w:rsidRDefault="00A31ABC" w:rsidP="00A31ABC">
            <w:pPr>
              <w:pStyle w:val="Header"/>
              <w:tabs>
                <w:tab w:val="clear" w:pos="4153"/>
                <w:tab w:val="clear" w:pos="8306"/>
              </w:tabs>
              <w:rPr>
                <w:rFonts w:ascii="Calibri" w:hAnsi="Calibri"/>
                <w:i/>
                <w:iCs/>
                <w:szCs w:val="22"/>
              </w:rPr>
            </w:pPr>
            <w:r w:rsidRPr="00A31ABC">
              <w:rPr>
                <w:rFonts w:ascii="Calibri" w:hAnsi="Calibri"/>
                <w:i/>
                <w:iCs/>
                <w:szCs w:val="22"/>
              </w:rPr>
              <w:t>‘Development that supports and enhances the vibrancy, consumer choice and vitality and unique character of the area’s important retail and service centres of Clitheroe, Longridge and Whalley will be supported in principle.’</w:t>
            </w:r>
          </w:p>
          <w:p w14:paraId="2A91534A" w14:textId="77777777" w:rsidR="00A31ABC" w:rsidRPr="00A31ABC" w:rsidRDefault="00A31ABC" w:rsidP="00A31ABC">
            <w:pPr>
              <w:pStyle w:val="Header"/>
              <w:tabs>
                <w:tab w:val="clear" w:pos="4153"/>
                <w:tab w:val="clear" w:pos="8306"/>
              </w:tabs>
              <w:rPr>
                <w:rFonts w:ascii="Calibri" w:hAnsi="Calibri"/>
                <w:i/>
                <w:iCs/>
                <w:szCs w:val="22"/>
              </w:rPr>
            </w:pPr>
          </w:p>
          <w:p w14:paraId="24350238" w14:textId="7533C4A2" w:rsidR="00A31ABC" w:rsidRPr="00A31ABC" w:rsidRDefault="00A31ABC" w:rsidP="00AC4622">
            <w:pPr>
              <w:pStyle w:val="Header"/>
              <w:rPr>
                <w:rFonts w:ascii="Calibri" w:hAnsi="Calibri"/>
                <w:szCs w:val="22"/>
              </w:rPr>
            </w:pPr>
            <w:r w:rsidRPr="00A31ABC">
              <w:rPr>
                <w:rFonts w:ascii="Calibri" w:hAnsi="Calibri"/>
                <w:szCs w:val="22"/>
              </w:rPr>
              <w:t>In this instance, the propos</w:t>
            </w:r>
            <w:r w:rsidR="00FE60F5">
              <w:rPr>
                <w:rFonts w:ascii="Calibri" w:hAnsi="Calibri"/>
                <w:szCs w:val="22"/>
              </w:rPr>
              <w:t>al relates to the development of a residential family centre</w:t>
            </w:r>
            <w:r w:rsidRPr="00A31ABC">
              <w:rPr>
                <w:rFonts w:ascii="Calibri" w:hAnsi="Calibri"/>
                <w:szCs w:val="22"/>
              </w:rPr>
              <w:t xml:space="preserve"> </w:t>
            </w:r>
            <w:r w:rsidR="00FE60F5">
              <w:rPr>
                <w:rFonts w:ascii="Calibri" w:hAnsi="Calibri"/>
                <w:szCs w:val="22"/>
              </w:rPr>
              <w:t xml:space="preserve">which would be facilitated through a change of use of three existing residential properties located within the defined settlement area of Longridge. </w:t>
            </w:r>
            <w:r w:rsidR="00F3548A">
              <w:rPr>
                <w:rFonts w:ascii="Calibri" w:hAnsi="Calibri"/>
                <w:szCs w:val="22"/>
              </w:rPr>
              <w:t>The proposed residential family centre</w:t>
            </w:r>
            <w:r w:rsidR="005A66E4">
              <w:rPr>
                <w:rFonts w:ascii="Calibri" w:hAnsi="Calibri"/>
                <w:szCs w:val="22"/>
              </w:rPr>
              <w:t xml:space="preserve"> would accommodate </w:t>
            </w:r>
            <w:r w:rsidR="005A66E4" w:rsidRPr="005A66E4">
              <w:rPr>
                <w:rFonts w:ascii="Calibri" w:hAnsi="Calibri"/>
                <w:szCs w:val="22"/>
              </w:rPr>
              <w:t>young families for short to medium periods of time</w:t>
            </w:r>
            <w:r w:rsidR="005A66E4">
              <w:rPr>
                <w:rFonts w:ascii="Calibri" w:hAnsi="Calibri"/>
                <w:szCs w:val="22"/>
              </w:rPr>
              <w:t xml:space="preserve"> (12 weeks on average) who would receive </w:t>
            </w:r>
            <w:r w:rsidR="00224954">
              <w:rPr>
                <w:rFonts w:ascii="Calibri" w:hAnsi="Calibri"/>
                <w:szCs w:val="22"/>
              </w:rPr>
              <w:t>round the clock</w:t>
            </w:r>
            <w:r w:rsidR="005A66E4">
              <w:rPr>
                <w:rFonts w:ascii="Calibri" w:hAnsi="Calibri"/>
                <w:szCs w:val="22"/>
              </w:rPr>
              <w:t xml:space="preserve"> on-site support from the applicant (</w:t>
            </w:r>
            <w:r w:rsidR="00224954">
              <w:rPr>
                <w:rFonts w:ascii="Calibri" w:hAnsi="Calibri"/>
                <w:szCs w:val="22"/>
              </w:rPr>
              <w:t>a local care services provider) who would utilise the proposed residential family centre to carry out</w:t>
            </w:r>
            <w:r w:rsidR="005A66E4">
              <w:rPr>
                <w:rFonts w:ascii="Calibri" w:hAnsi="Calibri"/>
                <w:szCs w:val="22"/>
              </w:rPr>
              <w:t xml:space="preserve"> </w:t>
            </w:r>
            <w:r w:rsidR="002F48F1" w:rsidRPr="002F48F1">
              <w:rPr>
                <w:rFonts w:ascii="Calibri" w:hAnsi="Calibri"/>
                <w:szCs w:val="22"/>
              </w:rPr>
              <w:t>comprehensive parenting assessment</w:t>
            </w:r>
            <w:r w:rsidR="00224954">
              <w:rPr>
                <w:rFonts w:ascii="Calibri" w:hAnsi="Calibri"/>
                <w:szCs w:val="22"/>
              </w:rPr>
              <w:t>s.</w:t>
            </w:r>
            <w:r w:rsidR="0026633E">
              <w:rPr>
                <w:rFonts w:ascii="Calibri" w:hAnsi="Calibri"/>
                <w:szCs w:val="22"/>
              </w:rPr>
              <w:t xml:space="preserve"> </w:t>
            </w:r>
            <w:r w:rsidR="0075745F">
              <w:rPr>
                <w:rFonts w:ascii="Calibri" w:hAnsi="Calibri"/>
                <w:szCs w:val="22"/>
              </w:rPr>
              <w:t xml:space="preserve">This service is already provided by the applicant </w:t>
            </w:r>
            <w:r w:rsidR="00AC4622">
              <w:rPr>
                <w:rFonts w:ascii="Calibri" w:hAnsi="Calibri"/>
                <w:szCs w:val="22"/>
              </w:rPr>
              <w:t>through the use of</w:t>
            </w:r>
            <w:r w:rsidR="0075745F">
              <w:rPr>
                <w:rFonts w:ascii="Calibri" w:hAnsi="Calibri"/>
                <w:szCs w:val="22"/>
              </w:rPr>
              <w:t xml:space="preserve"> No. 14 Inglewhite Road and No. 1A Crumpax Avenue </w:t>
            </w:r>
            <w:r w:rsidR="00AC4622">
              <w:rPr>
                <w:rFonts w:ascii="Calibri" w:hAnsi="Calibri"/>
                <w:szCs w:val="22"/>
              </w:rPr>
              <w:t xml:space="preserve">(within the remit of a Class C3 (b) use, as established by previous application 3/2023/0173) therefore the proposed consolidation of </w:t>
            </w:r>
            <w:r w:rsidR="00AC4622" w:rsidRPr="00AC4622">
              <w:rPr>
                <w:rFonts w:ascii="Calibri" w:hAnsi="Calibri"/>
                <w:szCs w:val="22"/>
              </w:rPr>
              <w:t xml:space="preserve">No. 14 </w:t>
            </w:r>
            <w:r w:rsidR="00AC4622">
              <w:rPr>
                <w:rFonts w:ascii="Calibri" w:hAnsi="Calibri"/>
                <w:szCs w:val="22"/>
              </w:rPr>
              <w:t xml:space="preserve">and 16 </w:t>
            </w:r>
            <w:r w:rsidR="00AC4622" w:rsidRPr="00AC4622">
              <w:rPr>
                <w:rFonts w:ascii="Calibri" w:hAnsi="Calibri"/>
                <w:szCs w:val="22"/>
              </w:rPr>
              <w:t>Inglewhite Road and No. 1A Crumpax Avenue</w:t>
            </w:r>
            <w:r w:rsidR="00AC4622">
              <w:rPr>
                <w:rFonts w:ascii="Calibri" w:hAnsi="Calibri"/>
                <w:szCs w:val="22"/>
              </w:rPr>
              <w:t xml:space="preserve"> </w:t>
            </w:r>
            <w:r w:rsidR="00ED4DAE">
              <w:rPr>
                <w:rFonts w:ascii="Calibri" w:hAnsi="Calibri"/>
                <w:szCs w:val="22"/>
              </w:rPr>
              <w:t>(</w:t>
            </w:r>
            <w:r w:rsidR="00AC4622">
              <w:rPr>
                <w:rFonts w:ascii="Calibri" w:hAnsi="Calibri"/>
                <w:szCs w:val="22"/>
              </w:rPr>
              <w:t xml:space="preserve">as a new </w:t>
            </w:r>
            <w:r w:rsidR="00ED4DAE">
              <w:rPr>
                <w:rFonts w:ascii="Calibri" w:hAnsi="Calibri"/>
                <w:szCs w:val="22"/>
              </w:rPr>
              <w:t xml:space="preserve">Class C2 </w:t>
            </w:r>
            <w:r w:rsidR="00AC4622">
              <w:rPr>
                <w:rFonts w:ascii="Calibri" w:hAnsi="Calibri"/>
                <w:szCs w:val="22"/>
              </w:rPr>
              <w:t>use</w:t>
            </w:r>
            <w:r w:rsidR="00ED4DAE">
              <w:rPr>
                <w:rFonts w:ascii="Calibri" w:hAnsi="Calibri"/>
                <w:szCs w:val="22"/>
              </w:rPr>
              <w:t>)</w:t>
            </w:r>
            <w:r w:rsidR="00AC4622">
              <w:rPr>
                <w:rFonts w:ascii="Calibri" w:hAnsi="Calibri"/>
                <w:szCs w:val="22"/>
              </w:rPr>
              <w:t xml:space="preserve"> would allow the applicant to increase their existing care provision </w:t>
            </w:r>
            <w:r w:rsidRPr="00A31ABC">
              <w:rPr>
                <w:rFonts w:ascii="Calibri" w:hAnsi="Calibri"/>
                <w:szCs w:val="22"/>
              </w:rPr>
              <w:t xml:space="preserve">which in turn would </w:t>
            </w:r>
            <w:r w:rsidR="001D1503">
              <w:rPr>
                <w:rFonts w:ascii="Calibri" w:hAnsi="Calibri"/>
                <w:szCs w:val="22"/>
              </w:rPr>
              <w:t>be of</w:t>
            </w:r>
            <w:r w:rsidR="00AC4622">
              <w:rPr>
                <w:rFonts w:ascii="Calibri" w:hAnsi="Calibri"/>
                <w:szCs w:val="22"/>
              </w:rPr>
              <w:t xml:space="preserve"> </w:t>
            </w:r>
            <w:r w:rsidRPr="00A31ABC">
              <w:rPr>
                <w:rFonts w:ascii="Calibri" w:hAnsi="Calibri"/>
                <w:szCs w:val="22"/>
              </w:rPr>
              <w:t xml:space="preserve">benefit to the health and well-being of </w:t>
            </w:r>
            <w:r w:rsidR="008B0787">
              <w:rPr>
                <w:rFonts w:ascii="Calibri" w:hAnsi="Calibri"/>
                <w:szCs w:val="22"/>
              </w:rPr>
              <w:t xml:space="preserve">young families </w:t>
            </w:r>
            <w:r w:rsidR="00AC4622">
              <w:rPr>
                <w:rFonts w:ascii="Calibri" w:hAnsi="Calibri"/>
                <w:szCs w:val="22"/>
              </w:rPr>
              <w:t>within the locality.</w:t>
            </w:r>
          </w:p>
          <w:p w14:paraId="20A2EAFF" w14:textId="77777777" w:rsidR="00A31ABC" w:rsidRPr="00A31ABC" w:rsidRDefault="00A31ABC" w:rsidP="00A31ABC">
            <w:pPr>
              <w:pStyle w:val="Header"/>
              <w:tabs>
                <w:tab w:val="clear" w:pos="4153"/>
                <w:tab w:val="clear" w:pos="8306"/>
              </w:tabs>
              <w:rPr>
                <w:rFonts w:ascii="Calibri" w:hAnsi="Calibri"/>
                <w:b/>
                <w:bCs/>
                <w:szCs w:val="22"/>
              </w:rPr>
            </w:pPr>
          </w:p>
          <w:p w14:paraId="251E0B82" w14:textId="0A51FACA" w:rsidR="00A31ABC" w:rsidRPr="00A31ABC" w:rsidRDefault="00626C59" w:rsidP="00A31ABC">
            <w:pPr>
              <w:pStyle w:val="Header"/>
              <w:tabs>
                <w:tab w:val="clear" w:pos="4153"/>
                <w:tab w:val="clear" w:pos="8306"/>
              </w:tabs>
              <w:rPr>
                <w:rFonts w:ascii="Calibri" w:hAnsi="Calibri"/>
                <w:szCs w:val="22"/>
              </w:rPr>
            </w:pPr>
            <w:r>
              <w:rPr>
                <w:rFonts w:ascii="Calibri" w:hAnsi="Calibri"/>
                <w:szCs w:val="22"/>
              </w:rPr>
              <w:t>Taking account of all of the above</w:t>
            </w:r>
            <w:r w:rsidR="00A31ABC" w:rsidRPr="00A31ABC">
              <w:rPr>
                <w:rFonts w:ascii="Calibri" w:hAnsi="Calibri"/>
                <w:szCs w:val="22"/>
              </w:rPr>
              <w:t xml:space="preserve">, the proposed development would align with the aims and objectives of Paragraphs 96 (c) and 97 </w:t>
            </w:r>
            <w:r w:rsidR="008B0787">
              <w:rPr>
                <w:rFonts w:ascii="Calibri" w:hAnsi="Calibri"/>
                <w:szCs w:val="22"/>
              </w:rPr>
              <w:t xml:space="preserve">(b) and </w:t>
            </w:r>
            <w:r w:rsidR="00A31ABC" w:rsidRPr="00A31ABC">
              <w:rPr>
                <w:rFonts w:ascii="Calibri" w:hAnsi="Calibri"/>
                <w:szCs w:val="22"/>
              </w:rPr>
              <w:t>(d) of the NPPF and Key Statement</w:t>
            </w:r>
            <w:r w:rsidR="008B0787">
              <w:rPr>
                <w:rFonts w:ascii="Calibri" w:hAnsi="Calibri"/>
                <w:szCs w:val="22"/>
              </w:rPr>
              <w:t>s</w:t>
            </w:r>
            <w:r w:rsidR="00A31ABC" w:rsidRPr="00A31ABC">
              <w:rPr>
                <w:rFonts w:ascii="Calibri" w:hAnsi="Calibri"/>
                <w:szCs w:val="22"/>
              </w:rPr>
              <w:t xml:space="preserve"> </w:t>
            </w:r>
            <w:r w:rsidR="008B0787">
              <w:rPr>
                <w:rFonts w:ascii="Calibri" w:hAnsi="Calibri"/>
                <w:szCs w:val="22"/>
              </w:rPr>
              <w:t>DS1</w:t>
            </w:r>
            <w:r w:rsidR="001D1503">
              <w:rPr>
                <w:rFonts w:ascii="Calibri" w:hAnsi="Calibri"/>
                <w:szCs w:val="22"/>
              </w:rPr>
              <w:t xml:space="preserve"> </w:t>
            </w:r>
            <w:r w:rsidR="008B0787">
              <w:rPr>
                <w:rFonts w:ascii="Calibri" w:hAnsi="Calibri"/>
                <w:szCs w:val="22"/>
              </w:rPr>
              <w:t xml:space="preserve">and </w:t>
            </w:r>
            <w:r w:rsidR="00A31ABC" w:rsidRPr="00A31ABC">
              <w:rPr>
                <w:rFonts w:ascii="Calibri" w:hAnsi="Calibri"/>
                <w:szCs w:val="22"/>
              </w:rPr>
              <w:t>E</w:t>
            </w:r>
            <w:r w:rsidR="00DB0B3C">
              <w:rPr>
                <w:rFonts w:ascii="Calibri" w:hAnsi="Calibri"/>
                <w:szCs w:val="22"/>
              </w:rPr>
              <w:t>C2</w:t>
            </w:r>
            <w:r w:rsidR="00A31ABC" w:rsidRPr="00A31ABC">
              <w:rPr>
                <w:rFonts w:ascii="Calibri" w:hAnsi="Calibri"/>
                <w:szCs w:val="22"/>
              </w:rPr>
              <w:t xml:space="preserve"> </w:t>
            </w:r>
            <w:r w:rsidR="008B0787">
              <w:rPr>
                <w:rFonts w:ascii="Calibri" w:hAnsi="Calibri"/>
                <w:szCs w:val="22"/>
              </w:rPr>
              <w:t xml:space="preserve">and Policy DMG2 </w:t>
            </w:r>
            <w:r w:rsidR="00A31ABC" w:rsidRPr="00A31ABC">
              <w:rPr>
                <w:rFonts w:ascii="Calibri" w:hAnsi="Calibri"/>
                <w:szCs w:val="22"/>
              </w:rPr>
              <w:t xml:space="preserve">of the Core Strategy </w:t>
            </w:r>
            <w:r w:rsidR="00AC4622">
              <w:rPr>
                <w:rFonts w:ascii="Calibri" w:hAnsi="Calibri"/>
                <w:szCs w:val="22"/>
              </w:rPr>
              <w:t>with respect to its strategic location</w:t>
            </w:r>
            <w:r w:rsidR="00B437E1">
              <w:rPr>
                <w:rFonts w:ascii="Calibri" w:hAnsi="Calibri"/>
                <w:szCs w:val="22"/>
              </w:rPr>
              <w:t>, use of existing infrastructure</w:t>
            </w:r>
            <w:r w:rsidR="00AC4622">
              <w:rPr>
                <w:rFonts w:ascii="Calibri" w:hAnsi="Calibri"/>
                <w:szCs w:val="22"/>
              </w:rPr>
              <w:t xml:space="preserve"> and </w:t>
            </w:r>
            <w:r w:rsidR="001D1503">
              <w:rPr>
                <w:rFonts w:ascii="Calibri" w:hAnsi="Calibri"/>
                <w:szCs w:val="22"/>
              </w:rPr>
              <w:t xml:space="preserve">the </w:t>
            </w:r>
            <w:r w:rsidR="00B437E1">
              <w:rPr>
                <w:rFonts w:ascii="Calibri" w:hAnsi="Calibri"/>
                <w:szCs w:val="22"/>
              </w:rPr>
              <w:t xml:space="preserve">benefits that would </w:t>
            </w:r>
            <w:r w:rsidR="001D1503">
              <w:rPr>
                <w:rFonts w:ascii="Calibri" w:hAnsi="Calibri"/>
                <w:szCs w:val="22"/>
              </w:rPr>
              <w:t>be delivered to</w:t>
            </w:r>
            <w:r w:rsidR="00B437E1">
              <w:rPr>
                <w:rFonts w:ascii="Calibri" w:hAnsi="Calibri"/>
                <w:szCs w:val="22"/>
              </w:rPr>
              <w:t xml:space="preserve"> the local community and </w:t>
            </w:r>
            <w:r w:rsidR="00A31ABC" w:rsidRPr="00A31ABC">
              <w:rPr>
                <w:rFonts w:ascii="Calibri" w:hAnsi="Calibri"/>
                <w:szCs w:val="22"/>
              </w:rPr>
              <w:t>as such is considered to be acceptable in principle, subject to further assessment of additional material planning considerations.</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8D26AB" w:rsidRPr="00D2449B" w14:paraId="7E263402"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CE4BBE" w14:textId="580BEC60" w:rsidR="008D26AB" w:rsidRDefault="008D26AB" w:rsidP="008D26AB">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r w:rsidR="003C6787">
              <w:rPr>
                <w:rFonts w:ascii="Calibri" w:hAnsi="Calibri"/>
                <w:b/>
                <w:szCs w:val="22"/>
              </w:rPr>
              <w:t>:</w:t>
            </w:r>
          </w:p>
          <w:p w14:paraId="15C814EB" w14:textId="77777777" w:rsidR="00285A8C" w:rsidRDefault="00285A8C" w:rsidP="008D26AB">
            <w:pPr>
              <w:pStyle w:val="Header"/>
              <w:tabs>
                <w:tab w:val="clear" w:pos="4153"/>
                <w:tab w:val="clear" w:pos="8306"/>
              </w:tabs>
              <w:contextualSpacing/>
              <w:jc w:val="both"/>
              <w:rPr>
                <w:rFonts w:ascii="Calibri" w:hAnsi="Calibri"/>
                <w:bCs/>
                <w:szCs w:val="22"/>
              </w:rPr>
            </w:pPr>
          </w:p>
          <w:p w14:paraId="37D7258E" w14:textId="77777777" w:rsidR="00285A8C" w:rsidRPr="00285A8C" w:rsidRDefault="004F39C3" w:rsidP="00285A8C">
            <w:pPr>
              <w:pStyle w:val="Header"/>
              <w:tabs>
                <w:tab w:val="clear" w:pos="4153"/>
                <w:tab w:val="clear" w:pos="8306"/>
              </w:tabs>
              <w:contextualSpacing/>
              <w:jc w:val="both"/>
              <w:rPr>
                <w:rFonts w:ascii="Calibri" w:hAnsi="Calibri"/>
                <w:bCs/>
                <w:szCs w:val="22"/>
              </w:rPr>
            </w:pPr>
            <w:r w:rsidRPr="004F39C3">
              <w:rPr>
                <w:rFonts w:ascii="Calibri" w:hAnsi="Calibri"/>
                <w:bCs/>
                <w:szCs w:val="22"/>
              </w:rPr>
              <w:t xml:space="preserve">The application properties </w:t>
            </w:r>
            <w:r>
              <w:rPr>
                <w:rFonts w:ascii="Calibri" w:hAnsi="Calibri"/>
                <w:bCs/>
                <w:szCs w:val="22"/>
              </w:rPr>
              <w:t>are sited</w:t>
            </w:r>
            <w:r w:rsidRPr="004F39C3">
              <w:rPr>
                <w:rFonts w:ascii="Calibri" w:hAnsi="Calibri"/>
                <w:bCs/>
                <w:szCs w:val="22"/>
              </w:rPr>
              <w:t xml:space="preserve"> within the Longridge Conservation Area</w:t>
            </w:r>
            <w:r>
              <w:rPr>
                <w:rFonts w:ascii="Calibri" w:hAnsi="Calibri"/>
                <w:bCs/>
                <w:szCs w:val="22"/>
              </w:rPr>
              <w:t xml:space="preserve"> and are also identified as Buildings Of Townscape Merit on the Longridge </w:t>
            </w:r>
            <w:r w:rsidRPr="004F39C3">
              <w:rPr>
                <w:rFonts w:ascii="Calibri" w:hAnsi="Calibri"/>
                <w:bCs/>
                <w:szCs w:val="22"/>
              </w:rPr>
              <w:t>Conservation Area Townscape Appraisal Map</w:t>
            </w:r>
            <w:r>
              <w:rPr>
                <w:rFonts w:ascii="Calibri" w:hAnsi="Calibri"/>
                <w:bCs/>
                <w:szCs w:val="22"/>
              </w:rPr>
              <w:t xml:space="preserve">. </w:t>
            </w:r>
            <w:r w:rsidR="00285A8C" w:rsidRPr="00285A8C">
              <w:rPr>
                <w:rFonts w:ascii="Calibri" w:hAnsi="Calibri"/>
                <w:bCs/>
                <w:szCs w:val="22"/>
              </w:rPr>
              <w:t xml:space="preserve">With reference to making decisions on applications for development in Conservation Areas, Section 72 of the Planning (Listed Buildings and Conservation Areas) Act 1990 states that: </w:t>
            </w:r>
          </w:p>
          <w:p w14:paraId="53C89C8A" w14:textId="77777777" w:rsidR="00285A8C" w:rsidRPr="00285A8C" w:rsidRDefault="00285A8C" w:rsidP="00285A8C">
            <w:pPr>
              <w:pStyle w:val="Header"/>
              <w:contextualSpacing/>
              <w:jc w:val="both"/>
              <w:rPr>
                <w:rFonts w:ascii="Calibri" w:hAnsi="Calibri"/>
                <w:bCs/>
                <w:i/>
                <w:szCs w:val="22"/>
              </w:rPr>
            </w:pPr>
          </w:p>
          <w:p w14:paraId="522A3FCF" w14:textId="77777777" w:rsidR="00285A8C" w:rsidRPr="00285A8C" w:rsidRDefault="00285A8C" w:rsidP="00285A8C">
            <w:pPr>
              <w:pStyle w:val="Header"/>
              <w:contextualSpacing/>
              <w:jc w:val="both"/>
              <w:rPr>
                <w:rFonts w:ascii="Calibri" w:hAnsi="Calibri"/>
                <w:bCs/>
                <w:szCs w:val="22"/>
              </w:rPr>
            </w:pPr>
            <w:r w:rsidRPr="00285A8C">
              <w:rPr>
                <w:rFonts w:ascii="Calibri" w:hAnsi="Calibri"/>
                <w:bCs/>
                <w:i/>
                <w:szCs w:val="22"/>
              </w:rPr>
              <w:t>“...special attention shall be paid to the desirability of preserving or enhancing the character or appearance of that area.”</w:t>
            </w:r>
            <w:r w:rsidRPr="00285A8C">
              <w:rPr>
                <w:rFonts w:ascii="Calibri" w:hAnsi="Calibri"/>
                <w:bCs/>
                <w:szCs w:val="22"/>
              </w:rPr>
              <w:t xml:space="preserve"> </w:t>
            </w:r>
          </w:p>
          <w:p w14:paraId="39DED4B2" w14:textId="77777777" w:rsidR="00285A8C" w:rsidRPr="00285A8C" w:rsidRDefault="00285A8C" w:rsidP="00285A8C">
            <w:pPr>
              <w:pStyle w:val="Header"/>
              <w:contextualSpacing/>
              <w:jc w:val="both"/>
              <w:rPr>
                <w:rFonts w:ascii="Calibri" w:hAnsi="Calibri"/>
                <w:bCs/>
                <w:szCs w:val="22"/>
              </w:rPr>
            </w:pPr>
          </w:p>
          <w:p w14:paraId="34928B1B" w14:textId="77777777" w:rsidR="00285A8C" w:rsidRPr="00285A8C" w:rsidRDefault="00285A8C" w:rsidP="00285A8C">
            <w:pPr>
              <w:pStyle w:val="Header"/>
              <w:contextualSpacing/>
              <w:jc w:val="both"/>
              <w:rPr>
                <w:rFonts w:ascii="Calibri" w:hAnsi="Calibri"/>
                <w:bCs/>
                <w:szCs w:val="22"/>
              </w:rPr>
            </w:pPr>
            <w:r w:rsidRPr="00285A8C">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2E331895" w14:textId="77777777" w:rsidR="00285A8C" w:rsidRDefault="00285A8C" w:rsidP="008D26AB">
            <w:pPr>
              <w:pStyle w:val="Header"/>
              <w:tabs>
                <w:tab w:val="clear" w:pos="4153"/>
                <w:tab w:val="clear" w:pos="8306"/>
              </w:tabs>
              <w:contextualSpacing/>
              <w:jc w:val="both"/>
              <w:rPr>
                <w:rFonts w:ascii="Calibri" w:hAnsi="Calibri"/>
                <w:bCs/>
                <w:szCs w:val="22"/>
              </w:rPr>
            </w:pPr>
          </w:p>
          <w:p w14:paraId="6615A3D3" w14:textId="76BAC52B" w:rsidR="00285A8C" w:rsidRPr="00285A8C" w:rsidRDefault="00912C02" w:rsidP="00285A8C">
            <w:pPr>
              <w:pStyle w:val="Header"/>
              <w:tabs>
                <w:tab w:val="clear" w:pos="4153"/>
                <w:tab w:val="clear" w:pos="8306"/>
              </w:tabs>
              <w:contextualSpacing/>
              <w:jc w:val="both"/>
              <w:rPr>
                <w:rFonts w:ascii="Calibri" w:hAnsi="Calibri"/>
                <w:bCs/>
                <w:szCs w:val="22"/>
              </w:rPr>
            </w:pPr>
            <w:r>
              <w:rPr>
                <w:rFonts w:ascii="Calibri" w:hAnsi="Calibri"/>
                <w:bCs/>
                <w:szCs w:val="22"/>
              </w:rPr>
              <w:t>In this instance, n</w:t>
            </w:r>
            <w:r w:rsidR="004F39C3">
              <w:rPr>
                <w:rFonts w:ascii="Calibri" w:hAnsi="Calibri"/>
                <w:bCs/>
                <w:szCs w:val="22"/>
              </w:rPr>
              <w:t xml:space="preserve">o external works are </w:t>
            </w:r>
            <w:r w:rsidR="004F39C3" w:rsidRPr="004F39C3">
              <w:rPr>
                <w:rFonts w:ascii="Calibri" w:hAnsi="Calibri"/>
                <w:bCs/>
                <w:szCs w:val="22"/>
              </w:rPr>
              <w:t xml:space="preserve">proposed to any </w:t>
            </w:r>
            <w:r w:rsidR="004F39C3">
              <w:rPr>
                <w:rFonts w:ascii="Calibri" w:hAnsi="Calibri"/>
                <w:bCs/>
                <w:szCs w:val="22"/>
              </w:rPr>
              <w:t xml:space="preserve">of </w:t>
            </w:r>
            <w:r w:rsidR="004F39C3" w:rsidRPr="004F39C3">
              <w:rPr>
                <w:rFonts w:ascii="Calibri" w:hAnsi="Calibri"/>
                <w:bCs/>
                <w:szCs w:val="22"/>
              </w:rPr>
              <w:t>the application properties or elsewhere within the confines of their rear yard areas</w:t>
            </w:r>
            <w:r w:rsidR="004F39C3">
              <w:rPr>
                <w:rFonts w:ascii="Calibri" w:hAnsi="Calibri"/>
                <w:bCs/>
                <w:szCs w:val="22"/>
              </w:rPr>
              <w:t xml:space="preserve"> as part of the proposed change of use therefore no concerns are raised with respect to the impact of the proposal upon the historic character of the application properties or surrounding area. </w:t>
            </w:r>
            <w:r w:rsidR="00285A8C">
              <w:rPr>
                <w:rFonts w:ascii="Calibri" w:hAnsi="Calibri"/>
                <w:bCs/>
                <w:szCs w:val="22"/>
              </w:rPr>
              <w:t xml:space="preserve"> T</w:t>
            </w:r>
            <w:r w:rsidR="00285A8C" w:rsidRPr="00285A8C">
              <w:rPr>
                <w:rFonts w:ascii="Calibri" w:hAnsi="Calibri"/>
                <w:bCs/>
                <w:szCs w:val="22"/>
              </w:rPr>
              <w:t xml:space="preserve">he proposed development would satisfy the requirements of </w:t>
            </w:r>
            <w:r w:rsidR="00285A8C" w:rsidRPr="00285A8C">
              <w:rPr>
                <w:rFonts w:ascii="Calibri" w:hAnsi="Calibri"/>
                <w:bCs/>
                <w:iCs/>
                <w:szCs w:val="22"/>
              </w:rPr>
              <w:t xml:space="preserve">Key Statement EN5 and </w:t>
            </w:r>
            <w:r w:rsidR="00285A8C" w:rsidRPr="00285A8C">
              <w:rPr>
                <w:rFonts w:ascii="Calibri" w:hAnsi="Calibri"/>
                <w:bCs/>
                <w:iCs/>
                <w:szCs w:val="22"/>
              </w:rPr>
              <w:lastRenderedPageBreak/>
              <w:t xml:space="preserve">Policy DME4 of the Ribble Valley Core Strategy and </w:t>
            </w:r>
            <w:r w:rsidR="00285A8C" w:rsidRPr="00285A8C">
              <w:rPr>
                <w:rFonts w:ascii="Calibri" w:hAnsi="Calibri"/>
                <w:bCs/>
                <w:szCs w:val="22"/>
              </w:rPr>
              <w:t>Section 72 of the Planning (Listed Buildings and Conservation Areas) Act 1990.</w:t>
            </w:r>
          </w:p>
          <w:p w14:paraId="34ECDEA5" w14:textId="77777777" w:rsidR="008D26AB" w:rsidRDefault="008D26AB" w:rsidP="00440CB6">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A4CD914" w14:textId="77777777" w:rsidR="005C611C" w:rsidRPr="005C611C" w:rsidRDefault="005C611C" w:rsidP="005C611C">
            <w:pPr>
              <w:pStyle w:val="Header"/>
              <w:tabs>
                <w:tab w:val="clear" w:pos="4153"/>
                <w:tab w:val="clear" w:pos="8306"/>
              </w:tabs>
              <w:contextualSpacing/>
              <w:jc w:val="both"/>
              <w:rPr>
                <w:rFonts w:ascii="Calibri" w:hAnsi="Calibri"/>
                <w:szCs w:val="22"/>
              </w:rPr>
            </w:pPr>
            <w:r w:rsidRPr="005C611C">
              <w:rPr>
                <w:rFonts w:ascii="Calibri" w:hAnsi="Calibri"/>
                <w:szCs w:val="22"/>
              </w:rPr>
              <w:t>Paragraph 135 (f) of the National Planning Policy Framework states:</w:t>
            </w:r>
          </w:p>
          <w:p w14:paraId="6130A9AF" w14:textId="77777777" w:rsidR="005C611C" w:rsidRPr="005C611C" w:rsidRDefault="005C611C" w:rsidP="005C611C">
            <w:pPr>
              <w:pStyle w:val="Header"/>
              <w:tabs>
                <w:tab w:val="clear" w:pos="4153"/>
                <w:tab w:val="clear" w:pos="8306"/>
              </w:tabs>
              <w:contextualSpacing/>
              <w:jc w:val="both"/>
              <w:rPr>
                <w:rFonts w:ascii="Calibri" w:hAnsi="Calibri"/>
                <w:szCs w:val="22"/>
              </w:rPr>
            </w:pPr>
          </w:p>
          <w:p w14:paraId="22EA7B1D" w14:textId="77777777" w:rsidR="005C611C" w:rsidRPr="005C611C" w:rsidRDefault="005C611C" w:rsidP="005C611C">
            <w:pPr>
              <w:pStyle w:val="Header"/>
              <w:tabs>
                <w:tab w:val="clear" w:pos="4153"/>
                <w:tab w:val="clear" w:pos="8306"/>
              </w:tabs>
              <w:contextualSpacing/>
              <w:jc w:val="both"/>
              <w:rPr>
                <w:rFonts w:ascii="Calibri" w:hAnsi="Calibri"/>
                <w:i/>
                <w:iCs/>
                <w:szCs w:val="22"/>
              </w:rPr>
            </w:pPr>
            <w:r w:rsidRPr="005C611C">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1881C787" w14:textId="77777777" w:rsidR="005C611C" w:rsidRPr="005C611C" w:rsidRDefault="005C611C" w:rsidP="005C611C">
            <w:pPr>
              <w:pStyle w:val="Header"/>
              <w:tabs>
                <w:tab w:val="clear" w:pos="4153"/>
                <w:tab w:val="clear" w:pos="8306"/>
              </w:tabs>
              <w:contextualSpacing/>
              <w:jc w:val="both"/>
              <w:rPr>
                <w:rFonts w:ascii="Calibri" w:hAnsi="Calibri"/>
                <w:i/>
                <w:iCs/>
                <w:szCs w:val="22"/>
              </w:rPr>
            </w:pPr>
          </w:p>
          <w:p w14:paraId="45D03E2A" w14:textId="77777777" w:rsidR="005C611C" w:rsidRPr="005C611C" w:rsidRDefault="005C611C" w:rsidP="005C611C">
            <w:pPr>
              <w:pStyle w:val="Header"/>
              <w:tabs>
                <w:tab w:val="clear" w:pos="4153"/>
                <w:tab w:val="clear" w:pos="8306"/>
              </w:tabs>
              <w:contextualSpacing/>
              <w:jc w:val="both"/>
              <w:rPr>
                <w:rFonts w:ascii="Calibri" w:hAnsi="Calibri"/>
                <w:szCs w:val="22"/>
              </w:rPr>
            </w:pPr>
            <w:r w:rsidRPr="005C611C">
              <w:rPr>
                <w:rFonts w:ascii="Calibri" w:hAnsi="Calibri"/>
                <w:szCs w:val="22"/>
              </w:rPr>
              <w:t>In addition, Paragraph 191 (a) of the National Planning Policy Framework states:</w:t>
            </w:r>
          </w:p>
          <w:p w14:paraId="60EDACF8" w14:textId="77777777" w:rsidR="005C611C" w:rsidRPr="005C611C" w:rsidRDefault="005C611C" w:rsidP="005C611C">
            <w:pPr>
              <w:pStyle w:val="Header"/>
              <w:tabs>
                <w:tab w:val="clear" w:pos="4153"/>
                <w:tab w:val="clear" w:pos="8306"/>
              </w:tabs>
              <w:contextualSpacing/>
              <w:jc w:val="both"/>
              <w:rPr>
                <w:rFonts w:ascii="Calibri" w:hAnsi="Calibri"/>
                <w:szCs w:val="22"/>
              </w:rPr>
            </w:pPr>
          </w:p>
          <w:p w14:paraId="19118C86" w14:textId="77777777" w:rsidR="005C611C" w:rsidRPr="005C611C" w:rsidRDefault="005C611C" w:rsidP="005C611C">
            <w:pPr>
              <w:pStyle w:val="Header"/>
              <w:tabs>
                <w:tab w:val="clear" w:pos="4153"/>
                <w:tab w:val="clear" w:pos="8306"/>
              </w:tabs>
              <w:contextualSpacing/>
              <w:jc w:val="both"/>
              <w:rPr>
                <w:rFonts w:ascii="Calibri" w:hAnsi="Calibri"/>
                <w:i/>
                <w:iCs/>
                <w:szCs w:val="22"/>
              </w:rPr>
            </w:pPr>
            <w:r w:rsidRPr="005C611C">
              <w:rPr>
                <w:rFonts w:ascii="Calibri" w:hAnsi="Calibri"/>
                <w:i/>
                <w:iCs/>
                <w:szCs w:val="22"/>
              </w:rPr>
              <w:t>‘Planning policies and decisions should also ensure that new development is appropriate for its location taking into account the likely effects (including cumulative effects) of pollution on health, living conditions and the natural environment, as well as the potential sensitivity of the site or the wider area to impacts that could arise from the development…in doing so they should mitigate and reduce to a minimum potential adverse impacts resulting from noise from new development – and avoid noise giving rise to significant adverse impacts on health and the quality of life.’</w:t>
            </w:r>
          </w:p>
          <w:p w14:paraId="5148AFC5" w14:textId="77777777" w:rsidR="005C611C" w:rsidRPr="005C611C" w:rsidRDefault="005C611C" w:rsidP="005C611C">
            <w:pPr>
              <w:pStyle w:val="Header"/>
              <w:tabs>
                <w:tab w:val="clear" w:pos="4153"/>
                <w:tab w:val="clear" w:pos="8306"/>
              </w:tabs>
              <w:contextualSpacing/>
              <w:jc w:val="both"/>
              <w:rPr>
                <w:rFonts w:ascii="Calibri" w:hAnsi="Calibri"/>
                <w:szCs w:val="22"/>
              </w:rPr>
            </w:pPr>
          </w:p>
          <w:p w14:paraId="6C8BF028" w14:textId="77777777" w:rsidR="005C611C" w:rsidRPr="005C611C" w:rsidRDefault="005C611C" w:rsidP="005C611C">
            <w:pPr>
              <w:pStyle w:val="Header"/>
              <w:tabs>
                <w:tab w:val="clear" w:pos="4153"/>
                <w:tab w:val="clear" w:pos="8306"/>
              </w:tabs>
              <w:contextualSpacing/>
              <w:jc w:val="both"/>
              <w:rPr>
                <w:rFonts w:ascii="Calibri" w:hAnsi="Calibri"/>
                <w:szCs w:val="22"/>
              </w:rPr>
            </w:pPr>
            <w:r w:rsidRPr="005C611C">
              <w:rPr>
                <w:rFonts w:ascii="Calibri" w:hAnsi="Calibri"/>
                <w:szCs w:val="22"/>
              </w:rPr>
              <w:t>Additional national planning practice guidance with respect to the management of potential noise impacts from developments advises:</w:t>
            </w:r>
          </w:p>
          <w:p w14:paraId="4F891555" w14:textId="77777777" w:rsidR="005C611C" w:rsidRPr="005C611C" w:rsidRDefault="005C611C" w:rsidP="005C611C">
            <w:pPr>
              <w:pStyle w:val="Header"/>
              <w:tabs>
                <w:tab w:val="clear" w:pos="4153"/>
                <w:tab w:val="clear" w:pos="8306"/>
              </w:tabs>
              <w:contextualSpacing/>
              <w:jc w:val="both"/>
              <w:rPr>
                <w:rFonts w:ascii="Calibri" w:hAnsi="Calibri"/>
                <w:szCs w:val="22"/>
              </w:rPr>
            </w:pPr>
          </w:p>
          <w:p w14:paraId="59043FCF" w14:textId="25C818C3" w:rsidR="005C611C" w:rsidRDefault="005C611C" w:rsidP="005C611C">
            <w:pPr>
              <w:pStyle w:val="Header"/>
              <w:tabs>
                <w:tab w:val="clear" w:pos="4153"/>
                <w:tab w:val="clear" w:pos="8306"/>
              </w:tabs>
              <w:contextualSpacing/>
              <w:jc w:val="both"/>
              <w:rPr>
                <w:rFonts w:ascii="Calibri" w:hAnsi="Calibri"/>
                <w:i/>
                <w:iCs/>
                <w:szCs w:val="22"/>
              </w:rPr>
            </w:pPr>
            <w:r w:rsidRPr="005C611C">
              <w:rPr>
                <w:rFonts w:ascii="Calibri" w:hAnsi="Calibri"/>
                <w:i/>
                <w:iCs/>
                <w:szCs w:val="22"/>
              </w:rPr>
              <w:t>‘Noise needs to be considered when development may create additional noise…plan-making and decision making need to take account of the acoustic environment and in doing so consider whether or not a significant adverse effect is occurring or likely to occur; whether or not an adverse effect is occurring or likely to occur and whether or not a good standard of amenity can be achieved.’</w:t>
            </w:r>
          </w:p>
          <w:p w14:paraId="04384A9C" w14:textId="77777777" w:rsidR="00626C59" w:rsidRDefault="00626C59" w:rsidP="005C611C">
            <w:pPr>
              <w:pStyle w:val="Header"/>
              <w:tabs>
                <w:tab w:val="clear" w:pos="4153"/>
                <w:tab w:val="clear" w:pos="8306"/>
              </w:tabs>
              <w:contextualSpacing/>
              <w:jc w:val="both"/>
              <w:rPr>
                <w:rFonts w:ascii="Calibri" w:hAnsi="Calibri"/>
                <w:i/>
                <w:iCs/>
                <w:szCs w:val="22"/>
              </w:rPr>
            </w:pPr>
          </w:p>
          <w:p w14:paraId="78DDC362" w14:textId="77777777" w:rsidR="00626C59" w:rsidRPr="00626C59" w:rsidRDefault="00626C59" w:rsidP="00626C59">
            <w:pPr>
              <w:pStyle w:val="Header"/>
              <w:contextualSpacing/>
              <w:rPr>
                <w:rFonts w:ascii="Calibri" w:hAnsi="Calibri"/>
                <w:bCs/>
                <w:szCs w:val="22"/>
              </w:rPr>
            </w:pPr>
            <w:r w:rsidRPr="00626C59">
              <w:rPr>
                <w:rFonts w:ascii="Calibri" w:hAnsi="Calibri"/>
                <w:bCs/>
                <w:szCs w:val="22"/>
              </w:rPr>
              <w:t>Policy DMG1 is also of relevance in as much that it provides general guidance with respect to the impact of proposals for development upon existing amenities, with a stipulation that all development must be sympathetic to existing and proposed land uses in terms of its size, intensity and nature.</w:t>
            </w:r>
          </w:p>
          <w:p w14:paraId="6245AB43" w14:textId="77777777" w:rsidR="00626C59" w:rsidRPr="005C611C" w:rsidRDefault="00626C59" w:rsidP="005C611C">
            <w:pPr>
              <w:pStyle w:val="Header"/>
              <w:tabs>
                <w:tab w:val="clear" w:pos="4153"/>
                <w:tab w:val="clear" w:pos="8306"/>
              </w:tabs>
              <w:contextualSpacing/>
              <w:jc w:val="both"/>
              <w:rPr>
                <w:rFonts w:ascii="Calibri" w:hAnsi="Calibri"/>
                <w:i/>
                <w:iCs/>
                <w:szCs w:val="22"/>
              </w:rPr>
            </w:pPr>
          </w:p>
          <w:p w14:paraId="11EF2EFA" w14:textId="52BE346C" w:rsidR="003C6787" w:rsidRDefault="00285A8C" w:rsidP="00EA09F9">
            <w:pPr>
              <w:pStyle w:val="Header"/>
              <w:tabs>
                <w:tab w:val="clear" w:pos="4153"/>
                <w:tab w:val="clear" w:pos="8306"/>
              </w:tabs>
              <w:contextualSpacing/>
              <w:jc w:val="both"/>
              <w:rPr>
                <w:rFonts w:ascii="Calibri" w:hAnsi="Calibri"/>
                <w:bCs/>
                <w:szCs w:val="22"/>
              </w:rPr>
            </w:pPr>
            <w:r w:rsidRPr="00285A8C">
              <w:rPr>
                <w:rFonts w:ascii="Calibri" w:hAnsi="Calibri"/>
                <w:bCs/>
                <w:szCs w:val="22"/>
              </w:rPr>
              <w:t xml:space="preserve">In this instance, </w:t>
            </w:r>
            <w:r w:rsidR="00330258">
              <w:rPr>
                <w:rFonts w:ascii="Calibri" w:hAnsi="Calibri"/>
                <w:bCs/>
                <w:szCs w:val="22"/>
              </w:rPr>
              <w:t>the application properties lie within a predominantly residential area therefore consideration must be given towards the impact of the proposed change of use upon neighbouring amenity with respect to occupancy levels, the nature of use proposed and potential disturbances arising from comings and goings to and from the property.</w:t>
            </w:r>
          </w:p>
          <w:p w14:paraId="73CF4205" w14:textId="77777777" w:rsidR="00330258" w:rsidRDefault="00330258" w:rsidP="00EA09F9">
            <w:pPr>
              <w:pStyle w:val="Header"/>
              <w:tabs>
                <w:tab w:val="clear" w:pos="4153"/>
                <w:tab w:val="clear" w:pos="8306"/>
              </w:tabs>
              <w:contextualSpacing/>
              <w:jc w:val="both"/>
              <w:rPr>
                <w:rFonts w:ascii="Calibri" w:hAnsi="Calibri"/>
                <w:bCs/>
                <w:szCs w:val="22"/>
              </w:rPr>
            </w:pPr>
          </w:p>
          <w:p w14:paraId="705684AF" w14:textId="5F0A294A" w:rsidR="0065282D" w:rsidRDefault="00C674B0" w:rsidP="00EA09F9">
            <w:pPr>
              <w:pStyle w:val="Header"/>
              <w:tabs>
                <w:tab w:val="clear" w:pos="4153"/>
                <w:tab w:val="clear" w:pos="8306"/>
              </w:tabs>
              <w:contextualSpacing/>
              <w:jc w:val="both"/>
              <w:rPr>
                <w:rFonts w:ascii="Calibri" w:hAnsi="Calibri"/>
                <w:szCs w:val="22"/>
              </w:rPr>
            </w:pPr>
            <w:r>
              <w:rPr>
                <w:rFonts w:ascii="Calibri" w:hAnsi="Calibri"/>
                <w:bCs/>
                <w:szCs w:val="22"/>
              </w:rPr>
              <w:t>Having regards to occupancy levels,</w:t>
            </w:r>
            <w:r w:rsidR="008979BE">
              <w:rPr>
                <w:rFonts w:ascii="Calibri" w:hAnsi="Calibri"/>
                <w:bCs/>
                <w:szCs w:val="22"/>
              </w:rPr>
              <w:t xml:space="preserve"> </w:t>
            </w:r>
            <w:r>
              <w:rPr>
                <w:rFonts w:ascii="Calibri" w:hAnsi="Calibri"/>
                <w:bCs/>
                <w:szCs w:val="22"/>
              </w:rPr>
              <w:t>the proposed residential family centre would be registered with Ofsted to accommodate a maximum of five families</w:t>
            </w:r>
            <w:r w:rsidR="00D70F92">
              <w:rPr>
                <w:rFonts w:ascii="Calibri" w:hAnsi="Calibri"/>
                <w:bCs/>
                <w:szCs w:val="22"/>
              </w:rPr>
              <w:t xml:space="preserve"> based on a single child occupancy</w:t>
            </w:r>
            <w:r w:rsidR="008979BE">
              <w:rPr>
                <w:rFonts w:ascii="Calibri" w:hAnsi="Calibri"/>
                <w:bCs/>
                <w:szCs w:val="22"/>
              </w:rPr>
              <w:t xml:space="preserve">. In addition, all families would be supervised by a minimum of two support staff during the daytime and evening </w:t>
            </w:r>
            <w:r w:rsidR="008979BE" w:rsidRPr="008979BE">
              <w:rPr>
                <w:rFonts w:ascii="Calibri" w:hAnsi="Calibri"/>
                <w:bCs/>
                <w:szCs w:val="22"/>
              </w:rPr>
              <w:t>(</w:t>
            </w:r>
            <w:r w:rsidR="00D70F92">
              <w:rPr>
                <w:rFonts w:ascii="Calibri" w:hAnsi="Calibri"/>
                <w:bCs/>
                <w:szCs w:val="22"/>
              </w:rPr>
              <w:t>this would periodically increase</w:t>
            </w:r>
            <w:r w:rsidR="008979BE" w:rsidRPr="008979BE">
              <w:rPr>
                <w:rFonts w:ascii="Calibri" w:hAnsi="Calibri"/>
                <w:bCs/>
                <w:szCs w:val="22"/>
              </w:rPr>
              <w:t xml:space="preserve"> to three support staff on four days of the week during </w:t>
            </w:r>
            <w:r w:rsidR="00CD0539">
              <w:rPr>
                <w:rFonts w:ascii="Calibri" w:hAnsi="Calibri"/>
                <w:bCs/>
                <w:szCs w:val="22"/>
              </w:rPr>
              <w:t xml:space="preserve">office hours in the event of a manager or senior </w:t>
            </w:r>
            <w:r w:rsidR="00D70F92">
              <w:rPr>
                <w:rFonts w:ascii="Calibri" w:hAnsi="Calibri"/>
                <w:bCs/>
                <w:szCs w:val="22"/>
              </w:rPr>
              <w:t xml:space="preserve">member of staff </w:t>
            </w:r>
            <w:r w:rsidR="00CD0539">
              <w:rPr>
                <w:rFonts w:ascii="Calibri" w:hAnsi="Calibri"/>
                <w:bCs/>
                <w:szCs w:val="22"/>
              </w:rPr>
              <w:t>being on site</w:t>
            </w:r>
            <w:r w:rsidR="008979BE" w:rsidRPr="008979BE">
              <w:rPr>
                <w:rFonts w:ascii="Calibri" w:hAnsi="Calibri"/>
                <w:bCs/>
                <w:szCs w:val="22"/>
              </w:rPr>
              <w:t>)</w:t>
            </w:r>
            <w:r w:rsidR="00CD0539">
              <w:rPr>
                <w:rFonts w:ascii="Calibri" w:hAnsi="Calibri"/>
                <w:bCs/>
                <w:szCs w:val="22"/>
              </w:rPr>
              <w:t xml:space="preserve">. </w:t>
            </w:r>
            <w:r w:rsidR="008979BE">
              <w:rPr>
                <w:rFonts w:ascii="Calibri" w:hAnsi="Calibri"/>
                <w:bCs/>
                <w:szCs w:val="22"/>
              </w:rPr>
              <w:t xml:space="preserve">In terms of occupants, this could potentially result in a </w:t>
            </w:r>
            <w:r w:rsidR="00CD0539">
              <w:rPr>
                <w:rFonts w:ascii="Calibri" w:hAnsi="Calibri"/>
                <w:bCs/>
                <w:szCs w:val="22"/>
              </w:rPr>
              <w:t xml:space="preserve">maximum </w:t>
            </w:r>
            <w:r w:rsidR="008979BE">
              <w:rPr>
                <w:rFonts w:ascii="Calibri" w:hAnsi="Calibri"/>
                <w:bCs/>
                <w:szCs w:val="22"/>
              </w:rPr>
              <w:t xml:space="preserve">total of </w:t>
            </w:r>
            <w:r w:rsidR="00CD0539">
              <w:rPr>
                <w:rFonts w:ascii="Calibri" w:hAnsi="Calibri"/>
                <w:bCs/>
                <w:szCs w:val="22"/>
              </w:rPr>
              <w:t>eighteen occupants being on site at any given time (x 10 parents, x 5 children and x 3 support staff)</w:t>
            </w:r>
            <w:r w:rsidR="0065282D">
              <w:rPr>
                <w:rFonts w:ascii="Calibri" w:hAnsi="Calibri"/>
                <w:bCs/>
                <w:szCs w:val="22"/>
              </w:rPr>
              <w:t xml:space="preserve">. Notwithstanding this, the applicant has stated that </w:t>
            </w:r>
            <w:r w:rsidR="0065282D" w:rsidRPr="0065282D">
              <w:rPr>
                <w:rFonts w:ascii="Calibri" w:hAnsi="Calibri"/>
                <w:szCs w:val="22"/>
              </w:rPr>
              <w:t xml:space="preserve">they would likely not </w:t>
            </w:r>
            <w:r w:rsidR="0065282D">
              <w:rPr>
                <w:rFonts w:ascii="Calibri" w:hAnsi="Calibri"/>
                <w:szCs w:val="22"/>
              </w:rPr>
              <w:t>provide accommodation for</w:t>
            </w:r>
            <w:r w:rsidR="0065282D" w:rsidRPr="0065282D">
              <w:rPr>
                <w:rFonts w:ascii="Calibri" w:hAnsi="Calibri"/>
                <w:szCs w:val="22"/>
              </w:rPr>
              <w:t xml:space="preserve"> more than one or two couples at any one time</w:t>
            </w:r>
            <w:r w:rsidR="0065282D">
              <w:rPr>
                <w:rFonts w:ascii="Calibri" w:hAnsi="Calibri"/>
                <w:szCs w:val="22"/>
              </w:rPr>
              <w:t xml:space="preserve">. In addition, </w:t>
            </w:r>
            <w:r w:rsidR="0065282D" w:rsidRPr="0065282D">
              <w:rPr>
                <w:rFonts w:ascii="Calibri" w:hAnsi="Calibri"/>
                <w:bCs/>
                <w:szCs w:val="22"/>
              </w:rPr>
              <w:t>the applicant would be bound by both legal regulations and Ofsted expectations to</w:t>
            </w:r>
            <w:r w:rsidR="00E162D1">
              <w:rPr>
                <w:rFonts w:ascii="Calibri" w:hAnsi="Calibri"/>
                <w:bCs/>
                <w:szCs w:val="22"/>
              </w:rPr>
              <w:t xml:space="preserve"> </w:t>
            </w:r>
            <w:r w:rsidR="0065282D" w:rsidRPr="0065282D">
              <w:rPr>
                <w:rFonts w:ascii="Calibri" w:hAnsi="Calibri"/>
                <w:bCs/>
                <w:szCs w:val="22"/>
              </w:rPr>
              <w:t>prevent occurrences of overcrowding on site as far as possible in order to meet the individual care needs of resident families</w:t>
            </w:r>
            <w:r w:rsidR="00D70F92">
              <w:rPr>
                <w:rFonts w:ascii="Calibri" w:hAnsi="Calibri"/>
                <w:bCs/>
                <w:szCs w:val="22"/>
              </w:rPr>
              <w:t xml:space="preserve">. </w:t>
            </w:r>
            <w:proofErr w:type="gramStart"/>
            <w:r w:rsidR="00D70F92">
              <w:rPr>
                <w:rFonts w:ascii="Calibri" w:hAnsi="Calibri"/>
                <w:bCs/>
                <w:szCs w:val="22"/>
              </w:rPr>
              <w:t>T</w:t>
            </w:r>
            <w:r w:rsidR="0065282D">
              <w:rPr>
                <w:rFonts w:ascii="Calibri" w:hAnsi="Calibri"/>
                <w:szCs w:val="22"/>
              </w:rPr>
              <w:t>herefore</w:t>
            </w:r>
            <w:proofErr w:type="gramEnd"/>
            <w:r w:rsidR="0065282D">
              <w:rPr>
                <w:rFonts w:ascii="Calibri" w:hAnsi="Calibri"/>
                <w:szCs w:val="22"/>
              </w:rPr>
              <w:t xml:space="preserve"> in reality the total number of occupants on site at any one time would </w:t>
            </w:r>
            <w:r w:rsidR="00D70F92">
              <w:rPr>
                <w:rFonts w:ascii="Calibri" w:hAnsi="Calibri"/>
                <w:szCs w:val="22"/>
              </w:rPr>
              <w:t xml:space="preserve">likely </w:t>
            </w:r>
            <w:r w:rsidR="0065282D">
              <w:rPr>
                <w:rFonts w:ascii="Calibri" w:hAnsi="Calibri"/>
                <w:szCs w:val="22"/>
              </w:rPr>
              <w:t xml:space="preserve">be </w:t>
            </w:r>
            <w:r w:rsidR="00E44E09">
              <w:rPr>
                <w:rFonts w:ascii="Calibri" w:hAnsi="Calibri"/>
                <w:szCs w:val="22"/>
              </w:rPr>
              <w:t>well</w:t>
            </w:r>
            <w:r w:rsidR="0065282D">
              <w:rPr>
                <w:rFonts w:ascii="Calibri" w:hAnsi="Calibri"/>
                <w:szCs w:val="22"/>
              </w:rPr>
              <w:t xml:space="preserve"> below the </w:t>
            </w:r>
            <w:r w:rsidR="003E1EF9">
              <w:rPr>
                <w:rFonts w:ascii="Calibri" w:hAnsi="Calibri"/>
                <w:szCs w:val="22"/>
              </w:rPr>
              <w:t xml:space="preserve">property’s </w:t>
            </w:r>
            <w:r w:rsidR="0065282D">
              <w:rPr>
                <w:rFonts w:ascii="Calibri" w:hAnsi="Calibri"/>
                <w:szCs w:val="22"/>
              </w:rPr>
              <w:t>maximum occupancy threshold</w:t>
            </w:r>
            <w:r w:rsidR="00F41BD3">
              <w:rPr>
                <w:rFonts w:ascii="Calibri" w:hAnsi="Calibri"/>
                <w:szCs w:val="22"/>
              </w:rPr>
              <w:t>.</w:t>
            </w:r>
          </w:p>
          <w:p w14:paraId="6A218369" w14:textId="77777777" w:rsidR="006E676C" w:rsidRDefault="006E676C" w:rsidP="00EA09F9">
            <w:pPr>
              <w:pStyle w:val="Header"/>
              <w:tabs>
                <w:tab w:val="clear" w:pos="4153"/>
                <w:tab w:val="clear" w:pos="8306"/>
              </w:tabs>
              <w:contextualSpacing/>
              <w:jc w:val="both"/>
              <w:rPr>
                <w:rFonts w:ascii="Calibri" w:hAnsi="Calibri"/>
                <w:szCs w:val="22"/>
              </w:rPr>
            </w:pPr>
          </w:p>
          <w:p w14:paraId="4B86F87E" w14:textId="785394EF" w:rsidR="000E7BC7" w:rsidRDefault="006E676C" w:rsidP="00EA09F9">
            <w:pPr>
              <w:pStyle w:val="Header"/>
              <w:tabs>
                <w:tab w:val="clear" w:pos="4153"/>
                <w:tab w:val="clear" w:pos="8306"/>
              </w:tabs>
              <w:contextualSpacing/>
              <w:jc w:val="both"/>
              <w:rPr>
                <w:rFonts w:ascii="Calibri" w:hAnsi="Calibri"/>
                <w:szCs w:val="22"/>
              </w:rPr>
            </w:pPr>
            <w:r>
              <w:rPr>
                <w:rFonts w:ascii="Calibri" w:hAnsi="Calibri"/>
                <w:szCs w:val="22"/>
              </w:rPr>
              <w:t xml:space="preserve">Having regard to the proposed use of the consolidated properties, the residential family centre </w:t>
            </w:r>
            <w:r w:rsidR="00C54758">
              <w:rPr>
                <w:rFonts w:ascii="Calibri" w:hAnsi="Calibri"/>
                <w:szCs w:val="22"/>
              </w:rPr>
              <w:t xml:space="preserve">would accommodate </w:t>
            </w:r>
            <w:r w:rsidR="002C35C7">
              <w:rPr>
                <w:rFonts w:ascii="Calibri" w:hAnsi="Calibri"/>
                <w:szCs w:val="22"/>
              </w:rPr>
              <w:t xml:space="preserve">families who would occupy the property on a residential basis, albeit with supervision from care workers therefore </w:t>
            </w:r>
            <w:r w:rsidR="000E7BC7">
              <w:rPr>
                <w:rFonts w:ascii="Calibri" w:hAnsi="Calibri"/>
                <w:szCs w:val="22"/>
              </w:rPr>
              <w:t xml:space="preserve">the use </w:t>
            </w:r>
            <w:r w:rsidR="002C35C7">
              <w:rPr>
                <w:rFonts w:ascii="Calibri" w:hAnsi="Calibri"/>
                <w:szCs w:val="22"/>
              </w:rPr>
              <w:t xml:space="preserve">proposed </w:t>
            </w:r>
            <w:r w:rsidR="000E7BC7">
              <w:rPr>
                <w:rFonts w:ascii="Calibri" w:hAnsi="Calibri"/>
                <w:szCs w:val="22"/>
              </w:rPr>
              <w:t xml:space="preserve">for the consolidated application properties would </w:t>
            </w:r>
            <w:r w:rsidR="00AA2833">
              <w:rPr>
                <w:rFonts w:ascii="Calibri" w:hAnsi="Calibri"/>
                <w:szCs w:val="22"/>
              </w:rPr>
              <w:t xml:space="preserve">also </w:t>
            </w:r>
            <w:r w:rsidR="000E7BC7">
              <w:rPr>
                <w:rFonts w:ascii="Calibri" w:hAnsi="Calibri"/>
                <w:szCs w:val="22"/>
              </w:rPr>
              <w:t xml:space="preserve">be largely commensurate with the existing C3 use of the three application properties. </w:t>
            </w:r>
          </w:p>
          <w:p w14:paraId="26DCAFEE" w14:textId="77777777" w:rsidR="000E7BC7" w:rsidRDefault="000E7BC7" w:rsidP="00EA09F9">
            <w:pPr>
              <w:pStyle w:val="Header"/>
              <w:tabs>
                <w:tab w:val="clear" w:pos="4153"/>
                <w:tab w:val="clear" w:pos="8306"/>
              </w:tabs>
              <w:contextualSpacing/>
              <w:jc w:val="both"/>
              <w:rPr>
                <w:rFonts w:ascii="Calibri" w:hAnsi="Calibri"/>
                <w:szCs w:val="22"/>
              </w:rPr>
            </w:pPr>
          </w:p>
          <w:p w14:paraId="0B1C9B3B" w14:textId="77777777" w:rsidR="004C4017" w:rsidRDefault="007758B9" w:rsidP="00EA09F9">
            <w:pPr>
              <w:pStyle w:val="Header"/>
              <w:tabs>
                <w:tab w:val="clear" w:pos="4153"/>
                <w:tab w:val="clear" w:pos="8306"/>
              </w:tabs>
              <w:contextualSpacing/>
              <w:jc w:val="both"/>
              <w:rPr>
                <w:rFonts w:ascii="Calibri" w:hAnsi="Calibri"/>
                <w:szCs w:val="22"/>
              </w:rPr>
            </w:pPr>
            <w:r>
              <w:rPr>
                <w:rFonts w:ascii="Calibri" w:hAnsi="Calibri"/>
                <w:szCs w:val="22"/>
              </w:rPr>
              <w:t xml:space="preserve">Turning to the issue of </w:t>
            </w:r>
            <w:r w:rsidR="00A90BF7">
              <w:rPr>
                <w:rFonts w:ascii="Calibri" w:hAnsi="Calibri"/>
                <w:szCs w:val="22"/>
              </w:rPr>
              <w:t xml:space="preserve">potential disturbances </w:t>
            </w:r>
            <w:r>
              <w:rPr>
                <w:rFonts w:ascii="Calibri" w:hAnsi="Calibri"/>
                <w:szCs w:val="22"/>
              </w:rPr>
              <w:t xml:space="preserve">from the proposed development, staff changeovers </w:t>
            </w:r>
            <w:r w:rsidR="00E81B95">
              <w:rPr>
                <w:rFonts w:ascii="Calibri" w:hAnsi="Calibri"/>
                <w:szCs w:val="22"/>
              </w:rPr>
              <w:t xml:space="preserve">at the application site between daytime and night staff </w:t>
            </w:r>
            <w:r>
              <w:rPr>
                <w:rFonts w:ascii="Calibri" w:hAnsi="Calibri"/>
                <w:szCs w:val="22"/>
              </w:rPr>
              <w:t xml:space="preserve">would be twice daily </w:t>
            </w:r>
            <w:r w:rsidR="00E81B95">
              <w:rPr>
                <w:rFonts w:ascii="Calibri" w:hAnsi="Calibri"/>
                <w:szCs w:val="22"/>
              </w:rPr>
              <w:t xml:space="preserve">at 07:45 and 19:45 for a </w:t>
            </w:r>
            <w:r w:rsidR="00852700">
              <w:rPr>
                <w:rFonts w:ascii="Calibri" w:hAnsi="Calibri"/>
                <w:szCs w:val="22"/>
              </w:rPr>
              <w:t xml:space="preserve">brief </w:t>
            </w:r>
            <w:r w:rsidR="00E81B95">
              <w:rPr>
                <w:rFonts w:ascii="Calibri" w:hAnsi="Calibri"/>
                <w:szCs w:val="22"/>
              </w:rPr>
              <w:t>period of approximately 15 minutes and these changeover times would remain fixed, as would the shift patterns for daytime staff (07:45 – 20:00), evening staff (19:45 – 08:00) and the site’s manager / senior (office hours).</w:t>
            </w:r>
            <w:r w:rsidR="00AA2833">
              <w:rPr>
                <w:rFonts w:ascii="Calibri" w:hAnsi="Calibri"/>
                <w:szCs w:val="22"/>
              </w:rPr>
              <w:t xml:space="preserve"> The application site is situated on a busy main road location in close proximity to numerous amenities therefore it is not anticipated that the proposed shift changeover periods (which in any case would be brief in duration) would result in any measurable disturbance to neighbouring residents in as </w:t>
            </w:r>
            <w:r w:rsidR="001442FF">
              <w:rPr>
                <w:rFonts w:ascii="Calibri" w:hAnsi="Calibri"/>
                <w:szCs w:val="22"/>
              </w:rPr>
              <w:t xml:space="preserve">much </w:t>
            </w:r>
            <w:r w:rsidR="00AA2833">
              <w:rPr>
                <w:rFonts w:ascii="Calibri" w:hAnsi="Calibri"/>
                <w:szCs w:val="22"/>
              </w:rPr>
              <w:t xml:space="preserve">that the proposed staff changeovers would be undertaken </w:t>
            </w:r>
            <w:r w:rsidR="001442FF">
              <w:rPr>
                <w:rFonts w:ascii="Calibri" w:hAnsi="Calibri"/>
                <w:szCs w:val="22"/>
              </w:rPr>
              <w:t xml:space="preserve">in the context of similar comings and goings being undertaken in the locality during the same time period. </w:t>
            </w:r>
            <w:r w:rsidR="00852700">
              <w:rPr>
                <w:rFonts w:ascii="Calibri" w:hAnsi="Calibri"/>
                <w:szCs w:val="22"/>
              </w:rPr>
              <w:t xml:space="preserve">It is further stated that home schooling would not be undertaken for any resident children </w:t>
            </w:r>
            <w:r w:rsidR="00F41BD3">
              <w:rPr>
                <w:rFonts w:ascii="Calibri" w:hAnsi="Calibri"/>
                <w:szCs w:val="22"/>
              </w:rPr>
              <w:t xml:space="preserve">therefore precluding the need for visits from educational professionals and activity from additional external professionals would otherwise be largely limited to infrequent visits from social workers (once weekly), healthcare professionals (once fortnightly) and Local Authority social workers (once every six weeks). </w:t>
            </w:r>
          </w:p>
          <w:p w14:paraId="223567E1" w14:textId="77777777" w:rsidR="004C4017" w:rsidRDefault="004C4017" w:rsidP="00EA09F9">
            <w:pPr>
              <w:pStyle w:val="Header"/>
              <w:tabs>
                <w:tab w:val="clear" w:pos="4153"/>
                <w:tab w:val="clear" w:pos="8306"/>
              </w:tabs>
              <w:contextualSpacing/>
              <w:jc w:val="both"/>
              <w:rPr>
                <w:rFonts w:ascii="Calibri" w:hAnsi="Calibri"/>
                <w:szCs w:val="22"/>
              </w:rPr>
            </w:pPr>
          </w:p>
          <w:p w14:paraId="0479D18A" w14:textId="01D9B8E0" w:rsidR="006E676C" w:rsidRDefault="004C4017" w:rsidP="00EA09F9">
            <w:pPr>
              <w:pStyle w:val="Header"/>
              <w:tabs>
                <w:tab w:val="clear" w:pos="4153"/>
                <w:tab w:val="clear" w:pos="8306"/>
              </w:tabs>
              <w:contextualSpacing/>
              <w:jc w:val="both"/>
              <w:rPr>
                <w:rFonts w:ascii="Calibri" w:hAnsi="Calibri"/>
                <w:szCs w:val="22"/>
              </w:rPr>
            </w:pPr>
            <w:r>
              <w:rPr>
                <w:rFonts w:ascii="Calibri" w:hAnsi="Calibri"/>
                <w:szCs w:val="22"/>
              </w:rPr>
              <w:t>Taking account of all of the above</w:t>
            </w:r>
            <w:r w:rsidR="00AA2833">
              <w:rPr>
                <w:rFonts w:ascii="Calibri" w:hAnsi="Calibri"/>
                <w:szCs w:val="22"/>
              </w:rPr>
              <w:t xml:space="preserve">, it is not considered that the proposed change of use would </w:t>
            </w:r>
            <w:r>
              <w:rPr>
                <w:rFonts w:ascii="Calibri" w:hAnsi="Calibri"/>
                <w:szCs w:val="22"/>
              </w:rPr>
              <w:t>give rise to</w:t>
            </w:r>
            <w:r w:rsidR="001442FF">
              <w:rPr>
                <w:rFonts w:ascii="Calibri" w:hAnsi="Calibri"/>
                <w:szCs w:val="22"/>
              </w:rPr>
              <w:t xml:space="preserve"> </w:t>
            </w:r>
            <w:r>
              <w:rPr>
                <w:rFonts w:ascii="Calibri" w:hAnsi="Calibri"/>
                <w:szCs w:val="22"/>
              </w:rPr>
              <w:t xml:space="preserve">noise and </w:t>
            </w:r>
            <w:r w:rsidR="001442FF">
              <w:rPr>
                <w:rFonts w:ascii="Calibri" w:hAnsi="Calibri"/>
                <w:szCs w:val="22"/>
              </w:rPr>
              <w:t>disturbance</w:t>
            </w:r>
            <w:r>
              <w:rPr>
                <w:rFonts w:ascii="Calibri" w:hAnsi="Calibri"/>
                <w:szCs w:val="22"/>
              </w:rPr>
              <w:t>s</w:t>
            </w:r>
            <w:r w:rsidR="001442FF">
              <w:rPr>
                <w:rFonts w:ascii="Calibri" w:hAnsi="Calibri"/>
                <w:szCs w:val="22"/>
              </w:rPr>
              <w:t xml:space="preserve"> that would be unduly harmful to the amenity of any neighbouring residents.</w:t>
            </w:r>
            <w:r>
              <w:rPr>
                <w:rFonts w:ascii="Calibri" w:hAnsi="Calibri"/>
                <w:szCs w:val="22"/>
              </w:rPr>
              <w:t xml:space="preserve"> </w:t>
            </w:r>
            <w:r w:rsidR="00E162D1">
              <w:rPr>
                <w:rFonts w:ascii="Calibri" w:hAnsi="Calibri"/>
                <w:szCs w:val="22"/>
              </w:rPr>
              <w:t>The proposal would therefore satisfy the requirements of Paragraphs 135 (f) and 191 (a) of the NPPF and Policy DMG1 of the Core Strategy.</w:t>
            </w:r>
          </w:p>
          <w:p w14:paraId="0DB485A3" w14:textId="0B455F0A" w:rsidR="00065833" w:rsidRPr="00C0704D" w:rsidRDefault="00065833" w:rsidP="00406EBD">
            <w:pPr>
              <w:contextualSpacing/>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8E805CD" w14:textId="77777777" w:rsidR="00065833" w:rsidRDefault="003C5B28" w:rsidP="00406EBD">
            <w:pPr>
              <w:contextualSpacing/>
            </w:pPr>
            <w:r>
              <w:t xml:space="preserve"> </w:t>
            </w:r>
          </w:p>
          <w:p w14:paraId="34809B2C" w14:textId="77777777" w:rsidR="00B75DD0" w:rsidRPr="00B75DD0" w:rsidRDefault="00B75DD0" w:rsidP="00B75DD0">
            <w:pPr>
              <w:contextualSpacing/>
              <w:rPr>
                <w:rFonts w:ascii="Calibri" w:hAnsi="Calibri"/>
                <w:bCs/>
                <w:szCs w:val="22"/>
              </w:rPr>
            </w:pPr>
            <w:r w:rsidRPr="00B75DD0">
              <w:rPr>
                <w:rFonts w:ascii="Calibri" w:hAnsi="Calibri"/>
                <w:bCs/>
                <w:szCs w:val="22"/>
              </w:rPr>
              <w:t>Paragraph 135 (c) of the NPPF states:</w:t>
            </w:r>
          </w:p>
          <w:p w14:paraId="44CDA5A0" w14:textId="77777777" w:rsidR="00B75DD0" w:rsidRPr="00B75DD0" w:rsidRDefault="00B75DD0" w:rsidP="00B75DD0">
            <w:pPr>
              <w:contextualSpacing/>
              <w:rPr>
                <w:rFonts w:ascii="Calibri" w:hAnsi="Calibri"/>
                <w:bCs/>
                <w:szCs w:val="22"/>
              </w:rPr>
            </w:pPr>
          </w:p>
          <w:p w14:paraId="2057BF46" w14:textId="77777777" w:rsidR="00B75DD0" w:rsidRPr="00B75DD0" w:rsidRDefault="00B75DD0" w:rsidP="00B75DD0">
            <w:pPr>
              <w:contextualSpacing/>
              <w:rPr>
                <w:rFonts w:ascii="Calibri" w:hAnsi="Calibri"/>
                <w:bCs/>
                <w:i/>
                <w:iCs/>
                <w:szCs w:val="22"/>
              </w:rPr>
            </w:pPr>
            <w:r w:rsidRPr="00B75DD0">
              <w:rPr>
                <w:rFonts w:ascii="Calibri" w:hAnsi="Calibri"/>
                <w:bCs/>
                <w:i/>
                <w:iCs/>
                <w:szCs w:val="22"/>
              </w:rPr>
              <w:t>‘Planning policies and decisions should ensure that developments are sympathetic to local character and history, including the surrounding built environment and landscape setting.’</w:t>
            </w:r>
          </w:p>
          <w:p w14:paraId="6151933B" w14:textId="77777777" w:rsidR="00B75DD0" w:rsidRPr="00B75DD0" w:rsidRDefault="00B75DD0" w:rsidP="00B75DD0">
            <w:pPr>
              <w:contextualSpacing/>
              <w:rPr>
                <w:rFonts w:ascii="Calibri" w:hAnsi="Calibri"/>
                <w:bCs/>
                <w:i/>
                <w:iCs/>
                <w:szCs w:val="22"/>
              </w:rPr>
            </w:pPr>
          </w:p>
          <w:p w14:paraId="118A1E1F" w14:textId="77777777" w:rsidR="00B75DD0" w:rsidRPr="00B75DD0" w:rsidRDefault="00B75DD0" w:rsidP="00B75DD0">
            <w:pPr>
              <w:contextualSpacing/>
              <w:rPr>
                <w:rFonts w:ascii="Calibri" w:hAnsi="Calibri"/>
                <w:bCs/>
                <w:iCs/>
                <w:szCs w:val="22"/>
              </w:rPr>
            </w:pPr>
            <w:r w:rsidRPr="00B75DD0">
              <w:rPr>
                <w:rFonts w:ascii="Calibri" w:hAnsi="Calibri"/>
                <w:bCs/>
                <w:iCs/>
                <w:szCs w:val="22"/>
              </w:rPr>
              <w:t xml:space="preserve">Policy DMG1 of the Ribble Valley Core Strategy provides general design guidance as follows: </w:t>
            </w:r>
          </w:p>
          <w:p w14:paraId="7AB23D03" w14:textId="77777777" w:rsidR="00B75DD0" w:rsidRPr="00B75DD0" w:rsidRDefault="00B75DD0" w:rsidP="00B75DD0">
            <w:pPr>
              <w:contextualSpacing/>
              <w:rPr>
                <w:rFonts w:ascii="Calibri" w:hAnsi="Calibri"/>
                <w:bCs/>
                <w:iCs/>
                <w:szCs w:val="22"/>
              </w:rPr>
            </w:pPr>
          </w:p>
          <w:p w14:paraId="22DB8D4F" w14:textId="77777777" w:rsidR="00B75DD0" w:rsidRPr="00B75DD0" w:rsidRDefault="00B75DD0" w:rsidP="00B75DD0">
            <w:pPr>
              <w:contextualSpacing/>
              <w:rPr>
                <w:rFonts w:ascii="Calibri" w:hAnsi="Calibri"/>
                <w:bCs/>
                <w:i/>
                <w:iCs/>
                <w:szCs w:val="22"/>
              </w:rPr>
            </w:pPr>
            <w:r w:rsidRPr="00B75DD0">
              <w:rPr>
                <w:rFonts w:ascii="Calibri" w:hAnsi="Calibri"/>
                <w:bCs/>
                <w:i/>
                <w:iCs/>
                <w:szCs w:val="22"/>
              </w:rPr>
              <w:t>‘All</w:t>
            </w:r>
            <w:r w:rsidRPr="00B75DD0">
              <w:rPr>
                <w:rFonts w:ascii="Calibri" w:hAnsi="Calibri"/>
                <w:bCs/>
                <w:iCs/>
                <w:szCs w:val="22"/>
              </w:rPr>
              <w:t xml:space="preserve"> </w:t>
            </w:r>
            <w:r w:rsidRPr="00B75DD0">
              <w:rPr>
                <w:rFonts w:ascii="Calibri" w:hAnsi="Calibri"/>
                <w:bCs/>
                <w:i/>
                <w:iCs/>
                <w:szCs w:val="22"/>
              </w:rPr>
              <w:t>development must</w:t>
            </w:r>
            <w:r w:rsidRPr="00B75DD0">
              <w:rPr>
                <w:rFonts w:ascii="Calibri" w:hAnsi="Calibri"/>
                <w:bCs/>
                <w:iCs/>
                <w:szCs w:val="22"/>
              </w:rPr>
              <w:t xml:space="preserve"> </w:t>
            </w:r>
            <w:r w:rsidRPr="00B75DD0">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526EAA99" w14:textId="77777777" w:rsidR="00B75DD0" w:rsidRDefault="00B75DD0" w:rsidP="00406EBD">
            <w:pPr>
              <w:contextualSpacing/>
              <w:rPr>
                <w:rFonts w:ascii="Calibri" w:hAnsi="Calibri"/>
                <w:bCs/>
                <w:szCs w:val="22"/>
              </w:rPr>
            </w:pPr>
          </w:p>
          <w:p w14:paraId="6B03AD22" w14:textId="531CC6E4" w:rsidR="003C6787" w:rsidRPr="00B75DD0" w:rsidRDefault="000D1E06" w:rsidP="00406EBD">
            <w:pPr>
              <w:contextualSpacing/>
              <w:rPr>
                <w:rFonts w:ascii="Calibri" w:hAnsi="Calibri"/>
                <w:bCs/>
                <w:szCs w:val="22"/>
              </w:rPr>
            </w:pPr>
            <w:r>
              <w:rPr>
                <w:rFonts w:ascii="Calibri" w:hAnsi="Calibri"/>
                <w:bCs/>
                <w:szCs w:val="22"/>
              </w:rPr>
              <w:t xml:space="preserve">As </w:t>
            </w:r>
            <w:r w:rsidR="00ED4DAE">
              <w:rPr>
                <w:rFonts w:ascii="Calibri" w:hAnsi="Calibri"/>
                <w:bCs/>
                <w:szCs w:val="22"/>
              </w:rPr>
              <w:t xml:space="preserve">previously </w:t>
            </w:r>
            <w:r>
              <w:rPr>
                <w:rFonts w:ascii="Calibri" w:hAnsi="Calibri"/>
                <w:bCs/>
                <w:szCs w:val="22"/>
              </w:rPr>
              <w:t>conveyed, n</w:t>
            </w:r>
            <w:r w:rsidR="002366E2" w:rsidRPr="002366E2">
              <w:rPr>
                <w:rFonts w:ascii="Calibri" w:hAnsi="Calibri"/>
                <w:bCs/>
                <w:szCs w:val="22"/>
              </w:rPr>
              <w:t xml:space="preserve">o external works are proposed to </w:t>
            </w:r>
            <w:r>
              <w:rPr>
                <w:rFonts w:ascii="Calibri" w:hAnsi="Calibri"/>
                <w:bCs/>
                <w:szCs w:val="22"/>
              </w:rPr>
              <w:t xml:space="preserve">any </w:t>
            </w:r>
            <w:r w:rsidR="002366E2" w:rsidRPr="002366E2">
              <w:rPr>
                <w:rFonts w:ascii="Calibri" w:hAnsi="Calibri"/>
                <w:bCs/>
                <w:szCs w:val="22"/>
              </w:rPr>
              <w:t>the application propert</w:t>
            </w:r>
            <w:r>
              <w:rPr>
                <w:rFonts w:ascii="Calibri" w:hAnsi="Calibri"/>
                <w:bCs/>
                <w:szCs w:val="22"/>
              </w:rPr>
              <w:t>ies</w:t>
            </w:r>
            <w:r w:rsidR="002366E2" w:rsidRPr="002366E2">
              <w:rPr>
                <w:rFonts w:ascii="Calibri" w:hAnsi="Calibri"/>
                <w:bCs/>
                <w:szCs w:val="22"/>
              </w:rPr>
              <w:t xml:space="preserve"> or elsewhere within the</w:t>
            </w:r>
            <w:r>
              <w:rPr>
                <w:rFonts w:ascii="Calibri" w:hAnsi="Calibri"/>
                <w:bCs/>
                <w:szCs w:val="22"/>
              </w:rPr>
              <w:t xml:space="preserve"> confines of their rear yard areas</w:t>
            </w:r>
            <w:r w:rsidR="002366E2" w:rsidRPr="002366E2">
              <w:rPr>
                <w:rFonts w:ascii="Calibri" w:hAnsi="Calibri"/>
                <w:bCs/>
                <w:szCs w:val="22"/>
              </w:rPr>
              <w:t xml:space="preserve"> therefore the proposed development raises no concerns with respect to impacts upon the visual amenities of the area</w:t>
            </w:r>
            <w:r w:rsidR="002366E2" w:rsidRPr="002366E2">
              <w:t>.</w:t>
            </w:r>
            <w:r w:rsidR="00B75DD0">
              <w:t xml:space="preserve"> </w:t>
            </w:r>
            <w:r w:rsidR="00B75DD0" w:rsidRPr="00B75DD0">
              <w:rPr>
                <w:rFonts w:ascii="Calibri" w:hAnsi="Calibri"/>
                <w:bCs/>
                <w:szCs w:val="22"/>
              </w:rPr>
              <w:t>The proposal would therefore satisfy the requirements of Paragraph 135 (c) and Policy DMG1 of the Core Strategy</w:t>
            </w:r>
            <w:r w:rsidR="00B75DD0">
              <w:rPr>
                <w:rFonts w:ascii="Calibri" w:hAnsi="Calibri"/>
                <w:bCs/>
                <w:szCs w:val="22"/>
              </w:rPr>
              <w:t>.</w:t>
            </w:r>
          </w:p>
          <w:p w14:paraId="10A3648A" w14:textId="48BA8030" w:rsidR="009C1F22" w:rsidRPr="00065833" w:rsidRDefault="009C1F22" w:rsidP="00406EBD">
            <w:pPr>
              <w:contextualSpacing/>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41494A1" w14:textId="77777777" w:rsidR="009069B7" w:rsidRPr="009069B7" w:rsidRDefault="004D0F42" w:rsidP="009069B7">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has been subject to review from </w:t>
            </w:r>
            <w:r w:rsidRPr="004D0F42">
              <w:rPr>
                <w:rFonts w:ascii="Calibri" w:hAnsi="Calibri"/>
                <w:bCs/>
                <w:szCs w:val="22"/>
              </w:rPr>
              <w:t xml:space="preserve">Lancashire County Council Highways </w:t>
            </w:r>
            <w:r>
              <w:rPr>
                <w:rFonts w:ascii="Calibri" w:hAnsi="Calibri"/>
                <w:bCs/>
                <w:szCs w:val="22"/>
              </w:rPr>
              <w:t xml:space="preserve">who have raised no issues with the proposed change of use with respect to access, parking provision or general highway safety on the basis of the application properties being sited within </w:t>
            </w:r>
            <w:r w:rsidRPr="004D0F42">
              <w:rPr>
                <w:rFonts w:ascii="Calibri" w:hAnsi="Calibri"/>
                <w:bCs/>
                <w:szCs w:val="22"/>
              </w:rPr>
              <w:t>a sustainable location</w:t>
            </w:r>
            <w:r>
              <w:rPr>
                <w:rFonts w:ascii="Calibri" w:hAnsi="Calibri"/>
                <w:bCs/>
                <w:szCs w:val="22"/>
              </w:rPr>
              <w:t xml:space="preserve"> </w:t>
            </w:r>
            <w:r w:rsidRPr="004D0F42">
              <w:rPr>
                <w:rFonts w:ascii="Calibri" w:hAnsi="Calibri"/>
                <w:bCs/>
                <w:szCs w:val="22"/>
              </w:rPr>
              <w:t>on a bus route</w:t>
            </w:r>
            <w:r>
              <w:rPr>
                <w:rFonts w:ascii="Calibri" w:hAnsi="Calibri"/>
                <w:bCs/>
                <w:szCs w:val="22"/>
              </w:rPr>
              <w:t xml:space="preserve"> and in </w:t>
            </w:r>
            <w:r w:rsidRPr="004D0F42">
              <w:rPr>
                <w:rFonts w:ascii="Calibri" w:hAnsi="Calibri"/>
                <w:bCs/>
                <w:szCs w:val="22"/>
              </w:rPr>
              <w:t xml:space="preserve">close </w:t>
            </w:r>
            <w:r>
              <w:rPr>
                <w:rFonts w:ascii="Calibri" w:hAnsi="Calibri"/>
                <w:bCs/>
                <w:szCs w:val="22"/>
              </w:rPr>
              <w:t xml:space="preserve">proximity </w:t>
            </w:r>
            <w:r w:rsidRPr="004D0F42">
              <w:rPr>
                <w:rFonts w:ascii="Calibri" w:hAnsi="Calibri"/>
                <w:bCs/>
                <w:szCs w:val="22"/>
              </w:rPr>
              <w:t xml:space="preserve">to local amenities </w:t>
            </w:r>
            <w:r>
              <w:rPr>
                <w:rFonts w:ascii="Calibri" w:hAnsi="Calibri"/>
                <w:bCs/>
                <w:szCs w:val="22"/>
              </w:rPr>
              <w:t>and</w:t>
            </w:r>
            <w:r w:rsidRPr="004D0F42">
              <w:rPr>
                <w:rFonts w:ascii="Calibri" w:hAnsi="Calibri"/>
                <w:bCs/>
                <w:szCs w:val="22"/>
              </w:rPr>
              <w:t xml:space="preserve"> </w:t>
            </w:r>
            <w:r w:rsidR="003E7A0B">
              <w:rPr>
                <w:rFonts w:ascii="Calibri" w:hAnsi="Calibri"/>
                <w:bCs/>
                <w:szCs w:val="22"/>
              </w:rPr>
              <w:t xml:space="preserve">nearby </w:t>
            </w:r>
            <w:r w:rsidRPr="004D0F42">
              <w:rPr>
                <w:rFonts w:ascii="Calibri" w:hAnsi="Calibri"/>
                <w:bCs/>
                <w:szCs w:val="22"/>
              </w:rPr>
              <w:t>off street parking provision</w:t>
            </w:r>
            <w:r w:rsidR="003E7A0B">
              <w:rPr>
                <w:rFonts w:ascii="Calibri" w:hAnsi="Calibri"/>
                <w:bCs/>
                <w:szCs w:val="22"/>
              </w:rPr>
              <w:t xml:space="preserve">. Concerns have been raised through the application’s consultation process with respect to the absence of designated off-street parking for the site however as conveyed in the response from the LHA, </w:t>
            </w:r>
            <w:r w:rsidR="004C3A01">
              <w:rPr>
                <w:rFonts w:ascii="Calibri" w:hAnsi="Calibri"/>
                <w:bCs/>
                <w:szCs w:val="22"/>
              </w:rPr>
              <w:t>given that the</w:t>
            </w:r>
            <w:r w:rsidR="003E7A0B">
              <w:rPr>
                <w:rFonts w:ascii="Calibri" w:hAnsi="Calibri"/>
                <w:bCs/>
                <w:szCs w:val="22"/>
              </w:rPr>
              <w:t xml:space="preserve"> application properties are sited within a sustainable location in close proximity to public transport links and nearby designated off-street parking areas</w:t>
            </w:r>
            <w:r w:rsidR="004C3A01">
              <w:rPr>
                <w:rFonts w:ascii="Calibri" w:hAnsi="Calibri"/>
                <w:bCs/>
                <w:szCs w:val="22"/>
              </w:rPr>
              <w:t xml:space="preserve">, </w:t>
            </w:r>
            <w:r w:rsidR="003E7A0B">
              <w:rPr>
                <w:rFonts w:ascii="Calibri" w:hAnsi="Calibri"/>
                <w:bCs/>
                <w:szCs w:val="22"/>
              </w:rPr>
              <w:t>resident families and their support staff would not be entirely reliant upon the use of private motor vehicles</w:t>
            </w:r>
            <w:r w:rsidR="004C3A01">
              <w:rPr>
                <w:rFonts w:ascii="Calibri" w:hAnsi="Calibri"/>
                <w:bCs/>
                <w:szCs w:val="22"/>
              </w:rPr>
              <w:t xml:space="preserve"> therefore the proposal raises no significant concerns with respect to vehicle parking provision. </w:t>
            </w:r>
            <w:r w:rsidR="00190D7B">
              <w:rPr>
                <w:rFonts w:ascii="Calibri" w:hAnsi="Calibri"/>
                <w:bCs/>
                <w:szCs w:val="22"/>
              </w:rPr>
              <w:t xml:space="preserve">Comments received through the application’s public consultation process </w:t>
            </w:r>
            <w:r w:rsidR="009069B7">
              <w:rPr>
                <w:rFonts w:ascii="Calibri" w:hAnsi="Calibri"/>
                <w:bCs/>
                <w:szCs w:val="22"/>
              </w:rPr>
              <w:t xml:space="preserve">also make reference to a requirement to provide a travel plan in support of the application however the proposed development does not fall within any of the relevant thresholds which require the submission of a travel plan. </w:t>
            </w:r>
            <w:r w:rsidR="009069B7" w:rsidRPr="009069B7">
              <w:rPr>
                <w:rFonts w:ascii="Calibri" w:hAnsi="Calibri"/>
                <w:bCs/>
                <w:szCs w:val="22"/>
              </w:rPr>
              <w:t>On this basis, it is not considered that the proposed development will have any undue impacts upon highway safety as such the proposal satisfies Policy DMG1 of the Core Strategy (highways).</w:t>
            </w:r>
          </w:p>
          <w:p w14:paraId="337694ED" w14:textId="3599B85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405BFB4" w14:textId="77777777" w:rsidR="00375556" w:rsidRDefault="00375556" w:rsidP="00406EBD">
            <w:pPr>
              <w:contextualSpacing/>
              <w:rPr>
                <w:rFonts w:ascii="Calibri" w:hAnsi="Calibri"/>
                <w:b/>
                <w:szCs w:val="22"/>
              </w:rPr>
            </w:pPr>
          </w:p>
          <w:p w14:paraId="3A6AE29F" w14:textId="17551A17" w:rsidR="003C6787" w:rsidRPr="00823544" w:rsidRDefault="00823544" w:rsidP="00406EBD">
            <w:pPr>
              <w:contextualSpacing/>
              <w:rPr>
                <w:rFonts w:ascii="Calibri" w:hAnsi="Calibri"/>
                <w:bCs/>
                <w:szCs w:val="22"/>
              </w:rPr>
            </w:pPr>
            <w:r w:rsidRPr="00823544">
              <w:rPr>
                <w:rFonts w:ascii="Calibri" w:hAnsi="Calibri"/>
                <w:bCs/>
                <w:szCs w:val="22"/>
              </w:rPr>
              <w:t>No ecological constraints were identified in relation to the proposed development.</w:t>
            </w:r>
          </w:p>
          <w:p w14:paraId="6337C4D8" w14:textId="4C7BCFE2" w:rsidR="00AF2180" w:rsidRDefault="00AF2180"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60B9C17D" w14:textId="6797FBE8" w:rsidR="00823544" w:rsidRDefault="002F051E" w:rsidP="00DD62F6">
            <w:pPr>
              <w:contextualSpacing/>
              <w:rPr>
                <w:rFonts w:ascii="Calibri" w:hAnsi="Calibri"/>
                <w:bCs/>
                <w:szCs w:val="22"/>
              </w:rPr>
            </w:pPr>
            <w:r>
              <w:rPr>
                <w:rFonts w:ascii="Calibri" w:hAnsi="Calibri"/>
                <w:bCs/>
                <w:szCs w:val="22"/>
              </w:rPr>
              <w:t>T</w:t>
            </w:r>
            <w:r w:rsidRPr="002F051E">
              <w:rPr>
                <w:rFonts w:ascii="Calibri" w:hAnsi="Calibri"/>
                <w:bCs/>
                <w:szCs w:val="22"/>
              </w:rPr>
              <w:t xml:space="preserve">he </w:t>
            </w:r>
            <w:r>
              <w:rPr>
                <w:rFonts w:ascii="Calibri" w:hAnsi="Calibri"/>
                <w:bCs/>
                <w:szCs w:val="22"/>
              </w:rPr>
              <w:t>proposal</w:t>
            </w:r>
            <w:r w:rsidRPr="002F051E">
              <w:rPr>
                <w:rFonts w:ascii="Calibri" w:hAnsi="Calibri"/>
                <w:bCs/>
                <w:szCs w:val="22"/>
              </w:rPr>
              <w:t xml:space="preserve"> would align with the aims and objectives of Paragraphs 96 (c) and 97 (b) and (d) of the NPPF and Key Statements DS1 and EC2 and Policy DMG2 of the Core Strategy with respect to its strategic location, use of existing infrastructure and the benefits that would be delivered to the local community</w:t>
            </w:r>
            <w:r>
              <w:rPr>
                <w:rFonts w:ascii="Calibri" w:hAnsi="Calibri"/>
                <w:bCs/>
                <w:szCs w:val="22"/>
              </w:rPr>
              <w:t>, thus establishing the principle of the development proposed.</w:t>
            </w:r>
          </w:p>
          <w:p w14:paraId="5F912C1C" w14:textId="77777777" w:rsidR="002F051E" w:rsidRDefault="002F051E" w:rsidP="00DD62F6">
            <w:pPr>
              <w:contextualSpacing/>
              <w:rPr>
                <w:rFonts w:ascii="Calibri" w:hAnsi="Calibri"/>
                <w:bCs/>
                <w:szCs w:val="22"/>
              </w:rPr>
            </w:pPr>
          </w:p>
          <w:p w14:paraId="03D43D60" w14:textId="64DA95B9" w:rsidR="002F051E" w:rsidRPr="002F051E" w:rsidRDefault="002F051E" w:rsidP="00DD62F6">
            <w:pPr>
              <w:contextualSpacing/>
              <w:rPr>
                <w:rFonts w:ascii="Calibri" w:hAnsi="Calibri"/>
                <w:bCs/>
                <w:szCs w:val="22"/>
              </w:rPr>
            </w:pPr>
            <w:r>
              <w:rPr>
                <w:rFonts w:ascii="Calibri" w:hAnsi="Calibri"/>
                <w:bCs/>
                <w:szCs w:val="22"/>
              </w:rPr>
              <w:t xml:space="preserve">Furthermore, </w:t>
            </w:r>
            <w:r>
              <w:rPr>
                <w:rFonts w:ascii="Calibri" w:hAnsi="Calibri"/>
                <w:szCs w:val="22"/>
              </w:rPr>
              <w:t xml:space="preserve">it is not considered that the proposed change of use would give rise to noise and disturbances that would be unduly harmful to the amenity of any neighbouring residents, nor is it considered that the proposal </w:t>
            </w:r>
            <w:r>
              <w:rPr>
                <w:rFonts w:ascii="Calibri" w:hAnsi="Calibri"/>
                <w:bCs/>
                <w:szCs w:val="22"/>
              </w:rPr>
              <w:t>would</w:t>
            </w:r>
            <w:r w:rsidRPr="002F051E">
              <w:rPr>
                <w:rFonts w:ascii="Calibri" w:hAnsi="Calibri"/>
                <w:bCs/>
                <w:szCs w:val="22"/>
              </w:rPr>
              <w:t xml:space="preserve"> have any undue impacts upon highway safety</w:t>
            </w:r>
            <w:r>
              <w:rPr>
                <w:rFonts w:ascii="Calibri" w:hAnsi="Calibri"/>
                <w:bCs/>
                <w:szCs w:val="22"/>
              </w:rPr>
              <w:t>.</w:t>
            </w:r>
          </w:p>
          <w:p w14:paraId="0454C87A" w14:textId="77777777" w:rsidR="003C6787" w:rsidRPr="00DD62F6" w:rsidRDefault="003C6787" w:rsidP="00DD62F6">
            <w:pPr>
              <w:contextualSpacing/>
              <w:rPr>
                <w:rFonts w:ascii="Calibri" w:hAnsi="Calibri"/>
                <w:bCs/>
                <w:color w:val="548DD4" w:themeColor="text2" w:themeTint="99"/>
                <w:szCs w:val="22"/>
              </w:rPr>
            </w:pPr>
          </w:p>
          <w:p w14:paraId="4776FD4B" w14:textId="77777777" w:rsid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2B07DB36" w:rsidR="003C6787" w:rsidRPr="003C6787" w:rsidRDefault="003C6787" w:rsidP="00DD62F6">
            <w:pPr>
              <w:pStyle w:val="Header"/>
              <w:tabs>
                <w:tab w:val="clear" w:pos="4153"/>
                <w:tab w:val="clear" w:pos="8306"/>
              </w:tabs>
              <w:contextualSpacing/>
              <w:jc w:val="both"/>
              <w:rPr>
                <w:rFonts w:ascii="Calibri" w:hAnsi="Calibri"/>
                <w:bCs/>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91AFA79" w:rsidR="00C0704D" w:rsidRPr="00D2449B" w:rsidRDefault="003C6787"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71C63"/>
    <w:multiLevelType w:val="hybridMultilevel"/>
    <w:tmpl w:val="4DE0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2046563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A76"/>
    <w:rsid w:val="000141D0"/>
    <w:rsid w:val="00056599"/>
    <w:rsid w:val="00065833"/>
    <w:rsid w:val="000A6867"/>
    <w:rsid w:val="000B5CB5"/>
    <w:rsid w:val="000D1E06"/>
    <w:rsid w:val="000E7BC7"/>
    <w:rsid w:val="00101BF6"/>
    <w:rsid w:val="00126F9F"/>
    <w:rsid w:val="00130035"/>
    <w:rsid w:val="001442FF"/>
    <w:rsid w:val="00190D7B"/>
    <w:rsid w:val="001D1503"/>
    <w:rsid w:val="001D4F7A"/>
    <w:rsid w:val="00224954"/>
    <w:rsid w:val="002366E2"/>
    <w:rsid w:val="00250879"/>
    <w:rsid w:val="0026633E"/>
    <w:rsid w:val="00273ECF"/>
    <w:rsid w:val="00282E3A"/>
    <w:rsid w:val="00285A8C"/>
    <w:rsid w:val="00292EDF"/>
    <w:rsid w:val="0029334A"/>
    <w:rsid w:val="002954E5"/>
    <w:rsid w:val="00295A61"/>
    <w:rsid w:val="002A01CF"/>
    <w:rsid w:val="002C35C7"/>
    <w:rsid w:val="002C5DEA"/>
    <w:rsid w:val="002C6277"/>
    <w:rsid w:val="002F051E"/>
    <w:rsid w:val="002F2580"/>
    <w:rsid w:val="002F48F1"/>
    <w:rsid w:val="00321B6E"/>
    <w:rsid w:val="00330258"/>
    <w:rsid w:val="0036071C"/>
    <w:rsid w:val="00375556"/>
    <w:rsid w:val="003C5B28"/>
    <w:rsid w:val="003C6787"/>
    <w:rsid w:val="003E1EF9"/>
    <w:rsid w:val="003E7A0B"/>
    <w:rsid w:val="00406EBD"/>
    <w:rsid w:val="00440CB6"/>
    <w:rsid w:val="0046548C"/>
    <w:rsid w:val="004947BB"/>
    <w:rsid w:val="00497407"/>
    <w:rsid w:val="004A5EA9"/>
    <w:rsid w:val="004C2434"/>
    <w:rsid w:val="004C3A01"/>
    <w:rsid w:val="004C4017"/>
    <w:rsid w:val="004D0F42"/>
    <w:rsid w:val="004E1D72"/>
    <w:rsid w:val="004F0649"/>
    <w:rsid w:val="004F39C3"/>
    <w:rsid w:val="00510FA2"/>
    <w:rsid w:val="005406C1"/>
    <w:rsid w:val="00546A71"/>
    <w:rsid w:val="00556ECD"/>
    <w:rsid w:val="0059215A"/>
    <w:rsid w:val="005A66E4"/>
    <w:rsid w:val="005C611C"/>
    <w:rsid w:val="005E1C6C"/>
    <w:rsid w:val="005E65DF"/>
    <w:rsid w:val="005F1A36"/>
    <w:rsid w:val="00610DE6"/>
    <w:rsid w:val="00626C59"/>
    <w:rsid w:val="0065282D"/>
    <w:rsid w:val="00665D63"/>
    <w:rsid w:val="00692B60"/>
    <w:rsid w:val="00696B04"/>
    <w:rsid w:val="006A71AD"/>
    <w:rsid w:val="006B3337"/>
    <w:rsid w:val="006C2BFA"/>
    <w:rsid w:val="006E676C"/>
    <w:rsid w:val="006F6849"/>
    <w:rsid w:val="0070054B"/>
    <w:rsid w:val="00716D29"/>
    <w:rsid w:val="0075745F"/>
    <w:rsid w:val="00761D2C"/>
    <w:rsid w:val="00773A66"/>
    <w:rsid w:val="007758B9"/>
    <w:rsid w:val="00776AE2"/>
    <w:rsid w:val="007B3CB4"/>
    <w:rsid w:val="007C791C"/>
    <w:rsid w:val="007D0CEC"/>
    <w:rsid w:val="007D7DF4"/>
    <w:rsid w:val="007E0D23"/>
    <w:rsid w:val="007F16D6"/>
    <w:rsid w:val="008020CD"/>
    <w:rsid w:val="00811771"/>
    <w:rsid w:val="00823544"/>
    <w:rsid w:val="0082431E"/>
    <w:rsid w:val="00824DB6"/>
    <w:rsid w:val="00837F4F"/>
    <w:rsid w:val="008430D2"/>
    <w:rsid w:val="00852700"/>
    <w:rsid w:val="008542DE"/>
    <w:rsid w:val="00865C18"/>
    <w:rsid w:val="00877C8F"/>
    <w:rsid w:val="008979BE"/>
    <w:rsid w:val="008A28C8"/>
    <w:rsid w:val="008B0787"/>
    <w:rsid w:val="008D26AB"/>
    <w:rsid w:val="008E3F05"/>
    <w:rsid w:val="008E5670"/>
    <w:rsid w:val="009069B7"/>
    <w:rsid w:val="00912C02"/>
    <w:rsid w:val="00927995"/>
    <w:rsid w:val="009B27D8"/>
    <w:rsid w:val="009C1F22"/>
    <w:rsid w:val="009F4443"/>
    <w:rsid w:val="00A31ABC"/>
    <w:rsid w:val="00A42E82"/>
    <w:rsid w:val="00A43CDE"/>
    <w:rsid w:val="00A579BB"/>
    <w:rsid w:val="00A63D55"/>
    <w:rsid w:val="00A74EDE"/>
    <w:rsid w:val="00A74F22"/>
    <w:rsid w:val="00A90BF7"/>
    <w:rsid w:val="00A95D89"/>
    <w:rsid w:val="00AA2833"/>
    <w:rsid w:val="00AC4622"/>
    <w:rsid w:val="00AF2180"/>
    <w:rsid w:val="00B437E1"/>
    <w:rsid w:val="00B5479B"/>
    <w:rsid w:val="00B60F9B"/>
    <w:rsid w:val="00B75DD0"/>
    <w:rsid w:val="00B93EB5"/>
    <w:rsid w:val="00BD3F03"/>
    <w:rsid w:val="00C0704D"/>
    <w:rsid w:val="00C25722"/>
    <w:rsid w:val="00C54758"/>
    <w:rsid w:val="00C618DB"/>
    <w:rsid w:val="00C674B0"/>
    <w:rsid w:val="00C7479E"/>
    <w:rsid w:val="00CD0539"/>
    <w:rsid w:val="00D11007"/>
    <w:rsid w:val="00D17EB1"/>
    <w:rsid w:val="00D2449B"/>
    <w:rsid w:val="00D54E67"/>
    <w:rsid w:val="00D70F92"/>
    <w:rsid w:val="00DB0B3C"/>
    <w:rsid w:val="00DB1FA4"/>
    <w:rsid w:val="00DC77C9"/>
    <w:rsid w:val="00DD3288"/>
    <w:rsid w:val="00DD62F6"/>
    <w:rsid w:val="00E162D1"/>
    <w:rsid w:val="00E372D9"/>
    <w:rsid w:val="00E44E09"/>
    <w:rsid w:val="00E45C53"/>
    <w:rsid w:val="00E46243"/>
    <w:rsid w:val="00E64737"/>
    <w:rsid w:val="00E66534"/>
    <w:rsid w:val="00E70027"/>
    <w:rsid w:val="00E70691"/>
    <w:rsid w:val="00E72F6C"/>
    <w:rsid w:val="00E81B95"/>
    <w:rsid w:val="00E87124"/>
    <w:rsid w:val="00EA09F9"/>
    <w:rsid w:val="00EC16A4"/>
    <w:rsid w:val="00EC23C7"/>
    <w:rsid w:val="00ED00B7"/>
    <w:rsid w:val="00ED4DAE"/>
    <w:rsid w:val="00EE7160"/>
    <w:rsid w:val="00EF44E6"/>
    <w:rsid w:val="00F056A7"/>
    <w:rsid w:val="00F10E5F"/>
    <w:rsid w:val="00F12F15"/>
    <w:rsid w:val="00F3548A"/>
    <w:rsid w:val="00F41BD3"/>
    <w:rsid w:val="00FD62A9"/>
    <w:rsid w:val="00FD6AE3"/>
    <w:rsid w:val="00FE6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5A66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5A66E4"/>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7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2024-09-04T14:52:00Z</cp:lastPrinted>
  <dcterms:created xsi:type="dcterms:W3CDTF">2024-09-04T14:53:00Z</dcterms:created>
  <dcterms:modified xsi:type="dcterms:W3CDTF">2024-09-04T14:53:00Z</dcterms:modified>
</cp:coreProperties>
</file>