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6"/>
        <w:gridCol w:w="184"/>
        <w:gridCol w:w="1030"/>
        <w:gridCol w:w="139"/>
        <w:gridCol w:w="36"/>
        <w:gridCol w:w="658"/>
        <w:gridCol w:w="197"/>
        <w:gridCol w:w="307"/>
        <w:gridCol w:w="723"/>
        <w:gridCol w:w="553"/>
        <w:gridCol w:w="477"/>
        <w:gridCol w:w="699"/>
        <w:gridCol w:w="579"/>
        <w:gridCol w:w="1030"/>
        <w:gridCol w:w="1030"/>
        <w:gridCol w:w="1031"/>
      </w:tblGrid>
      <w:tr w:rsidR="007F4330" w:rsidRPr="007F4330" w14:paraId="230E00AF"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7F4330" w:rsidRDefault="00D2449B" w:rsidP="00D2449B">
            <w:pPr>
              <w:jc w:val="center"/>
              <w:rPr>
                <w:rFonts w:ascii="Calibri" w:hAnsi="Calibri"/>
                <w:b/>
                <w:szCs w:val="22"/>
              </w:rPr>
            </w:pPr>
            <w:r w:rsidRPr="007F4330">
              <w:rPr>
                <w:rFonts w:ascii="Calibri" w:hAnsi="Calibri"/>
                <w:b/>
                <w:szCs w:val="22"/>
              </w:rPr>
              <w:t>R</w:t>
            </w:r>
            <w:r w:rsidR="004A5EA9" w:rsidRPr="007F4330">
              <w:rPr>
                <w:rFonts w:ascii="Calibri" w:hAnsi="Calibri"/>
                <w:b/>
                <w:szCs w:val="22"/>
              </w:rPr>
              <w:t>eport to be read in conjunction with the Decision Notice.</w:t>
            </w:r>
          </w:p>
        </w:tc>
      </w:tr>
      <w:tr w:rsidR="007F4330" w:rsidRPr="007F4330" w14:paraId="10F7DD32" w14:textId="77777777" w:rsidTr="00773A66">
        <w:trPr>
          <w:jc w:val="center"/>
        </w:trPr>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7F4330" w:rsidRDefault="00837F4F" w:rsidP="00D2449B">
            <w:pPr>
              <w:jc w:val="center"/>
              <w:rPr>
                <w:rFonts w:ascii="Calibri" w:hAnsi="Calibri"/>
                <w:b/>
                <w:szCs w:val="22"/>
              </w:rPr>
            </w:pPr>
            <w:r w:rsidRPr="007F4330">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7F4330" w:rsidRDefault="00837F4F" w:rsidP="00D2449B">
            <w:pPr>
              <w:jc w:val="center"/>
              <w:rPr>
                <w:rFonts w:ascii="Calibri" w:hAnsi="Calibri"/>
                <w:b/>
                <w:szCs w:val="22"/>
              </w:rPr>
            </w:pPr>
            <w:r w:rsidRPr="007F4330">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2E5B6BB3" w:rsidR="00837F4F" w:rsidRPr="007F4330" w:rsidRDefault="007F4330" w:rsidP="00D2449B">
            <w:pPr>
              <w:jc w:val="center"/>
              <w:rPr>
                <w:rFonts w:ascii="Calibri" w:hAnsi="Calibri"/>
                <w:bCs/>
                <w:szCs w:val="22"/>
              </w:rPr>
            </w:pPr>
            <w:r w:rsidRPr="007F4330">
              <w:rPr>
                <w:rFonts w:ascii="Calibri" w:hAnsi="Calibri"/>
                <w:bCs/>
                <w:szCs w:val="22"/>
              </w:rPr>
              <w:t>BT</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7F4330" w:rsidRDefault="00837F4F" w:rsidP="00D2449B">
            <w:pPr>
              <w:jc w:val="center"/>
              <w:rPr>
                <w:rFonts w:ascii="Calibri" w:hAnsi="Calibri"/>
                <w:b/>
                <w:szCs w:val="22"/>
              </w:rPr>
            </w:pPr>
            <w:r w:rsidRPr="007F4330">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4CA8BDD7" w:rsidR="00837F4F" w:rsidRPr="007F4330" w:rsidRDefault="00925B26" w:rsidP="00D2449B">
            <w:pPr>
              <w:jc w:val="center"/>
              <w:rPr>
                <w:rFonts w:ascii="Calibri" w:hAnsi="Calibri"/>
                <w:bCs/>
                <w:szCs w:val="22"/>
              </w:rPr>
            </w:pPr>
            <w:r>
              <w:rPr>
                <w:rFonts w:ascii="Calibri" w:hAnsi="Calibri"/>
                <w:bCs/>
                <w:szCs w:val="22"/>
              </w:rPr>
              <w:t>3</w:t>
            </w:r>
            <w:r w:rsidR="007F4330" w:rsidRPr="007F4330">
              <w:rPr>
                <w:rFonts w:ascii="Calibri" w:hAnsi="Calibri"/>
                <w:bCs/>
                <w:szCs w:val="22"/>
              </w:rPr>
              <w:t>/1/25</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7F4330" w:rsidRDefault="00837F4F" w:rsidP="00D2449B">
            <w:pPr>
              <w:jc w:val="center"/>
              <w:rPr>
                <w:rFonts w:ascii="Calibri" w:hAnsi="Calibri"/>
                <w:b/>
                <w:szCs w:val="22"/>
              </w:rPr>
            </w:pPr>
            <w:r w:rsidRPr="007F4330">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034F5D6A" w:rsidR="00837F4F" w:rsidRPr="007F4330" w:rsidRDefault="006E3C7B"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7F4330" w:rsidRDefault="00837F4F" w:rsidP="00D2449B">
            <w:pPr>
              <w:jc w:val="center"/>
              <w:rPr>
                <w:rFonts w:ascii="Calibri" w:hAnsi="Calibri"/>
                <w:b/>
                <w:szCs w:val="22"/>
              </w:rPr>
            </w:pPr>
            <w:r w:rsidRPr="007F4330">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4496D1A3" w:rsidR="00837F4F" w:rsidRPr="007F4330" w:rsidRDefault="006E3C7B" w:rsidP="00D2449B">
            <w:pPr>
              <w:jc w:val="center"/>
              <w:rPr>
                <w:rFonts w:ascii="Calibri" w:hAnsi="Calibri"/>
                <w:b/>
                <w:szCs w:val="22"/>
              </w:rPr>
            </w:pPr>
            <w:r>
              <w:rPr>
                <w:rFonts w:ascii="Calibri" w:hAnsi="Calibri"/>
                <w:b/>
                <w:szCs w:val="22"/>
              </w:rPr>
              <w:t>6/1/25</w:t>
            </w:r>
          </w:p>
        </w:tc>
      </w:tr>
      <w:tr w:rsidR="007F4330" w:rsidRPr="007F4330" w14:paraId="2094A164" w14:textId="77777777" w:rsidTr="00773A66">
        <w:trPr>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7F4330" w:rsidRDefault="004A5EA9" w:rsidP="004A5EA9">
            <w:pPr>
              <w:jc w:val="center"/>
              <w:rPr>
                <w:rFonts w:ascii="Calibri" w:hAnsi="Calibri"/>
                <w:b/>
                <w:szCs w:val="22"/>
              </w:rPr>
            </w:pPr>
          </w:p>
        </w:tc>
      </w:tr>
      <w:tr w:rsidR="007F4330" w:rsidRPr="007F4330" w14:paraId="0EA0E6A7" w14:textId="77777777" w:rsidTr="00773A66">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7F4330" w:rsidRDefault="004A5EA9">
            <w:pPr>
              <w:rPr>
                <w:rFonts w:ascii="Calibri" w:hAnsi="Calibri"/>
                <w:b/>
                <w:szCs w:val="22"/>
              </w:rPr>
            </w:pPr>
            <w:r w:rsidRPr="007F4330">
              <w:rPr>
                <w:rFonts w:ascii="Calibri" w:hAnsi="Calibri"/>
                <w:b/>
                <w:szCs w:val="22"/>
              </w:rPr>
              <w:t>Application Ref:</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330EFF8C" w:rsidR="004A5EA9" w:rsidRPr="007F4330" w:rsidRDefault="007F4330" w:rsidP="008542DE">
            <w:pPr>
              <w:rPr>
                <w:rFonts w:ascii="Calibri" w:hAnsi="Calibri"/>
                <w:szCs w:val="22"/>
              </w:rPr>
            </w:pPr>
            <w:r>
              <w:rPr>
                <w:rFonts w:ascii="Calibri" w:hAnsi="Calibri"/>
                <w:szCs w:val="22"/>
              </w:rPr>
              <w:t>3/2024/0615</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7F4330" w:rsidRDefault="004A5EA9">
            <w:pPr>
              <w:rPr>
                <w:rFonts w:ascii="Calibri" w:hAnsi="Calibri"/>
                <w:szCs w:val="22"/>
              </w:rPr>
            </w:pPr>
            <w:r w:rsidRPr="007F4330">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7F4330" w:rsidRPr="007F4330" w14:paraId="311D78EF" w14:textId="77777777" w:rsidTr="00773A66">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7F4330" w:rsidRDefault="00824DB6">
            <w:pPr>
              <w:rPr>
                <w:rFonts w:ascii="Calibri" w:hAnsi="Calibri"/>
                <w:b/>
                <w:szCs w:val="22"/>
              </w:rPr>
            </w:pPr>
            <w:r w:rsidRPr="007F4330">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20C12EF5" w:rsidR="00824DB6" w:rsidRPr="007F4330" w:rsidRDefault="007F4330" w:rsidP="002C6277">
            <w:pPr>
              <w:rPr>
                <w:rFonts w:ascii="Calibri" w:hAnsi="Calibri"/>
                <w:szCs w:val="22"/>
              </w:rPr>
            </w:pPr>
            <w:r>
              <w:rPr>
                <w:rFonts w:ascii="Calibri" w:hAnsi="Calibri"/>
                <w:szCs w:val="22"/>
              </w:rPr>
              <w:t>29/11/24</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7F4330" w:rsidRDefault="00824DB6" w:rsidP="002C6277">
            <w:pPr>
              <w:rPr>
                <w:rFonts w:ascii="Calibri" w:hAnsi="Calibri"/>
                <w:b/>
                <w:bCs/>
                <w:szCs w:val="22"/>
              </w:rPr>
            </w:pPr>
            <w:r w:rsidRPr="007F4330">
              <w:rPr>
                <w:rFonts w:ascii="Calibri" w:hAnsi="Calibri"/>
                <w:b/>
                <w:bCs/>
                <w:szCs w:val="22"/>
              </w:rPr>
              <w:t>Site Notice:</w:t>
            </w:r>
          </w:p>
        </w:tc>
        <w:tc>
          <w:tcPr>
            <w:tcW w:w="11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20A8C5CF" w:rsidR="00824DB6" w:rsidRPr="007F4330" w:rsidRDefault="007F4330" w:rsidP="002C6277">
            <w:pPr>
              <w:rPr>
                <w:rFonts w:ascii="Calibri" w:hAnsi="Calibri"/>
                <w:szCs w:val="22"/>
              </w:rPr>
            </w:pPr>
            <w:r>
              <w:rPr>
                <w:rFonts w:ascii="Calibri" w:hAnsi="Calibri"/>
                <w:szCs w:val="22"/>
              </w:rPr>
              <w:t>29/11/24</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7F4330" w:rsidRDefault="00824DB6">
            <w:pPr>
              <w:rPr>
                <w:rFonts w:ascii="Calibri" w:hAnsi="Calibri"/>
                <w:szCs w:val="22"/>
              </w:rPr>
            </w:pPr>
          </w:p>
        </w:tc>
      </w:tr>
      <w:tr w:rsidR="007F4330" w:rsidRPr="007F4330" w14:paraId="03FA8232" w14:textId="77777777" w:rsidTr="00773A66">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7F4330" w:rsidRDefault="00D2449B">
            <w:pPr>
              <w:rPr>
                <w:rFonts w:ascii="Calibri" w:hAnsi="Calibri"/>
                <w:b/>
                <w:szCs w:val="22"/>
              </w:rPr>
            </w:pPr>
            <w:r w:rsidRPr="007F4330">
              <w:rPr>
                <w:rFonts w:ascii="Calibri" w:hAnsi="Calibri"/>
                <w:b/>
                <w:szCs w:val="22"/>
              </w:rPr>
              <w:t>Officer</w:t>
            </w:r>
            <w:r w:rsidR="004A5EA9" w:rsidRPr="007F4330">
              <w:rPr>
                <w:rFonts w:ascii="Calibri" w:hAnsi="Calibri"/>
                <w:b/>
                <w:szCs w:val="22"/>
              </w:rPr>
              <w:t>:</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21C1C313" w:rsidR="004A5EA9" w:rsidRPr="007F4330" w:rsidRDefault="007F4330" w:rsidP="00811771">
            <w:pPr>
              <w:rPr>
                <w:rFonts w:ascii="Calibri" w:hAnsi="Calibri"/>
                <w:szCs w:val="22"/>
              </w:rPr>
            </w:pPr>
            <w:r>
              <w:rPr>
                <w:rFonts w:ascii="Calibri" w:hAnsi="Calibri"/>
                <w:szCs w:val="22"/>
              </w:rPr>
              <w:t>BT</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7F4330" w:rsidRDefault="004A5EA9">
            <w:pPr>
              <w:rPr>
                <w:rFonts w:ascii="Calibri" w:hAnsi="Calibri"/>
                <w:szCs w:val="22"/>
              </w:rPr>
            </w:pPr>
          </w:p>
        </w:tc>
      </w:tr>
      <w:tr w:rsidR="007F4330" w:rsidRPr="007F4330" w14:paraId="4B874D58" w14:textId="77777777" w:rsidTr="00773A66">
        <w:trPr>
          <w:jc w:val="center"/>
        </w:trPr>
        <w:tc>
          <w:tcPr>
            <w:tcW w:w="5849"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7F4330" w:rsidRDefault="004A5EA9" w:rsidP="004A5EA9">
            <w:pPr>
              <w:rPr>
                <w:rFonts w:ascii="Calibri" w:hAnsi="Calibri"/>
                <w:b/>
                <w:szCs w:val="22"/>
              </w:rPr>
            </w:pPr>
            <w:r w:rsidRPr="007F4330">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62BBF07A" w:rsidR="004A5EA9" w:rsidRPr="007F4330" w:rsidRDefault="009F4443" w:rsidP="002A01CF">
            <w:pPr>
              <w:jc w:val="center"/>
              <w:rPr>
                <w:rFonts w:ascii="Calibri" w:hAnsi="Calibri"/>
                <w:b/>
                <w:szCs w:val="22"/>
              </w:rPr>
            </w:pPr>
            <w:r w:rsidRPr="007F4330">
              <w:rPr>
                <w:rFonts w:ascii="Calibri" w:hAnsi="Calibri"/>
                <w:b/>
                <w:szCs w:val="22"/>
              </w:rPr>
              <w:t>REFUSAL</w:t>
            </w:r>
          </w:p>
        </w:tc>
      </w:tr>
      <w:tr w:rsidR="007F4330" w:rsidRPr="007F4330" w14:paraId="7813B96A" w14:textId="77777777" w:rsidTr="00773A66">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7F4330" w:rsidRDefault="007E0D23" w:rsidP="007E0D23">
            <w:pPr>
              <w:tabs>
                <w:tab w:val="left" w:pos="4007"/>
              </w:tabs>
              <w:rPr>
                <w:rFonts w:ascii="Calibri" w:hAnsi="Calibri"/>
                <w:b/>
                <w:szCs w:val="22"/>
              </w:rPr>
            </w:pPr>
            <w:r w:rsidRPr="007F4330">
              <w:rPr>
                <w:rFonts w:ascii="Calibri" w:hAnsi="Calibri"/>
                <w:b/>
                <w:szCs w:val="22"/>
              </w:rPr>
              <w:tab/>
            </w:r>
          </w:p>
        </w:tc>
      </w:tr>
      <w:tr w:rsidR="007F4330" w:rsidRPr="007F4330" w14:paraId="58F5F758"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7F4330" w:rsidRDefault="004A5EA9" w:rsidP="00A95D89">
            <w:pPr>
              <w:rPr>
                <w:rFonts w:ascii="Calibri" w:hAnsi="Calibri"/>
                <w:b/>
                <w:szCs w:val="22"/>
              </w:rPr>
            </w:pPr>
            <w:r w:rsidRPr="007F4330">
              <w:rPr>
                <w:rFonts w:ascii="Calibri" w:hAnsi="Calibri"/>
                <w:b/>
                <w:szCs w:val="22"/>
              </w:rPr>
              <w:t xml:space="preserve">Development </w:t>
            </w:r>
            <w:r w:rsidR="00A95D89" w:rsidRPr="007F4330">
              <w:rPr>
                <w:rFonts w:ascii="Calibri" w:hAnsi="Calibri"/>
                <w:b/>
                <w:szCs w:val="22"/>
              </w:rPr>
              <w:t>Description</w:t>
            </w:r>
            <w:r w:rsidRPr="007F4330">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6CDC5EDD" w:rsidR="004A5EA9" w:rsidRPr="007F4330" w:rsidRDefault="007F4330">
            <w:pPr>
              <w:rPr>
                <w:rFonts w:ascii="Calibri" w:hAnsi="Calibri"/>
                <w:szCs w:val="22"/>
              </w:rPr>
            </w:pPr>
            <w:r w:rsidRPr="007F4330">
              <w:rPr>
                <w:rFonts w:ascii="Calibri" w:hAnsi="Calibri"/>
                <w:szCs w:val="22"/>
              </w:rPr>
              <w:t>Proposed change of use from agricultural building to single residential dwelling and associated residential curtilage together with hardstanding/parking area (part retrospective)</w:t>
            </w:r>
            <w:r>
              <w:rPr>
                <w:rFonts w:ascii="Calibri" w:hAnsi="Calibri"/>
                <w:szCs w:val="22"/>
              </w:rPr>
              <w:t>.</w:t>
            </w:r>
          </w:p>
        </w:tc>
      </w:tr>
      <w:tr w:rsidR="007F4330" w:rsidRPr="007F4330" w14:paraId="52988241"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7F4330" w:rsidRDefault="002A01CF">
            <w:pPr>
              <w:rPr>
                <w:rFonts w:ascii="Calibri" w:hAnsi="Calibri"/>
                <w:b/>
                <w:szCs w:val="22"/>
              </w:rPr>
            </w:pPr>
            <w:r w:rsidRPr="007F4330">
              <w:rPr>
                <w:rFonts w:ascii="Calibri" w:hAnsi="Calibri"/>
                <w:b/>
                <w:szCs w:val="22"/>
              </w:rPr>
              <w:t>Site Address</w:t>
            </w:r>
            <w:r w:rsidR="00A95D89" w:rsidRPr="007F4330">
              <w:rPr>
                <w:rFonts w:ascii="Calibri" w:hAnsi="Calibri"/>
                <w:b/>
                <w:szCs w:val="22"/>
              </w:rPr>
              <w:t>/Location</w:t>
            </w:r>
            <w:r w:rsidRPr="007F4330">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5E43DFAD" w:rsidR="002A01CF" w:rsidRPr="007F4330" w:rsidRDefault="007F4330" w:rsidP="00A42E82">
            <w:pPr>
              <w:rPr>
                <w:rFonts w:ascii="Calibri" w:hAnsi="Calibri"/>
                <w:szCs w:val="22"/>
              </w:rPr>
            </w:pPr>
            <w:r w:rsidRPr="007F4330">
              <w:rPr>
                <w:rFonts w:ascii="Calibri" w:hAnsi="Calibri"/>
                <w:szCs w:val="22"/>
              </w:rPr>
              <w:t>Land at Pendleton Road, Wiswell, BB7 9BZ.</w:t>
            </w:r>
          </w:p>
        </w:tc>
      </w:tr>
      <w:tr w:rsidR="007F4330" w:rsidRPr="007F4330" w14:paraId="3FB99B2E" w14:textId="77777777" w:rsidTr="00773A66">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7F4330" w:rsidRDefault="007E0D23" w:rsidP="007E0D23">
            <w:pPr>
              <w:tabs>
                <w:tab w:val="left" w:pos="2667"/>
              </w:tabs>
              <w:rPr>
                <w:rFonts w:ascii="Calibri" w:hAnsi="Calibri"/>
                <w:b/>
                <w:szCs w:val="22"/>
              </w:rPr>
            </w:pPr>
            <w:r w:rsidRPr="007F4330">
              <w:rPr>
                <w:rFonts w:ascii="Calibri" w:hAnsi="Calibri"/>
                <w:b/>
                <w:szCs w:val="22"/>
              </w:rPr>
              <w:tab/>
            </w:r>
          </w:p>
        </w:tc>
      </w:tr>
      <w:tr w:rsidR="007F4330" w:rsidRPr="007F4330" w14:paraId="38B2CAC8"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7F4330" w:rsidRDefault="00C618DB">
            <w:pPr>
              <w:rPr>
                <w:rFonts w:ascii="Calibri" w:hAnsi="Calibri"/>
                <w:b/>
                <w:szCs w:val="22"/>
              </w:rPr>
            </w:pPr>
            <w:r w:rsidRPr="007F4330">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7F4330" w:rsidRDefault="00C618DB">
            <w:pPr>
              <w:rPr>
                <w:rFonts w:ascii="Calibri" w:hAnsi="Calibri"/>
                <w:b/>
                <w:szCs w:val="22"/>
              </w:rPr>
            </w:pPr>
            <w:r w:rsidRPr="007F4330">
              <w:rPr>
                <w:rFonts w:ascii="Calibri" w:hAnsi="Calibri"/>
                <w:b/>
                <w:szCs w:val="22"/>
              </w:rPr>
              <w:t>Parish/Town Council</w:t>
            </w:r>
          </w:p>
        </w:tc>
      </w:tr>
      <w:tr w:rsidR="007F4330" w:rsidRPr="007F4330" w14:paraId="68E9ADD4"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8A4AF30" w14:textId="06BA100B" w:rsidR="007F4330" w:rsidRPr="007F4330" w:rsidRDefault="007F4330">
            <w:pPr>
              <w:rPr>
                <w:rFonts w:ascii="Calibri" w:hAnsi="Calibri"/>
                <w:b/>
                <w:szCs w:val="22"/>
              </w:rPr>
            </w:pPr>
            <w:r>
              <w:rPr>
                <w:rFonts w:ascii="Calibri" w:hAnsi="Calibri"/>
                <w:b/>
                <w:szCs w:val="22"/>
              </w:rPr>
              <w:t xml:space="preserve">Wiswell Parish Council: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EAB3A2" w14:textId="77777777" w:rsidR="007F4330" w:rsidRPr="00D81D23" w:rsidRDefault="00D81D23">
            <w:pPr>
              <w:rPr>
                <w:rFonts w:ascii="Calibri" w:hAnsi="Calibri"/>
                <w:bCs/>
                <w:szCs w:val="22"/>
              </w:rPr>
            </w:pPr>
            <w:r w:rsidRPr="00D81D23">
              <w:rPr>
                <w:rFonts w:ascii="Calibri" w:hAnsi="Calibri"/>
                <w:bCs/>
                <w:szCs w:val="22"/>
              </w:rPr>
              <w:t>Object to the proposal on the following grounds:</w:t>
            </w:r>
          </w:p>
          <w:p w14:paraId="494DAB71" w14:textId="77777777" w:rsidR="00D81D23" w:rsidRDefault="00D81D23">
            <w:pPr>
              <w:rPr>
                <w:rFonts w:ascii="Calibri" w:hAnsi="Calibri"/>
                <w:b/>
                <w:szCs w:val="22"/>
              </w:rPr>
            </w:pPr>
          </w:p>
          <w:p w14:paraId="5D662AEB" w14:textId="3D077F25" w:rsidR="00D81D23" w:rsidRDefault="00D81D23" w:rsidP="00D81D23">
            <w:pPr>
              <w:pStyle w:val="ListParagraph"/>
              <w:numPr>
                <w:ilvl w:val="0"/>
                <w:numId w:val="2"/>
              </w:numPr>
              <w:rPr>
                <w:rFonts w:ascii="Calibri" w:hAnsi="Calibri"/>
                <w:bCs/>
                <w:szCs w:val="22"/>
              </w:rPr>
            </w:pPr>
            <w:r w:rsidRPr="00D81D23">
              <w:rPr>
                <w:rFonts w:ascii="Calibri" w:hAnsi="Calibri"/>
                <w:bCs/>
                <w:szCs w:val="22"/>
              </w:rPr>
              <w:t>Unauthori</w:t>
            </w:r>
            <w:r>
              <w:rPr>
                <w:rFonts w:ascii="Calibri" w:hAnsi="Calibri"/>
                <w:bCs/>
                <w:szCs w:val="22"/>
              </w:rPr>
              <w:t>s</w:t>
            </w:r>
            <w:r w:rsidRPr="00D81D23">
              <w:rPr>
                <w:rFonts w:ascii="Calibri" w:hAnsi="Calibri"/>
                <w:bCs/>
                <w:szCs w:val="22"/>
              </w:rPr>
              <w:t>ed residential use of the application site</w:t>
            </w:r>
          </w:p>
          <w:p w14:paraId="0F5991A6" w14:textId="77777777" w:rsidR="00622EE7" w:rsidRDefault="00622EE7" w:rsidP="00622EE7">
            <w:pPr>
              <w:pStyle w:val="ListParagraph"/>
              <w:rPr>
                <w:rFonts w:ascii="Calibri" w:hAnsi="Calibri"/>
                <w:bCs/>
                <w:szCs w:val="22"/>
              </w:rPr>
            </w:pPr>
          </w:p>
          <w:p w14:paraId="599822C2" w14:textId="4FDDE9A7" w:rsidR="00D81D23" w:rsidRDefault="00622EE7" w:rsidP="00D81D23">
            <w:pPr>
              <w:pStyle w:val="ListParagraph"/>
              <w:numPr>
                <w:ilvl w:val="0"/>
                <w:numId w:val="2"/>
              </w:numPr>
              <w:rPr>
                <w:rFonts w:ascii="Calibri" w:hAnsi="Calibri"/>
                <w:bCs/>
                <w:szCs w:val="22"/>
              </w:rPr>
            </w:pPr>
            <w:r>
              <w:rPr>
                <w:rFonts w:ascii="Calibri" w:hAnsi="Calibri"/>
                <w:bCs/>
                <w:szCs w:val="22"/>
              </w:rPr>
              <w:t xml:space="preserve">Retention of the development </w:t>
            </w:r>
            <w:r w:rsidRPr="00622EE7">
              <w:rPr>
                <w:rFonts w:ascii="Calibri" w:hAnsi="Calibri"/>
                <w:bCs/>
                <w:szCs w:val="22"/>
              </w:rPr>
              <w:t>would irreparably damage the character and appearance of the landscape</w:t>
            </w:r>
          </w:p>
          <w:p w14:paraId="4BAB2810" w14:textId="77777777" w:rsidR="00622EE7" w:rsidRPr="00622EE7" w:rsidRDefault="00622EE7" w:rsidP="00622EE7">
            <w:pPr>
              <w:pStyle w:val="ListParagraph"/>
              <w:rPr>
                <w:rFonts w:ascii="Calibri" w:hAnsi="Calibri"/>
                <w:bCs/>
                <w:szCs w:val="22"/>
              </w:rPr>
            </w:pPr>
          </w:p>
          <w:p w14:paraId="744971A5" w14:textId="5A3FF623" w:rsidR="00622EE7" w:rsidRPr="00781FB4" w:rsidRDefault="00622EE7" w:rsidP="00781FB4">
            <w:pPr>
              <w:pStyle w:val="ListParagraph"/>
              <w:numPr>
                <w:ilvl w:val="0"/>
                <w:numId w:val="2"/>
              </w:numPr>
              <w:rPr>
                <w:rFonts w:ascii="Calibri" w:hAnsi="Calibri"/>
                <w:bCs/>
                <w:szCs w:val="22"/>
              </w:rPr>
            </w:pPr>
            <w:r>
              <w:rPr>
                <w:rFonts w:ascii="Calibri" w:hAnsi="Calibri"/>
                <w:bCs/>
                <w:szCs w:val="22"/>
              </w:rPr>
              <w:t xml:space="preserve">Approval of the proposal </w:t>
            </w:r>
            <w:r w:rsidRPr="00622EE7">
              <w:rPr>
                <w:rFonts w:ascii="Calibri" w:hAnsi="Calibri"/>
                <w:bCs/>
                <w:szCs w:val="22"/>
              </w:rPr>
              <w:t>would set a precedent for further encroachment and “urbani</w:t>
            </w:r>
            <w:r>
              <w:rPr>
                <w:rFonts w:ascii="Calibri" w:hAnsi="Calibri"/>
                <w:bCs/>
                <w:szCs w:val="22"/>
              </w:rPr>
              <w:t>s</w:t>
            </w:r>
            <w:r w:rsidRPr="00622EE7">
              <w:rPr>
                <w:rFonts w:ascii="Calibri" w:hAnsi="Calibri"/>
                <w:bCs/>
                <w:szCs w:val="22"/>
              </w:rPr>
              <w:t>ation” of agricultural land</w:t>
            </w:r>
          </w:p>
          <w:p w14:paraId="00E193A4" w14:textId="5A1208D3" w:rsidR="00D81D23" w:rsidRPr="007F4330" w:rsidRDefault="00D81D23">
            <w:pPr>
              <w:rPr>
                <w:rFonts w:ascii="Calibri" w:hAnsi="Calibri"/>
                <w:b/>
                <w:szCs w:val="22"/>
              </w:rPr>
            </w:pPr>
          </w:p>
        </w:tc>
      </w:tr>
      <w:tr w:rsidR="007F4330" w:rsidRPr="007F4330" w14:paraId="639E958B" w14:textId="77777777" w:rsidTr="00773A66">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7F4330" w:rsidRDefault="00C618DB">
            <w:pPr>
              <w:rPr>
                <w:rFonts w:ascii="Calibri" w:hAnsi="Calibri"/>
                <w:bCs/>
                <w:szCs w:val="22"/>
              </w:rPr>
            </w:pPr>
          </w:p>
        </w:tc>
      </w:tr>
      <w:tr w:rsidR="007F4330" w:rsidRPr="007F4330" w14:paraId="5C2B7839"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7F4330" w:rsidRDefault="00C618DB" w:rsidP="00C618DB">
            <w:pPr>
              <w:rPr>
                <w:rFonts w:ascii="Calibri" w:hAnsi="Calibri"/>
                <w:b/>
                <w:szCs w:val="22"/>
              </w:rPr>
            </w:pPr>
            <w:r w:rsidRPr="007F4330">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7F4330" w:rsidRDefault="00C618DB" w:rsidP="00C618DB">
            <w:pPr>
              <w:rPr>
                <w:rFonts w:ascii="Calibri" w:hAnsi="Calibri"/>
                <w:b/>
                <w:szCs w:val="22"/>
              </w:rPr>
            </w:pPr>
            <w:r w:rsidRPr="007F4330">
              <w:rPr>
                <w:rFonts w:ascii="Calibri" w:hAnsi="Calibri"/>
                <w:b/>
                <w:szCs w:val="22"/>
              </w:rPr>
              <w:t>Highways/Water Authority/Other Bodies</w:t>
            </w:r>
          </w:p>
        </w:tc>
      </w:tr>
      <w:tr w:rsidR="007F4330" w:rsidRPr="007F4330" w14:paraId="1EA955B4"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7F4330" w:rsidRDefault="002A01CF">
            <w:pPr>
              <w:rPr>
                <w:rFonts w:ascii="Calibri" w:hAnsi="Calibri"/>
                <w:b/>
                <w:szCs w:val="22"/>
              </w:rPr>
            </w:pPr>
            <w:r w:rsidRPr="007F4330">
              <w:rPr>
                <w:rFonts w:ascii="Calibri" w:hAnsi="Calibri"/>
                <w:b/>
                <w:szCs w:val="22"/>
              </w:rPr>
              <w:t>LCC Highways:</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18BED421" w:rsidR="002A01CF" w:rsidRPr="00A14A06" w:rsidRDefault="00A14A06">
            <w:pPr>
              <w:rPr>
                <w:rFonts w:ascii="Calibri" w:hAnsi="Calibri"/>
                <w:bCs/>
                <w:szCs w:val="22"/>
              </w:rPr>
            </w:pPr>
            <w:r w:rsidRPr="00A14A06">
              <w:rPr>
                <w:rFonts w:ascii="Calibri" w:hAnsi="Calibri"/>
                <w:bCs/>
                <w:szCs w:val="22"/>
              </w:rPr>
              <w:t>Further information requested with respect to achievable visibility splays and site access.</w:t>
            </w:r>
          </w:p>
        </w:tc>
      </w:tr>
      <w:tr w:rsidR="007F4330" w:rsidRPr="007F4330" w14:paraId="62663AAF"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7F4330" w:rsidRDefault="00C0704D" w:rsidP="00D74711">
            <w:pPr>
              <w:rPr>
                <w:rFonts w:ascii="Calibri" w:hAnsi="Calibri"/>
                <w:szCs w:val="22"/>
              </w:rPr>
            </w:pPr>
          </w:p>
        </w:tc>
      </w:tr>
      <w:tr w:rsidR="007F4330" w:rsidRPr="007F4330" w14:paraId="29EBDA1F"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7F4330" w:rsidRDefault="00C0704D" w:rsidP="00C618DB">
            <w:pPr>
              <w:rPr>
                <w:rFonts w:ascii="Calibri" w:hAnsi="Calibri"/>
                <w:b/>
                <w:szCs w:val="22"/>
              </w:rPr>
            </w:pPr>
            <w:r w:rsidRPr="007F4330">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7F4330" w:rsidRDefault="00C0704D" w:rsidP="00C618DB">
            <w:pPr>
              <w:rPr>
                <w:rFonts w:ascii="Calibri" w:hAnsi="Calibri"/>
                <w:b/>
                <w:szCs w:val="22"/>
              </w:rPr>
            </w:pPr>
            <w:r w:rsidRPr="007F4330">
              <w:rPr>
                <w:rFonts w:ascii="Calibri" w:hAnsi="Calibri"/>
                <w:b/>
                <w:szCs w:val="22"/>
              </w:rPr>
              <w:t>Additional Representations.</w:t>
            </w:r>
          </w:p>
        </w:tc>
      </w:tr>
      <w:tr w:rsidR="007F4330" w:rsidRPr="007F4330" w14:paraId="3999C1CA"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2EA7ECB" w14:textId="77777777" w:rsidR="00C0704D" w:rsidRDefault="00A14A06" w:rsidP="00692B60">
            <w:pPr>
              <w:rPr>
                <w:rFonts w:ascii="Calibri" w:hAnsi="Calibri"/>
                <w:szCs w:val="22"/>
              </w:rPr>
            </w:pPr>
            <w:r>
              <w:rPr>
                <w:rFonts w:ascii="Calibri" w:hAnsi="Calibri"/>
                <w:szCs w:val="22"/>
              </w:rPr>
              <w:t>Objections have been received from four households which are summarised as follows:</w:t>
            </w:r>
          </w:p>
          <w:p w14:paraId="70593561" w14:textId="77777777" w:rsidR="00A14A06" w:rsidRDefault="00A14A06" w:rsidP="00692B60">
            <w:pPr>
              <w:rPr>
                <w:rFonts w:ascii="Calibri" w:hAnsi="Calibri"/>
                <w:szCs w:val="22"/>
              </w:rPr>
            </w:pPr>
          </w:p>
          <w:p w14:paraId="4DA9816C" w14:textId="2B959906" w:rsidR="00781FB4" w:rsidRDefault="00781FB4" w:rsidP="00781FB4">
            <w:pPr>
              <w:pStyle w:val="ListParagraph"/>
              <w:numPr>
                <w:ilvl w:val="0"/>
                <w:numId w:val="3"/>
              </w:numPr>
              <w:rPr>
                <w:rFonts w:ascii="Calibri" w:hAnsi="Calibri"/>
                <w:szCs w:val="22"/>
              </w:rPr>
            </w:pPr>
            <w:r>
              <w:rPr>
                <w:rFonts w:ascii="Calibri" w:hAnsi="Calibri"/>
                <w:szCs w:val="22"/>
              </w:rPr>
              <w:t>Retention of the development would be harmful to the visual amenities of the area</w:t>
            </w:r>
          </w:p>
          <w:p w14:paraId="207C01A1" w14:textId="77777777" w:rsidR="00781FB4" w:rsidRDefault="00781FB4" w:rsidP="00781FB4">
            <w:pPr>
              <w:pStyle w:val="ListParagraph"/>
              <w:rPr>
                <w:rFonts w:ascii="Calibri" w:hAnsi="Calibri"/>
                <w:szCs w:val="22"/>
              </w:rPr>
            </w:pPr>
          </w:p>
          <w:p w14:paraId="249AE5AA" w14:textId="7AD6E0D3" w:rsidR="00A14A06" w:rsidRDefault="00781FB4" w:rsidP="00781FB4">
            <w:pPr>
              <w:pStyle w:val="ListParagraph"/>
              <w:numPr>
                <w:ilvl w:val="0"/>
                <w:numId w:val="3"/>
              </w:numPr>
              <w:rPr>
                <w:rFonts w:ascii="Calibri" w:hAnsi="Calibri"/>
                <w:szCs w:val="22"/>
              </w:rPr>
            </w:pPr>
            <w:r>
              <w:rPr>
                <w:rFonts w:ascii="Calibri" w:hAnsi="Calibri"/>
                <w:szCs w:val="22"/>
              </w:rPr>
              <w:t>The proposed change of use contravenes local and national planning policy</w:t>
            </w:r>
          </w:p>
          <w:p w14:paraId="1EBF12EE" w14:textId="77777777" w:rsidR="00781FB4" w:rsidRDefault="00781FB4" w:rsidP="00781FB4">
            <w:pPr>
              <w:pStyle w:val="ListParagraph"/>
              <w:rPr>
                <w:rFonts w:ascii="Calibri" w:hAnsi="Calibri"/>
                <w:szCs w:val="22"/>
              </w:rPr>
            </w:pPr>
          </w:p>
          <w:p w14:paraId="1D76E337" w14:textId="74CE05BD" w:rsidR="00781FB4" w:rsidRDefault="00781FB4" w:rsidP="00781FB4">
            <w:pPr>
              <w:pStyle w:val="ListParagraph"/>
              <w:numPr>
                <w:ilvl w:val="0"/>
                <w:numId w:val="3"/>
              </w:numPr>
              <w:rPr>
                <w:rFonts w:ascii="Calibri" w:hAnsi="Calibri"/>
                <w:szCs w:val="22"/>
              </w:rPr>
            </w:pPr>
            <w:r>
              <w:rPr>
                <w:rFonts w:ascii="Calibri" w:hAnsi="Calibri"/>
                <w:szCs w:val="22"/>
              </w:rPr>
              <w:t>The assertion that the land is unsuitable for agricultural use is unfounded and misleading</w:t>
            </w:r>
          </w:p>
          <w:p w14:paraId="33FC32FC" w14:textId="77777777" w:rsidR="00781FB4" w:rsidRPr="00781FB4" w:rsidRDefault="00781FB4" w:rsidP="00781FB4">
            <w:pPr>
              <w:pStyle w:val="ListParagraph"/>
              <w:rPr>
                <w:rFonts w:ascii="Calibri" w:hAnsi="Calibri"/>
                <w:szCs w:val="22"/>
              </w:rPr>
            </w:pPr>
          </w:p>
          <w:p w14:paraId="501E42F9" w14:textId="251C443D" w:rsidR="00781FB4" w:rsidRPr="00781FB4" w:rsidRDefault="00781FB4" w:rsidP="00781FB4">
            <w:pPr>
              <w:pStyle w:val="ListParagraph"/>
              <w:numPr>
                <w:ilvl w:val="0"/>
                <w:numId w:val="3"/>
              </w:numPr>
              <w:rPr>
                <w:rFonts w:ascii="Calibri" w:hAnsi="Calibri"/>
                <w:szCs w:val="22"/>
              </w:rPr>
            </w:pPr>
            <w:r w:rsidRPr="00781FB4">
              <w:rPr>
                <w:rFonts w:ascii="Calibri" w:hAnsi="Calibri"/>
                <w:bCs/>
                <w:szCs w:val="22"/>
              </w:rPr>
              <w:t>Approval of the proposal would set a precedent for</w:t>
            </w:r>
            <w:r>
              <w:rPr>
                <w:rFonts w:ascii="Calibri" w:hAnsi="Calibri"/>
                <w:bCs/>
                <w:szCs w:val="22"/>
              </w:rPr>
              <w:t xml:space="preserve"> future planning applications</w:t>
            </w:r>
          </w:p>
          <w:p w14:paraId="581BB273" w14:textId="26CFFB2D" w:rsidR="00A14A06" w:rsidRPr="007F4330" w:rsidRDefault="00A14A06" w:rsidP="00692B60">
            <w:pPr>
              <w:rPr>
                <w:rFonts w:ascii="Calibri" w:hAnsi="Calibri"/>
                <w:szCs w:val="22"/>
              </w:rPr>
            </w:pPr>
          </w:p>
        </w:tc>
      </w:tr>
      <w:tr w:rsidR="007F4330" w:rsidRPr="007F4330" w14:paraId="1CDFA4C3" w14:textId="77777777" w:rsidTr="00773A66">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7F4330" w:rsidRDefault="00C0704D">
            <w:pPr>
              <w:rPr>
                <w:rFonts w:ascii="Calibri" w:hAnsi="Calibri"/>
                <w:szCs w:val="22"/>
              </w:rPr>
            </w:pPr>
          </w:p>
        </w:tc>
      </w:tr>
      <w:tr w:rsidR="007F4330" w:rsidRPr="007F4330" w14:paraId="55EAB664"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7F4330" w:rsidRDefault="00C0704D">
            <w:pPr>
              <w:rPr>
                <w:rFonts w:ascii="Calibri" w:hAnsi="Calibri"/>
                <w:b/>
                <w:szCs w:val="22"/>
              </w:rPr>
            </w:pPr>
            <w:r w:rsidRPr="007F4330">
              <w:rPr>
                <w:rFonts w:ascii="Calibri" w:hAnsi="Calibri"/>
                <w:b/>
                <w:szCs w:val="22"/>
              </w:rPr>
              <w:t>RELEVANT POLICIES AND SITE PLANNING HISTORY:</w:t>
            </w:r>
          </w:p>
        </w:tc>
      </w:tr>
      <w:tr w:rsidR="007F4330" w:rsidRPr="007F4330" w14:paraId="421609D9"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3B4CA34" w14:textId="77777777" w:rsidR="00992C6F" w:rsidRPr="007F4330" w:rsidRDefault="00992C6F" w:rsidP="00992C6F">
            <w:pPr>
              <w:pStyle w:val="PLANNING"/>
              <w:rPr>
                <w:rFonts w:ascii="Calibri" w:hAnsi="Calibri"/>
                <w:b/>
                <w:bCs/>
                <w:szCs w:val="22"/>
              </w:rPr>
            </w:pPr>
            <w:r w:rsidRPr="007F4330">
              <w:rPr>
                <w:rFonts w:ascii="Calibri" w:hAnsi="Calibri"/>
                <w:b/>
                <w:bCs/>
                <w:szCs w:val="22"/>
              </w:rPr>
              <w:t>Ribble Valley Core Strategy:</w:t>
            </w:r>
          </w:p>
          <w:p w14:paraId="69BDE1B6" w14:textId="77777777" w:rsidR="00992C6F" w:rsidRPr="007F4330" w:rsidRDefault="00992C6F" w:rsidP="00992C6F">
            <w:pPr>
              <w:rPr>
                <w:rFonts w:ascii="Calibri" w:hAnsi="Calibri"/>
                <w:b/>
                <w:szCs w:val="22"/>
              </w:rPr>
            </w:pPr>
          </w:p>
          <w:p w14:paraId="3489057E" w14:textId="126D59A9" w:rsidR="00992C6F" w:rsidRPr="007F4330" w:rsidRDefault="00992C6F" w:rsidP="00992C6F">
            <w:pPr>
              <w:pStyle w:val="PLANNING"/>
              <w:rPr>
                <w:rFonts w:ascii="Calibri" w:hAnsi="Calibri"/>
                <w:szCs w:val="22"/>
              </w:rPr>
            </w:pPr>
            <w:r w:rsidRPr="007F4330">
              <w:rPr>
                <w:rFonts w:ascii="Calibri" w:hAnsi="Calibri"/>
                <w:szCs w:val="22"/>
              </w:rPr>
              <w:t>Key Statement DS1:</w:t>
            </w:r>
            <w:r w:rsidR="007F4330">
              <w:rPr>
                <w:rFonts w:ascii="Calibri" w:hAnsi="Calibri"/>
                <w:szCs w:val="22"/>
              </w:rPr>
              <w:t xml:space="preserve"> </w:t>
            </w:r>
            <w:r w:rsidRPr="007F4330">
              <w:rPr>
                <w:rFonts w:ascii="Calibri" w:hAnsi="Calibri"/>
                <w:szCs w:val="22"/>
              </w:rPr>
              <w:t>Development Strategy</w:t>
            </w:r>
          </w:p>
          <w:p w14:paraId="07A48EB7" w14:textId="734ED01F" w:rsidR="00992C6F" w:rsidRPr="007F4330" w:rsidRDefault="00992C6F" w:rsidP="00992C6F">
            <w:pPr>
              <w:pStyle w:val="PLANNING"/>
              <w:rPr>
                <w:rFonts w:ascii="Calibri" w:hAnsi="Calibri"/>
                <w:szCs w:val="22"/>
              </w:rPr>
            </w:pPr>
            <w:r w:rsidRPr="007F4330">
              <w:rPr>
                <w:rFonts w:ascii="Calibri" w:hAnsi="Calibri"/>
                <w:szCs w:val="22"/>
              </w:rPr>
              <w:t>Key Statement DS2: Sustainable Development</w:t>
            </w:r>
          </w:p>
          <w:p w14:paraId="5BAD7215" w14:textId="6238DE9B" w:rsidR="00992C6F" w:rsidRPr="007F4330" w:rsidRDefault="00992C6F" w:rsidP="00992C6F">
            <w:pPr>
              <w:pStyle w:val="PLANNING"/>
              <w:rPr>
                <w:rFonts w:ascii="Calibri" w:hAnsi="Calibri"/>
                <w:szCs w:val="22"/>
              </w:rPr>
            </w:pPr>
            <w:r w:rsidRPr="007F4330">
              <w:rPr>
                <w:rFonts w:ascii="Calibri" w:hAnsi="Calibri"/>
                <w:szCs w:val="22"/>
              </w:rPr>
              <w:t>Key Statement EN2:</w:t>
            </w:r>
            <w:r w:rsidR="007F4330">
              <w:rPr>
                <w:rFonts w:ascii="Calibri" w:hAnsi="Calibri"/>
                <w:szCs w:val="22"/>
              </w:rPr>
              <w:t xml:space="preserve"> </w:t>
            </w:r>
            <w:r w:rsidRPr="007F4330">
              <w:rPr>
                <w:rFonts w:ascii="Calibri" w:hAnsi="Calibri"/>
                <w:szCs w:val="22"/>
              </w:rPr>
              <w:t>Landscape</w:t>
            </w:r>
          </w:p>
          <w:p w14:paraId="79FB0018" w14:textId="27ACB69F" w:rsidR="00992C6F" w:rsidRPr="007F4330" w:rsidRDefault="00992C6F" w:rsidP="00992C6F">
            <w:pPr>
              <w:pStyle w:val="PLANNING"/>
              <w:rPr>
                <w:rFonts w:ascii="Calibri" w:hAnsi="Calibri"/>
                <w:szCs w:val="22"/>
              </w:rPr>
            </w:pPr>
            <w:r w:rsidRPr="007F4330">
              <w:rPr>
                <w:rFonts w:ascii="Calibri" w:hAnsi="Calibri"/>
                <w:szCs w:val="22"/>
              </w:rPr>
              <w:lastRenderedPageBreak/>
              <w:t>Key Statement DMI2:</w:t>
            </w:r>
            <w:r w:rsidR="007F4330">
              <w:rPr>
                <w:rFonts w:ascii="Calibri" w:hAnsi="Calibri"/>
                <w:szCs w:val="22"/>
              </w:rPr>
              <w:t xml:space="preserve"> </w:t>
            </w:r>
            <w:r w:rsidRPr="007F4330">
              <w:rPr>
                <w:rFonts w:ascii="Calibri" w:hAnsi="Calibri"/>
                <w:szCs w:val="22"/>
              </w:rPr>
              <w:t>Transport Considerations</w:t>
            </w:r>
          </w:p>
          <w:p w14:paraId="2D3F7EEC" w14:textId="28EE44A1" w:rsidR="00992C6F" w:rsidRPr="007F4330" w:rsidRDefault="00992C6F" w:rsidP="00992C6F">
            <w:pPr>
              <w:pStyle w:val="PLANNING"/>
              <w:rPr>
                <w:rFonts w:ascii="Calibri" w:hAnsi="Calibri"/>
                <w:szCs w:val="22"/>
              </w:rPr>
            </w:pPr>
            <w:r w:rsidRPr="007F4330">
              <w:rPr>
                <w:rFonts w:ascii="Calibri" w:hAnsi="Calibri"/>
                <w:szCs w:val="22"/>
              </w:rPr>
              <w:t>Policy DMG1:</w:t>
            </w:r>
            <w:r w:rsidR="007F4330">
              <w:rPr>
                <w:rFonts w:ascii="Calibri" w:hAnsi="Calibri"/>
                <w:szCs w:val="22"/>
              </w:rPr>
              <w:t xml:space="preserve"> </w:t>
            </w:r>
            <w:r w:rsidRPr="007F4330">
              <w:rPr>
                <w:rFonts w:ascii="Calibri" w:hAnsi="Calibri"/>
                <w:szCs w:val="22"/>
              </w:rPr>
              <w:t>General Considerations</w:t>
            </w:r>
          </w:p>
          <w:p w14:paraId="77F4F447" w14:textId="370721E9" w:rsidR="00992C6F" w:rsidRPr="007F4330" w:rsidRDefault="00992C6F" w:rsidP="00992C6F">
            <w:pPr>
              <w:pStyle w:val="PLANNING"/>
              <w:rPr>
                <w:rFonts w:ascii="Calibri" w:hAnsi="Calibri"/>
                <w:szCs w:val="22"/>
              </w:rPr>
            </w:pPr>
            <w:r w:rsidRPr="007F4330">
              <w:rPr>
                <w:rFonts w:ascii="Calibri" w:hAnsi="Calibri"/>
                <w:szCs w:val="22"/>
              </w:rPr>
              <w:t>Policy DMG2:</w:t>
            </w:r>
            <w:r w:rsidR="007F4330">
              <w:rPr>
                <w:rFonts w:ascii="Calibri" w:hAnsi="Calibri"/>
                <w:szCs w:val="22"/>
              </w:rPr>
              <w:t xml:space="preserve"> </w:t>
            </w:r>
            <w:r w:rsidRPr="007F4330">
              <w:rPr>
                <w:rFonts w:ascii="Calibri" w:hAnsi="Calibri"/>
                <w:szCs w:val="22"/>
              </w:rPr>
              <w:t>Strategic Considerations</w:t>
            </w:r>
          </w:p>
          <w:p w14:paraId="0B4C521D" w14:textId="281A43E0" w:rsidR="00992C6F" w:rsidRPr="007F4330" w:rsidRDefault="00992C6F" w:rsidP="00992C6F">
            <w:pPr>
              <w:pStyle w:val="PLANNING"/>
              <w:rPr>
                <w:rFonts w:ascii="Calibri" w:hAnsi="Calibri"/>
                <w:szCs w:val="22"/>
              </w:rPr>
            </w:pPr>
            <w:r w:rsidRPr="007F4330">
              <w:rPr>
                <w:rFonts w:ascii="Calibri" w:hAnsi="Calibri"/>
                <w:szCs w:val="22"/>
              </w:rPr>
              <w:t>Policy DMG3:</w:t>
            </w:r>
            <w:r w:rsidR="007F4330">
              <w:rPr>
                <w:rFonts w:ascii="Calibri" w:hAnsi="Calibri"/>
                <w:szCs w:val="22"/>
              </w:rPr>
              <w:t xml:space="preserve"> </w:t>
            </w:r>
            <w:r w:rsidRPr="007F4330">
              <w:rPr>
                <w:rFonts w:ascii="Calibri" w:hAnsi="Calibri"/>
                <w:szCs w:val="22"/>
              </w:rPr>
              <w:t>Transport &amp; Mobility</w:t>
            </w:r>
          </w:p>
          <w:p w14:paraId="5F48EE11" w14:textId="10C4C5AE" w:rsidR="00992C6F" w:rsidRPr="007F4330" w:rsidRDefault="00992C6F" w:rsidP="00992C6F">
            <w:pPr>
              <w:pStyle w:val="PLANNING"/>
              <w:rPr>
                <w:rFonts w:ascii="Calibri" w:hAnsi="Calibri"/>
                <w:szCs w:val="22"/>
              </w:rPr>
            </w:pPr>
            <w:r w:rsidRPr="007F4330">
              <w:rPr>
                <w:rFonts w:ascii="Calibri" w:hAnsi="Calibri"/>
                <w:szCs w:val="22"/>
              </w:rPr>
              <w:t>Policy DME2:</w:t>
            </w:r>
            <w:r w:rsidR="007F4330">
              <w:rPr>
                <w:rFonts w:ascii="Calibri" w:hAnsi="Calibri"/>
                <w:szCs w:val="22"/>
              </w:rPr>
              <w:t xml:space="preserve"> </w:t>
            </w:r>
            <w:r w:rsidRPr="007F4330">
              <w:rPr>
                <w:rFonts w:ascii="Calibri" w:hAnsi="Calibri"/>
                <w:szCs w:val="22"/>
              </w:rPr>
              <w:t>Landscape &amp; Townscape Protection</w:t>
            </w:r>
          </w:p>
          <w:p w14:paraId="415AD730" w14:textId="367F8BF8" w:rsidR="00992C6F" w:rsidRPr="007F4330" w:rsidRDefault="00992C6F" w:rsidP="00992C6F">
            <w:pPr>
              <w:pStyle w:val="PLANNING"/>
              <w:rPr>
                <w:rFonts w:ascii="Calibri" w:hAnsi="Calibri"/>
                <w:szCs w:val="22"/>
              </w:rPr>
            </w:pPr>
            <w:r w:rsidRPr="007F4330">
              <w:rPr>
                <w:rFonts w:ascii="Calibri" w:hAnsi="Calibri"/>
                <w:szCs w:val="22"/>
              </w:rPr>
              <w:t>Policy DME5:</w:t>
            </w:r>
            <w:r w:rsidR="007F4330">
              <w:rPr>
                <w:rFonts w:ascii="Calibri" w:hAnsi="Calibri"/>
                <w:szCs w:val="22"/>
              </w:rPr>
              <w:t xml:space="preserve"> </w:t>
            </w:r>
            <w:r w:rsidRPr="007F4330">
              <w:rPr>
                <w:rFonts w:ascii="Calibri" w:hAnsi="Calibri"/>
                <w:szCs w:val="22"/>
              </w:rPr>
              <w:t>Renewable Energy</w:t>
            </w:r>
          </w:p>
          <w:p w14:paraId="7840D42A" w14:textId="65171D23" w:rsidR="00992C6F" w:rsidRPr="007F4330" w:rsidRDefault="00992C6F" w:rsidP="00992C6F">
            <w:pPr>
              <w:pStyle w:val="PLANNING"/>
              <w:rPr>
                <w:rFonts w:ascii="Calibri" w:hAnsi="Calibri"/>
                <w:szCs w:val="22"/>
              </w:rPr>
            </w:pPr>
            <w:r w:rsidRPr="007F4330">
              <w:rPr>
                <w:rFonts w:ascii="Calibri" w:hAnsi="Calibri"/>
                <w:szCs w:val="22"/>
              </w:rPr>
              <w:t>Policy DMH3:</w:t>
            </w:r>
            <w:r w:rsidR="007F4330">
              <w:rPr>
                <w:rFonts w:ascii="Calibri" w:hAnsi="Calibri"/>
                <w:szCs w:val="22"/>
              </w:rPr>
              <w:t xml:space="preserve"> </w:t>
            </w:r>
            <w:r w:rsidRPr="007F4330">
              <w:rPr>
                <w:rFonts w:ascii="Calibri" w:hAnsi="Calibri"/>
                <w:szCs w:val="22"/>
              </w:rPr>
              <w:t>Dwellings in the Open Countryside and AONB</w:t>
            </w:r>
          </w:p>
          <w:p w14:paraId="6A183F93" w14:textId="3AB24C49" w:rsidR="00992C6F" w:rsidRPr="007F4330" w:rsidRDefault="00992C6F" w:rsidP="00992C6F">
            <w:pPr>
              <w:pStyle w:val="PLANNING"/>
              <w:rPr>
                <w:rFonts w:ascii="Calibri" w:hAnsi="Calibri"/>
                <w:szCs w:val="22"/>
              </w:rPr>
            </w:pPr>
            <w:r w:rsidRPr="007F4330">
              <w:rPr>
                <w:rFonts w:ascii="Calibri" w:hAnsi="Calibri"/>
                <w:szCs w:val="22"/>
              </w:rPr>
              <w:t>Policy DMH4:</w:t>
            </w:r>
            <w:r w:rsidR="007F4330">
              <w:rPr>
                <w:rFonts w:ascii="Calibri" w:hAnsi="Calibri"/>
                <w:szCs w:val="22"/>
              </w:rPr>
              <w:t xml:space="preserve"> </w:t>
            </w:r>
            <w:r w:rsidRPr="007F4330">
              <w:rPr>
                <w:rFonts w:ascii="Calibri" w:hAnsi="Calibri"/>
                <w:szCs w:val="22"/>
              </w:rPr>
              <w:t>The Conversion of barns and other Buildings to Dwellings</w:t>
            </w:r>
          </w:p>
          <w:p w14:paraId="1E4E1135" w14:textId="77777777" w:rsidR="00992C6F" w:rsidRPr="007F4330" w:rsidRDefault="00992C6F" w:rsidP="00992C6F">
            <w:pPr>
              <w:pStyle w:val="PLANNING"/>
              <w:rPr>
                <w:rFonts w:ascii="Calibri" w:hAnsi="Calibri"/>
                <w:szCs w:val="22"/>
              </w:rPr>
            </w:pPr>
          </w:p>
          <w:p w14:paraId="0A0D49EF" w14:textId="77777777" w:rsidR="00992C6F" w:rsidRPr="007F4330" w:rsidRDefault="00992C6F" w:rsidP="00992C6F">
            <w:pPr>
              <w:rPr>
                <w:rFonts w:ascii="Calibri" w:hAnsi="Calibri"/>
                <w:szCs w:val="22"/>
              </w:rPr>
            </w:pPr>
            <w:r w:rsidRPr="007F4330">
              <w:rPr>
                <w:rFonts w:ascii="Calibri" w:hAnsi="Calibri"/>
                <w:szCs w:val="22"/>
              </w:rPr>
              <w:t>National Planning Policy Framework (NPPF)</w:t>
            </w:r>
          </w:p>
          <w:p w14:paraId="6C4C318E" w14:textId="77777777" w:rsidR="008542DE" w:rsidRPr="007F4330" w:rsidRDefault="008542DE" w:rsidP="00C0704D">
            <w:pPr>
              <w:rPr>
                <w:rFonts w:ascii="Calibri" w:hAnsi="Calibri"/>
                <w:b/>
                <w:szCs w:val="22"/>
              </w:rPr>
            </w:pPr>
          </w:p>
        </w:tc>
      </w:tr>
      <w:tr w:rsidR="007F4330" w:rsidRPr="007F4330" w14:paraId="08181FD6"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7F4330" w:rsidRDefault="00C0704D" w:rsidP="006A71AD">
            <w:pPr>
              <w:pStyle w:val="PLANNING"/>
              <w:rPr>
                <w:rFonts w:ascii="Calibri" w:hAnsi="Calibri"/>
                <w:b/>
                <w:bCs/>
                <w:szCs w:val="22"/>
              </w:rPr>
            </w:pPr>
            <w:r w:rsidRPr="007F4330">
              <w:rPr>
                <w:rFonts w:ascii="Calibri" w:hAnsi="Calibri"/>
                <w:b/>
                <w:bCs/>
                <w:szCs w:val="22"/>
              </w:rPr>
              <w:lastRenderedPageBreak/>
              <w:t>Relevant Planning History:</w:t>
            </w:r>
          </w:p>
          <w:p w14:paraId="1D356246" w14:textId="77777777" w:rsidR="00C0704D" w:rsidRPr="007F4330" w:rsidRDefault="00C0704D" w:rsidP="00C0704D">
            <w:pPr>
              <w:pStyle w:val="PLANNING"/>
              <w:rPr>
                <w:rFonts w:ascii="Calibri" w:hAnsi="Calibri"/>
                <w:b/>
                <w:bCs/>
                <w:szCs w:val="22"/>
              </w:rPr>
            </w:pPr>
          </w:p>
          <w:p w14:paraId="236C5D24" w14:textId="314A46CA" w:rsidR="00ED2DA4" w:rsidRDefault="00880BB5" w:rsidP="00ED2DA4">
            <w:pPr>
              <w:pStyle w:val="PLANNING"/>
              <w:rPr>
                <w:rFonts w:ascii="Calibri" w:hAnsi="Calibri"/>
                <w:szCs w:val="22"/>
              </w:rPr>
            </w:pPr>
            <w:r>
              <w:rPr>
                <w:rFonts w:ascii="Calibri" w:hAnsi="Calibri"/>
                <w:b/>
                <w:bCs/>
                <w:szCs w:val="22"/>
              </w:rPr>
              <w:t xml:space="preserve">Planning Enforcement </w:t>
            </w:r>
            <w:r w:rsidR="00ED2DA4" w:rsidRPr="00ED2DA4">
              <w:rPr>
                <w:rFonts w:ascii="Calibri" w:hAnsi="Calibri"/>
                <w:b/>
                <w:bCs/>
                <w:szCs w:val="22"/>
              </w:rPr>
              <w:t>Notice</w:t>
            </w:r>
            <w:r w:rsidR="00ED2DA4">
              <w:rPr>
                <w:rFonts w:ascii="Calibri" w:hAnsi="Calibri"/>
                <w:szCs w:val="22"/>
              </w:rPr>
              <w:t xml:space="preserve"> served on 1</w:t>
            </w:r>
            <w:r w:rsidR="00CC3C8D">
              <w:rPr>
                <w:rFonts w:ascii="Calibri" w:hAnsi="Calibri"/>
                <w:szCs w:val="22"/>
              </w:rPr>
              <w:t>6</w:t>
            </w:r>
            <w:r w:rsidR="00ED2DA4">
              <w:rPr>
                <w:rFonts w:ascii="Calibri" w:hAnsi="Calibri"/>
                <w:szCs w:val="22"/>
              </w:rPr>
              <w:t>/02/2024 in respect of breach of conditions 2 and 4 of planning permission 3/2018/0989 by failing to lay out the building as per the approved plans and by using the building for residential purposes.</w:t>
            </w:r>
            <w:r w:rsidR="00CC3C8D">
              <w:rPr>
                <w:rFonts w:ascii="Calibri" w:hAnsi="Calibri"/>
                <w:szCs w:val="22"/>
              </w:rPr>
              <w:t xml:space="preserve"> This was not appealed. Photographic evidence supplied by the applicant </w:t>
            </w:r>
            <w:r w:rsidR="005C5A2B">
              <w:rPr>
                <w:rFonts w:ascii="Calibri" w:hAnsi="Calibri"/>
                <w:szCs w:val="22"/>
              </w:rPr>
              <w:t xml:space="preserve">in June </w:t>
            </w:r>
            <w:r w:rsidR="00CC3C8D">
              <w:rPr>
                <w:rFonts w:ascii="Calibri" w:hAnsi="Calibri"/>
                <w:szCs w:val="22"/>
              </w:rPr>
              <w:t>2024</w:t>
            </w:r>
            <w:r w:rsidR="00ED2DA4">
              <w:rPr>
                <w:rFonts w:ascii="Calibri" w:hAnsi="Calibri"/>
                <w:szCs w:val="22"/>
              </w:rPr>
              <w:t xml:space="preserve"> </w:t>
            </w:r>
            <w:r w:rsidR="00CC3C8D">
              <w:rPr>
                <w:rFonts w:ascii="Calibri" w:hAnsi="Calibri"/>
                <w:szCs w:val="22"/>
              </w:rPr>
              <w:t xml:space="preserve">confirm </w:t>
            </w:r>
            <w:r w:rsidR="005C5A2B">
              <w:rPr>
                <w:rFonts w:ascii="Calibri" w:hAnsi="Calibri"/>
                <w:szCs w:val="22"/>
              </w:rPr>
              <w:t>the necessary works have been carried out</w:t>
            </w:r>
            <w:r w:rsidR="00CC3C8D">
              <w:rPr>
                <w:rFonts w:ascii="Calibri" w:hAnsi="Calibri"/>
                <w:szCs w:val="22"/>
              </w:rPr>
              <w:t xml:space="preserve"> and the residential use </w:t>
            </w:r>
            <w:r w:rsidR="005C5A2B">
              <w:rPr>
                <w:rFonts w:ascii="Calibri" w:hAnsi="Calibri"/>
                <w:szCs w:val="22"/>
              </w:rPr>
              <w:t xml:space="preserve">has </w:t>
            </w:r>
            <w:r w:rsidR="00CC3C8D">
              <w:rPr>
                <w:rFonts w:ascii="Calibri" w:hAnsi="Calibri"/>
                <w:szCs w:val="22"/>
              </w:rPr>
              <w:t>ceased.</w:t>
            </w:r>
            <w:r>
              <w:rPr>
                <w:rFonts w:ascii="Calibri" w:hAnsi="Calibri"/>
                <w:szCs w:val="22"/>
              </w:rPr>
              <w:t xml:space="preserve"> Complied with effect from 14/06/2024.</w:t>
            </w:r>
          </w:p>
          <w:p w14:paraId="27C6F902" w14:textId="77777777" w:rsidR="00CC3C8D" w:rsidRDefault="00CC3C8D" w:rsidP="00ED2DA4">
            <w:pPr>
              <w:pStyle w:val="PLANNING"/>
              <w:rPr>
                <w:rFonts w:ascii="Calibri" w:hAnsi="Calibri"/>
                <w:szCs w:val="22"/>
              </w:rPr>
            </w:pPr>
          </w:p>
          <w:p w14:paraId="1D5EC1AC" w14:textId="77777777" w:rsidR="00CC3C8D" w:rsidRDefault="00CC3C8D" w:rsidP="00CC3C8D">
            <w:pPr>
              <w:pStyle w:val="PLANNING"/>
              <w:rPr>
                <w:rFonts w:ascii="Calibri" w:hAnsi="Calibri"/>
                <w:b/>
                <w:bCs/>
                <w:szCs w:val="22"/>
              </w:rPr>
            </w:pPr>
            <w:r>
              <w:rPr>
                <w:rFonts w:ascii="Calibri" w:hAnsi="Calibri"/>
                <w:b/>
                <w:bCs/>
                <w:szCs w:val="22"/>
              </w:rPr>
              <w:t>3/2024/0252:</w:t>
            </w:r>
          </w:p>
          <w:p w14:paraId="57389649" w14:textId="721534DA" w:rsidR="00CC3C8D" w:rsidRPr="00FF0B2C" w:rsidRDefault="00CC3C8D" w:rsidP="00CC3C8D">
            <w:pPr>
              <w:pStyle w:val="PLANNING"/>
              <w:rPr>
                <w:rFonts w:ascii="Calibri" w:hAnsi="Calibri"/>
                <w:szCs w:val="22"/>
              </w:rPr>
            </w:pPr>
            <w:r w:rsidRPr="00FF0B2C">
              <w:rPr>
                <w:rFonts w:ascii="Calibri" w:hAnsi="Calibri"/>
                <w:szCs w:val="22"/>
              </w:rPr>
              <w:t>Regularisation of use of agricultural building as a dwellinghouse</w:t>
            </w:r>
            <w:r>
              <w:rPr>
                <w:rFonts w:ascii="Calibri" w:hAnsi="Calibri"/>
                <w:szCs w:val="22"/>
              </w:rPr>
              <w:t xml:space="preserve">. Received 27/03/2024. LPA responded on 26/04/24 to advise that as the </w:t>
            </w:r>
            <w:r w:rsidR="00880BB5">
              <w:rPr>
                <w:rFonts w:ascii="Calibri" w:hAnsi="Calibri"/>
                <w:szCs w:val="22"/>
              </w:rPr>
              <w:t>application is seeking permission for a dwelling and hardstanding to which pre-existing enforcement notices relate, then under Section 70C of the TCPA the LPA has resolved to decline to determine the application. The application is effectively considered withdrawn.</w:t>
            </w:r>
          </w:p>
          <w:p w14:paraId="211F5DEB" w14:textId="77777777" w:rsidR="00CC3C8D" w:rsidRDefault="00CC3C8D" w:rsidP="00ED2DA4">
            <w:pPr>
              <w:pStyle w:val="PLANNING"/>
              <w:rPr>
                <w:rFonts w:ascii="Calibri" w:hAnsi="Calibri"/>
                <w:szCs w:val="22"/>
              </w:rPr>
            </w:pPr>
          </w:p>
          <w:p w14:paraId="4647D479" w14:textId="22319C1F" w:rsidR="00FF0B2C" w:rsidRDefault="00FF0B2C" w:rsidP="00FF0B2C">
            <w:pPr>
              <w:pStyle w:val="PLANNING"/>
              <w:rPr>
                <w:rFonts w:ascii="Calibri" w:hAnsi="Calibri"/>
                <w:b/>
                <w:bCs/>
                <w:szCs w:val="22"/>
              </w:rPr>
            </w:pPr>
            <w:r>
              <w:rPr>
                <w:rFonts w:ascii="Calibri" w:hAnsi="Calibri"/>
                <w:b/>
                <w:bCs/>
                <w:szCs w:val="22"/>
              </w:rPr>
              <w:t>3/2023/0746:</w:t>
            </w:r>
          </w:p>
          <w:p w14:paraId="65DE3C32" w14:textId="5B02BA8A" w:rsidR="00FF0B2C" w:rsidRDefault="00FF0B2C" w:rsidP="00FF0B2C">
            <w:pPr>
              <w:pStyle w:val="PLANNING"/>
              <w:rPr>
                <w:rFonts w:ascii="Calibri" w:hAnsi="Calibri"/>
                <w:szCs w:val="22"/>
              </w:rPr>
            </w:pPr>
            <w:r w:rsidRPr="00FF0B2C">
              <w:rPr>
                <w:rFonts w:ascii="Calibri" w:hAnsi="Calibri"/>
                <w:szCs w:val="22"/>
              </w:rPr>
              <w:t>Certificate of Lawfulness for existing use of agricultural building as a dwellinghouse</w:t>
            </w:r>
            <w:r w:rsidR="005C5A2B">
              <w:rPr>
                <w:rFonts w:ascii="Calibri" w:hAnsi="Calibri"/>
                <w:szCs w:val="22"/>
              </w:rPr>
              <w:t>. Received 20/09/2023</w:t>
            </w:r>
            <w:r>
              <w:rPr>
                <w:rFonts w:ascii="Calibri" w:hAnsi="Calibri"/>
                <w:szCs w:val="22"/>
              </w:rPr>
              <w:t xml:space="preserve"> (Refusal)</w:t>
            </w:r>
          </w:p>
          <w:p w14:paraId="72183015" w14:textId="77777777" w:rsidR="00ED2DA4" w:rsidRDefault="00ED2DA4" w:rsidP="00FF0B2C">
            <w:pPr>
              <w:pStyle w:val="PLANNING"/>
              <w:rPr>
                <w:rFonts w:ascii="Calibri" w:hAnsi="Calibri"/>
                <w:szCs w:val="22"/>
              </w:rPr>
            </w:pPr>
          </w:p>
          <w:p w14:paraId="67733A7C" w14:textId="2186EA55" w:rsidR="00CC3C8D" w:rsidRPr="00FF0B2C" w:rsidRDefault="00880BB5" w:rsidP="00880BB5">
            <w:pPr>
              <w:pStyle w:val="PLANNING"/>
              <w:rPr>
                <w:rFonts w:ascii="Calibri" w:hAnsi="Calibri"/>
                <w:b/>
                <w:bCs/>
                <w:szCs w:val="22"/>
              </w:rPr>
            </w:pPr>
            <w:r>
              <w:rPr>
                <w:rFonts w:ascii="Calibri" w:hAnsi="Calibri"/>
                <w:b/>
                <w:bCs/>
                <w:szCs w:val="22"/>
              </w:rPr>
              <w:t>Planning Enforcement</w:t>
            </w:r>
            <w:r w:rsidR="00CC3C8D" w:rsidRPr="00CC3C8D">
              <w:rPr>
                <w:rFonts w:ascii="Calibri" w:hAnsi="Calibri"/>
                <w:b/>
                <w:bCs/>
                <w:szCs w:val="22"/>
              </w:rPr>
              <w:t xml:space="preserve"> Notice</w:t>
            </w:r>
            <w:r w:rsidR="00CC3C8D">
              <w:rPr>
                <w:rFonts w:ascii="Calibri" w:hAnsi="Calibri"/>
                <w:szCs w:val="22"/>
              </w:rPr>
              <w:t xml:space="preserve"> served on </w:t>
            </w:r>
            <w:r>
              <w:rPr>
                <w:rFonts w:ascii="Calibri" w:hAnsi="Calibri"/>
                <w:szCs w:val="22"/>
              </w:rPr>
              <w:t>08</w:t>
            </w:r>
            <w:r w:rsidR="00CC3C8D">
              <w:rPr>
                <w:rFonts w:ascii="Calibri" w:hAnsi="Calibri"/>
                <w:szCs w:val="22"/>
              </w:rPr>
              <w:t>/</w:t>
            </w:r>
            <w:r>
              <w:rPr>
                <w:rFonts w:ascii="Calibri" w:hAnsi="Calibri"/>
                <w:szCs w:val="22"/>
              </w:rPr>
              <w:t>0</w:t>
            </w:r>
            <w:r w:rsidR="00CC3C8D">
              <w:rPr>
                <w:rFonts w:ascii="Calibri" w:hAnsi="Calibri"/>
                <w:szCs w:val="22"/>
              </w:rPr>
              <w:t>2/202</w:t>
            </w:r>
            <w:r>
              <w:rPr>
                <w:rFonts w:ascii="Calibri" w:hAnsi="Calibri"/>
                <w:szCs w:val="22"/>
              </w:rPr>
              <w:t>3</w:t>
            </w:r>
            <w:r w:rsidR="00CC3C8D">
              <w:rPr>
                <w:rFonts w:ascii="Calibri" w:hAnsi="Calibri"/>
                <w:szCs w:val="22"/>
              </w:rPr>
              <w:t xml:space="preserve"> in respect of w</w:t>
            </w:r>
            <w:r w:rsidR="00CC3C8D" w:rsidRPr="00CC3C8D">
              <w:rPr>
                <w:rFonts w:ascii="Calibri" w:hAnsi="Calibri"/>
                <w:szCs w:val="22"/>
              </w:rPr>
              <w:t xml:space="preserve">ithout planning permission, the </w:t>
            </w:r>
            <w:r w:rsidRPr="00880BB5">
              <w:rPr>
                <w:rFonts w:ascii="Calibri" w:hAnsi="Calibri"/>
                <w:szCs w:val="22"/>
              </w:rPr>
              <w:t>Without planning permission, the carrying out of engineering operations and other installations on the Land including the creation of areas of hardstanding, installation of CCTV on a building, erection of a free standing post for CCTV, installation of infrastructure for a stand-alone solar array, and erection of a stand</w:t>
            </w:r>
            <w:r>
              <w:rPr>
                <w:rFonts w:ascii="Calibri" w:hAnsi="Calibri"/>
                <w:szCs w:val="22"/>
              </w:rPr>
              <w:t>-</w:t>
            </w:r>
            <w:r w:rsidRPr="00880BB5">
              <w:rPr>
                <w:rFonts w:ascii="Calibri" w:hAnsi="Calibri"/>
                <w:szCs w:val="22"/>
              </w:rPr>
              <w:t xml:space="preserve">alone solar array of dimensions which exceed that permitted by the Town and Country Planning (General Permitted Development) (England) Order 2015 (as amended) (“the Order”). </w:t>
            </w:r>
            <w:r w:rsidR="00CC3C8D">
              <w:rPr>
                <w:rFonts w:ascii="Calibri" w:hAnsi="Calibri"/>
                <w:szCs w:val="22"/>
              </w:rPr>
              <w:t xml:space="preserve">Appealed </w:t>
            </w:r>
            <w:r w:rsidR="00CC3C8D" w:rsidRPr="00880BB5">
              <w:rPr>
                <w:rFonts w:ascii="Calibri" w:hAnsi="Calibri"/>
                <w:szCs w:val="22"/>
              </w:rPr>
              <w:t>(Planning Enforcement Appeal APP/T2350/C/23/3318459) – Appeal dismissed</w:t>
            </w:r>
            <w:r>
              <w:rPr>
                <w:rFonts w:ascii="Calibri" w:hAnsi="Calibri"/>
                <w:szCs w:val="22"/>
              </w:rPr>
              <w:t>. Complied with effect from 21/08/2024.</w:t>
            </w:r>
          </w:p>
          <w:p w14:paraId="67D7CACB" w14:textId="4A97878E" w:rsidR="00CC3C8D" w:rsidRDefault="00CC3C8D" w:rsidP="00CC3C8D">
            <w:pPr>
              <w:pStyle w:val="PLANNING"/>
              <w:rPr>
                <w:rFonts w:ascii="Calibri" w:hAnsi="Calibri"/>
                <w:szCs w:val="22"/>
              </w:rPr>
            </w:pPr>
          </w:p>
          <w:p w14:paraId="139D5972" w14:textId="371BF30C" w:rsidR="00FF0B2C" w:rsidRPr="00FF0B2C" w:rsidRDefault="00FF0B2C" w:rsidP="00FF0B2C">
            <w:pPr>
              <w:pStyle w:val="PLANNING"/>
              <w:rPr>
                <w:rFonts w:ascii="Calibri" w:hAnsi="Calibri"/>
                <w:b/>
                <w:bCs/>
                <w:szCs w:val="22"/>
              </w:rPr>
            </w:pPr>
            <w:r w:rsidRPr="00FF0B2C">
              <w:rPr>
                <w:rFonts w:ascii="Calibri" w:hAnsi="Calibri"/>
                <w:b/>
                <w:bCs/>
                <w:szCs w:val="22"/>
              </w:rPr>
              <w:t>3/2022/0345:</w:t>
            </w:r>
          </w:p>
          <w:p w14:paraId="167D1AD2" w14:textId="0BCC9E72" w:rsidR="00FF0B2C" w:rsidRPr="00FF0B2C" w:rsidRDefault="00FF0B2C" w:rsidP="00FF0B2C">
            <w:pPr>
              <w:pStyle w:val="PLANNING"/>
              <w:rPr>
                <w:rFonts w:ascii="Calibri" w:hAnsi="Calibri"/>
                <w:szCs w:val="22"/>
              </w:rPr>
            </w:pPr>
            <w:r w:rsidRPr="00FF0B2C">
              <w:rPr>
                <w:rFonts w:ascii="Calibri" w:hAnsi="Calibri"/>
                <w:szCs w:val="22"/>
              </w:rPr>
              <w:t>Discharge of conditions 3 (Materials) 7 (Replacement Trees) and 8 (Boundary Treatments) from planning permission 3/2018/0989</w:t>
            </w:r>
            <w:r>
              <w:rPr>
                <w:rFonts w:ascii="Calibri" w:hAnsi="Calibri"/>
                <w:szCs w:val="22"/>
              </w:rPr>
              <w:t xml:space="preserve"> </w:t>
            </w:r>
            <w:r w:rsidRPr="00FF0B2C">
              <w:rPr>
                <w:rFonts w:ascii="Calibri" w:hAnsi="Calibri"/>
                <w:szCs w:val="22"/>
              </w:rPr>
              <w:t>(Approved)</w:t>
            </w:r>
          </w:p>
          <w:p w14:paraId="587AAACD" w14:textId="77777777" w:rsidR="00FF0B2C" w:rsidRPr="00FF0B2C" w:rsidRDefault="00FF0B2C" w:rsidP="00FF0B2C">
            <w:pPr>
              <w:pStyle w:val="PLANNING"/>
              <w:rPr>
                <w:rFonts w:ascii="Calibri" w:hAnsi="Calibri"/>
                <w:b/>
                <w:bCs/>
                <w:szCs w:val="22"/>
              </w:rPr>
            </w:pPr>
          </w:p>
          <w:p w14:paraId="74F7635F" w14:textId="77777777" w:rsidR="00FF0B2C" w:rsidRPr="00FF0B2C" w:rsidRDefault="00FF0B2C" w:rsidP="00FF0B2C">
            <w:pPr>
              <w:pStyle w:val="PLANNING"/>
              <w:rPr>
                <w:rFonts w:ascii="Calibri" w:hAnsi="Calibri"/>
                <w:b/>
                <w:bCs/>
                <w:szCs w:val="22"/>
              </w:rPr>
            </w:pPr>
            <w:r w:rsidRPr="00FF0B2C">
              <w:rPr>
                <w:rFonts w:ascii="Calibri" w:hAnsi="Calibri"/>
                <w:b/>
                <w:bCs/>
                <w:szCs w:val="22"/>
              </w:rPr>
              <w:t>3/2018/0989:</w:t>
            </w:r>
          </w:p>
          <w:p w14:paraId="51AC18BD" w14:textId="77777777" w:rsidR="00FF0B2C" w:rsidRPr="00FF0B2C" w:rsidRDefault="00FF0B2C" w:rsidP="00FF0B2C">
            <w:pPr>
              <w:pStyle w:val="PLANNING"/>
              <w:rPr>
                <w:rFonts w:ascii="Calibri" w:hAnsi="Calibri"/>
                <w:szCs w:val="22"/>
              </w:rPr>
            </w:pPr>
            <w:r w:rsidRPr="00FF0B2C">
              <w:rPr>
                <w:rFonts w:ascii="Calibri" w:hAnsi="Calibri"/>
                <w:szCs w:val="22"/>
              </w:rPr>
              <w:t>Proposed extension to existing agricultural building. Regularisation of the existing building (Approved)</w:t>
            </w:r>
          </w:p>
          <w:p w14:paraId="17147D50" w14:textId="1B19B3D1" w:rsidR="0046548C" w:rsidRPr="007F4330" w:rsidRDefault="0046548C" w:rsidP="00FF0B2C">
            <w:pPr>
              <w:pStyle w:val="PLANNING"/>
              <w:rPr>
                <w:rFonts w:ascii="Calibri" w:hAnsi="Calibri"/>
                <w:b/>
                <w:bCs/>
                <w:szCs w:val="22"/>
              </w:rPr>
            </w:pPr>
          </w:p>
        </w:tc>
      </w:tr>
      <w:tr w:rsidR="007F4330" w:rsidRPr="007F4330" w14:paraId="6AAC3B0A" w14:textId="77777777" w:rsidTr="00773A66">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7F4330" w:rsidRDefault="00C0704D" w:rsidP="006A71AD">
            <w:pPr>
              <w:pStyle w:val="PLANNING"/>
              <w:rPr>
                <w:rFonts w:ascii="Calibri" w:hAnsi="Calibri"/>
                <w:b/>
                <w:bCs/>
                <w:szCs w:val="22"/>
              </w:rPr>
            </w:pPr>
          </w:p>
        </w:tc>
      </w:tr>
      <w:tr w:rsidR="007F4330" w:rsidRPr="007F4330" w14:paraId="014E595D"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7F4330" w:rsidRDefault="00C0704D" w:rsidP="006C2BFA">
            <w:pPr>
              <w:rPr>
                <w:rFonts w:ascii="Calibri" w:hAnsi="Calibri"/>
                <w:b/>
                <w:szCs w:val="22"/>
              </w:rPr>
            </w:pPr>
            <w:r w:rsidRPr="007F4330">
              <w:rPr>
                <w:rFonts w:ascii="Calibri" w:hAnsi="Calibri"/>
                <w:b/>
                <w:bCs/>
                <w:szCs w:val="22"/>
              </w:rPr>
              <w:t>ASSESSMENT OF PROPOSED DEVELOPMENT:</w:t>
            </w:r>
          </w:p>
        </w:tc>
      </w:tr>
      <w:tr w:rsidR="007F4330" w:rsidRPr="007F4330" w14:paraId="7538C7A5"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Pr="007F4330" w:rsidRDefault="00C0704D" w:rsidP="00440CB6">
            <w:pPr>
              <w:pStyle w:val="Header"/>
              <w:tabs>
                <w:tab w:val="clear" w:pos="4153"/>
                <w:tab w:val="clear" w:pos="8306"/>
              </w:tabs>
              <w:contextualSpacing/>
              <w:jc w:val="both"/>
              <w:rPr>
                <w:rFonts w:ascii="Calibri" w:hAnsi="Calibri"/>
                <w:b/>
                <w:szCs w:val="22"/>
              </w:rPr>
            </w:pPr>
            <w:r w:rsidRPr="007F4330">
              <w:rPr>
                <w:rFonts w:ascii="Calibri" w:hAnsi="Calibri"/>
                <w:b/>
                <w:szCs w:val="22"/>
              </w:rPr>
              <w:t>Site Description and Surrounding Area:</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541B3DED" w14:textId="5E29B1DA" w:rsidR="00F70A12" w:rsidRPr="00F70A12" w:rsidRDefault="00F70A12" w:rsidP="00F70A12">
            <w:pPr>
              <w:pStyle w:val="Header"/>
              <w:tabs>
                <w:tab w:val="clear" w:pos="4153"/>
                <w:tab w:val="clear" w:pos="8306"/>
              </w:tabs>
              <w:jc w:val="both"/>
              <w:rPr>
                <w:rFonts w:ascii="Calibri" w:hAnsi="Calibri"/>
                <w:bCs/>
                <w:szCs w:val="22"/>
              </w:rPr>
            </w:pPr>
            <w:r w:rsidRPr="00F70A12">
              <w:rPr>
                <w:rFonts w:ascii="Calibri" w:hAnsi="Calibri"/>
                <w:bCs/>
                <w:szCs w:val="22"/>
              </w:rPr>
              <w:t xml:space="preserve">The application relates to a parcel of land situated on the North-western edge of Wiswell. The land parcel in question comprises an elongated strip of grassland bound by trees on all perimeters which extends to the North-west from Pendleton Road. Access to the land parcel is from Pendleton Road via a gated field access with an area of </w:t>
            </w:r>
            <w:r w:rsidR="00E414D3">
              <w:rPr>
                <w:rFonts w:ascii="Calibri" w:hAnsi="Calibri"/>
                <w:bCs/>
                <w:szCs w:val="22"/>
              </w:rPr>
              <w:t>tarmac</w:t>
            </w:r>
            <w:r w:rsidRPr="00F70A12">
              <w:rPr>
                <w:rFonts w:ascii="Calibri" w:hAnsi="Calibri"/>
                <w:bCs/>
                <w:szCs w:val="22"/>
              </w:rPr>
              <w:t xml:space="preserve"> </w:t>
            </w:r>
            <w:r w:rsidR="00D068A1">
              <w:rPr>
                <w:rFonts w:ascii="Calibri" w:hAnsi="Calibri"/>
                <w:bCs/>
                <w:szCs w:val="22"/>
              </w:rPr>
              <w:t>and</w:t>
            </w:r>
            <w:r w:rsidRPr="00F70A12">
              <w:rPr>
                <w:rFonts w:ascii="Calibri" w:hAnsi="Calibri"/>
                <w:bCs/>
                <w:szCs w:val="22"/>
              </w:rPr>
              <w:t xml:space="preserve"> loose aggregate sited just inside the site’s field access point. </w:t>
            </w:r>
            <w:r w:rsidR="00D068A1">
              <w:rPr>
                <w:rFonts w:ascii="Calibri" w:hAnsi="Calibri"/>
                <w:bCs/>
                <w:szCs w:val="22"/>
              </w:rPr>
              <w:t>A</w:t>
            </w:r>
            <w:r w:rsidRPr="00F70A12">
              <w:rPr>
                <w:rFonts w:ascii="Calibri" w:hAnsi="Calibri"/>
                <w:bCs/>
                <w:szCs w:val="22"/>
              </w:rPr>
              <w:t xml:space="preserve"> building </w:t>
            </w:r>
            <w:r w:rsidRPr="00F70A12">
              <w:rPr>
                <w:rFonts w:ascii="Calibri" w:hAnsi="Calibri"/>
                <w:bCs/>
                <w:szCs w:val="22"/>
              </w:rPr>
              <w:lastRenderedPageBreak/>
              <w:t xml:space="preserve">approved for agricultural use </w:t>
            </w:r>
            <w:r w:rsidR="00D068A1">
              <w:rPr>
                <w:rFonts w:ascii="Calibri" w:hAnsi="Calibri"/>
                <w:bCs/>
                <w:szCs w:val="22"/>
              </w:rPr>
              <w:t>lies</w:t>
            </w:r>
            <w:r w:rsidRPr="00F70A12">
              <w:rPr>
                <w:rFonts w:ascii="Calibri" w:hAnsi="Calibri"/>
                <w:bCs/>
                <w:szCs w:val="22"/>
              </w:rPr>
              <w:t xml:space="preserve"> approximately 50 metres away to the South-west of the site’s access which forms the basis of this application. Residential properties border the South-</w:t>
            </w:r>
            <w:r w:rsidR="00E414D3">
              <w:rPr>
                <w:rFonts w:ascii="Calibri" w:hAnsi="Calibri"/>
                <w:bCs/>
                <w:szCs w:val="22"/>
              </w:rPr>
              <w:t>western perimeter</w:t>
            </w:r>
            <w:r w:rsidRPr="00F70A12">
              <w:rPr>
                <w:rFonts w:ascii="Calibri" w:hAnsi="Calibri"/>
                <w:bCs/>
                <w:szCs w:val="22"/>
              </w:rPr>
              <w:t xml:space="preserve"> of the application site with the wider area comprising a mixture of woodland, agricultural land and open countryside. </w:t>
            </w:r>
          </w:p>
          <w:p w14:paraId="62370E9F" w14:textId="77777777" w:rsidR="00C0704D" w:rsidRPr="007F4330" w:rsidRDefault="00C0704D" w:rsidP="00B93EB5">
            <w:pPr>
              <w:pStyle w:val="Header"/>
              <w:tabs>
                <w:tab w:val="clear" w:pos="4153"/>
                <w:tab w:val="clear" w:pos="8306"/>
              </w:tabs>
              <w:contextualSpacing/>
              <w:jc w:val="both"/>
              <w:rPr>
                <w:rFonts w:ascii="Calibri" w:hAnsi="Calibri"/>
                <w:bCs/>
                <w:szCs w:val="22"/>
              </w:rPr>
            </w:pPr>
          </w:p>
        </w:tc>
      </w:tr>
      <w:tr w:rsidR="007F4330" w:rsidRPr="007F4330" w14:paraId="408C6380"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Pr="007F4330" w:rsidRDefault="00C0704D" w:rsidP="00440CB6">
            <w:pPr>
              <w:pStyle w:val="Header"/>
              <w:tabs>
                <w:tab w:val="clear" w:pos="4153"/>
                <w:tab w:val="clear" w:pos="8306"/>
              </w:tabs>
              <w:jc w:val="both"/>
              <w:rPr>
                <w:rFonts w:ascii="Calibri" w:hAnsi="Calibri"/>
                <w:b/>
                <w:szCs w:val="22"/>
              </w:rPr>
            </w:pPr>
            <w:r w:rsidRPr="007F4330">
              <w:rPr>
                <w:rFonts w:ascii="Calibri" w:hAnsi="Calibri"/>
                <w:b/>
                <w:szCs w:val="22"/>
              </w:rPr>
              <w:lastRenderedPageBreak/>
              <w:t>Proposed Development for which consent is sought: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4B922D2E" w14:textId="77777777" w:rsidR="00ED2DA4" w:rsidRDefault="007A0381" w:rsidP="00440CB6">
            <w:pPr>
              <w:pStyle w:val="Header"/>
              <w:tabs>
                <w:tab w:val="clear" w:pos="4153"/>
                <w:tab w:val="clear" w:pos="8306"/>
              </w:tabs>
              <w:jc w:val="both"/>
              <w:rPr>
                <w:rFonts w:ascii="Calibri" w:hAnsi="Calibri"/>
                <w:bCs/>
                <w:szCs w:val="22"/>
              </w:rPr>
            </w:pPr>
            <w:r>
              <w:rPr>
                <w:rFonts w:ascii="Calibri" w:hAnsi="Calibri"/>
                <w:bCs/>
                <w:szCs w:val="22"/>
              </w:rPr>
              <w:t xml:space="preserve">Retrospective planning consent was granted for the retention of an unauthorised agricultural building under previous planning application ref: 3/2018/0989 in March 2019. </w:t>
            </w:r>
          </w:p>
          <w:p w14:paraId="31EB0021" w14:textId="77777777" w:rsidR="00ED2DA4" w:rsidRDefault="00ED2DA4" w:rsidP="00440CB6">
            <w:pPr>
              <w:pStyle w:val="Header"/>
              <w:tabs>
                <w:tab w:val="clear" w:pos="4153"/>
                <w:tab w:val="clear" w:pos="8306"/>
              </w:tabs>
              <w:jc w:val="both"/>
              <w:rPr>
                <w:rFonts w:ascii="Calibri" w:hAnsi="Calibri"/>
                <w:bCs/>
                <w:szCs w:val="22"/>
              </w:rPr>
            </w:pPr>
          </w:p>
          <w:p w14:paraId="460EACC4" w14:textId="77777777" w:rsidR="00ED2DA4" w:rsidRDefault="007A0381" w:rsidP="00440CB6">
            <w:pPr>
              <w:pStyle w:val="Header"/>
              <w:tabs>
                <w:tab w:val="clear" w:pos="4153"/>
                <w:tab w:val="clear" w:pos="8306"/>
              </w:tabs>
              <w:jc w:val="both"/>
              <w:rPr>
                <w:rFonts w:ascii="Calibri" w:hAnsi="Calibri"/>
                <w:bCs/>
                <w:szCs w:val="22"/>
              </w:rPr>
            </w:pPr>
            <w:r>
              <w:rPr>
                <w:rFonts w:ascii="Calibri" w:hAnsi="Calibri"/>
                <w:bCs/>
                <w:szCs w:val="22"/>
              </w:rPr>
              <w:t>Subsequent</w:t>
            </w:r>
            <w:r w:rsidR="00ED2DA4">
              <w:rPr>
                <w:rFonts w:ascii="Calibri" w:hAnsi="Calibri"/>
                <w:bCs/>
                <w:szCs w:val="22"/>
              </w:rPr>
              <w:t>ly, a certificate of lawfulness</w:t>
            </w:r>
            <w:r>
              <w:rPr>
                <w:rFonts w:ascii="Calibri" w:hAnsi="Calibri"/>
                <w:bCs/>
                <w:szCs w:val="22"/>
              </w:rPr>
              <w:t xml:space="preserve"> application </w:t>
            </w:r>
            <w:r w:rsidR="00ED2DA4">
              <w:rPr>
                <w:rFonts w:ascii="Calibri" w:hAnsi="Calibri"/>
                <w:bCs/>
                <w:szCs w:val="22"/>
              </w:rPr>
              <w:t>(</w:t>
            </w:r>
            <w:r>
              <w:rPr>
                <w:rFonts w:ascii="Calibri" w:hAnsi="Calibri"/>
                <w:bCs/>
                <w:szCs w:val="22"/>
              </w:rPr>
              <w:t>3/2023/0746</w:t>
            </w:r>
            <w:r w:rsidR="00ED2DA4">
              <w:rPr>
                <w:rFonts w:ascii="Calibri" w:hAnsi="Calibri"/>
                <w:bCs/>
                <w:szCs w:val="22"/>
              </w:rPr>
              <w:t>)</w:t>
            </w:r>
            <w:r>
              <w:rPr>
                <w:rFonts w:ascii="Calibri" w:hAnsi="Calibri"/>
                <w:bCs/>
                <w:szCs w:val="22"/>
              </w:rPr>
              <w:t xml:space="preserve"> </w:t>
            </w:r>
            <w:r w:rsidR="00ED2DA4">
              <w:rPr>
                <w:rFonts w:ascii="Calibri" w:hAnsi="Calibri"/>
                <w:bCs/>
                <w:szCs w:val="22"/>
              </w:rPr>
              <w:t xml:space="preserve">was submitted which </w:t>
            </w:r>
            <w:r>
              <w:rPr>
                <w:rFonts w:ascii="Calibri" w:hAnsi="Calibri"/>
                <w:bCs/>
                <w:szCs w:val="22"/>
              </w:rPr>
              <w:t xml:space="preserve">sought to establish the </w:t>
            </w:r>
            <w:r w:rsidR="00C36F21">
              <w:rPr>
                <w:rFonts w:ascii="Calibri" w:hAnsi="Calibri"/>
                <w:bCs/>
                <w:szCs w:val="22"/>
              </w:rPr>
              <w:t xml:space="preserve">lawful use of </w:t>
            </w:r>
            <w:r w:rsidR="00E414D3">
              <w:rPr>
                <w:rFonts w:ascii="Calibri" w:hAnsi="Calibri"/>
                <w:bCs/>
                <w:szCs w:val="22"/>
              </w:rPr>
              <w:t>this</w:t>
            </w:r>
            <w:r w:rsidR="00C36F21">
              <w:rPr>
                <w:rFonts w:ascii="Calibri" w:hAnsi="Calibri"/>
                <w:bCs/>
                <w:szCs w:val="22"/>
              </w:rPr>
              <w:t xml:space="preserve"> building as a dwellinghouse, with the application’s supporting information stating that the applicant had occupied the building as a dwellinghouse since May 2019 however this application was refused on the basis of a</w:t>
            </w:r>
            <w:r w:rsidR="00C36F21" w:rsidRPr="00C36F21">
              <w:rPr>
                <w:rFonts w:ascii="Calibri" w:hAnsi="Calibri"/>
                <w:bCs/>
                <w:szCs w:val="22"/>
              </w:rPr>
              <w:t xml:space="preserve"> Breach of Condition Notice </w:t>
            </w:r>
            <w:r w:rsidR="00C36F21">
              <w:rPr>
                <w:rFonts w:ascii="Calibri" w:hAnsi="Calibri"/>
                <w:bCs/>
                <w:szCs w:val="22"/>
              </w:rPr>
              <w:t>having been</w:t>
            </w:r>
            <w:r w:rsidR="00C36F21" w:rsidRPr="00C36F21">
              <w:rPr>
                <w:rFonts w:ascii="Calibri" w:hAnsi="Calibri"/>
                <w:bCs/>
                <w:szCs w:val="22"/>
              </w:rPr>
              <w:t xml:space="preserve"> served to the applicant during </w:t>
            </w:r>
            <w:r w:rsidR="00C36F21" w:rsidRPr="00C36F21">
              <w:rPr>
                <w:rFonts w:ascii="Calibri" w:hAnsi="Calibri"/>
                <w:bCs/>
                <w:szCs w:val="22"/>
                <w:lang w:val="en"/>
              </w:rPr>
              <w:t>the period of four years beginning with the date of the alleged breach</w:t>
            </w:r>
            <w:r w:rsidR="00C36F21">
              <w:rPr>
                <w:rFonts w:ascii="Calibri" w:hAnsi="Calibri"/>
                <w:bCs/>
                <w:szCs w:val="22"/>
                <w:lang w:val="en"/>
              </w:rPr>
              <w:t xml:space="preserve">, and also due to the presence of evidence which was considered to </w:t>
            </w:r>
            <w:r w:rsidR="00C36F21" w:rsidRPr="00C36F21">
              <w:rPr>
                <w:rFonts w:ascii="Calibri" w:hAnsi="Calibri"/>
                <w:bCs/>
                <w:szCs w:val="22"/>
              </w:rPr>
              <w:t>make</w:t>
            </w:r>
            <w:r w:rsidR="00C36F21">
              <w:rPr>
                <w:rFonts w:ascii="Calibri" w:hAnsi="Calibri"/>
                <w:bCs/>
                <w:szCs w:val="22"/>
              </w:rPr>
              <w:t xml:space="preserve"> </w:t>
            </w:r>
            <w:r w:rsidR="00C36F21" w:rsidRPr="00C36F21">
              <w:rPr>
                <w:rFonts w:ascii="Calibri" w:hAnsi="Calibri"/>
                <w:bCs/>
                <w:szCs w:val="22"/>
              </w:rPr>
              <w:t>the applicant’s version of events less than probable</w:t>
            </w:r>
            <w:r w:rsidR="00C36F21">
              <w:rPr>
                <w:rFonts w:ascii="Calibri" w:hAnsi="Calibri"/>
                <w:bCs/>
                <w:szCs w:val="22"/>
              </w:rPr>
              <w:t xml:space="preserve">. </w:t>
            </w:r>
          </w:p>
          <w:p w14:paraId="65EC74BB" w14:textId="77777777" w:rsidR="00ED2DA4" w:rsidRDefault="00ED2DA4" w:rsidP="00440CB6">
            <w:pPr>
              <w:pStyle w:val="Header"/>
              <w:tabs>
                <w:tab w:val="clear" w:pos="4153"/>
                <w:tab w:val="clear" w:pos="8306"/>
              </w:tabs>
              <w:jc w:val="both"/>
              <w:rPr>
                <w:rFonts w:ascii="Calibri" w:hAnsi="Calibri"/>
                <w:bCs/>
                <w:szCs w:val="22"/>
              </w:rPr>
            </w:pPr>
          </w:p>
          <w:p w14:paraId="69B58FDC" w14:textId="7BEB1A24" w:rsidR="005C5A2B" w:rsidRDefault="00ED2DA4" w:rsidP="00440CB6">
            <w:pPr>
              <w:pStyle w:val="Header"/>
              <w:tabs>
                <w:tab w:val="clear" w:pos="4153"/>
                <w:tab w:val="clear" w:pos="8306"/>
              </w:tabs>
              <w:jc w:val="both"/>
              <w:rPr>
                <w:rFonts w:ascii="Calibri" w:hAnsi="Calibri"/>
                <w:bCs/>
                <w:szCs w:val="22"/>
              </w:rPr>
            </w:pPr>
            <w:r>
              <w:rPr>
                <w:rFonts w:ascii="Calibri" w:hAnsi="Calibri"/>
                <w:bCs/>
                <w:szCs w:val="22"/>
              </w:rPr>
              <w:t>Photographic evidence submitted by the applicant to the Council in June 2024 show</w:t>
            </w:r>
            <w:r w:rsidR="005C5A2B">
              <w:rPr>
                <w:rFonts w:ascii="Calibri" w:hAnsi="Calibri"/>
                <w:bCs/>
                <w:szCs w:val="22"/>
              </w:rPr>
              <w:t>ed</w:t>
            </w:r>
            <w:r>
              <w:rPr>
                <w:rFonts w:ascii="Calibri" w:hAnsi="Calibri"/>
                <w:bCs/>
                <w:szCs w:val="22"/>
              </w:rPr>
              <w:t xml:space="preserve"> the </w:t>
            </w:r>
            <w:r w:rsidR="005C5A2B">
              <w:rPr>
                <w:rFonts w:ascii="Calibri" w:hAnsi="Calibri"/>
                <w:bCs/>
                <w:szCs w:val="22"/>
              </w:rPr>
              <w:t xml:space="preserve">building as being configured in accordance with the approved plans including all internal domestic paraphernalia removed and a residential use having ceased. </w:t>
            </w:r>
          </w:p>
          <w:p w14:paraId="7BF6850F" w14:textId="77777777" w:rsidR="005C5A2B" w:rsidRDefault="005C5A2B" w:rsidP="00440CB6">
            <w:pPr>
              <w:pStyle w:val="Header"/>
              <w:tabs>
                <w:tab w:val="clear" w:pos="4153"/>
                <w:tab w:val="clear" w:pos="8306"/>
              </w:tabs>
              <w:jc w:val="both"/>
              <w:rPr>
                <w:rFonts w:ascii="Calibri" w:hAnsi="Calibri"/>
                <w:bCs/>
                <w:szCs w:val="22"/>
              </w:rPr>
            </w:pPr>
          </w:p>
          <w:p w14:paraId="613BD568" w14:textId="7D994AB9" w:rsidR="00D81D23" w:rsidRDefault="005C5A2B" w:rsidP="00440CB6">
            <w:pPr>
              <w:pStyle w:val="Header"/>
              <w:tabs>
                <w:tab w:val="clear" w:pos="4153"/>
                <w:tab w:val="clear" w:pos="8306"/>
              </w:tabs>
              <w:jc w:val="both"/>
              <w:rPr>
                <w:rFonts w:ascii="Calibri" w:hAnsi="Calibri"/>
                <w:bCs/>
                <w:szCs w:val="22"/>
              </w:rPr>
            </w:pPr>
            <w:r>
              <w:rPr>
                <w:rFonts w:ascii="Calibri" w:hAnsi="Calibri"/>
                <w:bCs/>
                <w:szCs w:val="22"/>
              </w:rPr>
              <w:t xml:space="preserve">The current application, submitted in July ’24 </w:t>
            </w:r>
            <w:r w:rsidR="00573FD1">
              <w:rPr>
                <w:rFonts w:ascii="Calibri" w:hAnsi="Calibri"/>
                <w:bCs/>
                <w:szCs w:val="22"/>
              </w:rPr>
              <w:t xml:space="preserve">only </w:t>
            </w:r>
            <w:r>
              <w:rPr>
                <w:rFonts w:ascii="Calibri" w:hAnsi="Calibri"/>
                <w:bCs/>
                <w:szCs w:val="22"/>
              </w:rPr>
              <w:t xml:space="preserve">3 months after the enforcement notice was considered complied with, </w:t>
            </w:r>
            <w:r w:rsidR="00C36F21">
              <w:rPr>
                <w:rFonts w:ascii="Calibri" w:hAnsi="Calibri"/>
                <w:bCs/>
                <w:szCs w:val="22"/>
              </w:rPr>
              <w:t xml:space="preserve">seeks planning consent to </w:t>
            </w:r>
            <w:r w:rsidR="006E3C7B">
              <w:rPr>
                <w:rFonts w:ascii="Calibri" w:hAnsi="Calibri"/>
                <w:bCs/>
                <w:szCs w:val="22"/>
              </w:rPr>
              <w:t>change the</w:t>
            </w:r>
            <w:r w:rsidR="00C36F21">
              <w:rPr>
                <w:rFonts w:ascii="Calibri" w:hAnsi="Calibri"/>
                <w:bCs/>
                <w:szCs w:val="22"/>
              </w:rPr>
              <w:t xml:space="preserve"> use of the application building </w:t>
            </w:r>
            <w:r w:rsidR="006E3C7B">
              <w:rPr>
                <w:rFonts w:ascii="Calibri" w:hAnsi="Calibri"/>
                <w:bCs/>
                <w:szCs w:val="22"/>
              </w:rPr>
              <w:t>to</w:t>
            </w:r>
            <w:r w:rsidR="00C36F21">
              <w:rPr>
                <w:rFonts w:ascii="Calibri" w:hAnsi="Calibri"/>
                <w:bCs/>
                <w:szCs w:val="22"/>
              </w:rPr>
              <w:t xml:space="preserve"> a single dwellinghouse </w:t>
            </w:r>
            <w:r w:rsidR="002E7A46">
              <w:rPr>
                <w:rFonts w:ascii="Calibri" w:hAnsi="Calibri"/>
                <w:bCs/>
                <w:szCs w:val="22"/>
              </w:rPr>
              <w:t xml:space="preserve">and </w:t>
            </w:r>
            <w:r w:rsidR="00132472">
              <w:rPr>
                <w:rFonts w:ascii="Calibri" w:hAnsi="Calibri"/>
                <w:bCs/>
                <w:szCs w:val="22"/>
              </w:rPr>
              <w:t xml:space="preserve">change </w:t>
            </w:r>
            <w:r w:rsidR="006E3C7B">
              <w:rPr>
                <w:rFonts w:ascii="Calibri" w:hAnsi="Calibri"/>
                <w:bCs/>
                <w:szCs w:val="22"/>
              </w:rPr>
              <w:t>the</w:t>
            </w:r>
            <w:r w:rsidR="00132472">
              <w:rPr>
                <w:rFonts w:ascii="Calibri" w:hAnsi="Calibri"/>
                <w:bCs/>
                <w:szCs w:val="22"/>
              </w:rPr>
              <w:t xml:space="preserve"> use of agricultural land to domestic curtilage</w:t>
            </w:r>
            <w:r w:rsidR="006E3C7B">
              <w:rPr>
                <w:rFonts w:ascii="Calibri" w:hAnsi="Calibri"/>
                <w:bCs/>
                <w:szCs w:val="22"/>
              </w:rPr>
              <w:t xml:space="preserve"> with associated hardstanding/parking area</w:t>
            </w:r>
            <w:r w:rsidR="00132472">
              <w:rPr>
                <w:rFonts w:ascii="Calibri" w:hAnsi="Calibri"/>
                <w:bCs/>
                <w:szCs w:val="22"/>
              </w:rPr>
              <w:t>.</w:t>
            </w:r>
          </w:p>
          <w:p w14:paraId="1628364A" w14:textId="77777777" w:rsidR="003247F7" w:rsidRDefault="003247F7" w:rsidP="00440CB6">
            <w:pPr>
              <w:pStyle w:val="Header"/>
              <w:tabs>
                <w:tab w:val="clear" w:pos="4153"/>
                <w:tab w:val="clear" w:pos="8306"/>
              </w:tabs>
              <w:jc w:val="both"/>
              <w:rPr>
                <w:rFonts w:ascii="Calibri" w:hAnsi="Calibri"/>
                <w:bCs/>
                <w:szCs w:val="22"/>
              </w:rPr>
            </w:pPr>
          </w:p>
          <w:p w14:paraId="5C89E7CE" w14:textId="49F6A3A6" w:rsidR="003247F7" w:rsidRPr="004019F5" w:rsidRDefault="003247F7" w:rsidP="00440CB6">
            <w:pPr>
              <w:pStyle w:val="Header"/>
              <w:tabs>
                <w:tab w:val="clear" w:pos="4153"/>
                <w:tab w:val="clear" w:pos="8306"/>
              </w:tabs>
              <w:jc w:val="both"/>
              <w:rPr>
                <w:rFonts w:ascii="Calibri" w:hAnsi="Calibri"/>
                <w:bCs/>
                <w:szCs w:val="22"/>
              </w:rPr>
            </w:pPr>
            <w:r>
              <w:rPr>
                <w:rFonts w:ascii="Calibri" w:hAnsi="Calibri"/>
                <w:bCs/>
                <w:szCs w:val="22"/>
              </w:rPr>
              <w:t>Whilst the Council had previously resolved not to determine a similar planning application in early 2024 because of enforcement notices in place at the time, given that both enforcement notices have since been complied with, the Council has resolved to determine this new application.</w:t>
            </w:r>
          </w:p>
          <w:p w14:paraId="1B20488F" w14:textId="77777777" w:rsidR="00C0704D" w:rsidRPr="007F4330" w:rsidRDefault="00C0704D" w:rsidP="002F2580">
            <w:pPr>
              <w:rPr>
                <w:rFonts w:ascii="Calibri" w:hAnsi="Calibri"/>
                <w:szCs w:val="22"/>
              </w:rPr>
            </w:pPr>
          </w:p>
        </w:tc>
      </w:tr>
      <w:tr w:rsidR="007F4330" w:rsidRPr="007F4330" w14:paraId="06BBE02F"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Pr="007F4330" w:rsidRDefault="0046548C" w:rsidP="0046548C">
            <w:pPr>
              <w:pStyle w:val="Header"/>
              <w:tabs>
                <w:tab w:val="clear" w:pos="4153"/>
                <w:tab w:val="clear" w:pos="8306"/>
              </w:tabs>
              <w:contextualSpacing/>
              <w:jc w:val="both"/>
              <w:rPr>
                <w:rFonts w:ascii="Calibri" w:hAnsi="Calibri"/>
                <w:b/>
                <w:szCs w:val="22"/>
              </w:rPr>
            </w:pPr>
            <w:r w:rsidRPr="007F4330">
              <w:rPr>
                <w:rFonts w:ascii="Calibri" w:hAnsi="Calibri"/>
                <w:b/>
                <w:szCs w:val="22"/>
              </w:rPr>
              <w:t>Principle of Development:</w:t>
            </w:r>
          </w:p>
          <w:p w14:paraId="0809965F" w14:textId="77777777" w:rsidR="0046548C" w:rsidRDefault="0046548C" w:rsidP="008542DE">
            <w:pPr>
              <w:pStyle w:val="Header"/>
              <w:tabs>
                <w:tab w:val="clear" w:pos="4153"/>
                <w:tab w:val="clear" w:pos="8306"/>
              </w:tabs>
              <w:contextualSpacing/>
              <w:jc w:val="both"/>
              <w:rPr>
                <w:rFonts w:ascii="Calibri" w:hAnsi="Calibri"/>
                <w:b/>
                <w:szCs w:val="22"/>
              </w:rPr>
            </w:pPr>
          </w:p>
          <w:p w14:paraId="53AA9179" w14:textId="77777777" w:rsidR="002E7A46" w:rsidRPr="002E7A46" w:rsidRDefault="002E7A46" w:rsidP="008542DE">
            <w:pPr>
              <w:pStyle w:val="Header"/>
              <w:tabs>
                <w:tab w:val="clear" w:pos="4153"/>
                <w:tab w:val="clear" w:pos="8306"/>
              </w:tabs>
              <w:contextualSpacing/>
              <w:jc w:val="both"/>
              <w:rPr>
                <w:rFonts w:ascii="Calibri" w:hAnsi="Calibri"/>
                <w:bCs/>
                <w:szCs w:val="22"/>
              </w:rPr>
            </w:pPr>
            <w:r w:rsidRPr="002E7A46">
              <w:rPr>
                <w:rFonts w:ascii="Calibri" w:hAnsi="Calibri"/>
                <w:bCs/>
                <w:szCs w:val="22"/>
              </w:rPr>
              <w:t xml:space="preserve">The proposal site is not situated within any of the Borough’s defined settlement areas and as such lies within the open countryside. </w:t>
            </w:r>
          </w:p>
          <w:p w14:paraId="5D849650" w14:textId="77777777" w:rsidR="002E7A46" w:rsidRDefault="002E7A46" w:rsidP="008542DE">
            <w:pPr>
              <w:pStyle w:val="Header"/>
              <w:tabs>
                <w:tab w:val="clear" w:pos="4153"/>
                <w:tab w:val="clear" w:pos="8306"/>
              </w:tabs>
              <w:contextualSpacing/>
              <w:jc w:val="both"/>
              <w:rPr>
                <w:rFonts w:ascii="Calibri" w:hAnsi="Calibri"/>
                <w:b/>
                <w:szCs w:val="22"/>
              </w:rPr>
            </w:pPr>
          </w:p>
          <w:p w14:paraId="5DB6E93E" w14:textId="77777777" w:rsidR="002E7A46" w:rsidRDefault="002E7A46" w:rsidP="008542DE">
            <w:pPr>
              <w:pStyle w:val="Header"/>
              <w:tabs>
                <w:tab w:val="clear" w:pos="4153"/>
                <w:tab w:val="clear" w:pos="8306"/>
              </w:tabs>
              <w:contextualSpacing/>
              <w:jc w:val="both"/>
              <w:rPr>
                <w:rFonts w:ascii="Calibri" w:hAnsi="Calibri"/>
                <w:bCs/>
                <w:szCs w:val="22"/>
              </w:rPr>
            </w:pPr>
            <w:r w:rsidRPr="002E7A46">
              <w:rPr>
                <w:rFonts w:ascii="Calibri" w:hAnsi="Calibri"/>
                <w:bCs/>
                <w:szCs w:val="22"/>
              </w:rPr>
              <w:t xml:space="preserve">Criterion 2 of Policy DMH3 of the Ribble Valley Core Strategy allows for the appropriate conversion of buildings to dwellings providing they are suitably located and their form and general design are in keeping with their surroundings. The same policy stipulates that buildings must be structurally sound and capable of conversion without the need for complete or substantial reconstruction. With regards to criterion 2 of DMH3, whether or not the proposal amount to an ‘appropriate’ conversion leads to the engagement of policy DMH4 and requires a consideration of the proposal against that policy. </w:t>
            </w:r>
          </w:p>
          <w:p w14:paraId="33646C56" w14:textId="77777777" w:rsidR="002E7A46" w:rsidRDefault="002E7A46" w:rsidP="008542DE">
            <w:pPr>
              <w:pStyle w:val="Header"/>
              <w:tabs>
                <w:tab w:val="clear" w:pos="4153"/>
                <w:tab w:val="clear" w:pos="8306"/>
              </w:tabs>
              <w:contextualSpacing/>
              <w:jc w:val="both"/>
              <w:rPr>
                <w:rFonts w:ascii="Calibri" w:hAnsi="Calibri"/>
                <w:bCs/>
                <w:szCs w:val="22"/>
              </w:rPr>
            </w:pPr>
          </w:p>
          <w:p w14:paraId="0F20E188" w14:textId="77777777" w:rsidR="002E7A46" w:rsidRDefault="002E7A46" w:rsidP="008542DE">
            <w:pPr>
              <w:pStyle w:val="Header"/>
              <w:tabs>
                <w:tab w:val="clear" w:pos="4153"/>
                <w:tab w:val="clear" w:pos="8306"/>
              </w:tabs>
              <w:contextualSpacing/>
              <w:jc w:val="both"/>
              <w:rPr>
                <w:rFonts w:ascii="Calibri" w:hAnsi="Calibri"/>
                <w:bCs/>
                <w:szCs w:val="22"/>
              </w:rPr>
            </w:pPr>
            <w:r w:rsidRPr="002E7A46">
              <w:rPr>
                <w:rFonts w:ascii="Calibri" w:hAnsi="Calibri"/>
                <w:bCs/>
                <w:szCs w:val="22"/>
              </w:rPr>
              <w:t>Policy DMH4 of the Ribble Valley Core Strategy states:</w:t>
            </w:r>
          </w:p>
          <w:p w14:paraId="65F312F1" w14:textId="77777777" w:rsidR="002E7A46" w:rsidRDefault="002E7A46" w:rsidP="008542DE">
            <w:pPr>
              <w:pStyle w:val="Header"/>
              <w:tabs>
                <w:tab w:val="clear" w:pos="4153"/>
                <w:tab w:val="clear" w:pos="8306"/>
              </w:tabs>
              <w:contextualSpacing/>
              <w:jc w:val="both"/>
              <w:rPr>
                <w:rFonts w:ascii="Calibri" w:hAnsi="Calibri"/>
                <w:bCs/>
                <w:szCs w:val="22"/>
              </w:rPr>
            </w:pPr>
          </w:p>
          <w:p w14:paraId="3375742B" w14:textId="77777777" w:rsidR="002E7A46" w:rsidRPr="002E7A46" w:rsidRDefault="002E7A46" w:rsidP="008542DE">
            <w:pPr>
              <w:pStyle w:val="Header"/>
              <w:tabs>
                <w:tab w:val="clear" w:pos="4153"/>
                <w:tab w:val="clear" w:pos="8306"/>
              </w:tabs>
              <w:contextualSpacing/>
              <w:jc w:val="both"/>
              <w:rPr>
                <w:rFonts w:ascii="Calibri" w:hAnsi="Calibri"/>
                <w:bCs/>
                <w:i/>
                <w:iCs/>
                <w:szCs w:val="22"/>
              </w:rPr>
            </w:pPr>
            <w:r w:rsidRPr="002E7A46">
              <w:rPr>
                <w:rFonts w:ascii="Calibri" w:hAnsi="Calibri"/>
                <w:bCs/>
                <w:i/>
                <w:iCs/>
                <w:szCs w:val="22"/>
              </w:rPr>
              <w:t xml:space="preserve">Planning permission will be granted for the conversion of buildings to dwellings where: </w:t>
            </w:r>
          </w:p>
          <w:p w14:paraId="74E8B886" w14:textId="77777777" w:rsidR="002E7A46" w:rsidRDefault="002E7A46" w:rsidP="008542DE">
            <w:pPr>
              <w:pStyle w:val="Header"/>
              <w:tabs>
                <w:tab w:val="clear" w:pos="4153"/>
                <w:tab w:val="clear" w:pos="8306"/>
              </w:tabs>
              <w:contextualSpacing/>
              <w:jc w:val="both"/>
              <w:rPr>
                <w:rFonts w:ascii="Calibri" w:hAnsi="Calibri"/>
                <w:bCs/>
                <w:szCs w:val="22"/>
              </w:rPr>
            </w:pPr>
          </w:p>
          <w:p w14:paraId="4011FEFD" w14:textId="77777777" w:rsidR="002E7A46" w:rsidRPr="00BF6EEC" w:rsidRDefault="002E7A46" w:rsidP="008542DE">
            <w:pPr>
              <w:pStyle w:val="Header"/>
              <w:tabs>
                <w:tab w:val="clear" w:pos="4153"/>
                <w:tab w:val="clear" w:pos="8306"/>
              </w:tabs>
              <w:contextualSpacing/>
              <w:jc w:val="both"/>
              <w:rPr>
                <w:rFonts w:ascii="Calibri" w:hAnsi="Calibri"/>
                <w:bCs/>
                <w:i/>
                <w:iCs/>
                <w:szCs w:val="22"/>
              </w:rPr>
            </w:pPr>
            <w:r w:rsidRPr="00BF6EEC">
              <w:rPr>
                <w:rFonts w:ascii="Calibri" w:hAnsi="Calibri"/>
                <w:bCs/>
                <w:i/>
                <w:iCs/>
                <w:szCs w:val="22"/>
              </w:rPr>
              <w:t xml:space="preserve">1. The building is not isolated in the landscape, i.e. it is within a defined settlement or forms part of an existing group of buildings, and </w:t>
            </w:r>
          </w:p>
          <w:p w14:paraId="1E9777E6" w14:textId="77777777" w:rsidR="002E7A46" w:rsidRPr="00BF6EEC" w:rsidRDefault="002E7A46" w:rsidP="008542DE">
            <w:pPr>
              <w:pStyle w:val="Header"/>
              <w:tabs>
                <w:tab w:val="clear" w:pos="4153"/>
                <w:tab w:val="clear" w:pos="8306"/>
              </w:tabs>
              <w:contextualSpacing/>
              <w:jc w:val="both"/>
              <w:rPr>
                <w:rFonts w:ascii="Calibri" w:hAnsi="Calibri"/>
                <w:bCs/>
                <w:i/>
                <w:iCs/>
                <w:szCs w:val="22"/>
              </w:rPr>
            </w:pPr>
          </w:p>
          <w:p w14:paraId="1DAA6373" w14:textId="77777777" w:rsidR="002E7A46" w:rsidRPr="00BF6EEC" w:rsidRDefault="002E7A46" w:rsidP="008542DE">
            <w:pPr>
              <w:pStyle w:val="Header"/>
              <w:tabs>
                <w:tab w:val="clear" w:pos="4153"/>
                <w:tab w:val="clear" w:pos="8306"/>
              </w:tabs>
              <w:contextualSpacing/>
              <w:jc w:val="both"/>
              <w:rPr>
                <w:rFonts w:ascii="Calibri" w:hAnsi="Calibri"/>
                <w:bCs/>
                <w:i/>
                <w:iCs/>
                <w:szCs w:val="22"/>
              </w:rPr>
            </w:pPr>
            <w:r w:rsidRPr="00BF6EEC">
              <w:rPr>
                <w:rFonts w:ascii="Calibri" w:hAnsi="Calibri"/>
                <w:bCs/>
                <w:i/>
                <w:iCs/>
                <w:szCs w:val="22"/>
              </w:rPr>
              <w:t xml:space="preserve">2. There need be no unnecessary expenditure by public authorities and utilities on the provision of infrastructure, and </w:t>
            </w:r>
          </w:p>
          <w:p w14:paraId="5BB9217B" w14:textId="77777777" w:rsidR="002E7A46" w:rsidRPr="00BF6EEC" w:rsidRDefault="002E7A46" w:rsidP="008542DE">
            <w:pPr>
              <w:pStyle w:val="Header"/>
              <w:tabs>
                <w:tab w:val="clear" w:pos="4153"/>
                <w:tab w:val="clear" w:pos="8306"/>
              </w:tabs>
              <w:contextualSpacing/>
              <w:jc w:val="both"/>
              <w:rPr>
                <w:rFonts w:ascii="Calibri" w:hAnsi="Calibri"/>
                <w:bCs/>
                <w:i/>
                <w:iCs/>
                <w:szCs w:val="22"/>
              </w:rPr>
            </w:pPr>
          </w:p>
          <w:p w14:paraId="6A47DE76" w14:textId="77777777" w:rsidR="002E7A46" w:rsidRPr="00BF6EEC" w:rsidRDefault="002E7A46" w:rsidP="008542DE">
            <w:pPr>
              <w:pStyle w:val="Header"/>
              <w:tabs>
                <w:tab w:val="clear" w:pos="4153"/>
                <w:tab w:val="clear" w:pos="8306"/>
              </w:tabs>
              <w:contextualSpacing/>
              <w:jc w:val="both"/>
              <w:rPr>
                <w:rFonts w:ascii="Calibri" w:hAnsi="Calibri"/>
                <w:bCs/>
                <w:i/>
                <w:iCs/>
                <w:szCs w:val="22"/>
              </w:rPr>
            </w:pPr>
            <w:r w:rsidRPr="00BF6EEC">
              <w:rPr>
                <w:rFonts w:ascii="Calibri" w:hAnsi="Calibri"/>
                <w:bCs/>
                <w:i/>
                <w:iCs/>
                <w:szCs w:val="22"/>
              </w:rPr>
              <w:t xml:space="preserve">3. There would be no materially damaging effect on the landscape qualities of the area or harm to nature conservations interests, and </w:t>
            </w:r>
          </w:p>
          <w:p w14:paraId="25EA0C11" w14:textId="77777777" w:rsidR="002E7A46" w:rsidRPr="00BF6EEC" w:rsidRDefault="002E7A46" w:rsidP="008542DE">
            <w:pPr>
              <w:pStyle w:val="Header"/>
              <w:tabs>
                <w:tab w:val="clear" w:pos="4153"/>
                <w:tab w:val="clear" w:pos="8306"/>
              </w:tabs>
              <w:contextualSpacing/>
              <w:jc w:val="both"/>
              <w:rPr>
                <w:rFonts w:ascii="Calibri" w:hAnsi="Calibri"/>
                <w:bCs/>
                <w:i/>
                <w:iCs/>
                <w:szCs w:val="22"/>
              </w:rPr>
            </w:pPr>
          </w:p>
          <w:p w14:paraId="3A945A35" w14:textId="77777777" w:rsidR="002E7A46" w:rsidRPr="00BF6EEC" w:rsidRDefault="002E7A46" w:rsidP="008542DE">
            <w:pPr>
              <w:pStyle w:val="Header"/>
              <w:tabs>
                <w:tab w:val="clear" w:pos="4153"/>
                <w:tab w:val="clear" w:pos="8306"/>
              </w:tabs>
              <w:contextualSpacing/>
              <w:jc w:val="both"/>
              <w:rPr>
                <w:rFonts w:ascii="Calibri" w:hAnsi="Calibri"/>
                <w:bCs/>
                <w:i/>
                <w:iCs/>
                <w:szCs w:val="22"/>
              </w:rPr>
            </w:pPr>
            <w:r w:rsidRPr="00BF6EEC">
              <w:rPr>
                <w:rFonts w:ascii="Calibri" w:hAnsi="Calibri"/>
                <w:bCs/>
                <w:i/>
                <w:iCs/>
                <w:szCs w:val="22"/>
              </w:rPr>
              <w:t xml:space="preserve">4. There would be no detrimental effect on the rural economy, and </w:t>
            </w:r>
          </w:p>
          <w:p w14:paraId="2FCA14A1" w14:textId="77777777" w:rsidR="002E7A46" w:rsidRPr="00BF6EEC" w:rsidRDefault="002E7A46" w:rsidP="008542DE">
            <w:pPr>
              <w:pStyle w:val="Header"/>
              <w:tabs>
                <w:tab w:val="clear" w:pos="4153"/>
                <w:tab w:val="clear" w:pos="8306"/>
              </w:tabs>
              <w:contextualSpacing/>
              <w:jc w:val="both"/>
              <w:rPr>
                <w:rFonts w:ascii="Calibri" w:hAnsi="Calibri"/>
                <w:bCs/>
                <w:i/>
                <w:iCs/>
                <w:szCs w:val="22"/>
              </w:rPr>
            </w:pPr>
          </w:p>
          <w:p w14:paraId="14BEE8F6" w14:textId="77777777" w:rsidR="002E7A46" w:rsidRPr="00BF6EEC" w:rsidRDefault="002E7A46" w:rsidP="008542DE">
            <w:pPr>
              <w:pStyle w:val="Header"/>
              <w:tabs>
                <w:tab w:val="clear" w:pos="4153"/>
                <w:tab w:val="clear" w:pos="8306"/>
              </w:tabs>
              <w:contextualSpacing/>
              <w:jc w:val="both"/>
              <w:rPr>
                <w:rFonts w:ascii="Calibri" w:hAnsi="Calibri"/>
                <w:bCs/>
                <w:i/>
                <w:iCs/>
                <w:szCs w:val="22"/>
              </w:rPr>
            </w:pPr>
            <w:r w:rsidRPr="00BF6EEC">
              <w:rPr>
                <w:rFonts w:ascii="Calibri" w:hAnsi="Calibri"/>
                <w:bCs/>
                <w:i/>
                <w:iCs/>
                <w:szCs w:val="22"/>
              </w:rPr>
              <w:t xml:space="preserve">5.The proposals are consistent with the conservation of the natural beauty of the area </w:t>
            </w:r>
          </w:p>
          <w:p w14:paraId="2C081924" w14:textId="77777777" w:rsidR="002E7A46" w:rsidRPr="00BF6EEC" w:rsidRDefault="002E7A46" w:rsidP="008542DE">
            <w:pPr>
              <w:pStyle w:val="Header"/>
              <w:tabs>
                <w:tab w:val="clear" w:pos="4153"/>
                <w:tab w:val="clear" w:pos="8306"/>
              </w:tabs>
              <w:contextualSpacing/>
              <w:jc w:val="both"/>
              <w:rPr>
                <w:rFonts w:ascii="Calibri" w:hAnsi="Calibri"/>
                <w:bCs/>
                <w:i/>
                <w:iCs/>
                <w:szCs w:val="22"/>
              </w:rPr>
            </w:pPr>
          </w:p>
          <w:p w14:paraId="57234F14" w14:textId="77777777" w:rsidR="002E7A46" w:rsidRPr="00BF6EEC" w:rsidRDefault="002E7A46" w:rsidP="008542DE">
            <w:pPr>
              <w:pStyle w:val="Header"/>
              <w:tabs>
                <w:tab w:val="clear" w:pos="4153"/>
                <w:tab w:val="clear" w:pos="8306"/>
              </w:tabs>
              <w:contextualSpacing/>
              <w:jc w:val="both"/>
              <w:rPr>
                <w:rFonts w:ascii="Calibri" w:hAnsi="Calibri"/>
                <w:bCs/>
                <w:i/>
                <w:iCs/>
                <w:szCs w:val="22"/>
              </w:rPr>
            </w:pPr>
            <w:r w:rsidRPr="00BF6EEC">
              <w:rPr>
                <w:rFonts w:ascii="Calibri" w:hAnsi="Calibri"/>
                <w:bCs/>
                <w:i/>
                <w:iCs/>
                <w:szCs w:val="22"/>
              </w:rPr>
              <w:t xml:space="preserve">6. That any existing nature conservation aspects of the existing structure are properly surveyed and where judged to be significant preserved or, if this is not possible, then any loss adequately mitigated. </w:t>
            </w:r>
          </w:p>
          <w:p w14:paraId="3B814687" w14:textId="77777777" w:rsidR="002E7A46" w:rsidRPr="00BF6EEC" w:rsidRDefault="002E7A46" w:rsidP="008542DE">
            <w:pPr>
              <w:pStyle w:val="Header"/>
              <w:tabs>
                <w:tab w:val="clear" w:pos="4153"/>
                <w:tab w:val="clear" w:pos="8306"/>
              </w:tabs>
              <w:contextualSpacing/>
              <w:jc w:val="both"/>
              <w:rPr>
                <w:rFonts w:ascii="Calibri" w:hAnsi="Calibri"/>
                <w:bCs/>
                <w:szCs w:val="22"/>
              </w:rPr>
            </w:pPr>
          </w:p>
          <w:p w14:paraId="406A8B7B" w14:textId="77777777" w:rsidR="002E7A46" w:rsidRPr="00BF6EEC" w:rsidRDefault="002E7A46" w:rsidP="008542DE">
            <w:pPr>
              <w:pStyle w:val="Header"/>
              <w:tabs>
                <w:tab w:val="clear" w:pos="4153"/>
                <w:tab w:val="clear" w:pos="8306"/>
              </w:tabs>
              <w:contextualSpacing/>
              <w:jc w:val="both"/>
              <w:rPr>
                <w:rFonts w:ascii="Calibri" w:hAnsi="Calibri"/>
                <w:bCs/>
                <w:i/>
                <w:iCs/>
                <w:szCs w:val="22"/>
              </w:rPr>
            </w:pPr>
            <w:r w:rsidRPr="00BF6EEC">
              <w:rPr>
                <w:rFonts w:ascii="Calibri" w:hAnsi="Calibri"/>
                <w:bCs/>
                <w:i/>
                <w:iCs/>
                <w:szCs w:val="22"/>
              </w:rPr>
              <w:t xml:space="preserve">The building to be converted must: </w:t>
            </w:r>
          </w:p>
          <w:p w14:paraId="0CECC06A" w14:textId="77777777" w:rsidR="002E7A46" w:rsidRPr="00BF6EEC" w:rsidRDefault="002E7A46" w:rsidP="008542DE">
            <w:pPr>
              <w:pStyle w:val="Header"/>
              <w:tabs>
                <w:tab w:val="clear" w:pos="4153"/>
                <w:tab w:val="clear" w:pos="8306"/>
              </w:tabs>
              <w:contextualSpacing/>
              <w:jc w:val="both"/>
              <w:rPr>
                <w:rFonts w:ascii="Calibri" w:hAnsi="Calibri"/>
                <w:bCs/>
                <w:i/>
                <w:iCs/>
                <w:szCs w:val="22"/>
              </w:rPr>
            </w:pPr>
          </w:p>
          <w:p w14:paraId="61D9DBC7" w14:textId="77777777" w:rsidR="002E7A46" w:rsidRPr="00BF6EEC" w:rsidRDefault="002E7A46" w:rsidP="008542DE">
            <w:pPr>
              <w:pStyle w:val="Header"/>
              <w:tabs>
                <w:tab w:val="clear" w:pos="4153"/>
                <w:tab w:val="clear" w:pos="8306"/>
              </w:tabs>
              <w:contextualSpacing/>
              <w:jc w:val="both"/>
              <w:rPr>
                <w:rFonts w:ascii="Calibri" w:hAnsi="Calibri"/>
                <w:bCs/>
                <w:i/>
                <w:iCs/>
                <w:szCs w:val="22"/>
              </w:rPr>
            </w:pPr>
            <w:r w:rsidRPr="00BF6EEC">
              <w:rPr>
                <w:rFonts w:ascii="Calibri" w:hAnsi="Calibri"/>
                <w:bCs/>
                <w:i/>
                <w:iCs/>
                <w:szCs w:val="22"/>
              </w:rPr>
              <w:t xml:space="preserve">-Be structurally sound and capable of conversion for the proposed use without the need for extensive building or major alternation, which would adversely affect the character or appearance of the building; </w:t>
            </w:r>
          </w:p>
          <w:p w14:paraId="625730AC" w14:textId="77777777" w:rsidR="002E7A46" w:rsidRPr="00BF6EEC" w:rsidRDefault="002E7A46" w:rsidP="008542DE">
            <w:pPr>
              <w:pStyle w:val="Header"/>
              <w:tabs>
                <w:tab w:val="clear" w:pos="4153"/>
                <w:tab w:val="clear" w:pos="8306"/>
              </w:tabs>
              <w:contextualSpacing/>
              <w:jc w:val="both"/>
              <w:rPr>
                <w:rFonts w:ascii="Calibri" w:hAnsi="Calibri"/>
                <w:bCs/>
                <w:i/>
                <w:iCs/>
                <w:szCs w:val="22"/>
              </w:rPr>
            </w:pPr>
          </w:p>
          <w:p w14:paraId="15D2D6B3" w14:textId="6CB93609" w:rsidR="002E7A46" w:rsidRPr="00BF6EEC" w:rsidRDefault="002E7A46" w:rsidP="008542DE">
            <w:pPr>
              <w:pStyle w:val="Header"/>
              <w:tabs>
                <w:tab w:val="clear" w:pos="4153"/>
                <w:tab w:val="clear" w:pos="8306"/>
              </w:tabs>
              <w:contextualSpacing/>
              <w:jc w:val="both"/>
              <w:rPr>
                <w:rFonts w:ascii="Calibri" w:hAnsi="Calibri"/>
                <w:bCs/>
                <w:i/>
                <w:iCs/>
                <w:szCs w:val="22"/>
              </w:rPr>
            </w:pPr>
            <w:r w:rsidRPr="00BF6EEC">
              <w:rPr>
                <w:rFonts w:ascii="Calibri" w:hAnsi="Calibri"/>
                <w:bCs/>
                <w:i/>
                <w:iCs/>
                <w:szCs w:val="22"/>
              </w:rPr>
              <w:t>- Be of a sufficient size to provide necessary living accommodation without the need for further extensions which would harm the character or appearance of the building -</w:t>
            </w:r>
          </w:p>
          <w:p w14:paraId="4C40CB04" w14:textId="77777777" w:rsidR="002E7A46" w:rsidRPr="002E7A46" w:rsidRDefault="002E7A46" w:rsidP="008542DE">
            <w:pPr>
              <w:pStyle w:val="Header"/>
              <w:tabs>
                <w:tab w:val="clear" w:pos="4153"/>
                <w:tab w:val="clear" w:pos="8306"/>
              </w:tabs>
              <w:contextualSpacing/>
              <w:jc w:val="both"/>
              <w:rPr>
                <w:rFonts w:ascii="Calibri" w:hAnsi="Calibri"/>
                <w:bCs/>
                <w:i/>
                <w:iCs/>
                <w:szCs w:val="22"/>
              </w:rPr>
            </w:pPr>
          </w:p>
          <w:p w14:paraId="7414174A" w14:textId="77777777" w:rsidR="002E7A46" w:rsidRPr="00BF6EEC" w:rsidRDefault="002E7A46" w:rsidP="008542DE">
            <w:pPr>
              <w:pStyle w:val="Header"/>
              <w:tabs>
                <w:tab w:val="clear" w:pos="4153"/>
                <w:tab w:val="clear" w:pos="8306"/>
              </w:tabs>
              <w:contextualSpacing/>
              <w:jc w:val="both"/>
              <w:rPr>
                <w:rFonts w:ascii="Calibri" w:hAnsi="Calibri"/>
                <w:bCs/>
                <w:i/>
                <w:iCs/>
                <w:szCs w:val="22"/>
              </w:rPr>
            </w:pPr>
            <w:r w:rsidRPr="00BF6EEC">
              <w:rPr>
                <w:rFonts w:ascii="Calibri" w:hAnsi="Calibri"/>
                <w:bCs/>
                <w:i/>
                <w:iCs/>
                <w:szCs w:val="22"/>
              </w:rPr>
              <w:t xml:space="preserve">- The character of the building and its materials are appropriate to its surroundings and the building and its materials are worthy of retention because of its intrinsic interest or potential or its contribution to its setting, and </w:t>
            </w:r>
          </w:p>
          <w:p w14:paraId="290C9B88" w14:textId="77777777" w:rsidR="002E7A46" w:rsidRPr="00BF6EEC" w:rsidRDefault="002E7A46" w:rsidP="008542DE">
            <w:pPr>
              <w:pStyle w:val="Header"/>
              <w:tabs>
                <w:tab w:val="clear" w:pos="4153"/>
                <w:tab w:val="clear" w:pos="8306"/>
              </w:tabs>
              <w:contextualSpacing/>
              <w:jc w:val="both"/>
              <w:rPr>
                <w:rFonts w:ascii="Calibri" w:hAnsi="Calibri"/>
                <w:bCs/>
                <w:i/>
                <w:iCs/>
                <w:szCs w:val="22"/>
              </w:rPr>
            </w:pPr>
          </w:p>
          <w:p w14:paraId="1C08D71E" w14:textId="63B76980" w:rsidR="00D81D23" w:rsidRPr="00BF6EEC" w:rsidRDefault="002E7A46" w:rsidP="008542DE">
            <w:pPr>
              <w:pStyle w:val="Header"/>
              <w:tabs>
                <w:tab w:val="clear" w:pos="4153"/>
                <w:tab w:val="clear" w:pos="8306"/>
              </w:tabs>
              <w:contextualSpacing/>
              <w:jc w:val="both"/>
              <w:rPr>
                <w:rFonts w:ascii="Calibri" w:hAnsi="Calibri"/>
                <w:bCs/>
                <w:i/>
                <w:iCs/>
                <w:szCs w:val="22"/>
              </w:rPr>
            </w:pPr>
            <w:r w:rsidRPr="00BF6EEC">
              <w:rPr>
                <w:rFonts w:ascii="Calibri" w:hAnsi="Calibri"/>
                <w:bCs/>
                <w:i/>
                <w:iCs/>
                <w:szCs w:val="22"/>
              </w:rPr>
              <w:t>The building has a genuine history of use for agriculture or another rural enterprise.</w:t>
            </w:r>
          </w:p>
          <w:p w14:paraId="43CED91E" w14:textId="77777777" w:rsidR="002E7A46" w:rsidRPr="00BF6EEC" w:rsidRDefault="002E7A46" w:rsidP="008542DE">
            <w:pPr>
              <w:pStyle w:val="Header"/>
              <w:tabs>
                <w:tab w:val="clear" w:pos="4153"/>
                <w:tab w:val="clear" w:pos="8306"/>
              </w:tabs>
              <w:contextualSpacing/>
              <w:jc w:val="both"/>
              <w:rPr>
                <w:rFonts w:ascii="Calibri" w:hAnsi="Calibri"/>
                <w:bCs/>
                <w:i/>
                <w:iCs/>
                <w:szCs w:val="22"/>
              </w:rPr>
            </w:pPr>
          </w:p>
          <w:p w14:paraId="210D804E" w14:textId="6BB0C623" w:rsidR="00F13078" w:rsidRDefault="00F13078" w:rsidP="00F13078">
            <w:pPr>
              <w:pStyle w:val="Header"/>
              <w:rPr>
                <w:rFonts w:ascii="Calibri" w:hAnsi="Calibri"/>
                <w:bCs/>
                <w:szCs w:val="22"/>
              </w:rPr>
            </w:pPr>
            <w:r w:rsidRPr="00F13078">
              <w:rPr>
                <w:rFonts w:ascii="Calibri" w:hAnsi="Calibri"/>
                <w:bCs/>
                <w:szCs w:val="22"/>
              </w:rPr>
              <w:t xml:space="preserve">Having regard to criteria point 1 of Policy DMH4, the application building is situated in </w:t>
            </w:r>
            <w:r>
              <w:rPr>
                <w:rFonts w:ascii="Calibri" w:hAnsi="Calibri"/>
                <w:bCs/>
                <w:szCs w:val="22"/>
              </w:rPr>
              <w:t xml:space="preserve">reasonably </w:t>
            </w:r>
            <w:r w:rsidRPr="00F13078">
              <w:rPr>
                <w:rFonts w:ascii="Calibri" w:hAnsi="Calibri"/>
                <w:bCs/>
                <w:szCs w:val="22"/>
              </w:rPr>
              <w:t xml:space="preserve">close proximity to </w:t>
            </w:r>
            <w:r>
              <w:rPr>
                <w:rFonts w:ascii="Calibri" w:hAnsi="Calibri"/>
                <w:bCs/>
                <w:szCs w:val="22"/>
              </w:rPr>
              <w:t>four</w:t>
            </w:r>
            <w:r w:rsidRPr="00F13078">
              <w:rPr>
                <w:rFonts w:ascii="Calibri" w:hAnsi="Calibri"/>
                <w:bCs/>
                <w:szCs w:val="22"/>
              </w:rPr>
              <w:t xml:space="preserve"> residential properties (</w:t>
            </w:r>
            <w:r>
              <w:rPr>
                <w:rFonts w:ascii="Calibri" w:hAnsi="Calibri"/>
                <w:bCs/>
                <w:szCs w:val="22"/>
              </w:rPr>
              <w:t>Four Acres, Steps Cottage and No. 1 &amp; 2 Tithe Barn Cottages</w:t>
            </w:r>
            <w:r w:rsidRPr="00F13078">
              <w:rPr>
                <w:rFonts w:ascii="Calibri" w:hAnsi="Calibri"/>
                <w:bCs/>
                <w:szCs w:val="22"/>
              </w:rPr>
              <w:t>)</w:t>
            </w:r>
            <w:r>
              <w:rPr>
                <w:rFonts w:ascii="Calibri" w:hAnsi="Calibri"/>
                <w:bCs/>
                <w:szCs w:val="22"/>
              </w:rPr>
              <w:t xml:space="preserve"> and two commercial properties (Tithe Barn stables and cattery) </w:t>
            </w:r>
            <w:r w:rsidRPr="00F13078">
              <w:rPr>
                <w:rFonts w:ascii="Calibri" w:hAnsi="Calibri"/>
                <w:bCs/>
                <w:szCs w:val="22"/>
              </w:rPr>
              <w:t>and as such does not read as an isolated feature within the surrounding landscape. The proposed development would therefore satisfy criteria point 1 of Policy DMH4 and locational requirements of Policy DMH3.</w:t>
            </w:r>
          </w:p>
          <w:p w14:paraId="6DD05E34" w14:textId="77777777" w:rsidR="0052299F" w:rsidRPr="00F13078" w:rsidRDefault="0052299F" w:rsidP="00F13078">
            <w:pPr>
              <w:pStyle w:val="Header"/>
              <w:rPr>
                <w:rFonts w:ascii="Calibri" w:hAnsi="Calibri"/>
                <w:bCs/>
                <w:szCs w:val="22"/>
              </w:rPr>
            </w:pPr>
          </w:p>
          <w:p w14:paraId="00FBC149" w14:textId="7A5F2744" w:rsidR="00CB7B84" w:rsidRDefault="00CB7B84" w:rsidP="00CB7B84">
            <w:pPr>
              <w:pStyle w:val="Header"/>
              <w:rPr>
                <w:rFonts w:ascii="Calibri" w:hAnsi="Calibri"/>
                <w:bCs/>
                <w:szCs w:val="22"/>
              </w:rPr>
            </w:pPr>
            <w:r w:rsidRPr="00CB7B84">
              <w:rPr>
                <w:rFonts w:ascii="Calibri" w:hAnsi="Calibri"/>
                <w:bCs/>
                <w:szCs w:val="22"/>
              </w:rPr>
              <w:t xml:space="preserve">Turning to criteria point 2, access to the </w:t>
            </w:r>
            <w:r>
              <w:rPr>
                <w:rFonts w:ascii="Calibri" w:hAnsi="Calibri"/>
                <w:bCs/>
                <w:szCs w:val="22"/>
              </w:rPr>
              <w:t>application site</w:t>
            </w:r>
            <w:r w:rsidRPr="00CB7B84">
              <w:rPr>
                <w:rFonts w:ascii="Calibri" w:hAnsi="Calibri"/>
                <w:bCs/>
                <w:szCs w:val="22"/>
              </w:rPr>
              <w:t xml:space="preserve"> would </w:t>
            </w:r>
            <w:r>
              <w:rPr>
                <w:rFonts w:ascii="Calibri" w:hAnsi="Calibri"/>
                <w:bCs/>
                <w:szCs w:val="22"/>
              </w:rPr>
              <w:t xml:space="preserve">remain </w:t>
            </w:r>
            <w:r w:rsidRPr="00CB7B84">
              <w:rPr>
                <w:rFonts w:ascii="Calibri" w:hAnsi="Calibri"/>
                <w:bCs/>
                <w:szCs w:val="22"/>
              </w:rPr>
              <w:t xml:space="preserve">via the site’s existing access from </w:t>
            </w:r>
            <w:r>
              <w:rPr>
                <w:rFonts w:ascii="Calibri" w:hAnsi="Calibri"/>
                <w:bCs/>
                <w:szCs w:val="22"/>
              </w:rPr>
              <w:t>Pendleton Road</w:t>
            </w:r>
            <w:r w:rsidRPr="00CB7B84">
              <w:rPr>
                <w:rFonts w:ascii="Calibri" w:hAnsi="Calibri"/>
                <w:bCs/>
                <w:szCs w:val="22"/>
              </w:rPr>
              <w:t xml:space="preserve"> and the application’s supporting information indicates that surface water is to be dealt with by way of a soakaway. </w:t>
            </w:r>
            <w:r>
              <w:rPr>
                <w:rFonts w:ascii="Calibri" w:hAnsi="Calibri"/>
                <w:bCs/>
                <w:szCs w:val="22"/>
              </w:rPr>
              <w:t xml:space="preserve">No information has been provided with respect </w:t>
            </w:r>
            <w:r w:rsidR="000A3AEE">
              <w:rPr>
                <w:rFonts w:ascii="Calibri" w:hAnsi="Calibri"/>
                <w:bCs/>
                <w:szCs w:val="22"/>
              </w:rPr>
              <w:t xml:space="preserve">to arrangements for foul water disposal however the supporting information provided under previous application 3/2023/0746 includes the submission of photographs </w:t>
            </w:r>
            <w:r w:rsidR="008D0A12">
              <w:rPr>
                <w:rFonts w:ascii="Calibri" w:hAnsi="Calibri"/>
                <w:bCs/>
                <w:szCs w:val="22"/>
              </w:rPr>
              <w:t>which show</w:t>
            </w:r>
            <w:r w:rsidR="000A3AEE">
              <w:rPr>
                <w:rFonts w:ascii="Calibri" w:hAnsi="Calibri"/>
                <w:bCs/>
                <w:szCs w:val="22"/>
              </w:rPr>
              <w:t xml:space="preserve"> the installation of a septic tank within the site. </w:t>
            </w:r>
            <w:r w:rsidRPr="00CB7B84">
              <w:rPr>
                <w:rFonts w:ascii="Calibri" w:hAnsi="Calibri"/>
                <w:bCs/>
                <w:szCs w:val="22"/>
              </w:rPr>
              <w:t xml:space="preserve">As such, it is not anticipated that </w:t>
            </w:r>
            <w:r w:rsidR="008D0A12">
              <w:rPr>
                <w:rFonts w:ascii="Calibri" w:hAnsi="Calibri"/>
                <w:bCs/>
                <w:szCs w:val="22"/>
              </w:rPr>
              <w:t>retention of the unauthorised development</w:t>
            </w:r>
            <w:r w:rsidRPr="00CB7B84">
              <w:rPr>
                <w:rFonts w:ascii="Calibri" w:hAnsi="Calibri"/>
                <w:bCs/>
                <w:szCs w:val="22"/>
              </w:rPr>
              <w:t xml:space="preserve"> would warrant any unnecessary expenditure by public authorities or utilities on the provision of infrastructure. The proposal would therefore satisfy the requirements of criteria point 2 of Policy DMH4.</w:t>
            </w:r>
            <w:r w:rsidR="008D0A12">
              <w:rPr>
                <w:rFonts w:ascii="Calibri" w:hAnsi="Calibri"/>
                <w:bCs/>
                <w:szCs w:val="22"/>
              </w:rPr>
              <w:t xml:space="preserve"> </w:t>
            </w:r>
          </w:p>
          <w:p w14:paraId="13DDD21E" w14:textId="77777777" w:rsidR="003309F4" w:rsidRDefault="003309F4" w:rsidP="00CB7B84">
            <w:pPr>
              <w:pStyle w:val="Header"/>
              <w:rPr>
                <w:rFonts w:ascii="Calibri" w:hAnsi="Calibri"/>
                <w:bCs/>
                <w:szCs w:val="22"/>
              </w:rPr>
            </w:pPr>
          </w:p>
          <w:p w14:paraId="0AB4ECA2" w14:textId="467A28BD" w:rsidR="003309F4" w:rsidRDefault="003309F4" w:rsidP="00CB7B84">
            <w:pPr>
              <w:pStyle w:val="Header"/>
              <w:rPr>
                <w:rFonts w:ascii="Calibri" w:hAnsi="Calibri"/>
                <w:bCs/>
                <w:szCs w:val="22"/>
              </w:rPr>
            </w:pPr>
            <w:r>
              <w:rPr>
                <w:rFonts w:ascii="Calibri" w:hAnsi="Calibri"/>
                <w:bCs/>
                <w:szCs w:val="22"/>
              </w:rPr>
              <w:t>Having regard to criteria point 4, there is no evidence to suggest that the application building forms an  integral part of any agricultural enterprise (this aspect of the proposal is covered in further detail below) therefore it is not considered that retention of the unauthorised development would be of detriment to the rural economy of the Borough.</w:t>
            </w:r>
            <w:r w:rsidRPr="002E7A46">
              <w:rPr>
                <w:rFonts w:ascii="Calibri" w:hAnsi="Calibri"/>
                <w:bCs/>
                <w:i/>
                <w:iCs/>
                <w:szCs w:val="22"/>
              </w:rPr>
              <w:t xml:space="preserve"> </w:t>
            </w:r>
          </w:p>
          <w:p w14:paraId="28E4B15E" w14:textId="77777777" w:rsidR="003309F4" w:rsidRDefault="003309F4" w:rsidP="00CB7B84">
            <w:pPr>
              <w:pStyle w:val="Header"/>
              <w:rPr>
                <w:rFonts w:ascii="Calibri" w:hAnsi="Calibri"/>
                <w:bCs/>
                <w:szCs w:val="22"/>
              </w:rPr>
            </w:pPr>
          </w:p>
          <w:p w14:paraId="7289A069" w14:textId="24994AA9" w:rsidR="003309F4" w:rsidRDefault="003309F4" w:rsidP="00CB7B84">
            <w:pPr>
              <w:pStyle w:val="Header"/>
              <w:rPr>
                <w:rFonts w:ascii="Calibri" w:hAnsi="Calibri"/>
                <w:bCs/>
                <w:szCs w:val="22"/>
              </w:rPr>
            </w:pPr>
            <w:r>
              <w:rPr>
                <w:rFonts w:ascii="Calibri" w:hAnsi="Calibri"/>
                <w:bCs/>
                <w:szCs w:val="22"/>
              </w:rPr>
              <w:t xml:space="preserve">Turning to criteria point 6, </w:t>
            </w:r>
            <w:r w:rsidR="0024169F" w:rsidRPr="0024169F">
              <w:rPr>
                <w:rFonts w:ascii="Calibri" w:hAnsi="Calibri"/>
                <w:bCs/>
                <w:szCs w:val="22"/>
              </w:rPr>
              <w:t xml:space="preserve">the unauthorised development relates to the retention of a building which has already been converted for residential use </w:t>
            </w:r>
            <w:r w:rsidR="0024169F">
              <w:rPr>
                <w:rFonts w:ascii="Calibri" w:hAnsi="Calibri"/>
                <w:bCs/>
                <w:szCs w:val="22"/>
              </w:rPr>
              <w:t xml:space="preserve">and no further alterations are proposed to the application building </w:t>
            </w:r>
            <w:r w:rsidR="0024169F" w:rsidRPr="0024169F">
              <w:rPr>
                <w:rFonts w:ascii="Calibri" w:hAnsi="Calibri"/>
                <w:bCs/>
                <w:szCs w:val="22"/>
              </w:rPr>
              <w:t xml:space="preserve">therefore the requirement </w:t>
            </w:r>
            <w:r>
              <w:rPr>
                <w:rFonts w:ascii="Calibri" w:hAnsi="Calibri"/>
                <w:bCs/>
                <w:szCs w:val="22"/>
              </w:rPr>
              <w:t>to undertake ecological survey work</w:t>
            </w:r>
            <w:r w:rsidR="000074F4">
              <w:rPr>
                <w:rFonts w:ascii="Calibri" w:hAnsi="Calibri"/>
                <w:bCs/>
                <w:szCs w:val="22"/>
              </w:rPr>
              <w:t xml:space="preserve"> </w:t>
            </w:r>
            <w:r w:rsidR="0024169F" w:rsidRPr="0024169F">
              <w:rPr>
                <w:rFonts w:ascii="Calibri" w:hAnsi="Calibri"/>
                <w:bCs/>
                <w:szCs w:val="22"/>
              </w:rPr>
              <w:t>would not be applicable in this instance</w:t>
            </w:r>
            <w:r w:rsidR="0024169F">
              <w:rPr>
                <w:rFonts w:ascii="Calibri" w:hAnsi="Calibri"/>
                <w:bCs/>
                <w:szCs w:val="22"/>
              </w:rPr>
              <w:t>. Accordingly, r</w:t>
            </w:r>
            <w:r w:rsidR="0024169F" w:rsidRPr="0024169F">
              <w:rPr>
                <w:rFonts w:ascii="Calibri" w:hAnsi="Calibri"/>
                <w:bCs/>
                <w:szCs w:val="22"/>
              </w:rPr>
              <w:t>etention of the unauthorised development would raise no conflict with the requirements of criteria point 6</w:t>
            </w:r>
            <w:r w:rsidR="0024169F">
              <w:rPr>
                <w:rFonts w:ascii="Calibri" w:hAnsi="Calibri"/>
                <w:bCs/>
                <w:szCs w:val="22"/>
              </w:rPr>
              <w:t>.</w:t>
            </w:r>
          </w:p>
          <w:p w14:paraId="21EBBF27" w14:textId="77777777" w:rsidR="000074F4" w:rsidRDefault="000074F4" w:rsidP="00CB7B84">
            <w:pPr>
              <w:pStyle w:val="Header"/>
              <w:rPr>
                <w:rFonts w:ascii="Calibri" w:hAnsi="Calibri"/>
                <w:bCs/>
                <w:szCs w:val="22"/>
              </w:rPr>
            </w:pPr>
          </w:p>
          <w:p w14:paraId="0DD667B5" w14:textId="60BE9EB3" w:rsidR="00E5702F" w:rsidRDefault="00E5702F" w:rsidP="008542DE">
            <w:pPr>
              <w:pStyle w:val="Header"/>
              <w:tabs>
                <w:tab w:val="clear" w:pos="4153"/>
                <w:tab w:val="clear" w:pos="8306"/>
              </w:tabs>
              <w:contextualSpacing/>
              <w:jc w:val="both"/>
              <w:rPr>
                <w:rFonts w:ascii="Calibri" w:hAnsi="Calibri"/>
                <w:bCs/>
                <w:szCs w:val="22"/>
              </w:rPr>
            </w:pPr>
            <w:r>
              <w:rPr>
                <w:rFonts w:ascii="Calibri" w:hAnsi="Calibri"/>
                <w:bCs/>
                <w:szCs w:val="22"/>
              </w:rPr>
              <w:t xml:space="preserve">Having regard to criteria point 6 (1), the unauthorised development relates to the retention of a building which has already been converted for residential use therefore the requirement to demonstrate the application building’s structural soundness for conversion would not be applicable in this instance </w:t>
            </w:r>
            <w:r w:rsidR="00F4475D">
              <w:rPr>
                <w:rFonts w:ascii="Calibri" w:hAnsi="Calibri"/>
                <w:bCs/>
                <w:szCs w:val="22"/>
              </w:rPr>
              <w:t xml:space="preserve">and no further extensions or alterations are proposed to the application building. </w:t>
            </w:r>
            <w:r>
              <w:rPr>
                <w:rFonts w:ascii="Calibri" w:hAnsi="Calibri"/>
                <w:bCs/>
                <w:szCs w:val="22"/>
              </w:rPr>
              <w:t xml:space="preserve">Retention of the unauthorised development would therefore </w:t>
            </w:r>
            <w:r w:rsidRPr="00E5702F">
              <w:rPr>
                <w:rFonts w:ascii="Calibri" w:hAnsi="Calibri"/>
                <w:bCs/>
                <w:szCs w:val="22"/>
              </w:rPr>
              <w:t>raise no conflict with the requirements of criteria point 6 (1)</w:t>
            </w:r>
            <w:r>
              <w:rPr>
                <w:rFonts w:ascii="Calibri" w:hAnsi="Calibri"/>
                <w:bCs/>
                <w:szCs w:val="22"/>
              </w:rPr>
              <w:t>.</w:t>
            </w:r>
          </w:p>
          <w:p w14:paraId="74FC9DC2" w14:textId="77777777" w:rsidR="00E5702F" w:rsidRDefault="00E5702F" w:rsidP="008542DE">
            <w:pPr>
              <w:pStyle w:val="Header"/>
              <w:tabs>
                <w:tab w:val="clear" w:pos="4153"/>
                <w:tab w:val="clear" w:pos="8306"/>
              </w:tabs>
              <w:contextualSpacing/>
              <w:jc w:val="both"/>
              <w:rPr>
                <w:rFonts w:ascii="Calibri" w:hAnsi="Calibri"/>
                <w:bCs/>
                <w:szCs w:val="22"/>
              </w:rPr>
            </w:pPr>
          </w:p>
          <w:p w14:paraId="3D2F5A43" w14:textId="78EEB37A" w:rsidR="00E83000" w:rsidRDefault="00E5702F" w:rsidP="00E83000">
            <w:pPr>
              <w:pStyle w:val="Header"/>
              <w:tabs>
                <w:tab w:val="clear" w:pos="4153"/>
                <w:tab w:val="clear" w:pos="8306"/>
              </w:tabs>
              <w:contextualSpacing/>
              <w:jc w:val="both"/>
              <w:rPr>
                <w:rFonts w:ascii="Calibri" w:hAnsi="Calibri"/>
                <w:bCs/>
                <w:szCs w:val="22"/>
              </w:rPr>
            </w:pPr>
            <w:r>
              <w:rPr>
                <w:rFonts w:ascii="Calibri" w:hAnsi="Calibri"/>
                <w:bCs/>
                <w:szCs w:val="22"/>
              </w:rPr>
              <w:lastRenderedPageBreak/>
              <w:t xml:space="preserve">Turning to criteria point 6 (2), </w:t>
            </w:r>
            <w:r w:rsidR="00E83000">
              <w:rPr>
                <w:rFonts w:ascii="Calibri" w:hAnsi="Calibri"/>
                <w:bCs/>
                <w:szCs w:val="22"/>
              </w:rPr>
              <w:t xml:space="preserve">the application </w:t>
            </w:r>
            <w:r w:rsidR="0052299F">
              <w:rPr>
                <w:rFonts w:ascii="Calibri" w:hAnsi="Calibri"/>
                <w:bCs/>
                <w:szCs w:val="22"/>
              </w:rPr>
              <w:t>proposes</w:t>
            </w:r>
            <w:r w:rsidR="00E83000">
              <w:rPr>
                <w:rFonts w:ascii="Calibri" w:hAnsi="Calibri"/>
                <w:bCs/>
                <w:szCs w:val="22"/>
              </w:rPr>
              <w:t xml:space="preserve"> necessary living accommodation in the form of a kitchen, living room, bedroom, bathroom and utility room, with no further extensions or alterations proposed to the application building</w:t>
            </w:r>
            <w:r w:rsidR="00E64964">
              <w:rPr>
                <w:rFonts w:ascii="Calibri" w:hAnsi="Calibri"/>
                <w:bCs/>
                <w:szCs w:val="22"/>
              </w:rPr>
              <w:t xml:space="preserve"> to support the continued residential use of the building</w:t>
            </w:r>
            <w:r w:rsidR="00E83000">
              <w:rPr>
                <w:rFonts w:ascii="Calibri" w:hAnsi="Calibri"/>
                <w:bCs/>
                <w:szCs w:val="22"/>
              </w:rPr>
              <w:t>.</w:t>
            </w:r>
            <w:r w:rsidR="00E83000" w:rsidRPr="00E83000">
              <w:rPr>
                <w:rFonts w:ascii="Calibri" w:hAnsi="Calibri"/>
                <w:bCs/>
                <w:szCs w:val="22"/>
              </w:rPr>
              <w:t xml:space="preserve"> Retention of the unauthorised development would therefore </w:t>
            </w:r>
            <w:r w:rsidR="008A01BA">
              <w:rPr>
                <w:rFonts w:ascii="Calibri" w:hAnsi="Calibri"/>
                <w:bCs/>
                <w:szCs w:val="22"/>
              </w:rPr>
              <w:t>satisfy</w:t>
            </w:r>
            <w:r w:rsidR="00E83000" w:rsidRPr="00E83000">
              <w:rPr>
                <w:rFonts w:ascii="Calibri" w:hAnsi="Calibri"/>
                <w:bCs/>
                <w:szCs w:val="22"/>
              </w:rPr>
              <w:t xml:space="preserve"> the requirements of criteria point 6 (</w:t>
            </w:r>
            <w:r w:rsidR="008A01BA">
              <w:rPr>
                <w:rFonts w:ascii="Calibri" w:hAnsi="Calibri"/>
                <w:bCs/>
                <w:szCs w:val="22"/>
              </w:rPr>
              <w:t>2</w:t>
            </w:r>
            <w:r w:rsidR="00E83000" w:rsidRPr="00E83000">
              <w:rPr>
                <w:rFonts w:ascii="Calibri" w:hAnsi="Calibri"/>
                <w:bCs/>
                <w:szCs w:val="22"/>
              </w:rPr>
              <w:t>).</w:t>
            </w:r>
          </w:p>
          <w:p w14:paraId="05D26572" w14:textId="77777777" w:rsidR="008A01BA" w:rsidRDefault="008A01BA" w:rsidP="00E83000">
            <w:pPr>
              <w:pStyle w:val="Header"/>
              <w:tabs>
                <w:tab w:val="clear" w:pos="4153"/>
                <w:tab w:val="clear" w:pos="8306"/>
              </w:tabs>
              <w:contextualSpacing/>
              <w:jc w:val="both"/>
              <w:rPr>
                <w:rFonts w:ascii="Calibri" w:hAnsi="Calibri"/>
                <w:bCs/>
                <w:szCs w:val="22"/>
              </w:rPr>
            </w:pPr>
          </w:p>
          <w:p w14:paraId="7E6430D2" w14:textId="51A257B1" w:rsidR="00745BA0" w:rsidRPr="00745BA0" w:rsidRDefault="00745BA0" w:rsidP="00745BA0">
            <w:pPr>
              <w:pStyle w:val="Header"/>
              <w:rPr>
                <w:rFonts w:ascii="Calibri" w:hAnsi="Calibri"/>
                <w:bCs/>
                <w:szCs w:val="22"/>
              </w:rPr>
            </w:pPr>
            <w:r w:rsidRPr="00745BA0">
              <w:rPr>
                <w:rFonts w:ascii="Calibri" w:hAnsi="Calibri"/>
                <w:bCs/>
                <w:szCs w:val="22"/>
              </w:rPr>
              <w:t>Taking account of the above, the proposed development would be partially compliant with Policy DMH3 with respect to its location and would also satisfy the requirements of criteria points 1, 2, 4, 6 and 6 (</w:t>
            </w:r>
            <w:r>
              <w:rPr>
                <w:rFonts w:ascii="Calibri" w:hAnsi="Calibri"/>
                <w:bCs/>
                <w:szCs w:val="22"/>
              </w:rPr>
              <w:t>1</w:t>
            </w:r>
            <w:r w:rsidRPr="00745BA0">
              <w:rPr>
                <w:rFonts w:ascii="Calibri" w:hAnsi="Calibri"/>
                <w:bCs/>
                <w:szCs w:val="22"/>
              </w:rPr>
              <w:t>)</w:t>
            </w:r>
            <w:r w:rsidR="00CD6738">
              <w:rPr>
                <w:rFonts w:ascii="Calibri" w:hAnsi="Calibri"/>
                <w:bCs/>
                <w:szCs w:val="22"/>
              </w:rPr>
              <w:t xml:space="preserve"> </w:t>
            </w:r>
            <w:r w:rsidR="00521D58">
              <w:rPr>
                <w:rFonts w:ascii="Calibri" w:hAnsi="Calibri"/>
                <w:bCs/>
                <w:szCs w:val="22"/>
              </w:rPr>
              <w:t>and (</w:t>
            </w:r>
            <w:r w:rsidR="00CD6738">
              <w:rPr>
                <w:rFonts w:ascii="Calibri" w:hAnsi="Calibri"/>
                <w:bCs/>
                <w:szCs w:val="22"/>
              </w:rPr>
              <w:t>2</w:t>
            </w:r>
            <w:r w:rsidR="00521D58">
              <w:rPr>
                <w:rFonts w:ascii="Calibri" w:hAnsi="Calibri"/>
                <w:bCs/>
                <w:szCs w:val="22"/>
              </w:rPr>
              <w:t xml:space="preserve">) </w:t>
            </w:r>
            <w:r w:rsidRPr="00745BA0">
              <w:rPr>
                <w:rFonts w:ascii="Calibri" w:hAnsi="Calibri"/>
                <w:bCs/>
                <w:szCs w:val="22"/>
              </w:rPr>
              <w:t>of Policy DMH4.</w:t>
            </w:r>
          </w:p>
          <w:p w14:paraId="64B1F3CE" w14:textId="77777777" w:rsidR="00745BA0" w:rsidRPr="00745BA0" w:rsidRDefault="00745BA0" w:rsidP="00745BA0">
            <w:pPr>
              <w:pStyle w:val="Header"/>
              <w:rPr>
                <w:rFonts w:ascii="Calibri" w:hAnsi="Calibri"/>
                <w:bCs/>
                <w:szCs w:val="22"/>
              </w:rPr>
            </w:pPr>
          </w:p>
          <w:p w14:paraId="129513F4" w14:textId="19495CD0" w:rsidR="00F4475D" w:rsidRPr="00396896" w:rsidRDefault="00745BA0" w:rsidP="00745BA0">
            <w:pPr>
              <w:pStyle w:val="Header"/>
              <w:rPr>
                <w:rFonts w:ascii="Calibri" w:hAnsi="Calibri"/>
                <w:bCs/>
                <w:szCs w:val="22"/>
              </w:rPr>
            </w:pPr>
            <w:r w:rsidRPr="00745BA0">
              <w:rPr>
                <w:rFonts w:ascii="Calibri" w:hAnsi="Calibri"/>
                <w:bCs/>
                <w:szCs w:val="22"/>
              </w:rPr>
              <w:t xml:space="preserve">Notwithstanding the above, Policy DMH3 carries a requirement for all buildings being converted to residential use to be in keeping with their surroundings with respect to their form and general design. Similarly, criteria points 3 and 5 of Policy DMH4 require any conversion of buildings to dwellings to be in keeping with the natural beauty of their surroundings without causing undue harm to the landscape qualities of the area. </w:t>
            </w:r>
            <w:r w:rsidR="00521D58">
              <w:rPr>
                <w:rFonts w:ascii="Calibri" w:hAnsi="Calibri"/>
                <w:bCs/>
                <w:szCs w:val="22"/>
              </w:rPr>
              <w:t>I</w:t>
            </w:r>
            <w:r w:rsidR="00BF6EEC">
              <w:rPr>
                <w:rFonts w:ascii="Calibri" w:hAnsi="Calibri"/>
                <w:bCs/>
                <w:szCs w:val="22"/>
              </w:rPr>
              <w:t>n a similar vein</w:t>
            </w:r>
            <w:r w:rsidR="00521D58">
              <w:rPr>
                <w:rFonts w:ascii="Calibri" w:hAnsi="Calibri"/>
                <w:bCs/>
                <w:szCs w:val="22"/>
              </w:rPr>
              <w:t>, criteria point 6 (</w:t>
            </w:r>
            <w:r w:rsidR="00CD6738">
              <w:rPr>
                <w:rFonts w:ascii="Calibri" w:hAnsi="Calibri"/>
                <w:bCs/>
                <w:szCs w:val="22"/>
              </w:rPr>
              <w:t>3</w:t>
            </w:r>
            <w:r w:rsidR="00521D58">
              <w:rPr>
                <w:rFonts w:ascii="Calibri" w:hAnsi="Calibri"/>
                <w:bCs/>
                <w:szCs w:val="22"/>
              </w:rPr>
              <w:t>)</w:t>
            </w:r>
            <w:r w:rsidR="00CD6738">
              <w:rPr>
                <w:rFonts w:ascii="Calibri" w:hAnsi="Calibri"/>
                <w:bCs/>
                <w:szCs w:val="22"/>
              </w:rPr>
              <w:t xml:space="preserve"> of Policy DMH4 carries a stipulation for building</w:t>
            </w:r>
            <w:r w:rsidR="00396896">
              <w:rPr>
                <w:rFonts w:ascii="Calibri" w:hAnsi="Calibri"/>
                <w:bCs/>
                <w:szCs w:val="22"/>
              </w:rPr>
              <w:t>s</w:t>
            </w:r>
            <w:r w:rsidR="00CD6738">
              <w:rPr>
                <w:rFonts w:ascii="Calibri" w:hAnsi="Calibri"/>
                <w:bCs/>
                <w:szCs w:val="22"/>
              </w:rPr>
              <w:t xml:space="preserve"> being converted to residential use to be appropriate to </w:t>
            </w:r>
            <w:r w:rsidR="00396896">
              <w:rPr>
                <w:rFonts w:ascii="Calibri" w:hAnsi="Calibri"/>
                <w:bCs/>
                <w:szCs w:val="22"/>
              </w:rPr>
              <w:t>their</w:t>
            </w:r>
            <w:r w:rsidR="00CD6738">
              <w:rPr>
                <w:rFonts w:ascii="Calibri" w:hAnsi="Calibri"/>
                <w:bCs/>
                <w:szCs w:val="22"/>
              </w:rPr>
              <w:t xml:space="preserve"> surroundings with respect to </w:t>
            </w:r>
            <w:r w:rsidR="00396896">
              <w:rPr>
                <w:rFonts w:ascii="Calibri" w:hAnsi="Calibri"/>
                <w:bCs/>
                <w:szCs w:val="22"/>
              </w:rPr>
              <w:t>their</w:t>
            </w:r>
            <w:r w:rsidR="00CD6738">
              <w:rPr>
                <w:rFonts w:ascii="Calibri" w:hAnsi="Calibri"/>
                <w:bCs/>
                <w:szCs w:val="22"/>
              </w:rPr>
              <w:t xml:space="preserve"> character, with a further stipulation </w:t>
            </w:r>
            <w:r w:rsidR="00396896">
              <w:rPr>
                <w:rFonts w:ascii="Calibri" w:hAnsi="Calibri"/>
                <w:bCs/>
                <w:szCs w:val="22"/>
              </w:rPr>
              <w:t>for</w:t>
            </w:r>
            <w:r w:rsidR="00CD6738">
              <w:rPr>
                <w:rFonts w:ascii="Calibri" w:hAnsi="Calibri"/>
                <w:bCs/>
                <w:szCs w:val="22"/>
              </w:rPr>
              <w:t xml:space="preserve"> building</w:t>
            </w:r>
            <w:r w:rsidR="00396896">
              <w:rPr>
                <w:rFonts w:ascii="Calibri" w:hAnsi="Calibri"/>
                <w:bCs/>
                <w:szCs w:val="22"/>
              </w:rPr>
              <w:t>s</w:t>
            </w:r>
            <w:r w:rsidR="00CD6738">
              <w:rPr>
                <w:rFonts w:ascii="Calibri" w:hAnsi="Calibri"/>
                <w:bCs/>
                <w:szCs w:val="22"/>
              </w:rPr>
              <w:t xml:space="preserve"> being converted to</w:t>
            </w:r>
            <w:r w:rsidR="00396896">
              <w:rPr>
                <w:rFonts w:ascii="Calibri" w:hAnsi="Calibri"/>
                <w:bCs/>
                <w:szCs w:val="22"/>
              </w:rPr>
              <w:t xml:space="preserve"> residential use to </w:t>
            </w:r>
            <w:r w:rsidR="00CD6738">
              <w:rPr>
                <w:rFonts w:ascii="Calibri" w:hAnsi="Calibri"/>
                <w:bCs/>
                <w:szCs w:val="22"/>
              </w:rPr>
              <w:t xml:space="preserve">be worthy of retention by virtue of </w:t>
            </w:r>
            <w:r w:rsidR="00396896">
              <w:rPr>
                <w:rFonts w:ascii="Calibri" w:hAnsi="Calibri"/>
                <w:bCs/>
                <w:szCs w:val="22"/>
              </w:rPr>
              <w:t>their</w:t>
            </w:r>
            <w:r w:rsidR="00CD6738">
              <w:rPr>
                <w:rFonts w:ascii="Calibri" w:hAnsi="Calibri"/>
                <w:bCs/>
                <w:szCs w:val="22"/>
              </w:rPr>
              <w:t xml:space="preserve"> </w:t>
            </w:r>
            <w:r w:rsidR="00396896">
              <w:rPr>
                <w:rFonts w:ascii="Calibri" w:hAnsi="Calibri"/>
                <w:bCs/>
                <w:szCs w:val="22"/>
              </w:rPr>
              <w:t xml:space="preserve">intrinsic interest or contribution </w:t>
            </w:r>
            <w:r w:rsidR="00E414D3">
              <w:rPr>
                <w:rFonts w:ascii="Calibri" w:hAnsi="Calibri"/>
                <w:bCs/>
                <w:szCs w:val="22"/>
              </w:rPr>
              <w:t xml:space="preserve">made </w:t>
            </w:r>
            <w:r w:rsidR="00396896">
              <w:rPr>
                <w:rFonts w:ascii="Calibri" w:hAnsi="Calibri"/>
                <w:bCs/>
                <w:szCs w:val="22"/>
              </w:rPr>
              <w:t>to their setting.</w:t>
            </w:r>
          </w:p>
          <w:p w14:paraId="2CF01E3F" w14:textId="77777777" w:rsidR="00F4475D" w:rsidRDefault="00F4475D" w:rsidP="00745BA0">
            <w:pPr>
              <w:pStyle w:val="Header"/>
              <w:rPr>
                <w:rFonts w:ascii="Calibri" w:hAnsi="Calibri"/>
                <w:bCs/>
                <w:szCs w:val="22"/>
              </w:rPr>
            </w:pPr>
          </w:p>
          <w:p w14:paraId="66A7CE7E" w14:textId="453F5276" w:rsidR="005E65AD" w:rsidRPr="005E65AD" w:rsidRDefault="00745BA0" w:rsidP="005E65AD">
            <w:pPr>
              <w:pStyle w:val="Header"/>
              <w:rPr>
                <w:rFonts w:ascii="Calibri" w:hAnsi="Calibri"/>
                <w:bCs/>
                <w:szCs w:val="22"/>
              </w:rPr>
            </w:pPr>
            <w:r w:rsidRPr="00745BA0">
              <w:rPr>
                <w:rFonts w:ascii="Calibri" w:hAnsi="Calibri"/>
                <w:bCs/>
                <w:szCs w:val="22"/>
              </w:rPr>
              <w:t xml:space="preserve">In this instance, </w:t>
            </w:r>
            <w:r w:rsidR="00FF5095">
              <w:rPr>
                <w:rFonts w:ascii="Calibri" w:hAnsi="Calibri"/>
                <w:bCs/>
                <w:szCs w:val="22"/>
              </w:rPr>
              <w:t>the application site comprises an elongated parcel of land which is largely void of any built form</w:t>
            </w:r>
            <w:r w:rsidR="00CB3E78">
              <w:rPr>
                <w:rFonts w:ascii="Calibri" w:hAnsi="Calibri"/>
                <w:bCs/>
                <w:szCs w:val="22"/>
              </w:rPr>
              <w:t xml:space="preserve"> (</w:t>
            </w:r>
            <w:r w:rsidR="00FF5095">
              <w:rPr>
                <w:rFonts w:ascii="Calibri" w:hAnsi="Calibri"/>
                <w:bCs/>
                <w:szCs w:val="22"/>
              </w:rPr>
              <w:t>save for the application building</w:t>
            </w:r>
            <w:r w:rsidR="00CB3E78">
              <w:rPr>
                <w:rFonts w:ascii="Calibri" w:hAnsi="Calibri"/>
                <w:bCs/>
                <w:szCs w:val="22"/>
              </w:rPr>
              <w:t>), with the site having a distinct openness and agricultural character which forms part of the wider surrounding open countryside. A</w:t>
            </w:r>
            <w:r w:rsidR="001426DF">
              <w:rPr>
                <w:rFonts w:ascii="Calibri" w:hAnsi="Calibri"/>
                <w:bCs/>
                <w:szCs w:val="22"/>
              </w:rPr>
              <w:t xml:space="preserve">nalysis shows that the habitable component of the application building has been constructed largely in accordance with the development as approved under previous application 3/2018/0989 with respect to its proportions, design and external detailing, albeit with the exception of nominal changes to the building’s approved footprint / height proportions, internal layout and roof materials (a corrugated metal roof has been constructed as opposed to a timber roof). Notwithstanding this, a decking area has been added to the front North-western elevation of the building, along with the addition of an incongruous and largely unsympathetic flat roof structure to the building’s North-eastern side elevation (it is understood that this houses a solar panel battery and inverter), with both additions to the building reading as overtly domestic in appearance and </w:t>
            </w:r>
            <w:r w:rsidR="00847832">
              <w:rPr>
                <w:rFonts w:ascii="Calibri" w:hAnsi="Calibri"/>
                <w:bCs/>
                <w:szCs w:val="22"/>
              </w:rPr>
              <w:t>being largely at odds with</w:t>
            </w:r>
            <w:r w:rsidR="001426DF">
              <w:rPr>
                <w:rFonts w:ascii="Calibri" w:hAnsi="Calibri"/>
                <w:bCs/>
                <w:szCs w:val="22"/>
              </w:rPr>
              <w:t xml:space="preserve"> the unadorned agricultural character of the building approved under application 3/2018/0898. </w:t>
            </w:r>
            <w:r w:rsidR="00FF5095" w:rsidRPr="00FF5095">
              <w:rPr>
                <w:rFonts w:ascii="Calibri" w:hAnsi="Calibri"/>
                <w:bCs/>
                <w:szCs w:val="22"/>
              </w:rPr>
              <w:t xml:space="preserve">As such, the </w:t>
            </w:r>
            <w:r w:rsidR="00847832">
              <w:rPr>
                <w:rFonts w:ascii="Calibri" w:hAnsi="Calibri"/>
                <w:bCs/>
                <w:szCs w:val="22"/>
              </w:rPr>
              <w:t>application building</w:t>
            </w:r>
            <w:r w:rsidR="00FF5095">
              <w:rPr>
                <w:rFonts w:ascii="Calibri" w:hAnsi="Calibri"/>
                <w:bCs/>
                <w:szCs w:val="22"/>
              </w:rPr>
              <w:t xml:space="preserve"> is not considered to</w:t>
            </w:r>
            <w:r w:rsidR="00FF5095" w:rsidRPr="00FF5095">
              <w:rPr>
                <w:rFonts w:ascii="Calibri" w:hAnsi="Calibri"/>
                <w:bCs/>
                <w:szCs w:val="22"/>
              </w:rPr>
              <w:t xml:space="preserve"> be in keeping with its immediate </w:t>
            </w:r>
            <w:r w:rsidR="00847832">
              <w:rPr>
                <w:rFonts w:ascii="Calibri" w:hAnsi="Calibri"/>
                <w:bCs/>
                <w:szCs w:val="22"/>
              </w:rPr>
              <w:t xml:space="preserve">rural </w:t>
            </w:r>
            <w:r w:rsidR="00FF5095" w:rsidRPr="00FF5095">
              <w:rPr>
                <w:rFonts w:ascii="Calibri" w:hAnsi="Calibri"/>
                <w:bCs/>
                <w:szCs w:val="22"/>
              </w:rPr>
              <w:t>surroundings with respect to its form or design</w:t>
            </w:r>
            <w:r w:rsidR="00847832">
              <w:rPr>
                <w:rFonts w:ascii="Calibri" w:hAnsi="Calibri"/>
                <w:bCs/>
                <w:szCs w:val="22"/>
              </w:rPr>
              <w:t xml:space="preserve"> and for this reason is not considered to be worthy of retention. </w:t>
            </w:r>
            <w:r w:rsidR="001426DF">
              <w:rPr>
                <w:rFonts w:ascii="Calibri" w:hAnsi="Calibri"/>
                <w:bCs/>
                <w:szCs w:val="22"/>
              </w:rPr>
              <w:t xml:space="preserve">In addition, a hardstanding area comprised of tarmac and gravel chippings has been constructed at the site’s access point </w:t>
            </w:r>
            <w:r w:rsidR="00847832">
              <w:rPr>
                <w:rFonts w:ascii="Calibri" w:hAnsi="Calibri"/>
                <w:bCs/>
                <w:szCs w:val="22"/>
              </w:rPr>
              <w:t xml:space="preserve">which would be retained as a parking and turning area and the proposal would also include the </w:t>
            </w:r>
            <w:r w:rsidR="00707FB5">
              <w:rPr>
                <w:rFonts w:ascii="Calibri" w:hAnsi="Calibri"/>
                <w:bCs/>
                <w:szCs w:val="22"/>
              </w:rPr>
              <w:t xml:space="preserve">formal </w:t>
            </w:r>
            <w:r w:rsidR="00847832">
              <w:rPr>
                <w:rFonts w:ascii="Calibri" w:hAnsi="Calibri"/>
                <w:bCs/>
                <w:szCs w:val="22"/>
              </w:rPr>
              <w:t xml:space="preserve">adoption of </w:t>
            </w:r>
            <w:r w:rsidR="00707FB5">
              <w:rPr>
                <w:rFonts w:ascii="Calibri" w:hAnsi="Calibri"/>
                <w:bCs/>
                <w:szCs w:val="22"/>
              </w:rPr>
              <w:t xml:space="preserve">a sizeable domestic curtilage area as denoted by the red edge on the application’s site plan. Accordingly, </w:t>
            </w:r>
            <w:r w:rsidR="00707FB5" w:rsidRPr="00707FB5">
              <w:rPr>
                <w:rFonts w:ascii="Calibri" w:hAnsi="Calibri"/>
                <w:bCs/>
                <w:szCs w:val="22"/>
              </w:rPr>
              <w:t xml:space="preserve">it is considered that the </w:t>
            </w:r>
            <w:r w:rsidR="00707FB5">
              <w:rPr>
                <w:rFonts w:ascii="Calibri" w:hAnsi="Calibri"/>
                <w:bCs/>
                <w:szCs w:val="22"/>
              </w:rPr>
              <w:t xml:space="preserve">retention of the hardstanding area and subsequent </w:t>
            </w:r>
            <w:r w:rsidR="00707FB5" w:rsidRPr="00707FB5">
              <w:rPr>
                <w:rFonts w:ascii="Calibri" w:hAnsi="Calibri"/>
                <w:bCs/>
                <w:szCs w:val="22"/>
              </w:rPr>
              <w:t>introduction of domestic curtilage areas</w:t>
            </w:r>
            <w:r w:rsidR="009C2DAE">
              <w:rPr>
                <w:rFonts w:ascii="Calibri" w:hAnsi="Calibri"/>
                <w:bCs/>
                <w:szCs w:val="22"/>
              </w:rPr>
              <w:t xml:space="preserve"> and </w:t>
            </w:r>
            <w:r w:rsidR="00707FB5" w:rsidRPr="00707FB5">
              <w:rPr>
                <w:rFonts w:ascii="Calibri" w:hAnsi="Calibri"/>
                <w:bCs/>
                <w:szCs w:val="22"/>
              </w:rPr>
              <w:t xml:space="preserve">associated </w:t>
            </w:r>
            <w:r w:rsidR="009C2DAE">
              <w:rPr>
                <w:rFonts w:ascii="Calibri" w:hAnsi="Calibri"/>
                <w:bCs/>
                <w:szCs w:val="22"/>
              </w:rPr>
              <w:t xml:space="preserve">landscaping </w:t>
            </w:r>
            <w:r w:rsidR="00707FB5">
              <w:rPr>
                <w:rFonts w:ascii="Calibri" w:hAnsi="Calibri"/>
                <w:bCs/>
                <w:szCs w:val="22"/>
              </w:rPr>
              <w:t xml:space="preserve">and domestic paraphernalia </w:t>
            </w:r>
            <w:r w:rsidR="00707FB5" w:rsidRPr="00707FB5">
              <w:rPr>
                <w:rFonts w:ascii="Calibri" w:hAnsi="Calibri"/>
                <w:bCs/>
                <w:szCs w:val="22"/>
              </w:rPr>
              <w:t>would have a</w:t>
            </w:r>
            <w:r w:rsidR="005E65AD">
              <w:rPr>
                <w:rFonts w:ascii="Calibri" w:hAnsi="Calibri"/>
                <w:bCs/>
                <w:szCs w:val="22"/>
              </w:rPr>
              <w:t xml:space="preserve"> further </w:t>
            </w:r>
            <w:r w:rsidR="00707FB5">
              <w:rPr>
                <w:rFonts w:ascii="Calibri" w:hAnsi="Calibri"/>
                <w:bCs/>
                <w:szCs w:val="22"/>
              </w:rPr>
              <w:t xml:space="preserve"> </w:t>
            </w:r>
            <w:r w:rsidR="00707FB5" w:rsidRPr="00707FB5">
              <w:rPr>
                <w:rFonts w:ascii="Calibri" w:hAnsi="Calibri"/>
                <w:bCs/>
                <w:szCs w:val="22"/>
              </w:rPr>
              <w:t xml:space="preserve">urbanising impact upon the site’s open countryside </w:t>
            </w:r>
            <w:r w:rsidR="009C2DAE">
              <w:rPr>
                <w:rFonts w:ascii="Calibri" w:hAnsi="Calibri"/>
                <w:bCs/>
                <w:szCs w:val="22"/>
              </w:rPr>
              <w:t xml:space="preserve">setting </w:t>
            </w:r>
            <w:r w:rsidRPr="00745BA0">
              <w:rPr>
                <w:rFonts w:ascii="Calibri" w:hAnsi="Calibri"/>
                <w:bCs/>
                <w:szCs w:val="22"/>
              </w:rPr>
              <w:t>(the visual impact of the proposed</w:t>
            </w:r>
            <w:r w:rsidR="005E65AD">
              <w:rPr>
                <w:rFonts w:ascii="Calibri" w:hAnsi="Calibri"/>
                <w:bCs/>
                <w:szCs w:val="22"/>
              </w:rPr>
              <w:t xml:space="preserve"> </w:t>
            </w:r>
            <w:r w:rsidRPr="00745BA0">
              <w:rPr>
                <w:rFonts w:ascii="Calibri" w:hAnsi="Calibri"/>
                <w:bCs/>
                <w:szCs w:val="22"/>
              </w:rPr>
              <w:t>development is assessed in further detail in the report’s ‘Visual Amenity/External Appearance’ section).</w:t>
            </w:r>
            <w:r w:rsidR="005E65AD">
              <w:rPr>
                <w:rFonts w:ascii="Calibri" w:hAnsi="Calibri"/>
                <w:bCs/>
                <w:szCs w:val="22"/>
              </w:rPr>
              <w:t xml:space="preserve"> </w:t>
            </w:r>
            <w:r w:rsidR="005E65AD" w:rsidRPr="005E65AD">
              <w:rPr>
                <w:rFonts w:ascii="Calibri" w:hAnsi="Calibri"/>
                <w:bCs/>
                <w:szCs w:val="22"/>
              </w:rPr>
              <w:t xml:space="preserve">In light of the above, </w:t>
            </w:r>
            <w:r w:rsidR="00BF6EEC">
              <w:rPr>
                <w:rFonts w:ascii="Calibri" w:hAnsi="Calibri"/>
                <w:bCs/>
                <w:szCs w:val="22"/>
              </w:rPr>
              <w:t xml:space="preserve">it is considered that </w:t>
            </w:r>
            <w:r w:rsidR="005E65AD" w:rsidRPr="005E65AD">
              <w:rPr>
                <w:rFonts w:ascii="Calibri" w:hAnsi="Calibri"/>
                <w:bCs/>
                <w:szCs w:val="22"/>
              </w:rPr>
              <w:t>the proposal would fail to satisfy the design criteria of Policy DMH3 and criteria points 3, 5, 6 (3) of Policy DMH4.</w:t>
            </w:r>
          </w:p>
          <w:p w14:paraId="7ABBAA2F" w14:textId="4EA9B295" w:rsidR="00CD6738" w:rsidRDefault="00CD6738" w:rsidP="00745BA0">
            <w:pPr>
              <w:pStyle w:val="Header"/>
              <w:rPr>
                <w:rFonts w:ascii="Calibri" w:hAnsi="Calibri"/>
                <w:bCs/>
                <w:szCs w:val="22"/>
              </w:rPr>
            </w:pPr>
          </w:p>
          <w:p w14:paraId="56DA2D83" w14:textId="66F2917A" w:rsidR="005E65AD" w:rsidRDefault="005E65AD" w:rsidP="005E65AD">
            <w:pPr>
              <w:pStyle w:val="Header"/>
              <w:rPr>
                <w:rFonts w:ascii="Calibri" w:hAnsi="Calibri"/>
                <w:bCs/>
                <w:szCs w:val="22"/>
              </w:rPr>
            </w:pPr>
            <w:r>
              <w:rPr>
                <w:rFonts w:ascii="Calibri" w:hAnsi="Calibri"/>
                <w:bCs/>
                <w:szCs w:val="22"/>
              </w:rPr>
              <w:t>C</w:t>
            </w:r>
            <w:r w:rsidRPr="005E65AD">
              <w:rPr>
                <w:rFonts w:ascii="Calibri" w:hAnsi="Calibri"/>
                <w:bCs/>
                <w:szCs w:val="22"/>
              </w:rPr>
              <w:t xml:space="preserve">riteria point 6 (4) </w:t>
            </w:r>
            <w:r>
              <w:rPr>
                <w:rFonts w:ascii="Calibri" w:hAnsi="Calibri"/>
                <w:bCs/>
                <w:szCs w:val="22"/>
              </w:rPr>
              <w:t xml:space="preserve">of Policy DMH4 </w:t>
            </w:r>
            <w:r w:rsidRPr="005E65AD">
              <w:rPr>
                <w:rFonts w:ascii="Calibri" w:hAnsi="Calibri"/>
                <w:bCs/>
                <w:szCs w:val="22"/>
              </w:rPr>
              <w:t>states that rural buildings being converted to residential use must have a genuine history of use for agriculture or other rural enterprise.</w:t>
            </w:r>
            <w:r w:rsidR="00BF6EEC">
              <w:rPr>
                <w:rFonts w:ascii="Calibri" w:hAnsi="Calibri"/>
                <w:bCs/>
                <w:szCs w:val="22"/>
              </w:rPr>
              <w:t xml:space="preserve"> </w:t>
            </w:r>
            <w:r w:rsidR="00BE275F">
              <w:rPr>
                <w:rFonts w:ascii="Calibri" w:hAnsi="Calibri"/>
                <w:bCs/>
                <w:szCs w:val="22"/>
              </w:rPr>
              <w:t>With regards to this, the application’s supporting information states:</w:t>
            </w:r>
          </w:p>
          <w:p w14:paraId="3213AE56" w14:textId="77777777" w:rsidR="00BE275F" w:rsidRDefault="00BE275F" w:rsidP="005E65AD">
            <w:pPr>
              <w:pStyle w:val="Header"/>
              <w:rPr>
                <w:rFonts w:ascii="Calibri" w:hAnsi="Calibri"/>
                <w:bCs/>
                <w:szCs w:val="22"/>
              </w:rPr>
            </w:pPr>
          </w:p>
          <w:p w14:paraId="6F2AE345" w14:textId="749D7886" w:rsidR="00BE275F" w:rsidRPr="005E65AD" w:rsidRDefault="00BE275F" w:rsidP="005E65AD">
            <w:pPr>
              <w:pStyle w:val="Header"/>
              <w:rPr>
                <w:rFonts w:ascii="Calibri" w:hAnsi="Calibri"/>
                <w:bCs/>
                <w:i/>
                <w:iCs/>
                <w:szCs w:val="22"/>
              </w:rPr>
            </w:pPr>
            <w:r>
              <w:rPr>
                <w:rFonts w:ascii="Calibri" w:hAnsi="Calibri"/>
                <w:bCs/>
                <w:i/>
                <w:iCs/>
                <w:szCs w:val="22"/>
              </w:rPr>
              <w:t>‘</w:t>
            </w:r>
            <w:r w:rsidRPr="00BE275F">
              <w:rPr>
                <w:rFonts w:ascii="Calibri" w:hAnsi="Calibri"/>
                <w:bCs/>
                <w:i/>
                <w:iCs/>
                <w:szCs w:val="22"/>
              </w:rPr>
              <w:t>The building has been on the site since at least the 1960s. It was originally used for the storage of agricultural machinery, feed and associated equipment associated with the use of the surrounding land for agricultural purposes. It therefore has a genuine history of use for agriculture.</w:t>
            </w:r>
            <w:r>
              <w:rPr>
                <w:rFonts w:ascii="Calibri" w:hAnsi="Calibri"/>
                <w:bCs/>
                <w:i/>
                <w:iCs/>
                <w:szCs w:val="22"/>
              </w:rPr>
              <w:t>’</w:t>
            </w:r>
          </w:p>
          <w:p w14:paraId="198D253C" w14:textId="77777777" w:rsidR="005E65AD" w:rsidRDefault="005E65AD" w:rsidP="00745BA0">
            <w:pPr>
              <w:pStyle w:val="Header"/>
              <w:rPr>
                <w:rFonts w:ascii="Calibri" w:hAnsi="Calibri"/>
                <w:bCs/>
                <w:szCs w:val="22"/>
              </w:rPr>
            </w:pPr>
          </w:p>
          <w:p w14:paraId="4DA77A9D" w14:textId="43A714E3" w:rsidR="001426DF" w:rsidRPr="00DB0D2F" w:rsidRDefault="00BE275F" w:rsidP="00745BA0">
            <w:pPr>
              <w:pStyle w:val="Header"/>
              <w:rPr>
                <w:rFonts w:ascii="Calibri" w:hAnsi="Calibri"/>
                <w:bCs/>
                <w:szCs w:val="22"/>
              </w:rPr>
            </w:pPr>
            <w:r>
              <w:rPr>
                <w:rFonts w:ascii="Calibri" w:hAnsi="Calibri"/>
                <w:bCs/>
                <w:szCs w:val="22"/>
              </w:rPr>
              <w:t xml:space="preserve">Notwithstanding the above claim, the supporting information provided under application 3/2018/0989 states that construction of the building which forms the basis of this application had commenced in September 2018 but had not been completed at the time of the application submission in October 2018. In addition, the supporting information provided under application 3/2023/0746 </w:t>
            </w:r>
            <w:r w:rsidR="00302C87">
              <w:rPr>
                <w:rFonts w:ascii="Calibri" w:hAnsi="Calibri"/>
                <w:bCs/>
                <w:szCs w:val="22"/>
              </w:rPr>
              <w:t xml:space="preserve">subsequently </w:t>
            </w:r>
            <w:r w:rsidR="00302C87">
              <w:rPr>
                <w:rFonts w:ascii="Calibri" w:hAnsi="Calibri"/>
                <w:bCs/>
                <w:szCs w:val="22"/>
              </w:rPr>
              <w:lastRenderedPageBreak/>
              <w:t xml:space="preserve">identifies </w:t>
            </w:r>
            <w:r>
              <w:rPr>
                <w:rFonts w:ascii="Calibri" w:hAnsi="Calibri"/>
                <w:bCs/>
                <w:szCs w:val="22"/>
              </w:rPr>
              <w:t xml:space="preserve">the applicant </w:t>
            </w:r>
            <w:r w:rsidR="00302C87">
              <w:rPr>
                <w:rFonts w:ascii="Calibri" w:hAnsi="Calibri"/>
                <w:bCs/>
                <w:szCs w:val="22"/>
              </w:rPr>
              <w:t>as having</w:t>
            </w:r>
            <w:r>
              <w:rPr>
                <w:rFonts w:ascii="Calibri" w:hAnsi="Calibri"/>
                <w:bCs/>
                <w:szCs w:val="22"/>
              </w:rPr>
              <w:t xml:space="preserve"> occupied the application building as a dwellinghouse since May 2019. </w:t>
            </w:r>
            <w:r w:rsidR="0074172D">
              <w:rPr>
                <w:rFonts w:ascii="Calibri" w:hAnsi="Calibri"/>
                <w:bCs/>
                <w:szCs w:val="22"/>
              </w:rPr>
              <w:t>N</w:t>
            </w:r>
            <w:r w:rsidR="0052299F">
              <w:rPr>
                <w:rFonts w:ascii="Calibri" w:hAnsi="Calibri"/>
                <w:bCs/>
                <w:szCs w:val="22"/>
              </w:rPr>
              <w:t xml:space="preserve">o evidence </w:t>
            </w:r>
            <w:r w:rsidR="0074172D">
              <w:rPr>
                <w:rFonts w:ascii="Calibri" w:hAnsi="Calibri"/>
                <w:bCs/>
                <w:szCs w:val="22"/>
              </w:rPr>
              <w:t xml:space="preserve">has been submitted </w:t>
            </w:r>
            <w:r w:rsidR="0052299F">
              <w:rPr>
                <w:rFonts w:ascii="Calibri" w:hAnsi="Calibri"/>
                <w:bCs/>
                <w:szCs w:val="22"/>
              </w:rPr>
              <w:t>to indicate that</w:t>
            </w:r>
            <w:r w:rsidR="00302C87">
              <w:rPr>
                <w:rFonts w:ascii="Calibri" w:hAnsi="Calibri"/>
                <w:bCs/>
                <w:szCs w:val="22"/>
              </w:rPr>
              <w:t xml:space="preserve"> the application building </w:t>
            </w:r>
            <w:r w:rsidR="0052299F">
              <w:rPr>
                <w:rFonts w:ascii="Calibri" w:hAnsi="Calibri"/>
                <w:bCs/>
                <w:szCs w:val="22"/>
              </w:rPr>
              <w:t xml:space="preserve">has ever been used </w:t>
            </w:r>
            <w:r w:rsidR="0074172D">
              <w:rPr>
                <w:rFonts w:ascii="Calibri" w:hAnsi="Calibri"/>
                <w:bCs/>
                <w:szCs w:val="22"/>
              </w:rPr>
              <w:t>for</w:t>
            </w:r>
            <w:r w:rsidR="00302C87">
              <w:rPr>
                <w:rFonts w:ascii="Calibri" w:hAnsi="Calibri"/>
                <w:bCs/>
                <w:szCs w:val="22"/>
              </w:rPr>
              <w:t xml:space="preserve"> agricultural use. In light of this, it is not considered that the application building benefits from a </w:t>
            </w:r>
            <w:r w:rsidR="00DB0D2F" w:rsidRPr="00DB0D2F">
              <w:rPr>
                <w:rFonts w:ascii="Calibri" w:hAnsi="Calibri"/>
                <w:bCs/>
                <w:szCs w:val="22"/>
              </w:rPr>
              <w:t>genuine history of use for agriculture or other rural enterprise</w:t>
            </w:r>
            <w:r w:rsidR="00DB0D2F">
              <w:rPr>
                <w:rFonts w:ascii="Calibri" w:hAnsi="Calibri"/>
                <w:bCs/>
                <w:szCs w:val="22"/>
              </w:rPr>
              <w:t xml:space="preserve"> and the proposal therefore fails to satisfy the requirements of c</w:t>
            </w:r>
            <w:r w:rsidR="00DB0D2F" w:rsidRPr="005E65AD">
              <w:rPr>
                <w:rFonts w:ascii="Calibri" w:hAnsi="Calibri"/>
                <w:bCs/>
                <w:szCs w:val="22"/>
              </w:rPr>
              <w:t xml:space="preserve">riteria point 6 (4) </w:t>
            </w:r>
            <w:r w:rsidR="00DB0D2F" w:rsidRPr="00DB0D2F">
              <w:rPr>
                <w:rFonts w:ascii="Calibri" w:hAnsi="Calibri"/>
                <w:bCs/>
                <w:szCs w:val="22"/>
              </w:rPr>
              <w:t>of Policy DMH4</w:t>
            </w:r>
            <w:r w:rsidR="00DB0D2F">
              <w:rPr>
                <w:rFonts w:ascii="Calibri" w:hAnsi="Calibri"/>
                <w:bCs/>
                <w:szCs w:val="22"/>
              </w:rPr>
              <w:t>.</w:t>
            </w:r>
          </w:p>
          <w:p w14:paraId="679BCDA6" w14:textId="77777777" w:rsidR="00396896" w:rsidRDefault="00396896" w:rsidP="00745BA0">
            <w:pPr>
              <w:pStyle w:val="Header"/>
              <w:tabs>
                <w:tab w:val="clear" w:pos="4153"/>
                <w:tab w:val="clear" w:pos="8306"/>
              </w:tabs>
              <w:contextualSpacing/>
              <w:jc w:val="both"/>
              <w:rPr>
                <w:rFonts w:ascii="Calibri" w:hAnsi="Calibri"/>
                <w:bCs/>
                <w:szCs w:val="22"/>
              </w:rPr>
            </w:pPr>
          </w:p>
          <w:p w14:paraId="72C5B9F2" w14:textId="77777777" w:rsidR="00506A71" w:rsidRPr="00506A71" w:rsidRDefault="00506A71" w:rsidP="00506A71">
            <w:pPr>
              <w:pStyle w:val="Header"/>
              <w:contextualSpacing/>
              <w:rPr>
                <w:rFonts w:ascii="Calibri" w:hAnsi="Calibri"/>
                <w:bCs/>
                <w:szCs w:val="22"/>
              </w:rPr>
            </w:pPr>
            <w:r w:rsidRPr="00506A71">
              <w:rPr>
                <w:rFonts w:ascii="Calibri" w:hAnsi="Calibri"/>
                <w:bCs/>
                <w:szCs w:val="22"/>
              </w:rPr>
              <w:t xml:space="preserve">Policy DMG2 of the Core Strategy states: </w:t>
            </w:r>
          </w:p>
          <w:p w14:paraId="267B7B71" w14:textId="77777777" w:rsidR="00506A71" w:rsidRPr="00506A71" w:rsidRDefault="00506A71" w:rsidP="00506A71">
            <w:pPr>
              <w:pStyle w:val="Header"/>
              <w:contextualSpacing/>
              <w:rPr>
                <w:rFonts w:ascii="Calibri" w:hAnsi="Calibri"/>
                <w:bCs/>
                <w:szCs w:val="22"/>
              </w:rPr>
            </w:pPr>
          </w:p>
          <w:p w14:paraId="6A3B61B5" w14:textId="77777777" w:rsidR="00506A71" w:rsidRPr="00506A71" w:rsidRDefault="00506A71" w:rsidP="00506A71">
            <w:pPr>
              <w:pStyle w:val="Header"/>
              <w:contextualSpacing/>
              <w:rPr>
                <w:rFonts w:ascii="Calibri" w:hAnsi="Calibri"/>
                <w:bCs/>
                <w:i/>
                <w:iCs/>
                <w:szCs w:val="22"/>
              </w:rPr>
            </w:pPr>
            <w:r w:rsidRPr="00506A71">
              <w:rPr>
                <w:rFonts w:ascii="Calibri" w:hAnsi="Calibri"/>
                <w:bCs/>
                <w:i/>
                <w:iCs/>
                <w:szCs w:val="22"/>
              </w:rPr>
              <w:t xml:space="preserve">Within the tier 2 villages and outside the defined settlement areas development must meet at least one of the following considerations: </w:t>
            </w:r>
          </w:p>
          <w:p w14:paraId="03205DC9" w14:textId="77777777" w:rsidR="00506A71" w:rsidRPr="00506A71" w:rsidRDefault="00506A71" w:rsidP="00506A71">
            <w:pPr>
              <w:pStyle w:val="Header"/>
              <w:contextualSpacing/>
              <w:rPr>
                <w:rFonts w:ascii="Calibri" w:hAnsi="Calibri"/>
                <w:bCs/>
                <w:szCs w:val="22"/>
              </w:rPr>
            </w:pPr>
          </w:p>
          <w:p w14:paraId="0BBA9342" w14:textId="77777777" w:rsidR="00506A71" w:rsidRPr="00506A71" w:rsidRDefault="00506A71" w:rsidP="00506A71">
            <w:pPr>
              <w:pStyle w:val="Header"/>
              <w:contextualSpacing/>
              <w:rPr>
                <w:rFonts w:ascii="Calibri" w:hAnsi="Calibri"/>
                <w:bCs/>
                <w:szCs w:val="22"/>
              </w:rPr>
            </w:pPr>
            <w:r w:rsidRPr="00506A71">
              <w:rPr>
                <w:rFonts w:ascii="Calibri" w:hAnsi="Calibri"/>
                <w:bCs/>
                <w:i/>
                <w:iCs/>
                <w:szCs w:val="22"/>
              </w:rPr>
              <w:t xml:space="preserve">1. The development should be essential to the local economy or social well-being of the area. </w:t>
            </w:r>
          </w:p>
          <w:p w14:paraId="0FAFF70A" w14:textId="77777777" w:rsidR="00506A71" w:rsidRPr="00506A71" w:rsidRDefault="00506A71" w:rsidP="00506A71">
            <w:pPr>
              <w:pStyle w:val="Header"/>
              <w:contextualSpacing/>
              <w:rPr>
                <w:rFonts w:ascii="Calibri" w:hAnsi="Calibri"/>
                <w:bCs/>
                <w:szCs w:val="22"/>
              </w:rPr>
            </w:pPr>
          </w:p>
          <w:p w14:paraId="6CA4FD9B" w14:textId="77777777" w:rsidR="00506A71" w:rsidRPr="00506A71" w:rsidRDefault="00506A71" w:rsidP="00506A71">
            <w:pPr>
              <w:pStyle w:val="Header"/>
              <w:contextualSpacing/>
              <w:rPr>
                <w:rFonts w:ascii="Calibri" w:hAnsi="Calibri"/>
                <w:bCs/>
                <w:i/>
                <w:iCs/>
                <w:szCs w:val="22"/>
              </w:rPr>
            </w:pPr>
            <w:r w:rsidRPr="00506A71">
              <w:rPr>
                <w:rFonts w:ascii="Calibri" w:hAnsi="Calibri"/>
                <w:bCs/>
                <w:i/>
                <w:iCs/>
                <w:szCs w:val="22"/>
              </w:rPr>
              <w:t xml:space="preserve">2. The development is needed for the purposes of forestry or agriculture. </w:t>
            </w:r>
          </w:p>
          <w:p w14:paraId="10A2231A" w14:textId="77777777" w:rsidR="00506A71" w:rsidRPr="00506A71" w:rsidRDefault="00506A71" w:rsidP="00506A71">
            <w:pPr>
              <w:pStyle w:val="Header"/>
              <w:contextualSpacing/>
              <w:rPr>
                <w:rFonts w:ascii="Calibri" w:hAnsi="Calibri"/>
                <w:bCs/>
                <w:szCs w:val="22"/>
              </w:rPr>
            </w:pPr>
          </w:p>
          <w:p w14:paraId="37295B03" w14:textId="77777777" w:rsidR="00506A71" w:rsidRPr="00506A71" w:rsidRDefault="00506A71" w:rsidP="00506A71">
            <w:pPr>
              <w:pStyle w:val="Header"/>
              <w:contextualSpacing/>
              <w:rPr>
                <w:rFonts w:ascii="Calibri" w:hAnsi="Calibri"/>
                <w:bCs/>
                <w:szCs w:val="22"/>
              </w:rPr>
            </w:pPr>
            <w:r w:rsidRPr="00506A71">
              <w:rPr>
                <w:rFonts w:ascii="Calibri" w:hAnsi="Calibri"/>
                <w:bCs/>
                <w:i/>
                <w:iCs/>
                <w:szCs w:val="22"/>
              </w:rPr>
              <w:t xml:space="preserve">3. The development is for local needs housing which meets an identified need and is secured as such. </w:t>
            </w:r>
          </w:p>
          <w:p w14:paraId="48954F44" w14:textId="77777777" w:rsidR="00506A71" w:rsidRPr="00506A71" w:rsidRDefault="00506A71" w:rsidP="00506A71">
            <w:pPr>
              <w:pStyle w:val="Header"/>
              <w:contextualSpacing/>
              <w:rPr>
                <w:rFonts w:ascii="Calibri" w:hAnsi="Calibri"/>
                <w:bCs/>
                <w:szCs w:val="22"/>
              </w:rPr>
            </w:pPr>
          </w:p>
          <w:p w14:paraId="230EC0FE" w14:textId="77777777" w:rsidR="00506A71" w:rsidRPr="00506A71" w:rsidRDefault="00506A71" w:rsidP="00506A71">
            <w:pPr>
              <w:pStyle w:val="Header"/>
              <w:contextualSpacing/>
              <w:rPr>
                <w:rFonts w:ascii="Calibri" w:hAnsi="Calibri"/>
                <w:bCs/>
                <w:szCs w:val="22"/>
              </w:rPr>
            </w:pPr>
            <w:r w:rsidRPr="00506A71">
              <w:rPr>
                <w:rFonts w:ascii="Calibri" w:hAnsi="Calibri"/>
                <w:bCs/>
                <w:i/>
                <w:iCs/>
                <w:szCs w:val="22"/>
              </w:rPr>
              <w:t xml:space="preserve">4. The development is for small scale tourism or recreational developments appropriate to a rural area. </w:t>
            </w:r>
          </w:p>
          <w:p w14:paraId="080E8939" w14:textId="77777777" w:rsidR="00506A71" w:rsidRPr="00506A71" w:rsidRDefault="00506A71" w:rsidP="00506A71">
            <w:pPr>
              <w:pStyle w:val="Header"/>
              <w:contextualSpacing/>
              <w:rPr>
                <w:rFonts w:ascii="Calibri" w:hAnsi="Calibri"/>
                <w:bCs/>
                <w:szCs w:val="22"/>
              </w:rPr>
            </w:pPr>
          </w:p>
          <w:p w14:paraId="30B304FB" w14:textId="77777777" w:rsidR="00506A71" w:rsidRPr="00506A71" w:rsidRDefault="00506A71" w:rsidP="00506A71">
            <w:pPr>
              <w:pStyle w:val="Header"/>
              <w:contextualSpacing/>
              <w:rPr>
                <w:rFonts w:ascii="Calibri" w:hAnsi="Calibri"/>
                <w:bCs/>
                <w:i/>
                <w:iCs/>
                <w:szCs w:val="22"/>
              </w:rPr>
            </w:pPr>
            <w:r w:rsidRPr="00506A71">
              <w:rPr>
                <w:rFonts w:ascii="Calibri" w:hAnsi="Calibri"/>
                <w:bCs/>
                <w:i/>
                <w:iCs/>
                <w:szCs w:val="22"/>
              </w:rPr>
              <w:t xml:space="preserve">5. The development is for small-scale uses appropriate to a rural area where a local need or benefit can be demonstrated. </w:t>
            </w:r>
          </w:p>
          <w:p w14:paraId="5ED2F0A4" w14:textId="77777777" w:rsidR="00506A71" w:rsidRPr="00506A71" w:rsidRDefault="00506A71" w:rsidP="00506A71">
            <w:pPr>
              <w:pStyle w:val="Header"/>
              <w:contextualSpacing/>
              <w:rPr>
                <w:rFonts w:ascii="Calibri" w:hAnsi="Calibri"/>
                <w:bCs/>
                <w:szCs w:val="22"/>
              </w:rPr>
            </w:pPr>
          </w:p>
          <w:p w14:paraId="5D66AD27" w14:textId="77777777" w:rsidR="00506A71" w:rsidRPr="00506A71" w:rsidRDefault="00506A71" w:rsidP="00506A71">
            <w:pPr>
              <w:pStyle w:val="Header"/>
              <w:contextualSpacing/>
              <w:rPr>
                <w:rFonts w:ascii="Calibri" w:hAnsi="Calibri"/>
                <w:bCs/>
                <w:i/>
                <w:iCs/>
                <w:szCs w:val="22"/>
              </w:rPr>
            </w:pPr>
            <w:r w:rsidRPr="00506A71">
              <w:rPr>
                <w:rFonts w:ascii="Calibri" w:hAnsi="Calibri"/>
                <w:bCs/>
                <w:i/>
                <w:iCs/>
                <w:szCs w:val="22"/>
              </w:rPr>
              <w:t xml:space="preserve">6. The development is compatible with the enterprise zone designation </w:t>
            </w:r>
          </w:p>
          <w:p w14:paraId="0CF560F4" w14:textId="77777777" w:rsidR="00CD6738" w:rsidRDefault="00CD6738" w:rsidP="00745BA0">
            <w:pPr>
              <w:pStyle w:val="Header"/>
              <w:tabs>
                <w:tab w:val="clear" w:pos="4153"/>
                <w:tab w:val="clear" w:pos="8306"/>
              </w:tabs>
              <w:contextualSpacing/>
              <w:jc w:val="both"/>
              <w:rPr>
                <w:rFonts w:ascii="Calibri" w:hAnsi="Calibri"/>
                <w:bCs/>
                <w:szCs w:val="22"/>
              </w:rPr>
            </w:pPr>
          </w:p>
          <w:p w14:paraId="6EA7E093" w14:textId="4E906081" w:rsidR="004A1FDB" w:rsidRPr="004A1FDB" w:rsidRDefault="00262514" w:rsidP="004A1FDB">
            <w:pPr>
              <w:pStyle w:val="Header"/>
              <w:contextualSpacing/>
              <w:jc w:val="both"/>
              <w:rPr>
                <w:rFonts w:ascii="Calibri" w:hAnsi="Calibri"/>
                <w:bCs/>
                <w:szCs w:val="22"/>
              </w:rPr>
            </w:pPr>
            <w:r>
              <w:rPr>
                <w:rFonts w:ascii="Calibri" w:hAnsi="Calibri"/>
                <w:bCs/>
                <w:szCs w:val="22"/>
              </w:rPr>
              <w:t>T</w:t>
            </w:r>
            <w:r w:rsidR="00A37933">
              <w:rPr>
                <w:rFonts w:ascii="Calibri" w:hAnsi="Calibri"/>
                <w:bCs/>
                <w:szCs w:val="22"/>
              </w:rPr>
              <w:t>he proposal does not fall within the realm of development that would be</w:t>
            </w:r>
            <w:r w:rsidR="004A1FDB" w:rsidRPr="004A1FDB">
              <w:rPr>
                <w:rFonts w:ascii="Calibri" w:hAnsi="Calibri"/>
                <w:bCs/>
                <w:szCs w:val="22"/>
              </w:rPr>
              <w:t xml:space="preserve"> essential to the local economy or social well-being of the area</w:t>
            </w:r>
            <w:r w:rsidR="00A37933">
              <w:rPr>
                <w:rFonts w:ascii="Calibri" w:hAnsi="Calibri"/>
                <w:bCs/>
                <w:szCs w:val="22"/>
              </w:rPr>
              <w:t xml:space="preserve">, nor is the proposal required for the </w:t>
            </w:r>
            <w:r w:rsidR="00A37933" w:rsidRPr="004A1FDB">
              <w:rPr>
                <w:rFonts w:ascii="Calibri" w:hAnsi="Calibri"/>
                <w:bCs/>
                <w:szCs w:val="22"/>
              </w:rPr>
              <w:t>purposes of agriculture</w:t>
            </w:r>
            <w:r w:rsidR="00A37933">
              <w:rPr>
                <w:rFonts w:ascii="Calibri" w:hAnsi="Calibri"/>
                <w:bCs/>
                <w:szCs w:val="22"/>
              </w:rPr>
              <w:t xml:space="preserve">. The proposal does not relate to small scale tourism or a recreational development appropriate to a rural area </w:t>
            </w:r>
            <w:r w:rsidR="00A37933" w:rsidRPr="004A1FDB">
              <w:rPr>
                <w:rFonts w:ascii="Calibri" w:hAnsi="Calibri"/>
                <w:bCs/>
                <w:szCs w:val="22"/>
              </w:rPr>
              <w:t xml:space="preserve">and does not fall within the realm of a small scale use appropriate to a rural area where a local need or benefit </w:t>
            </w:r>
            <w:r w:rsidR="00A37933">
              <w:rPr>
                <w:rFonts w:ascii="Calibri" w:hAnsi="Calibri"/>
                <w:bCs/>
                <w:szCs w:val="22"/>
              </w:rPr>
              <w:t>has been</w:t>
            </w:r>
            <w:r w:rsidR="00A37933" w:rsidRPr="004A1FDB">
              <w:rPr>
                <w:rFonts w:ascii="Calibri" w:hAnsi="Calibri"/>
                <w:bCs/>
                <w:szCs w:val="22"/>
              </w:rPr>
              <w:t xml:space="preserve"> demonstrated. </w:t>
            </w:r>
            <w:r>
              <w:rPr>
                <w:rFonts w:ascii="Calibri" w:hAnsi="Calibri"/>
                <w:bCs/>
                <w:szCs w:val="22"/>
              </w:rPr>
              <w:t xml:space="preserve">In addition, the proposal is not compatible with the enterprise zone designation. </w:t>
            </w:r>
            <w:r w:rsidR="009A24EE">
              <w:rPr>
                <w:rFonts w:ascii="Calibri" w:hAnsi="Calibri"/>
                <w:bCs/>
                <w:szCs w:val="22"/>
              </w:rPr>
              <w:t xml:space="preserve">The application’s supporting information states that the proposal </w:t>
            </w:r>
            <w:r w:rsidR="009A24EE" w:rsidRPr="009A24EE">
              <w:rPr>
                <w:rFonts w:ascii="Calibri" w:hAnsi="Calibri"/>
                <w:bCs/>
                <w:szCs w:val="22"/>
              </w:rPr>
              <w:t>would fulfil a local need for a form of affordable housing</w:t>
            </w:r>
            <w:r w:rsidR="009A24EE">
              <w:rPr>
                <w:rFonts w:ascii="Calibri" w:hAnsi="Calibri"/>
                <w:bCs/>
                <w:szCs w:val="22"/>
              </w:rPr>
              <w:t xml:space="preserve"> on the basis that the application building will be occupied by the applicant who is unable </w:t>
            </w:r>
            <w:r w:rsidR="009A24EE" w:rsidRPr="009A24EE">
              <w:rPr>
                <w:rFonts w:ascii="Calibri" w:hAnsi="Calibri"/>
                <w:bCs/>
                <w:szCs w:val="22"/>
              </w:rPr>
              <w:t>to rent or buy alternative accommodation on the open market</w:t>
            </w:r>
            <w:r w:rsidR="009A24EE">
              <w:rPr>
                <w:rFonts w:ascii="Calibri" w:hAnsi="Calibri"/>
                <w:bCs/>
                <w:szCs w:val="22"/>
              </w:rPr>
              <w:t xml:space="preserve"> however no further information has been provided to substantiate this claim</w:t>
            </w:r>
            <w:r w:rsidR="0074172D">
              <w:rPr>
                <w:rFonts w:ascii="Calibri" w:hAnsi="Calibri"/>
                <w:bCs/>
                <w:szCs w:val="22"/>
              </w:rPr>
              <w:t xml:space="preserve"> or to evidence that the building would satisfy the definition of Affordable Housing as per the Core Strategy or NPPF</w:t>
            </w:r>
            <w:r w:rsidR="009A24EE">
              <w:rPr>
                <w:rFonts w:ascii="Calibri" w:hAnsi="Calibri"/>
                <w:bCs/>
                <w:szCs w:val="22"/>
              </w:rPr>
              <w:t xml:space="preserve">. </w:t>
            </w:r>
            <w:r w:rsidR="0074172D">
              <w:rPr>
                <w:rFonts w:ascii="Calibri" w:hAnsi="Calibri"/>
                <w:bCs/>
                <w:szCs w:val="22"/>
              </w:rPr>
              <w:t xml:space="preserve">Nor has any legal mechanism been submitted to secure it as such. </w:t>
            </w:r>
            <w:r w:rsidR="009A24EE">
              <w:rPr>
                <w:rFonts w:ascii="Calibri" w:hAnsi="Calibri"/>
                <w:bCs/>
                <w:szCs w:val="22"/>
              </w:rPr>
              <w:t xml:space="preserve">The proposal </w:t>
            </w:r>
            <w:r w:rsidR="004A1FDB" w:rsidRPr="004A1FDB">
              <w:rPr>
                <w:rFonts w:ascii="Calibri" w:hAnsi="Calibri"/>
                <w:bCs/>
                <w:szCs w:val="22"/>
              </w:rPr>
              <w:t xml:space="preserve">would therefore fail to meet the </w:t>
            </w:r>
            <w:r w:rsidR="00E414D3">
              <w:rPr>
                <w:rFonts w:ascii="Calibri" w:hAnsi="Calibri"/>
                <w:bCs/>
                <w:szCs w:val="22"/>
              </w:rPr>
              <w:t xml:space="preserve">above </w:t>
            </w:r>
            <w:r w:rsidR="004A1FDB" w:rsidRPr="004A1FDB">
              <w:rPr>
                <w:rFonts w:ascii="Calibri" w:hAnsi="Calibri"/>
                <w:bCs/>
                <w:szCs w:val="22"/>
              </w:rPr>
              <w:t>criteria of Policy DMG2.</w:t>
            </w:r>
          </w:p>
          <w:p w14:paraId="5E6AF84B" w14:textId="77777777" w:rsidR="00506A71" w:rsidRDefault="00506A71" w:rsidP="00745BA0">
            <w:pPr>
              <w:pStyle w:val="Header"/>
              <w:tabs>
                <w:tab w:val="clear" w:pos="4153"/>
                <w:tab w:val="clear" w:pos="8306"/>
              </w:tabs>
              <w:contextualSpacing/>
              <w:jc w:val="both"/>
              <w:rPr>
                <w:rFonts w:ascii="Calibri" w:hAnsi="Calibri"/>
                <w:bCs/>
                <w:szCs w:val="22"/>
              </w:rPr>
            </w:pPr>
          </w:p>
          <w:p w14:paraId="21B35876" w14:textId="6EEB28FD" w:rsidR="00745BA0" w:rsidRPr="00745BA0" w:rsidRDefault="00745BA0" w:rsidP="00745BA0">
            <w:pPr>
              <w:pStyle w:val="Header"/>
              <w:tabs>
                <w:tab w:val="clear" w:pos="4153"/>
                <w:tab w:val="clear" w:pos="8306"/>
              </w:tabs>
              <w:contextualSpacing/>
              <w:jc w:val="both"/>
              <w:rPr>
                <w:rFonts w:ascii="Calibri" w:hAnsi="Calibri"/>
                <w:bCs/>
                <w:szCs w:val="22"/>
              </w:rPr>
            </w:pPr>
            <w:r w:rsidRPr="00745BA0">
              <w:rPr>
                <w:rFonts w:ascii="Calibri" w:hAnsi="Calibri"/>
                <w:bCs/>
                <w:szCs w:val="22"/>
              </w:rPr>
              <w:t>Policy DMG3 of the Core Strategy also requires decision taking to consider the availability and adequacy of public transport and associated infrastructure to serve those moving to and from new developments. This is consistent with the NPPF which requires development proposals to promote sustainable transport.</w:t>
            </w:r>
            <w:r w:rsidR="00A5104A">
              <w:rPr>
                <w:rFonts w:ascii="Calibri" w:hAnsi="Calibri"/>
                <w:bCs/>
                <w:szCs w:val="22"/>
              </w:rPr>
              <w:t xml:space="preserve"> </w:t>
            </w:r>
            <w:r w:rsidR="00A5104A" w:rsidRPr="00A5104A">
              <w:rPr>
                <w:rFonts w:ascii="Calibri" w:hAnsi="Calibri"/>
                <w:bCs/>
                <w:szCs w:val="22"/>
              </w:rPr>
              <w:t xml:space="preserve">In this instance, analysis shows an absence of bus stops within the nearby vicinity of the application site with the nearest public transport links being sited approximately </w:t>
            </w:r>
            <w:r w:rsidR="00A5104A">
              <w:rPr>
                <w:rFonts w:ascii="Calibri" w:hAnsi="Calibri"/>
                <w:bCs/>
                <w:szCs w:val="22"/>
              </w:rPr>
              <w:t>350</w:t>
            </w:r>
            <w:r w:rsidR="00A5104A" w:rsidRPr="00A5104A">
              <w:rPr>
                <w:rFonts w:ascii="Calibri" w:hAnsi="Calibri"/>
                <w:bCs/>
                <w:szCs w:val="22"/>
              </w:rPr>
              <w:t xml:space="preserve"> away from the application site within the defined settlement area of Wiswell. In addition, there is an absence of pavements and street lighting along Pendleton Road. Such issues can potentially be balanced against the sustainable benefits of re-using existing buildings</w:t>
            </w:r>
            <w:r w:rsidR="0074172D">
              <w:rPr>
                <w:rFonts w:ascii="Calibri" w:hAnsi="Calibri"/>
                <w:bCs/>
                <w:szCs w:val="22"/>
              </w:rPr>
              <w:t xml:space="preserve">. </w:t>
            </w:r>
            <w:r w:rsidR="00A5104A">
              <w:rPr>
                <w:rFonts w:ascii="Calibri" w:hAnsi="Calibri"/>
                <w:bCs/>
                <w:szCs w:val="22"/>
              </w:rPr>
              <w:t xml:space="preserve">The ‘re-use’ of a building dictates that the building in question has or has had an established use which would subsequently be superseded in the event of the building in question being utilised for residential use however given that the application building is not considered to benefit from a genuine history of use for agriculture or other rural enterprise, it is not considered that the proposal would amount to a </w:t>
            </w:r>
            <w:r w:rsidR="00B24C0D">
              <w:rPr>
                <w:rFonts w:ascii="Calibri" w:hAnsi="Calibri"/>
                <w:bCs/>
                <w:szCs w:val="22"/>
              </w:rPr>
              <w:t xml:space="preserve">genuine </w:t>
            </w:r>
            <w:r w:rsidR="00A5104A">
              <w:rPr>
                <w:rFonts w:ascii="Calibri" w:hAnsi="Calibri"/>
                <w:bCs/>
                <w:szCs w:val="22"/>
              </w:rPr>
              <w:t xml:space="preserve">‘re-use’ of the building in question and </w:t>
            </w:r>
            <w:r w:rsidR="00A5104A" w:rsidRPr="00A5104A">
              <w:rPr>
                <w:rFonts w:ascii="Calibri" w:hAnsi="Calibri"/>
                <w:bCs/>
                <w:szCs w:val="22"/>
              </w:rPr>
              <w:t xml:space="preserve">the sustainable benefits of re-using an existing building </w:t>
            </w:r>
            <w:r w:rsidR="00A5104A">
              <w:rPr>
                <w:rFonts w:ascii="Calibri" w:hAnsi="Calibri"/>
                <w:bCs/>
                <w:szCs w:val="22"/>
              </w:rPr>
              <w:t>can therefore not</w:t>
            </w:r>
            <w:r w:rsidR="00A5104A" w:rsidRPr="00A5104A">
              <w:rPr>
                <w:rFonts w:ascii="Calibri" w:hAnsi="Calibri"/>
                <w:bCs/>
                <w:szCs w:val="22"/>
              </w:rPr>
              <w:t xml:space="preserve"> be applied in this case.</w:t>
            </w:r>
            <w:r w:rsidR="0074172D">
              <w:rPr>
                <w:rFonts w:ascii="Calibri" w:hAnsi="Calibri"/>
                <w:bCs/>
                <w:szCs w:val="22"/>
              </w:rPr>
              <w:t xml:space="preserve"> Furthermore</w:t>
            </w:r>
            <w:r w:rsidR="00541EF3">
              <w:rPr>
                <w:rFonts w:ascii="Calibri" w:hAnsi="Calibri"/>
                <w:bCs/>
                <w:szCs w:val="22"/>
              </w:rPr>
              <w:t>,</w:t>
            </w:r>
            <w:r w:rsidR="0074172D">
              <w:rPr>
                <w:rFonts w:ascii="Calibri" w:hAnsi="Calibri"/>
                <w:bCs/>
                <w:szCs w:val="22"/>
              </w:rPr>
              <w:t xml:space="preserve"> this is not a building considered worthy of retention as </w:t>
            </w:r>
            <w:r w:rsidR="00541EF3">
              <w:rPr>
                <w:rFonts w:ascii="Calibri" w:hAnsi="Calibri"/>
                <w:bCs/>
                <w:szCs w:val="22"/>
              </w:rPr>
              <w:t>assessed above</w:t>
            </w:r>
            <w:r w:rsidR="0074172D">
              <w:rPr>
                <w:rFonts w:ascii="Calibri" w:hAnsi="Calibri"/>
                <w:bCs/>
                <w:szCs w:val="22"/>
              </w:rPr>
              <w:t>.</w:t>
            </w:r>
          </w:p>
          <w:p w14:paraId="34F86722" w14:textId="77777777" w:rsidR="00CD6738" w:rsidRDefault="00CD6738" w:rsidP="00745BA0">
            <w:pPr>
              <w:pStyle w:val="Header"/>
              <w:rPr>
                <w:rFonts w:ascii="Calibri" w:hAnsi="Calibri"/>
                <w:bCs/>
                <w:szCs w:val="22"/>
              </w:rPr>
            </w:pPr>
          </w:p>
          <w:p w14:paraId="0203DF45" w14:textId="0120C4A3" w:rsidR="00745BA0" w:rsidRPr="00745BA0" w:rsidRDefault="004C70FE" w:rsidP="00745BA0">
            <w:pPr>
              <w:pStyle w:val="Header"/>
              <w:rPr>
                <w:rFonts w:ascii="Calibri" w:hAnsi="Calibri"/>
                <w:bCs/>
                <w:szCs w:val="22"/>
              </w:rPr>
            </w:pPr>
            <w:r>
              <w:rPr>
                <w:rFonts w:ascii="Calibri" w:hAnsi="Calibri"/>
                <w:bCs/>
                <w:szCs w:val="22"/>
              </w:rPr>
              <w:t>Taking account</w:t>
            </w:r>
            <w:r w:rsidR="00745BA0" w:rsidRPr="00745BA0">
              <w:rPr>
                <w:rFonts w:ascii="Calibri" w:hAnsi="Calibri"/>
                <w:bCs/>
                <w:szCs w:val="22"/>
              </w:rPr>
              <w:t xml:space="preserve"> of all of the above, the proposed development would fail to satisfy the requirements of Policy DMH3, criteria points 3, 5, 6 (</w:t>
            </w:r>
            <w:r w:rsidR="00281333">
              <w:rPr>
                <w:rFonts w:ascii="Calibri" w:hAnsi="Calibri"/>
                <w:bCs/>
                <w:szCs w:val="22"/>
              </w:rPr>
              <w:t>3</w:t>
            </w:r>
            <w:r w:rsidR="00745BA0" w:rsidRPr="00745BA0">
              <w:rPr>
                <w:rFonts w:ascii="Calibri" w:hAnsi="Calibri"/>
                <w:bCs/>
                <w:szCs w:val="22"/>
              </w:rPr>
              <w:t>)</w:t>
            </w:r>
            <w:r w:rsidR="00281333">
              <w:rPr>
                <w:rFonts w:ascii="Calibri" w:hAnsi="Calibri"/>
                <w:bCs/>
                <w:szCs w:val="22"/>
              </w:rPr>
              <w:t xml:space="preserve"> and 6 (4)</w:t>
            </w:r>
            <w:r w:rsidR="00745BA0" w:rsidRPr="00745BA0">
              <w:rPr>
                <w:rFonts w:ascii="Calibri" w:hAnsi="Calibri"/>
                <w:bCs/>
                <w:szCs w:val="22"/>
              </w:rPr>
              <w:t xml:space="preserve"> of Policy DMH4 and </w:t>
            </w:r>
            <w:r w:rsidR="00281333">
              <w:rPr>
                <w:rFonts w:ascii="Calibri" w:hAnsi="Calibri"/>
                <w:bCs/>
                <w:szCs w:val="22"/>
              </w:rPr>
              <w:t>Policies DMG2 and</w:t>
            </w:r>
            <w:r w:rsidR="00745BA0" w:rsidRPr="00745BA0">
              <w:rPr>
                <w:rFonts w:ascii="Calibri" w:hAnsi="Calibri"/>
                <w:bCs/>
                <w:szCs w:val="22"/>
              </w:rPr>
              <w:t xml:space="preserve"> DMG3 of the Core Strategy and is therefore considered to be unacceptable in principle.</w:t>
            </w:r>
          </w:p>
          <w:p w14:paraId="07A958AF" w14:textId="2F6670FE" w:rsidR="0046548C" w:rsidRPr="007F4330" w:rsidRDefault="0046548C" w:rsidP="008542DE">
            <w:pPr>
              <w:pStyle w:val="Header"/>
              <w:tabs>
                <w:tab w:val="clear" w:pos="4153"/>
                <w:tab w:val="clear" w:pos="8306"/>
              </w:tabs>
              <w:contextualSpacing/>
              <w:jc w:val="both"/>
              <w:rPr>
                <w:rFonts w:ascii="Calibri" w:hAnsi="Calibri"/>
                <w:b/>
                <w:szCs w:val="22"/>
              </w:rPr>
            </w:pPr>
          </w:p>
        </w:tc>
      </w:tr>
      <w:tr w:rsidR="007F4330" w:rsidRPr="007F4330" w14:paraId="617768FF"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Pr="007F4330" w:rsidRDefault="00C0704D" w:rsidP="00EA09F9">
            <w:pPr>
              <w:pStyle w:val="Header"/>
              <w:tabs>
                <w:tab w:val="clear" w:pos="4153"/>
                <w:tab w:val="clear" w:pos="8306"/>
              </w:tabs>
              <w:contextualSpacing/>
              <w:jc w:val="both"/>
              <w:rPr>
                <w:rFonts w:ascii="Calibri" w:hAnsi="Calibri"/>
                <w:b/>
                <w:szCs w:val="22"/>
              </w:rPr>
            </w:pPr>
            <w:r w:rsidRPr="007F4330">
              <w:rPr>
                <w:rFonts w:ascii="Calibri" w:hAnsi="Calibri"/>
                <w:b/>
                <w:szCs w:val="22"/>
              </w:rPr>
              <w:lastRenderedPageBreak/>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2977FD3F" w14:textId="77777777" w:rsidR="00CD1CBE" w:rsidRPr="00CD1CBE" w:rsidRDefault="00CD1CBE" w:rsidP="00CD1CBE">
            <w:pPr>
              <w:pStyle w:val="Header"/>
              <w:rPr>
                <w:rFonts w:ascii="Calibri" w:hAnsi="Calibri"/>
                <w:bCs/>
                <w:szCs w:val="22"/>
              </w:rPr>
            </w:pPr>
            <w:r w:rsidRPr="00CD1CBE">
              <w:rPr>
                <w:rFonts w:ascii="Calibri" w:hAnsi="Calibri"/>
                <w:bCs/>
                <w:szCs w:val="22"/>
              </w:rPr>
              <w:t>Paragraph 135 (f) of the National Planning Policy Framework states:</w:t>
            </w:r>
          </w:p>
          <w:p w14:paraId="7B3B10CE" w14:textId="77777777" w:rsidR="00CD1CBE" w:rsidRPr="00CD1CBE" w:rsidRDefault="00CD1CBE" w:rsidP="00CD1CBE">
            <w:pPr>
              <w:pStyle w:val="Header"/>
              <w:rPr>
                <w:rFonts w:ascii="Calibri" w:hAnsi="Calibri"/>
                <w:bCs/>
                <w:szCs w:val="22"/>
              </w:rPr>
            </w:pPr>
          </w:p>
          <w:p w14:paraId="2400B483" w14:textId="77777777" w:rsidR="00CD1CBE" w:rsidRPr="00CD1CBE" w:rsidRDefault="00CD1CBE" w:rsidP="00CD1CBE">
            <w:pPr>
              <w:pStyle w:val="Header"/>
              <w:rPr>
                <w:rFonts w:ascii="Calibri" w:hAnsi="Calibri"/>
                <w:bCs/>
                <w:i/>
                <w:iCs/>
                <w:szCs w:val="22"/>
              </w:rPr>
            </w:pPr>
            <w:r w:rsidRPr="00CD1CBE">
              <w:rPr>
                <w:rFonts w:ascii="Calibri" w:hAnsi="Calibri"/>
                <w:bCs/>
                <w:i/>
                <w:iCs/>
                <w:szCs w:val="22"/>
              </w:rPr>
              <w:t>‘Planning policies and decisions should ensure that developments create places that are safe, inclusive and accessible and which promote health and well-being, with a high standard of amenity for existing and future users’.</w:t>
            </w:r>
          </w:p>
          <w:p w14:paraId="4A19BADD" w14:textId="77777777" w:rsidR="00CD1CBE" w:rsidRPr="00CD1CBE" w:rsidRDefault="00CD1CBE" w:rsidP="00CD1CBE">
            <w:pPr>
              <w:pStyle w:val="Header"/>
              <w:rPr>
                <w:rFonts w:ascii="Calibri" w:hAnsi="Calibri"/>
                <w:bCs/>
                <w:i/>
                <w:iCs/>
                <w:szCs w:val="22"/>
              </w:rPr>
            </w:pPr>
          </w:p>
          <w:p w14:paraId="58228FBE" w14:textId="18CF44C1" w:rsidR="00CD1CBE" w:rsidRPr="00CD1CBE" w:rsidRDefault="00CD1CBE" w:rsidP="00CD1CBE">
            <w:pPr>
              <w:pStyle w:val="Header"/>
              <w:rPr>
                <w:rFonts w:ascii="Calibri" w:hAnsi="Calibri"/>
                <w:bCs/>
                <w:szCs w:val="22"/>
              </w:rPr>
            </w:pPr>
            <w:r w:rsidRPr="00CD1CBE">
              <w:rPr>
                <w:rFonts w:ascii="Calibri" w:hAnsi="Calibri"/>
                <w:bCs/>
                <w:szCs w:val="22"/>
              </w:rPr>
              <w:t>Furthermore, Policy DMG1 of the Core Strategy requires all proposals for development to consider the effects of development upon existing amenities</w:t>
            </w:r>
            <w:r w:rsidR="005A13D0">
              <w:rPr>
                <w:rFonts w:ascii="Calibri" w:hAnsi="Calibri"/>
                <w:bCs/>
                <w:szCs w:val="22"/>
              </w:rPr>
              <w:t xml:space="preserve"> whilst providing </w:t>
            </w:r>
            <w:r w:rsidR="005A13D0" w:rsidRPr="005A13D0">
              <w:rPr>
                <w:rFonts w:ascii="Calibri" w:hAnsi="Calibri"/>
                <w:bCs/>
                <w:szCs w:val="22"/>
              </w:rPr>
              <w:t>adequate day lighting and privacy distance</w:t>
            </w:r>
            <w:r w:rsidR="005A13D0">
              <w:rPr>
                <w:rFonts w:ascii="Calibri" w:hAnsi="Calibri"/>
                <w:bCs/>
                <w:szCs w:val="22"/>
              </w:rPr>
              <w:t xml:space="preserve">s. </w:t>
            </w:r>
          </w:p>
          <w:p w14:paraId="72A87411" w14:textId="77777777" w:rsidR="00D81D23" w:rsidRPr="00CD1CBE" w:rsidRDefault="00D81D23" w:rsidP="00EA09F9">
            <w:pPr>
              <w:pStyle w:val="Header"/>
              <w:tabs>
                <w:tab w:val="clear" w:pos="4153"/>
                <w:tab w:val="clear" w:pos="8306"/>
              </w:tabs>
              <w:contextualSpacing/>
              <w:jc w:val="both"/>
              <w:rPr>
                <w:rFonts w:ascii="Calibri" w:hAnsi="Calibri"/>
                <w:bCs/>
                <w:szCs w:val="22"/>
              </w:rPr>
            </w:pPr>
          </w:p>
          <w:p w14:paraId="6281DCE3" w14:textId="6712A64B" w:rsidR="005A13D0" w:rsidRDefault="00F07BCD" w:rsidP="002B02D6">
            <w:pPr>
              <w:contextualSpacing/>
              <w:rPr>
                <w:rFonts w:ascii="Calibri" w:hAnsi="Calibri"/>
                <w:szCs w:val="22"/>
              </w:rPr>
            </w:pPr>
            <w:r>
              <w:rPr>
                <w:rFonts w:ascii="Calibri" w:hAnsi="Calibri"/>
                <w:szCs w:val="22"/>
              </w:rPr>
              <w:t xml:space="preserve">In this instance, analysis shows the application building as lying approximately 13 metres away </w:t>
            </w:r>
            <w:r w:rsidR="00B02590">
              <w:rPr>
                <w:rFonts w:ascii="Calibri" w:hAnsi="Calibri"/>
                <w:szCs w:val="22"/>
              </w:rPr>
              <w:t>to the North of</w:t>
            </w:r>
            <w:r>
              <w:rPr>
                <w:rFonts w:ascii="Calibri" w:hAnsi="Calibri"/>
                <w:szCs w:val="22"/>
              </w:rPr>
              <w:t xml:space="preserve"> the nearest residential receptor of No. 2 Tithe Barn Cottages </w:t>
            </w:r>
            <w:r w:rsidR="00B02590">
              <w:rPr>
                <w:rFonts w:ascii="Calibri" w:hAnsi="Calibri"/>
                <w:szCs w:val="22"/>
              </w:rPr>
              <w:t xml:space="preserve">which in turn would not impede the provision of natural light or outlook to and from the neighbouring property respectively in the event of the application building being retained due to the </w:t>
            </w:r>
            <w:r w:rsidR="007706E1">
              <w:rPr>
                <w:rFonts w:ascii="Calibri" w:hAnsi="Calibri"/>
                <w:szCs w:val="22"/>
              </w:rPr>
              <w:t xml:space="preserve">adequate </w:t>
            </w:r>
            <w:r w:rsidR="00B02590">
              <w:rPr>
                <w:rFonts w:ascii="Calibri" w:hAnsi="Calibri"/>
                <w:szCs w:val="22"/>
              </w:rPr>
              <w:t xml:space="preserve">separation distance in place and solar orientation of the application building. In addition, </w:t>
            </w:r>
            <w:r w:rsidR="00CF2E0D">
              <w:rPr>
                <w:rFonts w:ascii="Calibri" w:hAnsi="Calibri"/>
                <w:szCs w:val="22"/>
              </w:rPr>
              <w:t xml:space="preserve">the application building’s kitchen window and living room door openings solely provide views into the confines of the application site therefore </w:t>
            </w:r>
            <w:r w:rsidR="00BC7AF2">
              <w:rPr>
                <w:rFonts w:ascii="Calibri" w:hAnsi="Calibri"/>
                <w:szCs w:val="22"/>
              </w:rPr>
              <w:t>the continued use of</w:t>
            </w:r>
            <w:r w:rsidR="00CF2E0D">
              <w:rPr>
                <w:rFonts w:ascii="Calibri" w:hAnsi="Calibri"/>
                <w:szCs w:val="22"/>
              </w:rPr>
              <w:t xml:space="preserve"> the application building </w:t>
            </w:r>
            <w:r w:rsidR="00BC7AF2">
              <w:rPr>
                <w:rFonts w:ascii="Calibri" w:hAnsi="Calibri"/>
                <w:szCs w:val="22"/>
              </w:rPr>
              <w:t xml:space="preserve">as dwelling </w:t>
            </w:r>
            <w:r w:rsidR="00CF2E0D">
              <w:rPr>
                <w:rFonts w:ascii="Calibri" w:hAnsi="Calibri"/>
                <w:szCs w:val="22"/>
              </w:rPr>
              <w:t xml:space="preserve">would not compromise the privacy of the nearest neighbouring dwellings to the South-west of the application site. </w:t>
            </w:r>
            <w:r w:rsidR="00BD5D71">
              <w:rPr>
                <w:rFonts w:ascii="Calibri" w:hAnsi="Calibri"/>
                <w:szCs w:val="22"/>
              </w:rPr>
              <w:t>Accordingly, it is not considered that the proposal would be harmful to the amenity of any neighbouring residents.</w:t>
            </w:r>
          </w:p>
          <w:p w14:paraId="4FF2B047" w14:textId="77777777" w:rsidR="005A13D0" w:rsidRDefault="005A13D0" w:rsidP="002B02D6">
            <w:pPr>
              <w:contextualSpacing/>
              <w:rPr>
                <w:rFonts w:ascii="Calibri" w:hAnsi="Calibri"/>
                <w:szCs w:val="22"/>
              </w:rPr>
            </w:pPr>
          </w:p>
          <w:p w14:paraId="2998F908" w14:textId="4932312E" w:rsidR="00ED00B7" w:rsidRPr="00DA639E" w:rsidRDefault="005A13D0" w:rsidP="00C0704D">
            <w:pPr>
              <w:contextualSpacing/>
              <w:rPr>
                <w:rFonts w:ascii="Calibri" w:hAnsi="Calibri"/>
                <w:szCs w:val="22"/>
              </w:rPr>
            </w:pPr>
            <w:r>
              <w:rPr>
                <w:rFonts w:ascii="Calibri" w:hAnsi="Calibri"/>
                <w:szCs w:val="22"/>
              </w:rPr>
              <w:t xml:space="preserve">Notwithstanding the above, </w:t>
            </w:r>
            <w:r w:rsidR="008619F9">
              <w:rPr>
                <w:rFonts w:ascii="Calibri" w:hAnsi="Calibri"/>
                <w:szCs w:val="22"/>
              </w:rPr>
              <w:t>analysis of the submitted floor plans and elevation drawings shows that the</w:t>
            </w:r>
            <w:r w:rsidR="008619F9" w:rsidRPr="008619F9">
              <w:rPr>
                <w:rFonts w:ascii="Calibri" w:hAnsi="Calibri"/>
                <w:szCs w:val="22"/>
              </w:rPr>
              <w:t xml:space="preserve"> bedroom component of the application building is not served by any window or roof light openings.</w:t>
            </w:r>
            <w:r w:rsidR="008619F9">
              <w:rPr>
                <w:rFonts w:ascii="Calibri" w:hAnsi="Calibri"/>
                <w:szCs w:val="22"/>
              </w:rPr>
              <w:t xml:space="preserve"> In addition,</w:t>
            </w:r>
            <w:r w:rsidR="007706E1">
              <w:rPr>
                <w:rFonts w:ascii="Calibri" w:hAnsi="Calibri"/>
                <w:szCs w:val="22"/>
              </w:rPr>
              <w:t xml:space="preserve"> the kitchen and living room components of the application building (which form the </w:t>
            </w:r>
            <w:r w:rsidR="008619F9">
              <w:rPr>
                <w:rFonts w:ascii="Calibri" w:hAnsi="Calibri"/>
                <w:szCs w:val="22"/>
              </w:rPr>
              <w:t>building’s primary</w:t>
            </w:r>
            <w:r w:rsidR="007706E1">
              <w:rPr>
                <w:rFonts w:ascii="Calibri" w:hAnsi="Calibri"/>
                <w:szCs w:val="22"/>
              </w:rPr>
              <w:t xml:space="preserve"> habitable </w:t>
            </w:r>
            <w:r w:rsidR="008619F9">
              <w:rPr>
                <w:rFonts w:ascii="Calibri" w:hAnsi="Calibri"/>
                <w:szCs w:val="22"/>
              </w:rPr>
              <w:t>space</w:t>
            </w:r>
            <w:r w:rsidR="007706E1">
              <w:rPr>
                <w:rFonts w:ascii="Calibri" w:hAnsi="Calibri"/>
                <w:szCs w:val="22"/>
              </w:rPr>
              <w:t>) a</w:t>
            </w:r>
            <w:r w:rsidR="008619F9">
              <w:rPr>
                <w:rFonts w:ascii="Calibri" w:hAnsi="Calibri"/>
                <w:szCs w:val="22"/>
              </w:rPr>
              <w:t xml:space="preserve">re </w:t>
            </w:r>
            <w:r w:rsidR="007706E1">
              <w:rPr>
                <w:rFonts w:ascii="Calibri" w:hAnsi="Calibri"/>
                <w:szCs w:val="22"/>
              </w:rPr>
              <w:t xml:space="preserve">served by </w:t>
            </w:r>
            <w:r w:rsidR="00BD5D71">
              <w:rPr>
                <w:rFonts w:ascii="Calibri" w:hAnsi="Calibri"/>
                <w:szCs w:val="22"/>
              </w:rPr>
              <w:t>just</w:t>
            </w:r>
            <w:r w:rsidR="008619F9">
              <w:rPr>
                <w:rFonts w:ascii="Calibri" w:hAnsi="Calibri"/>
                <w:szCs w:val="22"/>
              </w:rPr>
              <w:t xml:space="preserve"> one window opening which is a modestly sized casement window opening providing </w:t>
            </w:r>
            <w:r w:rsidR="00BD5D71">
              <w:rPr>
                <w:rFonts w:ascii="Calibri" w:hAnsi="Calibri"/>
                <w:szCs w:val="22"/>
              </w:rPr>
              <w:t xml:space="preserve">only </w:t>
            </w:r>
            <w:r w:rsidR="008619F9">
              <w:rPr>
                <w:rFonts w:ascii="Calibri" w:hAnsi="Calibri"/>
                <w:szCs w:val="22"/>
              </w:rPr>
              <w:t xml:space="preserve">a minimal provision of natural light </w:t>
            </w:r>
            <w:r w:rsidR="00DA639E">
              <w:rPr>
                <w:rFonts w:ascii="Calibri" w:hAnsi="Calibri"/>
                <w:szCs w:val="22"/>
              </w:rPr>
              <w:t xml:space="preserve">and outlook </w:t>
            </w:r>
            <w:r w:rsidR="008619F9">
              <w:rPr>
                <w:rFonts w:ascii="Calibri" w:hAnsi="Calibri"/>
                <w:szCs w:val="22"/>
              </w:rPr>
              <w:t xml:space="preserve">into </w:t>
            </w:r>
            <w:r w:rsidR="00DA639E">
              <w:rPr>
                <w:rFonts w:ascii="Calibri" w:hAnsi="Calibri"/>
                <w:szCs w:val="22"/>
              </w:rPr>
              <w:t xml:space="preserve">and out of </w:t>
            </w:r>
            <w:r w:rsidR="008619F9">
              <w:rPr>
                <w:rFonts w:ascii="Calibri" w:hAnsi="Calibri"/>
                <w:szCs w:val="22"/>
              </w:rPr>
              <w:t>the primary habitable space of the building</w:t>
            </w:r>
            <w:r w:rsidR="00DA639E">
              <w:rPr>
                <w:rFonts w:ascii="Calibri" w:hAnsi="Calibri"/>
                <w:szCs w:val="22"/>
              </w:rPr>
              <w:t xml:space="preserve"> respectively</w:t>
            </w:r>
            <w:r w:rsidR="008619F9">
              <w:rPr>
                <w:rFonts w:ascii="Calibri" w:hAnsi="Calibri"/>
                <w:szCs w:val="22"/>
              </w:rPr>
              <w:t xml:space="preserve">, as evidenced in supporting photographs provided under previous application 3/2023/0746. It is noted that the living room component of the building is served by </w:t>
            </w:r>
            <w:r w:rsidR="00DA639E">
              <w:rPr>
                <w:rFonts w:ascii="Calibri" w:hAnsi="Calibri"/>
                <w:szCs w:val="22"/>
              </w:rPr>
              <w:t xml:space="preserve">a </w:t>
            </w:r>
            <w:r w:rsidR="008619F9">
              <w:rPr>
                <w:rFonts w:ascii="Calibri" w:hAnsi="Calibri"/>
                <w:szCs w:val="22"/>
              </w:rPr>
              <w:t xml:space="preserve">double door opening however the double doors in place are solid structures with no glazing and would therefore only allow natural light </w:t>
            </w:r>
            <w:r w:rsidR="00DA639E">
              <w:rPr>
                <w:rFonts w:ascii="Calibri" w:hAnsi="Calibri"/>
                <w:szCs w:val="22"/>
              </w:rPr>
              <w:t xml:space="preserve">and outlook </w:t>
            </w:r>
            <w:r w:rsidR="008619F9">
              <w:rPr>
                <w:rFonts w:ascii="Calibri" w:hAnsi="Calibri"/>
                <w:szCs w:val="22"/>
              </w:rPr>
              <w:t xml:space="preserve">into </w:t>
            </w:r>
            <w:r w:rsidR="00DA639E">
              <w:rPr>
                <w:rFonts w:ascii="Calibri" w:hAnsi="Calibri"/>
                <w:szCs w:val="22"/>
              </w:rPr>
              <w:t xml:space="preserve">and out of </w:t>
            </w:r>
            <w:r w:rsidR="008619F9">
              <w:rPr>
                <w:rFonts w:ascii="Calibri" w:hAnsi="Calibri"/>
                <w:szCs w:val="22"/>
              </w:rPr>
              <w:t xml:space="preserve">the property </w:t>
            </w:r>
            <w:r w:rsidR="00DA639E">
              <w:rPr>
                <w:rFonts w:ascii="Calibri" w:hAnsi="Calibri"/>
                <w:szCs w:val="22"/>
              </w:rPr>
              <w:t xml:space="preserve">respectively </w:t>
            </w:r>
            <w:r w:rsidR="008619F9">
              <w:rPr>
                <w:rFonts w:ascii="Calibri" w:hAnsi="Calibri"/>
                <w:szCs w:val="22"/>
              </w:rPr>
              <w:t xml:space="preserve">when fully open which in turn would be impractical during adverse weather conditions. </w:t>
            </w:r>
            <w:r w:rsidR="007706E1">
              <w:rPr>
                <w:rFonts w:ascii="Calibri" w:hAnsi="Calibri"/>
                <w:szCs w:val="22"/>
              </w:rPr>
              <w:t>In light of the above</w:t>
            </w:r>
            <w:r w:rsidR="00CD1CBE" w:rsidRPr="00CD1CBE">
              <w:rPr>
                <w:rFonts w:ascii="Calibri" w:hAnsi="Calibri"/>
                <w:szCs w:val="22"/>
              </w:rPr>
              <w:t>, it is considered that the</w:t>
            </w:r>
            <w:r w:rsidR="008619F9">
              <w:rPr>
                <w:rFonts w:ascii="Calibri" w:hAnsi="Calibri"/>
                <w:szCs w:val="22"/>
              </w:rPr>
              <w:t xml:space="preserve"> </w:t>
            </w:r>
            <w:r w:rsidR="00541EF3">
              <w:rPr>
                <w:rFonts w:ascii="Calibri" w:hAnsi="Calibri"/>
                <w:szCs w:val="22"/>
              </w:rPr>
              <w:t>proposal would</w:t>
            </w:r>
            <w:r w:rsidR="008619F9">
              <w:rPr>
                <w:rFonts w:ascii="Calibri" w:hAnsi="Calibri"/>
                <w:szCs w:val="22"/>
              </w:rPr>
              <w:t xml:space="preserve"> fail to provide an acceptable standard of amenity </w:t>
            </w:r>
            <w:r w:rsidR="00DA639E">
              <w:rPr>
                <w:rFonts w:ascii="Calibri" w:hAnsi="Calibri"/>
                <w:szCs w:val="22"/>
              </w:rPr>
              <w:t>with respect to its provision of natural light and outlook which in turn is considered harmful to the amenity of existing and future occupants of the building. For this reason, t</w:t>
            </w:r>
            <w:r w:rsidR="00CD1CBE" w:rsidRPr="00CD1CBE">
              <w:rPr>
                <w:rFonts w:ascii="Calibri" w:hAnsi="Calibri"/>
                <w:bCs/>
                <w:szCs w:val="22"/>
              </w:rPr>
              <w:t xml:space="preserve">he proposed development would therefore </w:t>
            </w:r>
            <w:r>
              <w:rPr>
                <w:rFonts w:ascii="Calibri" w:hAnsi="Calibri"/>
                <w:bCs/>
                <w:szCs w:val="22"/>
              </w:rPr>
              <w:t>fail to satisfy the requirements</w:t>
            </w:r>
            <w:r w:rsidR="00CD1CBE" w:rsidRPr="00CD1CBE">
              <w:rPr>
                <w:rFonts w:ascii="Calibri" w:hAnsi="Calibri"/>
                <w:bCs/>
                <w:szCs w:val="22"/>
              </w:rPr>
              <w:t xml:space="preserve"> of Paragraph 135 (f) of the NPPF and Policy DMG1</w:t>
            </w:r>
            <w:r>
              <w:rPr>
                <w:rFonts w:ascii="Calibri" w:hAnsi="Calibri"/>
                <w:bCs/>
                <w:szCs w:val="22"/>
              </w:rPr>
              <w:t xml:space="preserve"> of the Core Strategy. </w:t>
            </w:r>
          </w:p>
          <w:p w14:paraId="0DB485A3" w14:textId="0CC2690F" w:rsidR="00B24C0D" w:rsidRPr="007F4330" w:rsidRDefault="00B24C0D" w:rsidP="00C0704D">
            <w:pPr>
              <w:contextualSpacing/>
              <w:rPr>
                <w:rFonts w:ascii="Calibri" w:hAnsi="Calibri"/>
                <w:szCs w:val="22"/>
              </w:rPr>
            </w:pPr>
          </w:p>
        </w:tc>
      </w:tr>
      <w:tr w:rsidR="007F4330" w:rsidRPr="007F4330" w14:paraId="6754C065"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Pr="007F4330" w:rsidRDefault="00C0704D" w:rsidP="00EA09F9">
            <w:pPr>
              <w:pStyle w:val="Header"/>
              <w:tabs>
                <w:tab w:val="clear" w:pos="4153"/>
                <w:tab w:val="clear" w:pos="8306"/>
              </w:tabs>
              <w:contextualSpacing/>
              <w:jc w:val="both"/>
              <w:rPr>
                <w:rFonts w:ascii="Calibri" w:hAnsi="Calibri"/>
                <w:b/>
                <w:szCs w:val="22"/>
              </w:rPr>
            </w:pPr>
            <w:r w:rsidRPr="007F4330">
              <w:rPr>
                <w:rFonts w:ascii="Calibri" w:hAnsi="Calibri"/>
                <w:b/>
                <w:szCs w:val="22"/>
              </w:rPr>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1FF09E59" w14:textId="77777777" w:rsidR="00CD1CBE" w:rsidRPr="00CD1CBE" w:rsidRDefault="00CD1CBE" w:rsidP="00CD1CBE">
            <w:pPr>
              <w:pStyle w:val="Header"/>
              <w:tabs>
                <w:tab w:val="clear" w:pos="4153"/>
                <w:tab w:val="clear" w:pos="8306"/>
              </w:tabs>
              <w:contextualSpacing/>
              <w:rPr>
                <w:rFonts w:ascii="Calibri" w:hAnsi="Calibri"/>
                <w:bCs/>
                <w:szCs w:val="22"/>
              </w:rPr>
            </w:pPr>
            <w:r w:rsidRPr="00CD1CBE">
              <w:rPr>
                <w:rFonts w:ascii="Calibri" w:hAnsi="Calibri"/>
                <w:bCs/>
                <w:szCs w:val="22"/>
              </w:rPr>
              <w:t xml:space="preserve">Paragraph 135 (c) of the NPPF states: </w:t>
            </w:r>
          </w:p>
          <w:p w14:paraId="6CF77D38" w14:textId="77777777" w:rsidR="00CD1CBE" w:rsidRPr="00CD1CBE" w:rsidRDefault="00CD1CBE" w:rsidP="00CD1CBE">
            <w:pPr>
              <w:pStyle w:val="Header"/>
              <w:tabs>
                <w:tab w:val="clear" w:pos="4153"/>
                <w:tab w:val="clear" w:pos="8306"/>
              </w:tabs>
              <w:contextualSpacing/>
              <w:rPr>
                <w:rFonts w:ascii="Calibri" w:hAnsi="Calibri"/>
                <w:bCs/>
                <w:szCs w:val="22"/>
              </w:rPr>
            </w:pPr>
          </w:p>
          <w:p w14:paraId="6D8BB2B8" w14:textId="77777777" w:rsidR="00CD1CBE" w:rsidRPr="00CD1CBE" w:rsidRDefault="00CD1CBE" w:rsidP="00CD1CBE">
            <w:pPr>
              <w:pStyle w:val="Header"/>
              <w:tabs>
                <w:tab w:val="clear" w:pos="4153"/>
                <w:tab w:val="clear" w:pos="8306"/>
              </w:tabs>
              <w:contextualSpacing/>
              <w:rPr>
                <w:rFonts w:ascii="Calibri" w:hAnsi="Calibri"/>
                <w:bCs/>
                <w:i/>
                <w:iCs/>
                <w:szCs w:val="22"/>
              </w:rPr>
            </w:pPr>
            <w:r w:rsidRPr="00CD1CBE">
              <w:rPr>
                <w:rFonts w:ascii="Calibri" w:hAnsi="Calibri"/>
                <w:bCs/>
                <w:i/>
                <w:iCs/>
                <w:szCs w:val="22"/>
              </w:rPr>
              <w:t xml:space="preserve">‘Planning policies and decisions should ensure that developments are sympathetic to local character and history, including the surrounding built environment and landscape setting’. </w:t>
            </w:r>
          </w:p>
          <w:p w14:paraId="235433E8" w14:textId="77777777" w:rsidR="00CD1CBE" w:rsidRPr="00CD1CBE" w:rsidRDefault="00CD1CBE" w:rsidP="00CD1CBE">
            <w:pPr>
              <w:pStyle w:val="Header"/>
              <w:tabs>
                <w:tab w:val="clear" w:pos="4153"/>
                <w:tab w:val="clear" w:pos="8306"/>
              </w:tabs>
              <w:contextualSpacing/>
              <w:rPr>
                <w:rFonts w:ascii="Calibri" w:hAnsi="Calibri"/>
                <w:bCs/>
                <w:szCs w:val="22"/>
              </w:rPr>
            </w:pPr>
          </w:p>
          <w:p w14:paraId="705816E2" w14:textId="77777777" w:rsidR="00CD1CBE" w:rsidRPr="00CD1CBE" w:rsidRDefault="00CD1CBE" w:rsidP="00CD1CBE">
            <w:pPr>
              <w:pStyle w:val="Header"/>
              <w:tabs>
                <w:tab w:val="clear" w:pos="4153"/>
                <w:tab w:val="clear" w:pos="8306"/>
              </w:tabs>
              <w:contextualSpacing/>
              <w:rPr>
                <w:rFonts w:ascii="Calibri" w:hAnsi="Calibri"/>
                <w:bCs/>
                <w:szCs w:val="22"/>
              </w:rPr>
            </w:pPr>
            <w:r w:rsidRPr="00CD1CBE">
              <w:rPr>
                <w:rFonts w:ascii="Calibri" w:hAnsi="Calibri"/>
                <w:bCs/>
                <w:szCs w:val="22"/>
              </w:rPr>
              <w:t xml:space="preserve">Policy DMG1 of the Ribble Valley Core Strategy provides additional general design guidance as follows: </w:t>
            </w:r>
          </w:p>
          <w:p w14:paraId="7E72C081" w14:textId="77777777" w:rsidR="00CD1CBE" w:rsidRPr="00CD1CBE" w:rsidRDefault="00CD1CBE" w:rsidP="00CD1CBE">
            <w:pPr>
              <w:pStyle w:val="Header"/>
              <w:tabs>
                <w:tab w:val="clear" w:pos="4153"/>
                <w:tab w:val="clear" w:pos="8306"/>
              </w:tabs>
              <w:contextualSpacing/>
              <w:rPr>
                <w:rFonts w:ascii="Calibri" w:hAnsi="Calibri"/>
                <w:bCs/>
                <w:szCs w:val="22"/>
              </w:rPr>
            </w:pPr>
          </w:p>
          <w:p w14:paraId="134FFDFE" w14:textId="77777777" w:rsidR="00CD1CBE" w:rsidRDefault="00CD1CBE" w:rsidP="00CD1CBE">
            <w:pPr>
              <w:pStyle w:val="Header"/>
              <w:tabs>
                <w:tab w:val="clear" w:pos="4153"/>
                <w:tab w:val="clear" w:pos="8306"/>
              </w:tabs>
              <w:contextualSpacing/>
              <w:rPr>
                <w:rFonts w:ascii="Calibri" w:hAnsi="Calibri"/>
                <w:bCs/>
                <w:i/>
                <w:iCs/>
                <w:szCs w:val="22"/>
              </w:rPr>
            </w:pPr>
            <w:r w:rsidRPr="00CD1CBE">
              <w:rPr>
                <w:rFonts w:ascii="Calibri" w:hAnsi="Calibri"/>
                <w:bCs/>
                <w:i/>
                <w:iCs/>
                <w:szCs w:val="22"/>
              </w:rPr>
              <w:t xml:space="preserve">‘All development must be sympathetic to existing and proposed land uses in terms of its size, intensity and nature as well as scale, massing and style…particular emphasis will be placed on visual appearance and the relationship to surroundings, including impact on landscape character.’ </w:t>
            </w:r>
          </w:p>
          <w:p w14:paraId="0051B1CB" w14:textId="77777777" w:rsidR="000859B2" w:rsidRDefault="000859B2" w:rsidP="00CD1CBE">
            <w:pPr>
              <w:pStyle w:val="Header"/>
              <w:tabs>
                <w:tab w:val="clear" w:pos="4153"/>
                <w:tab w:val="clear" w:pos="8306"/>
              </w:tabs>
              <w:contextualSpacing/>
              <w:rPr>
                <w:rFonts w:ascii="Calibri" w:hAnsi="Calibri"/>
                <w:bCs/>
                <w:i/>
                <w:iCs/>
                <w:szCs w:val="22"/>
              </w:rPr>
            </w:pPr>
          </w:p>
          <w:p w14:paraId="708DEEED" w14:textId="140C912A" w:rsidR="0048006B" w:rsidRDefault="00C428DF" w:rsidP="00CD1CBE">
            <w:pPr>
              <w:pStyle w:val="Header"/>
              <w:tabs>
                <w:tab w:val="clear" w:pos="4153"/>
                <w:tab w:val="clear" w:pos="8306"/>
              </w:tabs>
              <w:contextualSpacing/>
              <w:rPr>
                <w:rFonts w:ascii="Calibri" w:hAnsi="Calibri"/>
                <w:bCs/>
                <w:szCs w:val="22"/>
              </w:rPr>
            </w:pPr>
            <w:r w:rsidRPr="00C428DF">
              <w:rPr>
                <w:rFonts w:ascii="Calibri" w:hAnsi="Calibri"/>
                <w:bCs/>
                <w:szCs w:val="22"/>
              </w:rPr>
              <w:t xml:space="preserve">In this instance, the application site comprises an elongated parcel of land which is largely void of any built form (save for the application building), with the site having a distinct openness and agricultural character which forms part of the wider surrounding open countryside. </w:t>
            </w:r>
            <w:r>
              <w:rPr>
                <w:rFonts w:ascii="Calibri" w:hAnsi="Calibri"/>
                <w:bCs/>
                <w:szCs w:val="22"/>
              </w:rPr>
              <w:t>As previously conveyed,</w:t>
            </w:r>
            <w:r w:rsidRPr="00C428DF">
              <w:rPr>
                <w:rFonts w:ascii="Calibri" w:hAnsi="Calibri"/>
                <w:bCs/>
                <w:szCs w:val="22"/>
              </w:rPr>
              <w:t xml:space="preserve"> </w:t>
            </w:r>
            <w:r>
              <w:rPr>
                <w:rFonts w:ascii="Calibri" w:hAnsi="Calibri"/>
                <w:bCs/>
                <w:szCs w:val="22"/>
              </w:rPr>
              <w:t xml:space="preserve">whilst </w:t>
            </w:r>
            <w:r w:rsidRPr="00C428DF">
              <w:rPr>
                <w:rFonts w:ascii="Calibri" w:hAnsi="Calibri"/>
                <w:bCs/>
                <w:szCs w:val="22"/>
              </w:rPr>
              <w:lastRenderedPageBreak/>
              <w:t>the habitable component of the application building has been constructed largely in accordance with the development as approved under previous application 3/2018/0989</w:t>
            </w:r>
            <w:r>
              <w:rPr>
                <w:rFonts w:ascii="Calibri" w:hAnsi="Calibri"/>
                <w:bCs/>
                <w:szCs w:val="22"/>
              </w:rPr>
              <w:t xml:space="preserve">, the building has subsequently been subject to further alterations in the form of </w:t>
            </w:r>
            <w:r w:rsidRPr="00C428DF">
              <w:rPr>
                <w:rFonts w:ascii="Calibri" w:hAnsi="Calibri"/>
                <w:bCs/>
                <w:szCs w:val="22"/>
              </w:rPr>
              <w:t xml:space="preserve">a decking area </w:t>
            </w:r>
            <w:r>
              <w:rPr>
                <w:rFonts w:ascii="Calibri" w:hAnsi="Calibri"/>
                <w:bCs/>
                <w:szCs w:val="22"/>
              </w:rPr>
              <w:t xml:space="preserve">which </w:t>
            </w:r>
            <w:r w:rsidRPr="00C428DF">
              <w:rPr>
                <w:rFonts w:ascii="Calibri" w:hAnsi="Calibri"/>
                <w:bCs/>
                <w:szCs w:val="22"/>
              </w:rPr>
              <w:t>has been added to the front North-western elevation of the building</w:t>
            </w:r>
            <w:r>
              <w:rPr>
                <w:rFonts w:ascii="Calibri" w:hAnsi="Calibri"/>
                <w:bCs/>
                <w:szCs w:val="22"/>
              </w:rPr>
              <w:t>. A</w:t>
            </w:r>
            <w:r w:rsidRPr="00C428DF">
              <w:rPr>
                <w:rFonts w:ascii="Calibri" w:hAnsi="Calibri"/>
                <w:bCs/>
                <w:szCs w:val="22"/>
              </w:rPr>
              <w:t xml:space="preserve">n incongruous and largely unsympathetic flat roof structure </w:t>
            </w:r>
            <w:r>
              <w:rPr>
                <w:rFonts w:ascii="Calibri" w:hAnsi="Calibri"/>
                <w:bCs/>
                <w:szCs w:val="22"/>
              </w:rPr>
              <w:t xml:space="preserve">has also been added </w:t>
            </w:r>
            <w:r w:rsidRPr="00C428DF">
              <w:rPr>
                <w:rFonts w:ascii="Calibri" w:hAnsi="Calibri"/>
                <w:bCs/>
                <w:szCs w:val="22"/>
              </w:rPr>
              <w:t>to the building’s North-eastern side elevation</w:t>
            </w:r>
            <w:r>
              <w:rPr>
                <w:rFonts w:ascii="Calibri" w:hAnsi="Calibri"/>
                <w:bCs/>
                <w:szCs w:val="22"/>
              </w:rPr>
              <w:t xml:space="preserve"> with the flat roof symmetry of this structure being noticeably at odds with the gabled roof profile of the application building. The decking area and flat roof structure </w:t>
            </w:r>
            <w:r w:rsidR="00133D57">
              <w:rPr>
                <w:rFonts w:ascii="Calibri" w:hAnsi="Calibri"/>
                <w:bCs/>
                <w:szCs w:val="22"/>
              </w:rPr>
              <w:t xml:space="preserve">collectively </w:t>
            </w:r>
            <w:r>
              <w:rPr>
                <w:rFonts w:ascii="Calibri" w:hAnsi="Calibri"/>
                <w:bCs/>
                <w:szCs w:val="22"/>
              </w:rPr>
              <w:t xml:space="preserve">have a distinctly </w:t>
            </w:r>
            <w:r w:rsidRPr="00C428DF">
              <w:rPr>
                <w:rFonts w:ascii="Calibri" w:hAnsi="Calibri"/>
                <w:bCs/>
                <w:szCs w:val="22"/>
              </w:rPr>
              <w:t xml:space="preserve">domestic appearance and </w:t>
            </w:r>
            <w:r>
              <w:rPr>
                <w:rFonts w:ascii="Calibri" w:hAnsi="Calibri"/>
                <w:bCs/>
                <w:szCs w:val="22"/>
              </w:rPr>
              <w:t>as such appear</w:t>
            </w:r>
            <w:r w:rsidRPr="00C428DF">
              <w:rPr>
                <w:rFonts w:ascii="Calibri" w:hAnsi="Calibri"/>
                <w:bCs/>
                <w:szCs w:val="22"/>
              </w:rPr>
              <w:t xml:space="preserve"> largely at odds with the unadorned agricultural character of the building approved </w:t>
            </w:r>
            <w:r w:rsidR="00047B95">
              <w:rPr>
                <w:rFonts w:ascii="Calibri" w:hAnsi="Calibri"/>
                <w:bCs/>
                <w:szCs w:val="22"/>
              </w:rPr>
              <w:t xml:space="preserve">for agricultural use </w:t>
            </w:r>
            <w:r w:rsidRPr="00C428DF">
              <w:rPr>
                <w:rFonts w:ascii="Calibri" w:hAnsi="Calibri"/>
                <w:bCs/>
                <w:szCs w:val="22"/>
              </w:rPr>
              <w:t xml:space="preserve">under application 3/2018/0898. </w:t>
            </w:r>
            <w:r>
              <w:rPr>
                <w:rFonts w:ascii="Calibri" w:hAnsi="Calibri"/>
                <w:bCs/>
                <w:szCs w:val="22"/>
              </w:rPr>
              <w:t>In light of this</w:t>
            </w:r>
            <w:r w:rsidRPr="00C428DF">
              <w:rPr>
                <w:rFonts w:ascii="Calibri" w:hAnsi="Calibri"/>
                <w:bCs/>
                <w:szCs w:val="22"/>
              </w:rPr>
              <w:t xml:space="preserve">, the application building is not considered to be in keeping with </w:t>
            </w:r>
            <w:r w:rsidR="00133D57">
              <w:rPr>
                <w:rFonts w:ascii="Calibri" w:hAnsi="Calibri"/>
                <w:bCs/>
                <w:szCs w:val="22"/>
              </w:rPr>
              <w:t>the</w:t>
            </w:r>
            <w:r w:rsidRPr="00C428DF">
              <w:rPr>
                <w:rFonts w:ascii="Calibri" w:hAnsi="Calibri"/>
                <w:bCs/>
                <w:szCs w:val="22"/>
              </w:rPr>
              <w:t xml:space="preserve"> rural </w:t>
            </w:r>
            <w:r w:rsidR="00133D57">
              <w:rPr>
                <w:rFonts w:ascii="Calibri" w:hAnsi="Calibri"/>
                <w:bCs/>
                <w:szCs w:val="22"/>
              </w:rPr>
              <w:t>setting of the application site</w:t>
            </w:r>
            <w:r w:rsidRPr="00C428DF">
              <w:rPr>
                <w:rFonts w:ascii="Calibri" w:hAnsi="Calibri"/>
                <w:bCs/>
                <w:szCs w:val="22"/>
              </w:rPr>
              <w:t xml:space="preserve"> with respect to its form or design</w:t>
            </w:r>
            <w:r>
              <w:rPr>
                <w:rFonts w:ascii="Calibri" w:hAnsi="Calibri"/>
                <w:bCs/>
                <w:szCs w:val="22"/>
              </w:rPr>
              <w:t xml:space="preserve">. In addition, and as previously conveyed, </w:t>
            </w:r>
            <w:r w:rsidRPr="00C428DF">
              <w:rPr>
                <w:rFonts w:ascii="Calibri" w:hAnsi="Calibri"/>
                <w:bCs/>
                <w:szCs w:val="22"/>
              </w:rPr>
              <w:t xml:space="preserve">a hardstanding area comprised of tarmac and gravel chippings has been </w:t>
            </w:r>
            <w:r w:rsidR="00047B95">
              <w:rPr>
                <w:rFonts w:ascii="Calibri" w:hAnsi="Calibri"/>
                <w:bCs/>
                <w:szCs w:val="22"/>
              </w:rPr>
              <w:t>installed</w:t>
            </w:r>
            <w:r w:rsidRPr="00C428DF">
              <w:rPr>
                <w:rFonts w:ascii="Calibri" w:hAnsi="Calibri"/>
                <w:bCs/>
                <w:szCs w:val="22"/>
              </w:rPr>
              <w:t xml:space="preserve"> at the site’s access point which would be retained as a parking and turning area and the proposal would also include the formal adoption of a sizeable domestic curtilage area as denoted by the red edge on the application’s site plan</w:t>
            </w:r>
            <w:r>
              <w:rPr>
                <w:rFonts w:ascii="Calibri" w:hAnsi="Calibri"/>
                <w:bCs/>
                <w:szCs w:val="22"/>
              </w:rPr>
              <w:t xml:space="preserve">, </w:t>
            </w:r>
            <w:r w:rsidR="0048006B">
              <w:rPr>
                <w:rFonts w:ascii="Calibri" w:hAnsi="Calibri"/>
                <w:bCs/>
                <w:szCs w:val="22"/>
              </w:rPr>
              <w:t xml:space="preserve">which in turn would </w:t>
            </w:r>
            <w:r w:rsidR="00133D57">
              <w:rPr>
                <w:rFonts w:ascii="Calibri" w:hAnsi="Calibri"/>
                <w:bCs/>
                <w:szCs w:val="22"/>
              </w:rPr>
              <w:t>have</w:t>
            </w:r>
            <w:r>
              <w:rPr>
                <w:rFonts w:ascii="Calibri" w:hAnsi="Calibri"/>
                <w:bCs/>
                <w:szCs w:val="22"/>
              </w:rPr>
              <w:t xml:space="preserve"> a </w:t>
            </w:r>
            <w:r w:rsidR="0048006B">
              <w:rPr>
                <w:rFonts w:ascii="Calibri" w:hAnsi="Calibri"/>
                <w:bCs/>
                <w:szCs w:val="22"/>
              </w:rPr>
              <w:t xml:space="preserve">further </w:t>
            </w:r>
            <w:r w:rsidR="00604954">
              <w:rPr>
                <w:rFonts w:ascii="Calibri" w:hAnsi="Calibri"/>
                <w:bCs/>
                <w:szCs w:val="22"/>
              </w:rPr>
              <w:t xml:space="preserve">harmful </w:t>
            </w:r>
            <w:r w:rsidR="0048006B">
              <w:rPr>
                <w:rFonts w:ascii="Calibri" w:hAnsi="Calibri"/>
                <w:bCs/>
                <w:szCs w:val="22"/>
              </w:rPr>
              <w:t xml:space="preserve">urbanising impact upon the </w:t>
            </w:r>
            <w:r>
              <w:rPr>
                <w:rFonts w:ascii="Calibri" w:hAnsi="Calibri"/>
                <w:bCs/>
                <w:szCs w:val="22"/>
              </w:rPr>
              <w:t>site’s</w:t>
            </w:r>
            <w:r w:rsidR="0048006B">
              <w:rPr>
                <w:rFonts w:ascii="Calibri" w:hAnsi="Calibri"/>
                <w:bCs/>
                <w:szCs w:val="22"/>
              </w:rPr>
              <w:t xml:space="preserve"> agricultural character by virtue of the subsequent </w:t>
            </w:r>
            <w:r w:rsidR="0048006B" w:rsidRPr="00707FB5">
              <w:rPr>
                <w:rFonts w:ascii="Calibri" w:hAnsi="Calibri"/>
                <w:bCs/>
                <w:szCs w:val="22"/>
              </w:rPr>
              <w:t xml:space="preserve">introduction of </w:t>
            </w:r>
            <w:r w:rsidR="0048006B">
              <w:rPr>
                <w:rFonts w:ascii="Calibri" w:hAnsi="Calibri"/>
                <w:bCs/>
                <w:szCs w:val="22"/>
              </w:rPr>
              <w:t>fencing,</w:t>
            </w:r>
            <w:r w:rsidR="00133D57">
              <w:rPr>
                <w:rFonts w:ascii="Calibri" w:hAnsi="Calibri"/>
                <w:bCs/>
                <w:szCs w:val="22"/>
              </w:rPr>
              <w:t xml:space="preserve"> </w:t>
            </w:r>
            <w:r w:rsidR="0048006B">
              <w:rPr>
                <w:rFonts w:ascii="Calibri" w:hAnsi="Calibri"/>
                <w:bCs/>
                <w:szCs w:val="22"/>
              </w:rPr>
              <w:t>landscaping and domestic paraphernalia.</w:t>
            </w:r>
          </w:p>
          <w:p w14:paraId="6A3C84B8" w14:textId="77777777" w:rsidR="0048006B" w:rsidRDefault="0048006B" w:rsidP="00CD1CBE">
            <w:pPr>
              <w:pStyle w:val="Header"/>
              <w:tabs>
                <w:tab w:val="clear" w:pos="4153"/>
                <w:tab w:val="clear" w:pos="8306"/>
              </w:tabs>
              <w:contextualSpacing/>
              <w:rPr>
                <w:rFonts w:ascii="Calibri" w:hAnsi="Calibri"/>
                <w:bCs/>
                <w:szCs w:val="22"/>
              </w:rPr>
            </w:pPr>
          </w:p>
          <w:p w14:paraId="57478D7E" w14:textId="719870DE" w:rsidR="000859B2" w:rsidRPr="0048006B" w:rsidRDefault="0048006B" w:rsidP="000859B2">
            <w:pPr>
              <w:pStyle w:val="Header"/>
              <w:tabs>
                <w:tab w:val="clear" w:pos="4153"/>
                <w:tab w:val="clear" w:pos="8306"/>
              </w:tabs>
              <w:contextualSpacing/>
              <w:rPr>
                <w:rFonts w:ascii="Calibri" w:hAnsi="Calibri"/>
                <w:bCs/>
                <w:szCs w:val="22"/>
              </w:rPr>
            </w:pPr>
            <w:r>
              <w:rPr>
                <w:rFonts w:ascii="Calibri" w:hAnsi="Calibri"/>
                <w:bCs/>
                <w:szCs w:val="22"/>
              </w:rPr>
              <w:t xml:space="preserve">Consequently, </w:t>
            </w:r>
            <w:r w:rsidRPr="0048006B">
              <w:rPr>
                <w:rFonts w:ascii="Calibri" w:hAnsi="Calibri"/>
                <w:bCs/>
                <w:szCs w:val="22"/>
              </w:rPr>
              <w:t>regularis</w:t>
            </w:r>
            <w:r>
              <w:rPr>
                <w:rFonts w:ascii="Calibri" w:hAnsi="Calibri"/>
                <w:bCs/>
                <w:szCs w:val="22"/>
              </w:rPr>
              <w:t xml:space="preserve">ation </w:t>
            </w:r>
            <w:r w:rsidRPr="0048006B">
              <w:rPr>
                <w:rFonts w:ascii="Calibri" w:hAnsi="Calibri"/>
                <w:bCs/>
                <w:szCs w:val="22"/>
              </w:rPr>
              <w:t xml:space="preserve">of the application building as a single dwellinghouse </w:t>
            </w:r>
            <w:r>
              <w:rPr>
                <w:rFonts w:ascii="Calibri" w:hAnsi="Calibri"/>
                <w:bCs/>
                <w:szCs w:val="22"/>
              </w:rPr>
              <w:t>in its existing form, in addition to the formal adoption</w:t>
            </w:r>
            <w:r w:rsidRPr="0048006B">
              <w:rPr>
                <w:rFonts w:ascii="Calibri" w:hAnsi="Calibri"/>
                <w:bCs/>
                <w:szCs w:val="22"/>
              </w:rPr>
              <w:t xml:space="preserve"> of agricultural land to </w:t>
            </w:r>
            <w:r>
              <w:rPr>
                <w:rFonts w:ascii="Calibri" w:hAnsi="Calibri"/>
                <w:bCs/>
                <w:szCs w:val="22"/>
              </w:rPr>
              <w:t xml:space="preserve">a sizeable area of </w:t>
            </w:r>
            <w:r w:rsidRPr="0048006B">
              <w:rPr>
                <w:rFonts w:ascii="Calibri" w:hAnsi="Calibri"/>
                <w:bCs/>
                <w:szCs w:val="22"/>
              </w:rPr>
              <w:t>domestic curtilage</w:t>
            </w:r>
            <w:r>
              <w:rPr>
                <w:rFonts w:ascii="Calibri" w:hAnsi="Calibri"/>
                <w:bCs/>
                <w:szCs w:val="22"/>
              </w:rPr>
              <w:t xml:space="preserve">, </w:t>
            </w:r>
            <w:r w:rsidRPr="0048006B">
              <w:rPr>
                <w:rFonts w:ascii="Calibri" w:hAnsi="Calibri"/>
                <w:bCs/>
                <w:szCs w:val="22"/>
              </w:rPr>
              <w:t xml:space="preserve">is </w:t>
            </w:r>
            <w:r w:rsidR="00604954">
              <w:rPr>
                <w:rFonts w:ascii="Calibri" w:hAnsi="Calibri"/>
                <w:bCs/>
                <w:szCs w:val="22"/>
              </w:rPr>
              <w:t xml:space="preserve">considered to be harmful to the visual amenities of the area, and is </w:t>
            </w:r>
            <w:r w:rsidRPr="0048006B">
              <w:rPr>
                <w:rFonts w:ascii="Calibri" w:hAnsi="Calibri"/>
                <w:bCs/>
                <w:szCs w:val="22"/>
              </w:rPr>
              <w:t>not considered to constitute a sympathetic or proportionate form of development within the context of a rural site within the open countryside whereby the introduction of residential development, associated domestic paraphernalia</w:t>
            </w:r>
            <w:r>
              <w:rPr>
                <w:rFonts w:ascii="Calibri" w:hAnsi="Calibri"/>
                <w:bCs/>
                <w:szCs w:val="22"/>
              </w:rPr>
              <w:t xml:space="preserve">, </w:t>
            </w:r>
            <w:r w:rsidRPr="0048006B">
              <w:rPr>
                <w:rFonts w:ascii="Calibri" w:hAnsi="Calibri"/>
                <w:bCs/>
                <w:szCs w:val="22"/>
              </w:rPr>
              <w:t xml:space="preserve">landscaped areas </w:t>
            </w:r>
            <w:r>
              <w:rPr>
                <w:rFonts w:ascii="Calibri" w:hAnsi="Calibri"/>
                <w:bCs/>
                <w:color w:val="000000" w:themeColor="text1"/>
                <w:szCs w:val="22"/>
              </w:rPr>
              <w:t xml:space="preserve">and overall extent of encroachment into the surrounding open countryside </w:t>
            </w:r>
            <w:r w:rsidRPr="0048006B">
              <w:rPr>
                <w:rFonts w:ascii="Calibri" w:hAnsi="Calibri"/>
                <w:bCs/>
                <w:szCs w:val="22"/>
              </w:rPr>
              <w:t>should be kept to a minimum and implemented in a sensitive manner.</w:t>
            </w:r>
            <w:r>
              <w:rPr>
                <w:rFonts w:ascii="Calibri" w:hAnsi="Calibri"/>
                <w:bCs/>
                <w:szCs w:val="22"/>
              </w:rPr>
              <w:t xml:space="preserve"> </w:t>
            </w:r>
            <w:r w:rsidR="000859B2" w:rsidRPr="000859B2">
              <w:rPr>
                <w:rFonts w:ascii="Calibri" w:hAnsi="Calibri"/>
                <w:szCs w:val="22"/>
              </w:rPr>
              <w:t>The proposal would therefore fail to satisfy the requirements of Paragraphs 135 (</w:t>
            </w:r>
            <w:r w:rsidR="00D15F64">
              <w:rPr>
                <w:rFonts w:ascii="Calibri" w:hAnsi="Calibri"/>
                <w:szCs w:val="22"/>
              </w:rPr>
              <w:t>c</w:t>
            </w:r>
            <w:r w:rsidR="000859B2" w:rsidRPr="000859B2">
              <w:rPr>
                <w:rFonts w:ascii="Calibri" w:hAnsi="Calibri"/>
                <w:szCs w:val="22"/>
              </w:rPr>
              <w:t>) of the NPPF and Policies DMG1 of the Core Strategy.</w:t>
            </w:r>
          </w:p>
          <w:p w14:paraId="10A3648A" w14:textId="77777777" w:rsidR="00C0704D" w:rsidRPr="007F4330" w:rsidRDefault="00C0704D" w:rsidP="005E1C6C">
            <w:pPr>
              <w:contextualSpacing/>
              <w:rPr>
                <w:rFonts w:ascii="Calibri" w:hAnsi="Calibri"/>
                <w:b/>
                <w:szCs w:val="22"/>
              </w:rPr>
            </w:pPr>
          </w:p>
        </w:tc>
      </w:tr>
      <w:tr w:rsidR="007F4330" w:rsidRPr="007F4330" w14:paraId="673C0DDB"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A005BED" w14:textId="4129B15A" w:rsidR="00824DB6" w:rsidRDefault="00824DB6" w:rsidP="00EA09F9">
            <w:pPr>
              <w:pStyle w:val="Header"/>
              <w:tabs>
                <w:tab w:val="clear" w:pos="4153"/>
                <w:tab w:val="clear" w:pos="8306"/>
              </w:tabs>
              <w:contextualSpacing/>
              <w:jc w:val="both"/>
              <w:rPr>
                <w:rFonts w:ascii="Calibri" w:hAnsi="Calibri"/>
                <w:b/>
                <w:szCs w:val="22"/>
              </w:rPr>
            </w:pPr>
            <w:r w:rsidRPr="007F4330">
              <w:rPr>
                <w:rFonts w:ascii="Calibri" w:hAnsi="Calibri"/>
                <w:b/>
                <w:szCs w:val="22"/>
              </w:rPr>
              <w:lastRenderedPageBreak/>
              <w:t>Highways and Parking:</w:t>
            </w:r>
          </w:p>
          <w:p w14:paraId="1A73401B" w14:textId="77777777" w:rsidR="00086732" w:rsidRDefault="00086732" w:rsidP="00EA09F9">
            <w:pPr>
              <w:pStyle w:val="Header"/>
              <w:tabs>
                <w:tab w:val="clear" w:pos="4153"/>
                <w:tab w:val="clear" w:pos="8306"/>
              </w:tabs>
              <w:contextualSpacing/>
              <w:jc w:val="both"/>
              <w:rPr>
                <w:rFonts w:ascii="Calibri" w:hAnsi="Calibri"/>
                <w:b/>
                <w:szCs w:val="22"/>
              </w:rPr>
            </w:pPr>
          </w:p>
          <w:p w14:paraId="66053A69" w14:textId="1B1BEE1E" w:rsidR="00CD1CBE" w:rsidRPr="00CD1CBE" w:rsidRDefault="00CD1CBE" w:rsidP="00CD1CBE">
            <w:pPr>
              <w:pStyle w:val="Header"/>
              <w:tabs>
                <w:tab w:val="clear" w:pos="4153"/>
                <w:tab w:val="clear" w:pos="8306"/>
              </w:tabs>
              <w:contextualSpacing/>
              <w:jc w:val="both"/>
              <w:rPr>
                <w:rFonts w:ascii="Calibri" w:hAnsi="Calibri"/>
                <w:szCs w:val="22"/>
              </w:rPr>
            </w:pPr>
            <w:r w:rsidRPr="00CD1CBE">
              <w:rPr>
                <w:rFonts w:ascii="Calibri" w:hAnsi="Calibri"/>
                <w:szCs w:val="22"/>
              </w:rPr>
              <w:t xml:space="preserve">The proposed development has been subject to review from Lancashire County Council Highways who in their response </w:t>
            </w:r>
            <w:r w:rsidR="00346D8C">
              <w:rPr>
                <w:rFonts w:ascii="Calibri" w:hAnsi="Calibri"/>
                <w:szCs w:val="22"/>
              </w:rPr>
              <w:t xml:space="preserve">have stated that the proposal </w:t>
            </w:r>
            <w:r w:rsidR="00346D8C" w:rsidRPr="00346D8C">
              <w:rPr>
                <w:rFonts w:ascii="Calibri" w:hAnsi="Calibri"/>
                <w:szCs w:val="22"/>
              </w:rPr>
              <w:t xml:space="preserve">as submitted </w:t>
            </w:r>
            <w:r w:rsidR="00346D8C">
              <w:rPr>
                <w:rFonts w:ascii="Calibri" w:hAnsi="Calibri"/>
                <w:szCs w:val="22"/>
              </w:rPr>
              <w:t xml:space="preserve">fails to </w:t>
            </w:r>
            <w:r w:rsidR="00346D8C" w:rsidRPr="00346D8C">
              <w:rPr>
                <w:rFonts w:ascii="Calibri" w:hAnsi="Calibri"/>
                <w:szCs w:val="22"/>
              </w:rPr>
              <w:t>fully assesses the highway</w:t>
            </w:r>
            <w:r w:rsidR="00346D8C">
              <w:rPr>
                <w:rFonts w:ascii="Calibri" w:hAnsi="Calibri"/>
                <w:szCs w:val="22"/>
              </w:rPr>
              <w:t>s</w:t>
            </w:r>
            <w:r w:rsidR="00346D8C" w:rsidRPr="00346D8C">
              <w:rPr>
                <w:rFonts w:ascii="Calibri" w:hAnsi="Calibri"/>
                <w:szCs w:val="22"/>
              </w:rPr>
              <w:t xml:space="preserve"> impact</w:t>
            </w:r>
            <w:r w:rsidR="00346D8C">
              <w:rPr>
                <w:rFonts w:ascii="Calibri" w:hAnsi="Calibri"/>
                <w:szCs w:val="22"/>
              </w:rPr>
              <w:t>s</w:t>
            </w:r>
            <w:r w:rsidR="00346D8C" w:rsidRPr="00346D8C">
              <w:rPr>
                <w:rFonts w:ascii="Calibri" w:hAnsi="Calibri"/>
                <w:szCs w:val="22"/>
              </w:rPr>
              <w:t xml:space="preserve"> of the proposed development</w:t>
            </w:r>
            <w:r w:rsidR="00346D8C">
              <w:rPr>
                <w:rFonts w:ascii="Calibri" w:hAnsi="Calibri"/>
                <w:szCs w:val="22"/>
              </w:rPr>
              <w:t xml:space="preserve"> due to the absence of supporting information with respect to achievable visibility splays</w:t>
            </w:r>
            <w:r w:rsidR="00702D4F">
              <w:rPr>
                <w:rFonts w:ascii="Calibri" w:hAnsi="Calibri"/>
                <w:szCs w:val="22"/>
              </w:rPr>
              <w:t xml:space="preserve"> and the position of the site’s access gates relative to their proximity to the edge of the highway. Furthermore, no such additional details have been provided to date.  </w:t>
            </w:r>
            <w:r w:rsidRPr="00CD1CBE">
              <w:rPr>
                <w:rFonts w:ascii="Calibri" w:hAnsi="Calibri"/>
                <w:szCs w:val="22"/>
              </w:rPr>
              <w:t xml:space="preserve">As such, it remains unclear as to whether the necessary </w:t>
            </w:r>
            <w:r w:rsidR="00702D4F">
              <w:rPr>
                <w:rFonts w:ascii="Calibri" w:hAnsi="Calibri"/>
                <w:szCs w:val="22"/>
              </w:rPr>
              <w:t>access arrangements</w:t>
            </w:r>
            <w:r w:rsidRPr="00CD1CBE">
              <w:rPr>
                <w:rFonts w:ascii="Calibri" w:hAnsi="Calibri"/>
                <w:szCs w:val="22"/>
              </w:rPr>
              <w:t xml:space="preserve"> to serve the proposed development would be achievable for the application site. In light of this, it is not considered that the application as submitted fully assesses the highways impact of the proposed development. As such, the proposal fail</w:t>
            </w:r>
            <w:r w:rsidR="00702D4F">
              <w:rPr>
                <w:rFonts w:ascii="Calibri" w:hAnsi="Calibri"/>
                <w:szCs w:val="22"/>
              </w:rPr>
              <w:t xml:space="preserve">s </w:t>
            </w:r>
            <w:r w:rsidRPr="00CD1CBE">
              <w:rPr>
                <w:rFonts w:ascii="Calibri" w:hAnsi="Calibri"/>
                <w:szCs w:val="22"/>
              </w:rPr>
              <w:t>to satisfy the requirements of Policies DMG1 and DMG3.</w:t>
            </w:r>
          </w:p>
          <w:p w14:paraId="337694ED" w14:textId="04BBF706" w:rsidR="00824DB6" w:rsidRPr="007F4330" w:rsidRDefault="00824DB6" w:rsidP="00EA09F9">
            <w:pPr>
              <w:pStyle w:val="Header"/>
              <w:tabs>
                <w:tab w:val="clear" w:pos="4153"/>
                <w:tab w:val="clear" w:pos="8306"/>
              </w:tabs>
              <w:contextualSpacing/>
              <w:jc w:val="both"/>
              <w:rPr>
                <w:rFonts w:ascii="Calibri" w:hAnsi="Calibri"/>
                <w:b/>
                <w:szCs w:val="22"/>
              </w:rPr>
            </w:pPr>
          </w:p>
        </w:tc>
      </w:tr>
      <w:tr w:rsidR="007F4330" w:rsidRPr="007F4330" w14:paraId="6D877C31"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Pr="007F4330" w:rsidRDefault="00C0704D" w:rsidP="00EA09F9">
            <w:pPr>
              <w:pStyle w:val="Header"/>
              <w:tabs>
                <w:tab w:val="clear" w:pos="4153"/>
                <w:tab w:val="clear" w:pos="8306"/>
              </w:tabs>
              <w:contextualSpacing/>
              <w:jc w:val="both"/>
              <w:rPr>
                <w:rFonts w:ascii="Calibri" w:hAnsi="Calibri"/>
                <w:b/>
                <w:szCs w:val="22"/>
              </w:rPr>
            </w:pPr>
            <w:r w:rsidRPr="007F4330">
              <w:rPr>
                <w:rFonts w:ascii="Calibri" w:hAnsi="Calibri"/>
                <w:b/>
                <w:szCs w:val="22"/>
              </w:rPr>
              <w:t>Landscape/Ecology:</w:t>
            </w:r>
          </w:p>
          <w:p w14:paraId="39DF4DDD" w14:textId="77777777" w:rsidR="00CD1CBE" w:rsidRPr="00CD1CBE" w:rsidRDefault="00CD1CBE" w:rsidP="00CD1CBE">
            <w:pPr>
              <w:pStyle w:val="Header"/>
              <w:tabs>
                <w:tab w:val="clear" w:pos="4153"/>
                <w:tab w:val="clear" w:pos="8306"/>
              </w:tabs>
              <w:contextualSpacing/>
              <w:rPr>
                <w:rFonts w:ascii="Calibri" w:hAnsi="Calibri"/>
                <w:szCs w:val="22"/>
                <w:u w:val="single"/>
              </w:rPr>
            </w:pPr>
          </w:p>
          <w:p w14:paraId="46BAE00A" w14:textId="6BADED5F" w:rsidR="00CD1CBE" w:rsidRPr="00CD1CBE" w:rsidRDefault="00CD1CBE" w:rsidP="00CD1CBE">
            <w:pPr>
              <w:pStyle w:val="Header"/>
              <w:tabs>
                <w:tab w:val="clear" w:pos="4153"/>
                <w:tab w:val="clear" w:pos="8306"/>
              </w:tabs>
              <w:contextualSpacing/>
              <w:rPr>
                <w:rFonts w:ascii="Calibri" w:hAnsi="Calibri"/>
                <w:szCs w:val="22"/>
              </w:rPr>
            </w:pPr>
            <w:r w:rsidRPr="00CD1CBE">
              <w:rPr>
                <w:rFonts w:ascii="Calibri" w:hAnsi="Calibri"/>
                <w:szCs w:val="22"/>
              </w:rPr>
              <w:t>The development is exempt from having to achieve the mandatory Biodiversity Net Gain requirement as it forms the basis of retrospective development.</w:t>
            </w:r>
            <w:r>
              <w:rPr>
                <w:rFonts w:ascii="Calibri" w:hAnsi="Calibri"/>
                <w:szCs w:val="22"/>
              </w:rPr>
              <w:t xml:space="preserve"> No other ecological constraints were identified in relation to the proposal.</w:t>
            </w:r>
          </w:p>
          <w:p w14:paraId="6337C4D8" w14:textId="77777777" w:rsidR="00C0704D" w:rsidRPr="007F4330" w:rsidRDefault="00C0704D" w:rsidP="00E46243">
            <w:pPr>
              <w:contextualSpacing/>
              <w:rPr>
                <w:rFonts w:ascii="Calibri" w:hAnsi="Calibri"/>
                <w:b/>
                <w:szCs w:val="22"/>
              </w:rPr>
            </w:pPr>
          </w:p>
        </w:tc>
      </w:tr>
      <w:tr w:rsidR="007F4330" w:rsidRPr="007F4330" w14:paraId="0A9D02B4"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Pr="007F4330" w:rsidRDefault="00C0704D" w:rsidP="00EA09F9">
            <w:pPr>
              <w:contextualSpacing/>
              <w:jc w:val="both"/>
              <w:rPr>
                <w:rFonts w:ascii="Calibri" w:hAnsi="Calibri"/>
                <w:b/>
                <w:bCs/>
                <w:szCs w:val="22"/>
              </w:rPr>
            </w:pPr>
            <w:r w:rsidRPr="007F4330">
              <w:rPr>
                <w:rFonts w:ascii="Calibri" w:hAnsi="Calibri"/>
                <w:b/>
                <w:bCs/>
                <w:szCs w:val="22"/>
              </w:rPr>
              <w:t>Observations/Consideration of Matters Raised/Conclusion:</w:t>
            </w:r>
          </w:p>
          <w:p w14:paraId="28237EFD" w14:textId="77777777" w:rsidR="00C0704D" w:rsidRDefault="00C0704D" w:rsidP="00DD62F6">
            <w:pPr>
              <w:contextualSpacing/>
              <w:rPr>
                <w:rFonts w:ascii="Calibri" w:hAnsi="Calibri"/>
                <w:bCs/>
                <w:szCs w:val="22"/>
              </w:rPr>
            </w:pPr>
          </w:p>
          <w:p w14:paraId="070CAAD3" w14:textId="471C0AAC" w:rsidR="00604954" w:rsidRDefault="005C0F6F" w:rsidP="00DD62F6">
            <w:pPr>
              <w:contextualSpacing/>
              <w:rPr>
                <w:rFonts w:ascii="Calibri" w:hAnsi="Calibri"/>
                <w:bCs/>
                <w:szCs w:val="22"/>
              </w:rPr>
            </w:pPr>
            <w:r>
              <w:rPr>
                <w:rFonts w:ascii="Calibri" w:hAnsi="Calibri"/>
                <w:bCs/>
                <w:szCs w:val="22"/>
              </w:rPr>
              <w:t>T</w:t>
            </w:r>
            <w:r w:rsidRPr="005C0F6F">
              <w:rPr>
                <w:rFonts w:ascii="Calibri" w:hAnsi="Calibri"/>
                <w:bCs/>
                <w:szCs w:val="22"/>
              </w:rPr>
              <w:t xml:space="preserve">he application building is not considered to be in keeping with its immediate rural surroundings with respect to its form or design and </w:t>
            </w:r>
            <w:r>
              <w:rPr>
                <w:rFonts w:ascii="Calibri" w:hAnsi="Calibri"/>
                <w:bCs/>
                <w:szCs w:val="22"/>
              </w:rPr>
              <w:t>as such</w:t>
            </w:r>
            <w:r w:rsidRPr="005C0F6F">
              <w:rPr>
                <w:rFonts w:ascii="Calibri" w:hAnsi="Calibri"/>
                <w:bCs/>
                <w:szCs w:val="22"/>
              </w:rPr>
              <w:t xml:space="preserve"> is not considered to be worthy of retention</w:t>
            </w:r>
            <w:r>
              <w:rPr>
                <w:rFonts w:ascii="Calibri" w:hAnsi="Calibri"/>
                <w:bCs/>
                <w:szCs w:val="22"/>
              </w:rPr>
              <w:t xml:space="preserve">, nor is it considered that the application building benefits from a </w:t>
            </w:r>
            <w:r w:rsidRPr="00DB0D2F">
              <w:rPr>
                <w:rFonts w:ascii="Calibri" w:hAnsi="Calibri"/>
                <w:bCs/>
                <w:szCs w:val="22"/>
              </w:rPr>
              <w:t>genuine history of use for agriculture or other rural enterprise</w:t>
            </w:r>
            <w:r>
              <w:rPr>
                <w:rFonts w:ascii="Calibri" w:hAnsi="Calibri"/>
                <w:bCs/>
                <w:szCs w:val="22"/>
              </w:rPr>
              <w:t>. In addition, the proposal site lies within the open countryside and fails to meet any of the relevant exceptions for permissible or sustainable development within such areas. T</w:t>
            </w:r>
            <w:r w:rsidRPr="005C0F6F">
              <w:rPr>
                <w:rFonts w:ascii="Calibri" w:hAnsi="Calibri"/>
                <w:bCs/>
                <w:szCs w:val="22"/>
              </w:rPr>
              <w:t xml:space="preserve">he </w:t>
            </w:r>
            <w:r>
              <w:rPr>
                <w:rFonts w:ascii="Calibri" w:hAnsi="Calibri"/>
                <w:bCs/>
                <w:szCs w:val="22"/>
              </w:rPr>
              <w:t>proposal therefore</w:t>
            </w:r>
            <w:r w:rsidRPr="005C0F6F">
              <w:rPr>
                <w:rFonts w:ascii="Calibri" w:hAnsi="Calibri"/>
                <w:bCs/>
                <w:szCs w:val="22"/>
              </w:rPr>
              <w:t xml:space="preserve"> fail</w:t>
            </w:r>
            <w:r>
              <w:rPr>
                <w:rFonts w:ascii="Calibri" w:hAnsi="Calibri"/>
                <w:bCs/>
                <w:szCs w:val="22"/>
              </w:rPr>
              <w:t xml:space="preserve">s </w:t>
            </w:r>
            <w:r w:rsidRPr="005C0F6F">
              <w:rPr>
                <w:rFonts w:ascii="Calibri" w:hAnsi="Calibri"/>
                <w:bCs/>
                <w:szCs w:val="22"/>
              </w:rPr>
              <w:t>to satisfy the requirements of Polic</w:t>
            </w:r>
            <w:r w:rsidR="00925B26">
              <w:rPr>
                <w:rFonts w:ascii="Calibri" w:hAnsi="Calibri"/>
                <w:bCs/>
                <w:szCs w:val="22"/>
              </w:rPr>
              <w:t>ies</w:t>
            </w:r>
            <w:r w:rsidRPr="005C0F6F">
              <w:rPr>
                <w:rFonts w:ascii="Calibri" w:hAnsi="Calibri"/>
                <w:bCs/>
                <w:szCs w:val="22"/>
              </w:rPr>
              <w:t xml:space="preserve"> DMH3</w:t>
            </w:r>
            <w:r w:rsidR="00925B26">
              <w:rPr>
                <w:rFonts w:ascii="Calibri" w:hAnsi="Calibri"/>
                <w:bCs/>
                <w:szCs w:val="22"/>
              </w:rPr>
              <w:t xml:space="preserve">, </w:t>
            </w:r>
            <w:r w:rsidRPr="005C0F6F">
              <w:rPr>
                <w:rFonts w:ascii="Calibri" w:hAnsi="Calibri"/>
                <w:bCs/>
                <w:szCs w:val="22"/>
              </w:rPr>
              <w:t>DMH4</w:t>
            </w:r>
            <w:r w:rsidR="00925B26">
              <w:rPr>
                <w:rFonts w:ascii="Calibri" w:hAnsi="Calibri"/>
                <w:bCs/>
                <w:szCs w:val="22"/>
              </w:rPr>
              <w:t xml:space="preserve">, </w:t>
            </w:r>
            <w:r w:rsidRPr="005C0F6F">
              <w:rPr>
                <w:rFonts w:ascii="Calibri" w:hAnsi="Calibri"/>
                <w:bCs/>
                <w:szCs w:val="22"/>
              </w:rPr>
              <w:t xml:space="preserve">DMG2 and DMG3 of the Core Strategy and </w:t>
            </w:r>
            <w:r w:rsidR="00925B26">
              <w:rPr>
                <w:rFonts w:ascii="Calibri" w:hAnsi="Calibri"/>
                <w:bCs/>
                <w:szCs w:val="22"/>
              </w:rPr>
              <w:t>as such is</w:t>
            </w:r>
            <w:r w:rsidRPr="005C0F6F">
              <w:rPr>
                <w:rFonts w:ascii="Calibri" w:hAnsi="Calibri"/>
                <w:bCs/>
                <w:szCs w:val="22"/>
              </w:rPr>
              <w:t xml:space="preserve"> considered to be unacceptable in principle.</w:t>
            </w:r>
          </w:p>
          <w:p w14:paraId="48C4F0E6" w14:textId="77777777" w:rsidR="00604954" w:rsidRPr="007F4330" w:rsidRDefault="00604954" w:rsidP="00DD62F6">
            <w:pPr>
              <w:contextualSpacing/>
              <w:rPr>
                <w:rFonts w:ascii="Calibri" w:hAnsi="Calibri"/>
                <w:bCs/>
                <w:szCs w:val="22"/>
              </w:rPr>
            </w:pPr>
          </w:p>
          <w:p w14:paraId="531F38B7" w14:textId="77777777" w:rsidR="00604954" w:rsidRPr="00604954" w:rsidRDefault="00604954" w:rsidP="00604954">
            <w:pPr>
              <w:pStyle w:val="Header"/>
              <w:rPr>
                <w:rFonts w:ascii="Calibri" w:hAnsi="Calibri"/>
                <w:bCs/>
                <w:szCs w:val="22"/>
              </w:rPr>
            </w:pPr>
            <w:r>
              <w:rPr>
                <w:rFonts w:ascii="Calibri" w:hAnsi="Calibri"/>
                <w:bCs/>
                <w:szCs w:val="22"/>
              </w:rPr>
              <w:t xml:space="preserve">In addition, </w:t>
            </w:r>
            <w:r w:rsidRPr="00604954">
              <w:rPr>
                <w:rFonts w:ascii="Calibri" w:hAnsi="Calibri"/>
                <w:bCs/>
                <w:szCs w:val="22"/>
              </w:rPr>
              <w:t xml:space="preserve">it is considered that the application building in its current form fails to provide an acceptable standard of amenity with respect to its provision of natural light and outlook which in turn is considered harmful to the amenity of existing and future occupants of the building. For this reason, the proposed development would therefore fail to satisfy the requirements of Paragraph 135 (f) of the NPPF and Policy DMG1 of the Core Strategy. </w:t>
            </w:r>
          </w:p>
          <w:p w14:paraId="5851D260" w14:textId="77777777" w:rsidR="00BC1038" w:rsidRDefault="00BC1038" w:rsidP="003067E0">
            <w:pPr>
              <w:pStyle w:val="Header"/>
              <w:rPr>
                <w:rFonts w:ascii="Calibri" w:hAnsi="Calibri"/>
                <w:bCs/>
                <w:szCs w:val="22"/>
              </w:rPr>
            </w:pPr>
          </w:p>
          <w:p w14:paraId="48169791" w14:textId="3152EB5C" w:rsidR="001108BA" w:rsidRPr="0048006B" w:rsidRDefault="001108BA" w:rsidP="001108BA">
            <w:pPr>
              <w:pStyle w:val="Header"/>
              <w:tabs>
                <w:tab w:val="clear" w:pos="4153"/>
                <w:tab w:val="clear" w:pos="8306"/>
              </w:tabs>
              <w:contextualSpacing/>
              <w:rPr>
                <w:rFonts w:ascii="Calibri" w:hAnsi="Calibri"/>
                <w:bCs/>
                <w:szCs w:val="22"/>
              </w:rPr>
            </w:pPr>
            <w:r>
              <w:rPr>
                <w:rFonts w:ascii="Calibri" w:hAnsi="Calibri"/>
                <w:bCs/>
                <w:szCs w:val="22"/>
              </w:rPr>
              <w:t xml:space="preserve">Furthermore, </w:t>
            </w:r>
            <w:r w:rsidRPr="0048006B">
              <w:rPr>
                <w:rFonts w:ascii="Calibri" w:hAnsi="Calibri"/>
                <w:bCs/>
                <w:szCs w:val="22"/>
              </w:rPr>
              <w:t>regularis</w:t>
            </w:r>
            <w:r>
              <w:rPr>
                <w:rFonts w:ascii="Calibri" w:hAnsi="Calibri"/>
                <w:bCs/>
                <w:szCs w:val="22"/>
              </w:rPr>
              <w:t xml:space="preserve">ation </w:t>
            </w:r>
            <w:r w:rsidRPr="0048006B">
              <w:rPr>
                <w:rFonts w:ascii="Calibri" w:hAnsi="Calibri"/>
                <w:bCs/>
                <w:szCs w:val="22"/>
              </w:rPr>
              <w:t xml:space="preserve">of the application building as a single dwellinghouse </w:t>
            </w:r>
            <w:r>
              <w:rPr>
                <w:rFonts w:ascii="Calibri" w:hAnsi="Calibri"/>
                <w:bCs/>
                <w:szCs w:val="22"/>
              </w:rPr>
              <w:t>in its existing form, in addition to the formal adoption</w:t>
            </w:r>
            <w:r w:rsidRPr="0048006B">
              <w:rPr>
                <w:rFonts w:ascii="Calibri" w:hAnsi="Calibri"/>
                <w:bCs/>
                <w:szCs w:val="22"/>
              </w:rPr>
              <w:t xml:space="preserve"> of agricultural land to </w:t>
            </w:r>
            <w:r>
              <w:rPr>
                <w:rFonts w:ascii="Calibri" w:hAnsi="Calibri"/>
                <w:bCs/>
                <w:szCs w:val="22"/>
              </w:rPr>
              <w:t xml:space="preserve">a sizeable area of </w:t>
            </w:r>
            <w:r w:rsidRPr="0048006B">
              <w:rPr>
                <w:rFonts w:ascii="Calibri" w:hAnsi="Calibri"/>
                <w:bCs/>
                <w:szCs w:val="22"/>
              </w:rPr>
              <w:t>domestic curtilage</w:t>
            </w:r>
            <w:r>
              <w:rPr>
                <w:rFonts w:ascii="Calibri" w:hAnsi="Calibri"/>
                <w:bCs/>
                <w:szCs w:val="22"/>
              </w:rPr>
              <w:t>,</w:t>
            </w:r>
            <w:r w:rsidR="00604954">
              <w:rPr>
                <w:rFonts w:ascii="Calibri" w:hAnsi="Calibri"/>
                <w:bCs/>
                <w:szCs w:val="22"/>
              </w:rPr>
              <w:t xml:space="preserve"> </w:t>
            </w:r>
            <w:r w:rsidR="00604954" w:rsidRPr="0048006B">
              <w:rPr>
                <w:rFonts w:ascii="Calibri" w:hAnsi="Calibri"/>
                <w:bCs/>
                <w:szCs w:val="22"/>
              </w:rPr>
              <w:t xml:space="preserve">is </w:t>
            </w:r>
            <w:r w:rsidR="00604954">
              <w:rPr>
                <w:rFonts w:ascii="Calibri" w:hAnsi="Calibri"/>
                <w:bCs/>
                <w:szCs w:val="22"/>
              </w:rPr>
              <w:t>considered to be harmful to the visual amenities of the area, and</w:t>
            </w:r>
            <w:r>
              <w:rPr>
                <w:rFonts w:ascii="Calibri" w:hAnsi="Calibri"/>
                <w:bCs/>
                <w:szCs w:val="22"/>
              </w:rPr>
              <w:t xml:space="preserve"> </w:t>
            </w:r>
            <w:r w:rsidRPr="0048006B">
              <w:rPr>
                <w:rFonts w:ascii="Calibri" w:hAnsi="Calibri"/>
                <w:bCs/>
                <w:szCs w:val="22"/>
              </w:rPr>
              <w:t>is not considered to constitute a sympathetic or proportionate form of development within the context of a rural site within the open countryside whereby the introduction of residential development, associated domestic paraphernalia</w:t>
            </w:r>
            <w:r>
              <w:rPr>
                <w:rFonts w:ascii="Calibri" w:hAnsi="Calibri"/>
                <w:bCs/>
                <w:szCs w:val="22"/>
              </w:rPr>
              <w:t xml:space="preserve">, </w:t>
            </w:r>
            <w:r w:rsidRPr="0048006B">
              <w:rPr>
                <w:rFonts w:ascii="Calibri" w:hAnsi="Calibri"/>
                <w:bCs/>
                <w:szCs w:val="22"/>
              </w:rPr>
              <w:t xml:space="preserve">landscaped areas </w:t>
            </w:r>
            <w:r>
              <w:rPr>
                <w:rFonts w:ascii="Calibri" w:hAnsi="Calibri"/>
                <w:bCs/>
                <w:color w:val="000000" w:themeColor="text1"/>
                <w:szCs w:val="22"/>
              </w:rPr>
              <w:t xml:space="preserve">and overall extent of encroachment into the surrounding open countryside </w:t>
            </w:r>
            <w:r w:rsidRPr="0048006B">
              <w:rPr>
                <w:rFonts w:ascii="Calibri" w:hAnsi="Calibri"/>
                <w:bCs/>
                <w:szCs w:val="22"/>
              </w:rPr>
              <w:t>should be kept to a minimum and implemented in a sensitive manner.</w:t>
            </w:r>
            <w:r>
              <w:rPr>
                <w:rFonts w:ascii="Calibri" w:hAnsi="Calibri"/>
                <w:bCs/>
                <w:szCs w:val="22"/>
              </w:rPr>
              <w:t xml:space="preserve"> </w:t>
            </w:r>
            <w:r w:rsidRPr="000859B2">
              <w:rPr>
                <w:rFonts w:ascii="Calibri" w:hAnsi="Calibri"/>
                <w:szCs w:val="22"/>
              </w:rPr>
              <w:t>The proposal would therefore fail to satisfy the requirements of Paragraphs 135 (</w:t>
            </w:r>
            <w:r>
              <w:rPr>
                <w:rFonts w:ascii="Calibri" w:hAnsi="Calibri"/>
                <w:szCs w:val="22"/>
              </w:rPr>
              <w:t>c</w:t>
            </w:r>
            <w:r w:rsidRPr="000859B2">
              <w:rPr>
                <w:rFonts w:ascii="Calibri" w:hAnsi="Calibri"/>
                <w:szCs w:val="22"/>
              </w:rPr>
              <w:t>) of the NPPF and Policies DMG1 of the Core Strategy.</w:t>
            </w:r>
          </w:p>
          <w:p w14:paraId="7F839434" w14:textId="77777777" w:rsidR="003067E0" w:rsidRDefault="003067E0" w:rsidP="003067E0">
            <w:pPr>
              <w:pStyle w:val="Header"/>
              <w:rPr>
                <w:rFonts w:ascii="Calibri" w:hAnsi="Calibri"/>
                <w:bCs/>
                <w:szCs w:val="22"/>
              </w:rPr>
            </w:pPr>
          </w:p>
          <w:p w14:paraId="5D96AFA7" w14:textId="198E2F46" w:rsidR="003067E0" w:rsidRPr="003067E0" w:rsidRDefault="003067E0" w:rsidP="003067E0">
            <w:pPr>
              <w:pStyle w:val="Header"/>
              <w:rPr>
                <w:rFonts w:ascii="Calibri" w:hAnsi="Calibri"/>
                <w:bCs/>
                <w:szCs w:val="22"/>
              </w:rPr>
            </w:pPr>
            <w:r w:rsidRPr="003067E0">
              <w:rPr>
                <w:rFonts w:ascii="Calibri" w:hAnsi="Calibri"/>
                <w:bCs/>
                <w:szCs w:val="22"/>
              </w:rPr>
              <w:t xml:space="preserve">Moreover, the application has failed to demonstrate that the necessary sightlines </w:t>
            </w:r>
            <w:r>
              <w:rPr>
                <w:rFonts w:ascii="Calibri" w:hAnsi="Calibri"/>
                <w:bCs/>
                <w:szCs w:val="22"/>
              </w:rPr>
              <w:t xml:space="preserve">and access arrangements </w:t>
            </w:r>
            <w:r w:rsidRPr="003067E0">
              <w:rPr>
                <w:rFonts w:ascii="Calibri" w:hAnsi="Calibri"/>
                <w:bCs/>
                <w:szCs w:val="22"/>
              </w:rPr>
              <w:t>required to serve the proposed development would be achievable for the application site. In light of this, it is not considered that the application as submitted fully assesses the highways impact of the proposed development nor demonstrates that a safe access could be achieved for the development. As such, the proposal would fail to satisfy the requirements of Policies DMG1 and DMG3.</w:t>
            </w:r>
          </w:p>
          <w:p w14:paraId="107DC154" w14:textId="77777777" w:rsidR="00D81D23" w:rsidRDefault="00D81D23" w:rsidP="00DD62F6">
            <w:pPr>
              <w:pStyle w:val="Header"/>
              <w:tabs>
                <w:tab w:val="clear" w:pos="4153"/>
                <w:tab w:val="clear" w:pos="8306"/>
              </w:tabs>
              <w:contextualSpacing/>
              <w:jc w:val="both"/>
              <w:rPr>
                <w:rFonts w:ascii="Calibri" w:hAnsi="Calibri"/>
                <w:bCs/>
                <w:szCs w:val="22"/>
              </w:rPr>
            </w:pPr>
          </w:p>
          <w:p w14:paraId="5A1F5F94" w14:textId="56FEC9C9" w:rsidR="0046548C" w:rsidRPr="007F4330" w:rsidRDefault="009F4443" w:rsidP="00DD62F6">
            <w:pPr>
              <w:pStyle w:val="Header"/>
              <w:tabs>
                <w:tab w:val="clear" w:pos="4153"/>
                <w:tab w:val="clear" w:pos="8306"/>
              </w:tabs>
              <w:contextualSpacing/>
              <w:jc w:val="both"/>
              <w:rPr>
                <w:rFonts w:ascii="Calibri" w:hAnsi="Calibri"/>
                <w:bCs/>
                <w:szCs w:val="22"/>
              </w:rPr>
            </w:pPr>
            <w:r w:rsidRPr="007F4330">
              <w:rPr>
                <w:rFonts w:ascii="Calibri" w:hAnsi="Calibri"/>
                <w:bCs/>
                <w:szCs w:val="22"/>
              </w:rPr>
              <w:t>As such, for the above reasons and having regard to all material considerations and matters raised that the application is recommended for refusal.</w:t>
            </w:r>
          </w:p>
          <w:p w14:paraId="3A4BD7A7" w14:textId="073A1409" w:rsidR="009F4443" w:rsidRPr="007F4330" w:rsidRDefault="009F4443" w:rsidP="00DD62F6">
            <w:pPr>
              <w:pStyle w:val="Header"/>
              <w:tabs>
                <w:tab w:val="clear" w:pos="4153"/>
                <w:tab w:val="clear" w:pos="8306"/>
              </w:tabs>
              <w:contextualSpacing/>
              <w:jc w:val="both"/>
              <w:rPr>
                <w:rFonts w:ascii="Calibri" w:hAnsi="Calibri"/>
                <w:b/>
                <w:szCs w:val="22"/>
              </w:rPr>
            </w:pPr>
          </w:p>
        </w:tc>
      </w:tr>
      <w:tr w:rsidR="007F4330" w:rsidRPr="007F4330" w14:paraId="507FC89B" w14:textId="77777777" w:rsidTr="00773A66">
        <w:trPr>
          <w:jc w:val="center"/>
        </w:trPr>
        <w:tc>
          <w:tcPr>
            <w:tcW w:w="219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7F4330" w:rsidRDefault="00C0704D" w:rsidP="00CD2CEF">
            <w:pPr>
              <w:rPr>
                <w:rFonts w:ascii="Calibri" w:hAnsi="Calibri"/>
                <w:b/>
                <w:bCs/>
                <w:szCs w:val="22"/>
              </w:rPr>
            </w:pPr>
            <w:r w:rsidRPr="007F4330">
              <w:rPr>
                <w:rFonts w:ascii="Calibri" w:hAnsi="Calibri"/>
                <w:b/>
                <w:szCs w:val="22"/>
              </w:rPr>
              <w:lastRenderedPageBreak/>
              <w:t>RECOMMENDATION</w:t>
            </w:r>
            <w:r w:rsidRPr="007F4330">
              <w:rPr>
                <w:rFonts w:ascii="Calibri" w:hAnsi="Calibri"/>
                <w:szCs w:val="22"/>
              </w:rPr>
              <w:t>:</w:t>
            </w:r>
          </w:p>
        </w:tc>
        <w:tc>
          <w:tcPr>
            <w:tcW w:w="732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3FB713BF" w:rsidR="00C0704D" w:rsidRPr="007F4330" w:rsidRDefault="00D81D23" w:rsidP="00CD2CEF">
            <w:pPr>
              <w:rPr>
                <w:rFonts w:ascii="Calibri" w:hAnsi="Calibri"/>
                <w:bCs/>
                <w:szCs w:val="22"/>
              </w:rPr>
            </w:pPr>
            <w:r w:rsidRPr="007F4330">
              <w:rPr>
                <w:rFonts w:asciiTheme="minorHAnsi" w:hAnsiTheme="minorHAnsi"/>
                <w:bCs/>
                <w:szCs w:val="22"/>
              </w:rPr>
              <w:t>That planning consent be refused for the following reason(s)</w:t>
            </w:r>
            <w:r>
              <w:rPr>
                <w:rFonts w:asciiTheme="minorHAnsi" w:hAnsiTheme="minorHAnsi"/>
                <w:bCs/>
                <w:szCs w:val="22"/>
              </w:rPr>
              <w:t>:</w:t>
            </w:r>
          </w:p>
        </w:tc>
      </w:tr>
      <w:tr w:rsidR="007F4330" w:rsidRPr="007F4330" w14:paraId="0E2CEC22" w14:textId="77777777" w:rsidTr="00773A66">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89E810A" w14:textId="3BE546E0" w:rsidR="009F4443" w:rsidRPr="007F4330" w:rsidRDefault="009F4443" w:rsidP="009F4443">
            <w:pPr>
              <w:jc w:val="center"/>
              <w:rPr>
                <w:rFonts w:asciiTheme="minorHAnsi" w:hAnsiTheme="minorHAnsi"/>
                <w:b/>
                <w:szCs w:val="22"/>
              </w:rPr>
            </w:pPr>
            <w:r w:rsidRPr="007F4330">
              <w:rPr>
                <w:rFonts w:asciiTheme="minorHAnsi" w:hAnsiTheme="minorHAnsi"/>
                <w:b/>
                <w:szCs w:val="22"/>
              </w:rPr>
              <w:t>01:</w:t>
            </w:r>
          </w:p>
        </w:tc>
        <w:tc>
          <w:tcPr>
            <w:tcW w:w="867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7E4514" w14:textId="78E4D5F9" w:rsidR="009F4443" w:rsidRPr="00086732" w:rsidRDefault="006E3C7B" w:rsidP="00CD2CEF">
            <w:pPr>
              <w:rPr>
                <w:rFonts w:asciiTheme="minorHAnsi" w:hAnsiTheme="minorHAnsi"/>
                <w:bCs/>
                <w:szCs w:val="22"/>
              </w:rPr>
            </w:pPr>
            <w:r w:rsidRPr="00086732">
              <w:rPr>
                <w:rFonts w:asciiTheme="minorHAnsi" w:hAnsiTheme="minorHAnsi"/>
                <w:bCs/>
                <w:szCs w:val="22"/>
              </w:rPr>
              <w:t>A</w:t>
            </w:r>
            <w:r w:rsidR="00541EF3" w:rsidRPr="00086732">
              <w:rPr>
                <w:rFonts w:asciiTheme="minorHAnsi" w:hAnsiTheme="minorHAnsi"/>
                <w:bCs/>
                <w:szCs w:val="22"/>
              </w:rPr>
              <w:t xml:space="preserve"> residential </w:t>
            </w:r>
            <w:r w:rsidRPr="00086732">
              <w:rPr>
                <w:rFonts w:asciiTheme="minorHAnsi" w:hAnsiTheme="minorHAnsi"/>
                <w:bCs/>
                <w:szCs w:val="22"/>
              </w:rPr>
              <w:t>dwelling</w:t>
            </w:r>
            <w:r w:rsidR="00541EF3" w:rsidRPr="00086732">
              <w:rPr>
                <w:rFonts w:asciiTheme="minorHAnsi" w:hAnsiTheme="minorHAnsi"/>
                <w:bCs/>
                <w:szCs w:val="22"/>
              </w:rPr>
              <w:t xml:space="preserve"> in this </w:t>
            </w:r>
            <w:r w:rsidR="00264879" w:rsidRPr="00086732">
              <w:rPr>
                <w:rFonts w:asciiTheme="minorHAnsi" w:hAnsiTheme="minorHAnsi"/>
                <w:bCs/>
                <w:szCs w:val="22"/>
              </w:rPr>
              <w:t xml:space="preserve">countryside </w:t>
            </w:r>
            <w:r w:rsidR="00541EF3" w:rsidRPr="00086732">
              <w:rPr>
                <w:rFonts w:asciiTheme="minorHAnsi" w:hAnsiTheme="minorHAnsi"/>
                <w:bCs/>
                <w:szCs w:val="22"/>
              </w:rPr>
              <w:t>location, outside of a settlement boundary and with poor accessibility and connectivity to local services and facilities</w:t>
            </w:r>
            <w:r w:rsidR="00264879" w:rsidRPr="00086732">
              <w:rPr>
                <w:rFonts w:asciiTheme="minorHAnsi" w:hAnsiTheme="minorHAnsi"/>
                <w:bCs/>
                <w:szCs w:val="22"/>
              </w:rPr>
              <w:t>, would result in an inappropriate and unsustainable form of development in a rural area. The</w:t>
            </w:r>
            <w:r w:rsidR="00541EF3" w:rsidRPr="00086732">
              <w:rPr>
                <w:rFonts w:asciiTheme="minorHAnsi" w:hAnsiTheme="minorHAnsi"/>
                <w:bCs/>
                <w:szCs w:val="22"/>
              </w:rPr>
              <w:t xml:space="preserve"> </w:t>
            </w:r>
            <w:r w:rsidR="00925B26" w:rsidRPr="00086732">
              <w:rPr>
                <w:rFonts w:asciiTheme="minorHAnsi" w:hAnsiTheme="minorHAnsi"/>
                <w:bCs/>
                <w:szCs w:val="22"/>
              </w:rPr>
              <w:t xml:space="preserve">application building </w:t>
            </w:r>
            <w:r w:rsidR="00264879" w:rsidRPr="00086732">
              <w:rPr>
                <w:rFonts w:asciiTheme="minorHAnsi" w:hAnsiTheme="minorHAnsi"/>
                <w:bCs/>
                <w:szCs w:val="22"/>
              </w:rPr>
              <w:t>would</w:t>
            </w:r>
            <w:r w:rsidR="00925B26" w:rsidRPr="00086732">
              <w:rPr>
                <w:rFonts w:asciiTheme="minorHAnsi" w:hAnsiTheme="minorHAnsi"/>
                <w:bCs/>
                <w:szCs w:val="22"/>
              </w:rPr>
              <w:t xml:space="preserve"> not</w:t>
            </w:r>
            <w:r w:rsidR="00264879" w:rsidRPr="00086732">
              <w:rPr>
                <w:rFonts w:asciiTheme="minorHAnsi" w:hAnsiTheme="minorHAnsi"/>
                <w:bCs/>
                <w:szCs w:val="22"/>
              </w:rPr>
              <w:t xml:space="preserve"> be</w:t>
            </w:r>
            <w:r w:rsidR="00925B26" w:rsidRPr="00086732">
              <w:rPr>
                <w:rFonts w:asciiTheme="minorHAnsi" w:hAnsiTheme="minorHAnsi"/>
                <w:bCs/>
                <w:szCs w:val="22"/>
              </w:rPr>
              <w:t xml:space="preserve"> in keeping with its immediate rural surroundings with respect to its form or design and as such is not considered to be worthy of retention, nor </w:t>
            </w:r>
            <w:r w:rsidR="00264879" w:rsidRPr="00086732">
              <w:rPr>
                <w:rFonts w:asciiTheme="minorHAnsi" w:hAnsiTheme="minorHAnsi"/>
                <w:bCs/>
                <w:szCs w:val="22"/>
              </w:rPr>
              <w:t>does</w:t>
            </w:r>
            <w:r w:rsidR="00925B26" w:rsidRPr="00086732">
              <w:rPr>
                <w:rFonts w:asciiTheme="minorHAnsi" w:hAnsiTheme="minorHAnsi"/>
                <w:bCs/>
                <w:szCs w:val="22"/>
              </w:rPr>
              <w:t xml:space="preserve"> it benefit from a genuine history of use for agriculture or other rural enterprise. </w:t>
            </w:r>
            <w:r w:rsidR="00264879" w:rsidRPr="00086732">
              <w:rPr>
                <w:rFonts w:asciiTheme="minorHAnsi" w:hAnsiTheme="minorHAnsi"/>
                <w:bCs/>
                <w:szCs w:val="22"/>
              </w:rPr>
              <w:t>T</w:t>
            </w:r>
            <w:r w:rsidR="00925B26" w:rsidRPr="00086732">
              <w:rPr>
                <w:rFonts w:asciiTheme="minorHAnsi" w:hAnsiTheme="minorHAnsi"/>
                <w:bCs/>
                <w:szCs w:val="22"/>
              </w:rPr>
              <w:t>he proposal fails to meet any of the relevant exceptions for permissible development within such areas</w:t>
            </w:r>
            <w:r w:rsidR="00541EF3" w:rsidRPr="00086732">
              <w:rPr>
                <w:rFonts w:asciiTheme="minorHAnsi" w:hAnsiTheme="minorHAnsi"/>
                <w:bCs/>
                <w:szCs w:val="22"/>
              </w:rPr>
              <w:t xml:space="preserve">, and it would </w:t>
            </w:r>
            <w:r w:rsidR="00264879" w:rsidRPr="00086732">
              <w:rPr>
                <w:rFonts w:asciiTheme="minorHAnsi" w:hAnsiTheme="minorHAnsi"/>
                <w:bCs/>
                <w:szCs w:val="22"/>
              </w:rPr>
              <w:t>be dependent on use of private motor vehicle</w:t>
            </w:r>
            <w:r w:rsidR="00C53F2F" w:rsidRPr="00086732">
              <w:rPr>
                <w:rFonts w:asciiTheme="minorHAnsi" w:hAnsiTheme="minorHAnsi"/>
                <w:bCs/>
                <w:szCs w:val="22"/>
              </w:rPr>
              <w:t>(s)</w:t>
            </w:r>
            <w:r w:rsidR="00925B26" w:rsidRPr="00086732">
              <w:rPr>
                <w:rFonts w:asciiTheme="minorHAnsi" w:hAnsiTheme="minorHAnsi"/>
                <w:bCs/>
                <w:szCs w:val="22"/>
              </w:rPr>
              <w:t xml:space="preserve">. The proposal therefore fails to satisfy the requirements of Policies DMH3, DMH4, DMG2 and DMG3 of the </w:t>
            </w:r>
            <w:r w:rsidR="00541EF3" w:rsidRPr="00086732">
              <w:rPr>
                <w:rFonts w:asciiTheme="minorHAnsi" w:hAnsiTheme="minorHAnsi"/>
                <w:bCs/>
                <w:szCs w:val="22"/>
              </w:rPr>
              <w:t xml:space="preserve">Ribble Valley </w:t>
            </w:r>
            <w:r w:rsidR="00925B26" w:rsidRPr="00086732">
              <w:rPr>
                <w:rFonts w:asciiTheme="minorHAnsi" w:hAnsiTheme="minorHAnsi"/>
                <w:bCs/>
                <w:szCs w:val="22"/>
              </w:rPr>
              <w:t xml:space="preserve">Core Strategy </w:t>
            </w:r>
            <w:r w:rsidR="00C53F2F" w:rsidRPr="00086732">
              <w:rPr>
                <w:rFonts w:asciiTheme="minorHAnsi" w:hAnsiTheme="minorHAnsi"/>
                <w:bCs/>
                <w:szCs w:val="22"/>
              </w:rPr>
              <w:t>as well as the NPPF by failing to deliver a sustainable development</w:t>
            </w:r>
            <w:r w:rsidR="00925B26" w:rsidRPr="00086732">
              <w:rPr>
                <w:rFonts w:asciiTheme="minorHAnsi" w:hAnsiTheme="minorHAnsi"/>
                <w:bCs/>
                <w:szCs w:val="22"/>
              </w:rPr>
              <w:t>.</w:t>
            </w:r>
          </w:p>
        </w:tc>
      </w:tr>
      <w:tr w:rsidR="00CB69D7" w:rsidRPr="007F4330" w14:paraId="009EB0CF" w14:textId="77777777" w:rsidTr="00773A66">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5815728" w14:textId="0A22EE9E" w:rsidR="00CB69D7" w:rsidRPr="007F4330" w:rsidRDefault="00CB69D7" w:rsidP="009F4443">
            <w:pPr>
              <w:jc w:val="center"/>
              <w:rPr>
                <w:rFonts w:asciiTheme="minorHAnsi" w:hAnsiTheme="minorHAnsi"/>
                <w:b/>
                <w:szCs w:val="22"/>
              </w:rPr>
            </w:pPr>
            <w:r>
              <w:rPr>
                <w:rFonts w:asciiTheme="minorHAnsi" w:hAnsiTheme="minorHAnsi"/>
                <w:b/>
                <w:szCs w:val="22"/>
              </w:rPr>
              <w:t>02:</w:t>
            </w:r>
          </w:p>
        </w:tc>
        <w:tc>
          <w:tcPr>
            <w:tcW w:w="867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F950D5" w14:textId="2F07A791" w:rsidR="00CB69D7" w:rsidRPr="00086732" w:rsidRDefault="00604954" w:rsidP="00CD2CEF">
            <w:pPr>
              <w:rPr>
                <w:rFonts w:asciiTheme="minorHAnsi" w:hAnsiTheme="minorHAnsi"/>
                <w:bCs/>
                <w:szCs w:val="22"/>
              </w:rPr>
            </w:pPr>
            <w:r w:rsidRPr="00086732">
              <w:rPr>
                <w:rFonts w:asciiTheme="minorHAnsi" w:hAnsiTheme="minorHAnsi"/>
                <w:bCs/>
                <w:szCs w:val="22"/>
              </w:rPr>
              <w:t xml:space="preserve">The </w:t>
            </w:r>
            <w:r w:rsidR="00541EF3" w:rsidRPr="00086732">
              <w:rPr>
                <w:rFonts w:asciiTheme="minorHAnsi" w:hAnsiTheme="minorHAnsi"/>
                <w:bCs/>
                <w:szCs w:val="22"/>
              </w:rPr>
              <w:t>proposal</w:t>
            </w:r>
            <w:r w:rsidRPr="00086732">
              <w:rPr>
                <w:rFonts w:asciiTheme="minorHAnsi" w:hAnsiTheme="minorHAnsi"/>
                <w:bCs/>
                <w:szCs w:val="22"/>
              </w:rPr>
              <w:t xml:space="preserve"> fails to provide an acceptable standard of amenity </w:t>
            </w:r>
            <w:r w:rsidR="00541EF3" w:rsidRPr="00086732">
              <w:rPr>
                <w:rFonts w:asciiTheme="minorHAnsi" w:hAnsiTheme="minorHAnsi"/>
                <w:bCs/>
                <w:szCs w:val="22"/>
              </w:rPr>
              <w:t xml:space="preserve">for future occupiers of the residential dwelling </w:t>
            </w:r>
            <w:r w:rsidRPr="00086732">
              <w:rPr>
                <w:rFonts w:asciiTheme="minorHAnsi" w:hAnsiTheme="minorHAnsi"/>
                <w:bCs/>
                <w:szCs w:val="22"/>
              </w:rPr>
              <w:t xml:space="preserve">with respect to its provision of natural light and outlook which in turn is considered harmful to the amenity of existing and future occupants of the building. For this reason, the proposed development would therefore fail to satisfy the requirements of Paragraph 135 (f) of the NPPF and Policy DMG1 of the </w:t>
            </w:r>
            <w:r w:rsidR="00541EF3" w:rsidRPr="00086732">
              <w:rPr>
                <w:rFonts w:asciiTheme="minorHAnsi" w:hAnsiTheme="minorHAnsi"/>
                <w:bCs/>
                <w:szCs w:val="22"/>
              </w:rPr>
              <w:t xml:space="preserve">Ribble Valley </w:t>
            </w:r>
            <w:r w:rsidRPr="00086732">
              <w:rPr>
                <w:rFonts w:asciiTheme="minorHAnsi" w:hAnsiTheme="minorHAnsi"/>
                <w:bCs/>
                <w:szCs w:val="22"/>
              </w:rPr>
              <w:t xml:space="preserve">Core Strategy. </w:t>
            </w:r>
          </w:p>
        </w:tc>
      </w:tr>
      <w:tr w:rsidR="009F4443" w:rsidRPr="007F4330" w14:paraId="15027259" w14:textId="77777777" w:rsidTr="00773A66">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8C19535" w14:textId="244838EA" w:rsidR="009F4443" w:rsidRPr="007F4330" w:rsidRDefault="009F4443" w:rsidP="009F4443">
            <w:pPr>
              <w:jc w:val="center"/>
              <w:rPr>
                <w:rFonts w:asciiTheme="minorHAnsi" w:hAnsiTheme="minorHAnsi"/>
                <w:b/>
                <w:szCs w:val="22"/>
              </w:rPr>
            </w:pPr>
            <w:r w:rsidRPr="007F4330">
              <w:rPr>
                <w:rFonts w:asciiTheme="minorHAnsi" w:hAnsiTheme="minorHAnsi"/>
                <w:b/>
                <w:szCs w:val="22"/>
              </w:rPr>
              <w:t>0</w:t>
            </w:r>
            <w:r w:rsidR="00CB69D7">
              <w:rPr>
                <w:rFonts w:asciiTheme="minorHAnsi" w:hAnsiTheme="minorHAnsi"/>
                <w:b/>
                <w:szCs w:val="22"/>
              </w:rPr>
              <w:t>3</w:t>
            </w:r>
            <w:r w:rsidRPr="007F4330">
              <w:rPr>
                <w:rFonts w:asciiTheme="minorHAnsi" w:hAnsiTheme="minorHAnsi"/>
                <w:b/>
                <w:szCs w:val="22"/>
              </w:rPr>
              <w:t>:</w:t>
            </w:r>
          </w:p>
        </w:tc>
        <w:tc>
          <w:tcPr>
            <w:tcW w:w="867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0702C7" w14:textId="47198BAC" w:rsidR="009F4443" w:rsidRPr="00086732" w:rsidRDefault="001108BA" w:rsidP="00CD2CEF">
            <w:pPr>
              <w:rPr>
                <w:rFonts w:asciiTheme="minorHAnsi" w:hAnsiTheme="minorHAnsi"/>
                <w:bCs/>
                <w:szCs w:val="22"/>
              </w:rPr>
            </w:pPr>
            <w:r w:rsidRPr="00086732">
              <w:rPr>
                <w:rFonts w:asciiTheme="minorHAnsi" w:hAnsiTheme="minorHAnsi"/>
                <w:bCs/>
                <w:szCs w:val="22"/>
              </w:rPr>
              <w:t xml:space="preserve">The proposed </w:t>
            </w:r>
            <w:r w:rsidR="00541EF3" w:rsidRPr="00086732">
              <w:rPr>
                <w:rFonts w:asciiTheme="minorHAnsi" w:hAnsiTheme="minorHAnsi"/>
                <w:bCs/>
                <w:szCs w:val="22"/>
              </w:rPr>
              <w:t>retention</w:t>
            </w:r>
            <w:r w:rsidRPr="00086732">
              <w:rPr>
                <w:rFonts w:asciiTheme="minorHAnsi" w:hAnsiTheme="minorHAnsi"/>
                <w:bCs/>
                <w:szCs w:val="22"/>
              </w:rPr>
              <w:t xml:space="preserve"> of the application building as a single dwellinghouse in its existing form, in addition to the </w:t>
            </w:r>
            <w:r w:rsidR="00541EF3" w:rsidRPr="00086732">
              <w:rPr>
                <w:rFonts w:asciiTheme="minorHAnsi" w:hAnsiTheme="minorHAnsi"/>
                <w:bCs/>
                <w:szCs w:val="22"/>
              </w:rPr>
              <w:t>use of</w:t>
            </w:r>
            <w:r w:rsidRPr="00086732">
              <w:rPr>
                <w:rFonts w:asciiTheme="minorHAnsi" w:hAnsiTheme="minorHAnsi"/>
                <w:bCs/>
                <w:szCs w:val="22"/>
              </w:rPr>
              <w:t xml:space="preserve"> land </w:t>
            </w:r>
            <w:r w:rsidR="00541EF3" w:rsidRPr="00086732">
              <w:rPr>
                <w:rFonts w:asciiTheme="minorHAnsi" w:hAnsiTheme="minorHAnsi"/>
                <w:bCs/>
                <w:szCs w:val="22"/>
              </w:rPr>
              <w:t>as</w:t>
            </w:r>
            <w:r w:rsidRPr="00086732">
              <w:rPr>
                <w:rFonts w:asciiTheme="minorHAnsi" w:hAnsiTheme="minorHAnsi"/>
                <w:bCs/>
                <w:szCs w:val="22"/>
              </w:rPr>
              <w:t xml:space="preserve"> a sizeable area of domestic curtilage, </w:t>
            </w:r>
            <w:r w:rsidR="00604954" w:rsidRPr="00086732">
              <w:rPr>
                <w:rFonts w:ascii="Calibri" w:hAnsi="Calibri"/>
                <w:bCs/>
                <w:szCs w:val="22"/>
              </w:rPr>
              <w:t xml:space="preserve">is considered to be harmful to the visual amenities of the area, and </w:t>
            </w:r>
            <w:r w:rsidRPr="00086732">
              <w:rPr>
                <w:rFonts w:asciiTheme="minorHAnsi" w:hAnsiTheme="minorHAnsi"/>
                <w:bCs/>
                <w:szCs w:val="22"/>
              </w:rPr>
              <w:t xml:space="preserve">is not considered to constitute a sympathetic or proportionate form of development within the context of a rural site within the open countryside whereby the introduction of residential development, associated domestic paraphernalia, landscaped areas and overall extent of encroachment into the surrounding open countryside should be kept to a minimum and implemented in a sensitive manner. The proposal would therefore fail to satisfy the requirements of Paragraphs 135 (c) of the NPPF and Policies DMG1 </w:t>
            </w:r>
            <w:r w:rsidR="00541EF3" w:rsidRPr="00086732">
              <w:rPr>
                <w:rFonts w:asciiTheme="minorHAnsi" w:hAnsiTheme="minorHAnsi"/>
                <w:bCs/>
                <w:szCs w:val="22"/>
              </w:rPr>
              <w:t xml:space="preserve">and DMG2 </w:t>
            </w:r>
            <w:r w:rsidRPr="00086732">
              <w:rPr>
                <w:rFonts w:asciiTheme="minorHAnsi" w:hAnsiTheme="minorHAnsi"/>
                <w:bCs/>
                <w:szCs w:val="22"/>
              </w:rPr>
              <w:t xml:space="preserve">of the </w:t>
            </w:r>
            <w:r w:rsidR="00541EF3" w:rsidRPr="00086732">
              <w:rPr>
                <w:rFonts w:asciiTheme="minorHAnsi" w:hAnsiTheme="minorHAnsi"/>
                <w:bCs/>
                <w:szCs w:val="22"/>
              </w:rPr>
              <w:t xml:space="preserve">Ribble Valley </w:t>
            </w:r>
            <w:r w:rsidRPr="00086732">
              <w:rPr>
                <w:rFonts w:asciiTheme="minorHAnsi" w:hAnsiTheme="minorHAnsi"/>
                <w:bCs/>
                <w:szCs w:val="22"/>
              </w:rPr>
              <w:t>Core Strategy.</w:t>
            </w:r>
          </w:p>
        </w:tc>
      </w:tr>
      <w:tr w:rsidR="00702D4F" w:rsidRPr="007F4330" w14:paraId="43E410D7" w14:textId="77777777" w:rsidTr="00773A66">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43DBC23" w14:textId="2C43C8B0" w:rsidR="00702D4F" w:rsidRPr="007F4330" w:rsidRDefault="00702D4F" w:rsidP="009F4443">
            <w:pPr>
              <w:jc w:val="center"/>
              <w:rPr>
                <w:rFonts w:asciiTheme="minorHAnsi" w:hAnsiTheme="minorHAnsi"/>
                <w:b/>
                <w:szCs w:val="22"/>
              </w:rPr>
            </w:pPr>
            <w:r>
              <w:rPr>
                <w:rFonts w:asciiTheme="minorHAnsi" w:hAnsiTheme="minorHAnsi"/>
                <w:b/>
                <w:szCs w:val="22"/>
              </w:rPr>
              <w:t>0</w:t>
            </w:r>
            <w:r w:rsidR="00CB69D7">
              <w:rPr>
                <w:rFonts w:asciiTheme="minorHAnsi" w:hAnsiTheme="minorHAnsi"/>
                <w:b/>
                <w:szCs w:val="22"/>
              </w:rPr>
              <w:t>4</w:t>
            </w:r>
            <w:r>
              <w:rPr>
                <w:rFonts w:asciiTheme="minorHAnsi" w:hAnsiTheme="minorHAnsi"/>
                <w:b/>
                <w:szCs w:val="22"/>
              </w:rPr>
              <w:t>:</w:t>
            </w:r>
          </w:p>
        </w:tc>
        <w:tc>
          <w:tcPr>
            <w:tcW w:w="867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672ADC" w14:textId="791111A3" w:rsidR="00702D4F" w:rsidRPr="00086732" w:rsidRDefault="00702D4F" w:rsidP="00CD2CEF">
            <w:pPr>
              <w:rPr>
                <w:rFonts w:asciiTheme="minorHAnsi" w:hAnsiTheme="minorHAnsi"/>
                <w:bCs/>
                <w:szCs w:val="22"/>
              </w:rPr>
            </w:pPr>
            <w:r w:rsidRPr="00086732">
              <w:rPr>
                <w:rFonts w:asciiTheme="minorHAnsi" w:hAnsiTheme="minorHAnsi"/>
                <w:bCs/>
                <w:szCs w:val="22"/>
              </w:rPr>
              <w:t xml:space="preserve">The application has failed to demonstrate that the necessary sightlines </w:t>
            </w:r>
            <w:r w:rsidR="002E0484" w:rsidRPr="00086732">
              <w:rPr>
                <w:rFonts w:asciiTheme="minorHAnsi" w:hAnsiTheme="minorHAnsi"/>
                <w:bCs/>
                <w:szCs w:val="22"/>
              </w:rPr>
              <w:t xml:space="preserve">and access arrangements </w:t>
            </w:r>
            <w:r w:rsidRPr="00086732">
              <w:rPr>
                <w:rFonts w:asciiTheme="minorHAnsi" w:hAnsiTheme="minorHAnsi"/>
                <w:bCs/>
                <w:szCs w:val="22"/>
              </w:rPr>
              <w:t xml:space="preserve">required to serve the proposed development would be achievable </w:t>
            </w:r>
            <w:r w:rsidR="00541EF3" w:rsidRPr="00086732">
              <w:rPr>
                <w:rFonts w:asciiTheme="minorHAnsi" w:hAnsiTheme="minorHAnsi"/>
                <w:bCs/>
                <w:szCs w:val="22"/>
              </w:rPr>
              <w:t>within</w:t>
            </w:r>
            <w:r w:rsidRPr="00086732">
              <w:rPr>
                <w:rFonts w:asciiTheme="minorHAnsi" w:hAnsiTheme="minorHAnsi"/>
                <w:bCs/>
                <w:szCs w:val="22"/>
              </w:rPr>
              <w:t xml:space="preserve"> the </w:t>
            </w:r>
            <w:r w:rsidRPr="00086732">
              <w:rPr>
                <w:rFonts w:asciiTheme="minorHAnsi" w:hAnsiTheme="minorHAnsi"/>
                <w:bCs/>
                <w:szCs w:val="22"/>
              </w:rPr>
              <w:lastRenderedPageBreak/>
              <w:t>application site. In light of this, it is not considered that the application as submitted fully assesses the highways impact of the proposed development nor demonstrates that a safe access could be achieved for the development. As such, the proposal would fail to satisfy the requirements of Policies DMG1 and DMG3</w:t>
            </w:r>
            <w:r w:rsidR="00541EF3" w:rsidRPr="00086732">
              <w:rPr>
                <w:rFonts w:asciiTheme="minorHAnsi" w:hAnsiTheme="minorHAnsi"/>
                <w:bCs/>
                <w:szCs w:val="22"/>
              </w:rPr>
              <w:t xml:space="preserve"> of the Ribble Valley Core Strategy</w:t>
            </w:r>
            <w:r w:rsidRPr="00086732">
              <w:rPr>
                <w:rFonts w:asciiTheme="minorHAnsi" w:hAnsiTheme="minorHAnsi"/>
                <w:bCs/>
                <w:szCs w:val="22"/>
              </w:rPr>
              <w:t>.</w:t>
            </w:r>
          </w:p>
        </w:tc>
      </w:tr>
    </w:tbl>
    <w:p w14:paraId="513FB541" w14:textId="77777777" w:rsidR="00872C52" w:rsidRPr="007F4330" w:rsidRDefault="00872C52">
      <w:pPr>
        <w:rPr>
          <w:rFonts w:ascii="Calibri" w:hAnsi="Calibri"/>
          <w:szCs w:val="22"/>
        </w:rPr>
      </w:pPr>
    </w:p>
    <w:sectPr w:rsidR="00872C52" w:rsidRPr="007F4330"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834C1"/>
    <w:multiLevelType w:val="hybridMultilevel"/>
    <w:tmpl w:val="2C2C2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E602E3"/>
    <w:multiLevelType w:val="hybridMultilevel"/>
    <w:tmpl w:val="C98A5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2"/>
  </w:num>
  <w:num w:numId="2" w16cid:durableId="1812090282">
    <w:abstractNumId w:val="1"/>
  </w:num>
  <w:num w:numId="3" w16cid:durableId="332998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4F4"/>
    <w:rsid w:val="00047B95"/>
    <w:rsid w:val="000859B2"/>
    <w:rsid w:val="00086732"/>
    <w:rsid w:val="000A3AEE"/>
    <w:rsid w:val="000B5CB5"/>
    <w:rsid w:val="001108BA"/>
    <w:rsid w:val="00130035"/>
    <w:rsid w:val="00132472"/>
    <w:rsid w:val="00133D57"/>
    <w:rsid w:val="001426DF"/>
    <w:rsid w:val="001D4F7A"/>
    <w:rsid w:val="002134AB"/>
    <w:rsid w:val="0024169F"/>
    <w:rsid w:val="00250879"/>
    <w:rsid w:val="00262514"/>
    <w:rsid w:val="00264879"/>
    <w:rsid w:val="00281333"/>
    <w:rsid w:val="0029334A"/>
    <w:rsid w:val="002A01CF"/>
    <w:rsid w:val="002A06C2"/>
    <w:rsid w:val="002B02D6"/>
    <w:rsid w:val="002C6277"/>
    <w:rsid w:val="002E0484"/>
    <w:rsid w:val="002E7A46"/>
    <w:rsid w:val="002F2580"/>
    <w:rsid w:val="00302C87"/>
    <w:rsid w:val="003067E0"/>
    <w:rsid w:val="00321B6E"/>
    <w:rsid w:val="003247F7"/>
    <w:rsid w:val="003309F4"/>
    <w:rsid w:val="00346D8C"/>
    <w:rsid w:val="00357E15"/>
    <w:rsid w:val="0038150F"/>
    <w:rsid w:val="00396896"/>
    <w:rsid w:val="004019F5"/>
    <w:rsid w:val="004257E7"/>
    <w:rsid w:val="00440CB6"/>
    <w:rsid w:val="00460E94"/>
    <w:rsid w:val="0046548C"/>
    <w:rsid w:val="0048006B"/>
    <w:rsid w:val="004947BB"/>
    <w:rsid w:val="004A1FDB"/>
    <w:rsid w:val="004A5EA9"/>
    <w:rsid w:val="004C2434"/>
    <w:rsid w:val="004C70FE"/>
    <w:rsid w:val="004F0649"/>
    <w:rsid w:val="00506A71"/>
    <w:rsid w:val="00510FA2"/>
    <w:rsid w:val="00511262"/>
    <w:rsid w:val="00521D58"/>
    <w:rsid w:val="0052299F"/>
    <w:rsid w:val="00541EF3"/>
    <w:rsid w:val="00556ECD"/>
    <w:rsid w:val="00573FD1"/>
    <w:rsid w:val="005A13D0"/>
    <w:rsid w:val="005C0F6F"/>
    <w:rsid w:val="005C5A2B"/>
    <w:rsid w:val="005E1C6C"/>
    <w:rsid w:val="005E65AD"/>
    <w:rsid w:val="005E65DF"/>
    <w:rsid w:val="00604954"/>
    <w:rsid w:val="00616F9B"/>
    <w:rsid w:val="00622EE7"/>
    <w:rsid w:val="00683767"/>
    <w:rsid w:val="00692B60"/>
    <w:rsid w:val="006A71AD"/>
    <w:rsid w:val="006C2BFA"/>
    <w:rsid w:val="006E3C7B"/>
    <w:rsid w:val="006F6849"/>
    <w:rsid w:val="0070054B"/>
    <w:rsid w:val="00702D4F"/>
    <w:rsid w:val="00707FB5"/>
    <w:rsid w:val="0074172D"/>
    <w:rsid w:val="00745BA0"/>
    <w:rsid w:val="007706E1"/>
    <w:rsid w:val="00773A66"/>
    <w:rsid w:val="00776AE2"/>
    <w:rsid w:val="00781FB4"/>
    <w:rsid w:val="007A0381"/>
    <w:rsid w:val="007C791C"/>
    <w:rsid w:val="007D7DF4"/>
    <w:rsid w:val="007E0D23"/>
    <w:rsid w:val="007F16D6"/>
    <w:rsid w:val="007F4330"/>
    <w:rsid w:val="007F552B"/>
    <w:rsid w:val="00811771"/>
    <w:rsid w:val="00824DB6"/>
    <w:rsid w:val="00837F4F"/>
    <w:rsid w:val="00847832"/>
    <w:rsid w:val="008542DE"/>
    <w:rsid w:val="008619F9"/>
    <w:rsid w:val="00872C52"/>
    <w:rsid w:val="00880BB5"/>
    <w:rsid w:val="00895305"/>
    <w:rsid w:val="0089764F"/>
    <w:rsid w:val="008A01BA"/>
    <w:rsid w:val="008A28C8"/>
    <w:rsid w:val="008D0A12"/>
    <w:rsid w:val="00925B26"/>
    <w:rsid w:val="00992C6F"/>
    <w:rsid w:val="009A24EE"/>
    <w:rsid w:val="009B343C"/>
    <w:rsid w:val="009C2DAE"/>
    <w:rsid w:val="009F4443"/>
    <w:rsid w:val="00A02589"/>
    <w:rsid w:val="00A14A06"/>
    <w:rsid w:val="00A33FD0"/>
    <w:rsid w:val="00A37933"/>
    <w:rsid w:val="00A42E82"/>
    <w:rsid w:val="00A5104A"/>
    <w:rsid w:val="00A579BB"/>
    <w:rsid w:val="00A63D55"/>
    <w:rsid w:val="00A71AB4"/>
    <w:rsid w:val="00A77BDE"/>
    <w:rsid w:val="00A95D89"/>
    <w:rsid w:val="00B02590"/>
    <w:rsid w:val="00B24C0D"/>
    <w:rsid w:val="00B422E3"/>
    <w:rsid w:val="00B51833"/>
    <w:rsid w:val="00B93EB5"/>
    <w:rsid w:val="00BC1038"/>
    <w:rsid w:val="00BC7AF2"/>
    <w:rsid w:val="00BD3F03"/>
    <w:rsid w:val="00BD5D71"/>
    <w:rsid w:val="00BE275F"/>
    <w:rsid w:val="00BF6EEC"/>
    <w:rsid w:val="00C0704D"/>
    <w:rsid w:val="00C25722"/>
    <w:rsid w:val="00C36F21"/>
    <w:rsid w:val="00C428DF"/>
    <w:rsid w:val="00C53F2F"/>
    <w:rsid w:val="00C618DB"/>
    <w:rsid w:val="00CB3E78"/>
    <w:rsid w:val="00CB69D7"/>
    <w:rsid w:val="00CB7B84"/>
    <w:rsid w:val="00CC3C8D"/>
    <w:rsid w:val="00CD1CBE"/>
    <w:rsid w:val="00CD6738"/>
    <w:rsid w:val="00CF2E0D"/>
    <w:rsid w:val="00D068A1"/>
    <w:rsid w:val="00D11007"/>
    <w:rsid w:val="00D15F64"/>
    <w:rsid w:val="00D17EB1"/>
    <w:rsid w:val="00D2449B"/>
    <w:rsid w:val="00D54E67"/>
    <w:rsid w:val="00D81654"/>
    <w:rsid w:val="00D81D23"/>
    <w:rsid w:val="00DA639E"/>
    <w:rsid w:val="00DB0D2F"/>
    <w:rsid w:val="00DD62F6"/>
    <w:rsid w:val="00E414D3"/>
    <w:rsid w:val="00E46243"/>
    <w:rsid w:val="00E5702F"/>
    <w:rsid w:val="00E64964"/>
    <w:rsid w:val="00E66534"/>
    <w:rsid w:val="00E72F6C"/>
    <w:rsid w:val="00E83000"/>
    <w:rsid w:val="00EA09F9"/>
    <w:rsid w:val="00EC23C7"/>
    <w:rsid w:val="00ED00B7"/>
    <w:rsid w:val="00ED2DA4"/>
    <w:rsid w:val="00EF44E6"/>
    <w:rsid w:val="00F05E0E"/>
    <w:rsid w:val="00F07BCD"/>
    <w:rsid w:val="00F13078"/>
    <w:rsid w:val="00F15AA3"/>
    <w:rsid w:val="00F4475D"/>
    <w:rsid w:val="00F70A12"/>
    <w:rsid w:val="00F902B2"/>
    <w:rsid w:val="00F96C22"/>
    <w:rsid w:val="00FB116F"/>
    <w:rsid w:val="00FB5840"/>
    <w:rsid w:val="00FD11FB"/>
    <w:rsid w:val="00FD6AE3"/>
    <w:rsid w:val="00FF0B2C"/>
    <w:rsid w:val="00FF5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4956</Words>
  <Characters>28251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Kilmartin</dc:creator>
  <cp:lastModifiedBy>Joanne Steer</cp:lastModifiedBy>
  <cp:revision>2</cp:revision>
  <cp:lastPrinted>2016-01-04T13:03:00Z</cp:lastPrinted>
  <dcterms:created xsi:type="dcterms:W3CDTF">2025-01-06T14:31:00Z</dcterms:created>
  <dcterms:modified xsi:type="dcterms:W3CDTF">2025-01-06T14:31:00Z</dcterms:modified>
</cp:coreProperties>
</file>