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45F9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F2BE73B" w:rsidR="00837F4F" w:rsidRPr="00D2449B" w:rsidRDefault="00145F99"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C017A33" w:rsidR="00837F4F" w:rsidRPr="00D2449B" w:rsidRDefault="00145F99" w:rsidP="00D2449B">
            <w:pPr>
              <w:jc w:val="center"/>
              <w:rPr>
                <w:rFonts w:ascii="Calibri" w:hAnsi="Calibri"/>
                <w:b/>
                <w:szCs w:val="22"/>
              </w:rPr>
            </w:pPr>
            <w:r>
              <w:rPr>
                <w:rFonts w:ascii="Calibri" w:hAnsi="Calibri"/>
                <w:b/>
                <w:szCs w:val="22"/>
              </w:rPr>
              <w:t>03/04/2025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BFA297E" w:rsidR="00837F4F" w:rsidRPr="00D2449B" w:rsidRDefault="00F73FA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A9C130F" w:rsidR="00837F4F" w:rsidRPr="00D2449B" w:rsidRDefault="00F73FAA" w:rsidP="00D2449B">
            <w:pPr>
              <w:jc w:val="center"/>
              <w:rPr>
                <w:rFonts w:ascii="Calibri" w:hAnsi="Calibri"/>
                <w:b/>
                <w:szCs w:val="22"/>
              </w:rPr>
            </w:pPr>
            <w:r>
              <w:rPr>
                <w:rFonts w:ascii="Calibri" w:hAnsi="Calibri"/>
                <w:b/>
                <w:szCs w:val="22"/>
              </w:rPr>
              <w:t>4.4.25</w:t>
            </w:r>
          </w:p>
        </w:tc>
      </w:tr>
      <w:tr w:rsidR="004A5EA9" w:rsidRPr="00D2449B" w14:paraId="2094A164" w14:textId="77777777" w:rsidTr="00145F99">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45F9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71B0CE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45F99">
              <w:rPr>
                <w:rFonts w:ascii="Calibri" w:hAnsi="Calibri"/>
                <w:szCs w:val="22"/>
              </w:rPr>
              <w:t>24</w:t>
            </w:r>
            <w:r w:rsidR="00C0704D">
              <w:rPr>
                <w:rFonts w:ascii="Calibri" w:hAnsi="Calibri"/>
                <w:szCs w:val="22"/>
              </w:rPr>
              <w:t>/</w:t>
            </w:r>
            <w:r w:rsidR="00145F99">
              <w:rPr>
                <w:rFonts w:ascii="Calibri" w:hAnsi="Calibri"/>
                <w:szCs w:val="22"/>
              </w:rPr>
              <w:t>0658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45F9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E96555" w:rsidR="00824DB6" w:rsidRPr="00C0704D" w:rsidRDefault="00145F99" w:rsidP="002C6277">
            <w:pPr>
              <w:rPr>
                <w:rFonts w:ascii="Calibri" w:hAnsi="Calibri"/>
                <w:szCs w:val="22"/>
              </w:rPr>
            </w:pPr>
            <w:r>
              <w:rPr>
                <w:rFonts w:ascii="Calibri" w:hAnsi="Calibri"/>
                <w:szCs w:val="22"/>
              </w:rPr>
              <w:t>13/09/2024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C2F86A9" w:rsidR="00824DB6" w:rsidRPr="00C0704D" w:rsidRDefault="00145F99"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45F9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CE19E06" w:rsidR="004A5EA9" w:rsidRPr="00250879" w:rsidRDefault="00145F99" w:rsidP="00811771">
            <w:pPr>
              <w:rPr>
                <w:rFonts w:ascii="Calibri" w:hAnsi="Calibri"/>
                <w:color w:val="548DD4" w:themeColor="text2" w:themeTint="99"/>
                <w:szCs w:val="22"/>
              </w:rPr>
            </w:pPr>
            <w:r w:rsidRPr="00F73FA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45F99">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45F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45F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051F1F" w:rsidR="004A5EA9" w:rsidRPr="002C6277" w:rsidRDefault="00145F99">
            <w:pPr>
              <w:rPr>
                <w:rFonts w:ascii="Calibri" w:hAnsi="Calibri"/>
                <w:szCs w:val="22"/>
              </w:rPr>
            </w:pPr>
            <w:r>
              <w:rPr>
                <w:rFonts w:ascii="Calibri" w:hAnsi="Calibri"/>
                <w:szCs w:val="22"/>
              </w:rPr>
              <w:t xml:space="preserve">Retention of air source heat pump erected within 1 metre of the boundary. </w:t>
            </w:r>
          </w:p>
        </w:tc>
      </w:tr>
      <w:tr w:rsidR="002A01CF" w:rsidRPr="00D2449B" w14:paraId="52988241" w14:textId="77777777" w:rsidTr="00145F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FEF47C" w:rsidR="002A01CF" w:rsidRPr="002C6277" w:rsidRDefault="00145F99" w:rsidP="00A42E82">
            <w:pPr>
              <w:rPr>
                <w:rFonts w:ascii="Calibri" w:hAnsi="Calibri"/>
                <w:szCs w:val="22"/>
              </w:rPr>
            </w:pPr>
            <w:r>
              <w:rPr>
                <w:rFonts w:ascii="Calibri" w:hAnsi="Calibri"/>
                <w:szCs w:val="22"/>
              </w:rPr>
              <w:t>26 Singelton Avenue, Read BB12 7PJ.</w:t>
            </w:r>
          </w:p>
        </w:tc>
      </w:tr>
      <w:tr w:rsidR="00A95D89" w:rsidRPr="00D2449B" w14:paraId="3FB99B2E" w14:textId="77777777" w:rsidTr="00145F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45F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72DD107" w:rsidR="002A01CF" w:rsidRPr="00D2449B" w:rsidRDefault="00145F99">
            <w:pPr>
              <w:rPr>
                <w:rFonts w:ascii="Calibri" w:hAnsi="Calibri"/>
                <w:b/>
                <w:szCs w:val="22"/>
              </w:rPr>
            </w:pPr>
            <w:r>
              <w:rPr>
                <w:rFonts w:ascii="Calibri" w:hAnsi="Calibri"/>
                <w:b/>
                <w:szCs w:val="22"/>
              </w:rPr>
              <w:t xml:space="preserve">Read parish Council raise no objection. </w:t>
            </w:r>
          </w:p>
        </w:tc>
      </w:tr>
      <w:tr w:rsidR="00C618DB" w:rsidRPr="00D2449B" w14:paraId="639E958B" w14:textId="77777777" w:rsidTr="00145F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45F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45F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1B8939" w:rsidR="002A01CF" w:rsidRPr="00D2449B" w:rsidRDefault="00145F99">
            <w:pPr>
              <w:rPr>
                <w:rFonts w:ascii="Calibri" w:hAnsi="Calibri"/>
                <w:b/>
                <w:szCs w:val="22"/>
              </w:rPr>
            </w:pPr>
            <w:r>
              <w:rPr>
                <w:rFonts w:ascii="Calibri" w:hAnsi="Calibri"/>
                <w:b/>
                <w:szCs w:val="22"/>
              </w:rPr>
              <w:t>N/A</w:t>
            </w:r>
          </w:p>
        </w:tc>
      </w:tr>
      <w:tr w:rsidR="00C0704D" w:rsidRPr="00D2449B" w14:paraId="62663AAF"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45F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F8663C" w14:textId="783BFAED" w:rsidR="00C0704D" w:rsidRDefault="00C96E90" w:rsidP="00692B60">
            <w:pPr>
              <w:rPr>
                <w:rFonts w:ascii="Calibri" w:hAnsi="Calibri"/>
                <w:szCs w:val="22"/>
              </w:rPr>
            </w:pPr>
            <w:r>
              <w:rPr>
                <w:rFonts w:ascii="Calibri" w:hAnsi="Calibri"/>
                <w:szCs w:val="22"/>
              </w:rPr>
              <w:t xml:space="preserve">Several letters of representation have been received raising the following concerns </w:t>
            </w:r>
          </w:p>
          <w:p w14:paraId="670D52FD" w14:textId="77777777" w:rsidR="00C96E90" w:rsidRDefault="00C96E90" w:rsidP="00C96E90">
            <w:pPr>
              <w:pStyle w:val="ListParagraph"/>
              <w:numPr>
                <w:ilvl w:val="0"/>
                <w:numId w:val="2"/>
              </w:numPr>
              <w:rPr>
                <w:rFonts w:ascii="Calibri" w:hAnsi="Calibri"/>
                <w:szCs w:val="22"/>
              </w:rPr>
            </w:pPr>
            <w:r>
              <w:rPr>
                <w:rFonts w:ascii="Calibri" w:hAnsi="Calibri"/>
                <w:szCs w:val="22"/>
              </w:rPr>
              <w:t xml:space="preserve">Visual prominence/eyesore </w:t>
            </w:r>
          </w:p>
          <w:p w14:paraId="1573C318" w14:textId="77777777" w:rsidR="00C96E90" w:rsidRDefault="00C96E90" w:rsidP="00C96E90">
            <w:pPr>
              <w:pStyle w:val="ListParagraph"/>
              <w:numPr>
                <w:ilvl w:val="0"/>
                <w:numId w:val="2"/>
              </w:numPr>
              <w:rPr>
                <w:rFonts w:ascii="Calibri" w:hAnsi="Calibri"/>
                <w:szCs w:val="22"/>
              </w:rPr>
            </w:pPr>
            <w:r>
              <w:rPr>
                <w:rFonts w:ascii="Calibri" w:hAnsi="Calibri"/>
                <w:szCs w:val="22"/>
              </w:rPr>
              <w:t xml:space="preserve">Noise implications. </w:t>
            </w:r>
          </w:p>
          <w:p w14:paraId="0391C941" w14:textId="32A8B47E" w:rsidR="00C96E90" w:rsidRDefault="00C96E90" w:rsidP="00C96E90">
            <w:pPr>
              <w:pStyle w:val="ListParagraph"/>
              <w:numPr>
                <w:ilvl w:val="0"/>
                <w:numId w:val="2"/>
              </w:numPr>
              <w:rPr>
                <w:rFonts w:ascii="Calibri" w:hAnsi="Calibri"/>
                <w:szCs w:val="22"/>
              </w:rPr>
            </w:pPr>
            <w:r>
              <w:rPr>
                <w:rFonts w:ascii="Calibri" w:hAnsi="Calibri"/>
                <w:szCs w:val="22"/>
              </w:rPr>
              <w:t xml:space="preserve">Proximity of unit to neighbouring receptors. </w:t>
            </w:r>
          </w:p>
          <w:p w14:paraId="6FAE9BD5" w14:textId="77777777" w:rsidR="00C96E90" w:rsidRDefault="00145F99" w:rsidP="00C96E90">
            <w:pPr>
              <w:pStyle w:val="ListParagraph"/>
              <w:numPr>
                <w:ilvl w:val="0"/>
                <w:numId w:val="2"/>
              </w:numPr>
              <w:rPr>
                <w:rFonts w:ascii="Calibri" w:hAnsi="Calibri"/>
                <w:szCs w:val="22"/>
              </w:rPr>
            </w:pPr>
            <w:r>
              <w:rPr>
                <w:rFonts w:ascii="Calibri" w:hAnsi="Calibri"/>
                <w:szCs w:val="22"/>
              </w:rPr>
              <w:t xml:space="preserve">Fire risk. </w:t>
            </w:r>
          </w:p>
          <w:p w14:paraId="73A7B936" w14:textId="77777777" w:rsidR="00145F99" w:rsidRDefault="00145F99" w:rsidP="00C96E90">
            <w:pPr>
              <w:pStyle w:val="ListParagraph"/>
              <w:numPr>
                <w:ilvl w:val="0"/>
                <w:numId w:val="2"/>
              </w:numPr>
              <w:rPr>
                <w:rFonts w:ascii="Calibri" w:hAnsi="Calibri"/>
                <w:szCs w:val="22"/>
              </w:rPr>
            </w:pPr>
            <w:r>
              <w:rPr>
                <w:rFonts w:ascii="Calibri" w:hAnsi="Calibri"/>
                <w:szCs w:val="22"/>
              </w:rPr>
              <w:t xml:space="preserve">Maintenance and servicing of the unit and potential need to gain access from neighbouring property. </w:t>
            </w:r>
          </w:p>
          <w:p w14:paraId="65B047AD" w14:textId="6984C1BC" w:rsidR="00145F99" w:rsidRDefault="00145F99" w:rsidP="00C96E90">
            <w:pPr>
              <w:pStyle w:val="ListParagraph"/>
              <w:numPr>
                <w:ilvl w:val="0"/>
                <w:numId w:val="2"/>
              </w:numPr>
              <w:rPr>
                <w:rFonts w:ascii="Calibri" w:hAnsi="Calibri"/>
                <w:szCs w:val="22"/>
              </w:rPr>
            </w:pPr>
            <w:r>
              <w:rPr>
                <w:rFonts w:ascii="Calibri" w:hAnsi="Calibri"/>
                <w:szCs w:val="22"/>
              </w:rPr>
              <w:t xml:space="preserve">Would fail to comply with installation requirements and would contravene building regs. </w:t>
            </w:r>
          </w:p>
          <w:p w14:paraId="201969BC" w14:textId="578A52BE" w:rsidR="00145F99" w:rsidRDefault="00145F99" w:rsidP="00C96E90">
            <w:pPr>
              <w:pStyle w:val="ListParagraph"/>
              <w:numPr>
                <w:ilvl w:val="0"/>
                <w:numId w:val="2"/>
              </w:numPr>
              <w:rPr>
                <w:rFonts w:ascii="Calibri" w:hAnsi="Calibri"/>
                <w:szCs w:val="22"/>
              </w:rPr>
            </w:pPr>
            <w:r>
              <w:rPr>
                <w:rFonts w:ascii="Calibri" w:hAnsi="Calibri"/>
                <w:szCs w:val="22"/>
              </w:rPr>
              <w:t xml:space="preserve">Environmental Health Hazzard. </w:t>
            </w:r>
          </w:p>
          <w:p w14:paraId="581BB273" w14:textId="0118D8CE" w:rsidR="00145F99" w:rsidRPr="00145F99" w:rsidRDefault="00145F99" w:rsidP="00145F99">
            <w:pPr>
              <w:rPr>
                <w:rFonts w:ascii="Calibri" w:hAnsi="Calibri"/>
                <w:szCs w:val="22"/>
              </w:rPr>
            </w:pPr>
            <w:r>
              <w:rPr>
                <w:rFonts w:ascii="Calibri" w:hAnsi="Calibri"/>
                <w:szCs w:val="22"/>
              </w:rPr>
              <w:t xml:space="preserve">All of the material panning considerations raised with be discussed within the following report. </w:t>
            </w:r>
          </w:p>
        </w:tc>
      </w:tr>
      <w:tr w:rsidR="00C0704D" w:rsidRPr="00D2449B" w14:paraId="1CDFA4C3" w14:textId="77777777" w:rsidTr="00145F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DF2F19D" w:rsidR="0046548C" w:rsidRPr="00EE0697" w:rsidRDefault="00EE0697" w:rsidP="00C0704D">
            <w:pPr>
              <w:pStyle w:val="PLANNING"/>
              <w:rPr>
                <w:rFonts w:ascii="Calibri" w:hAnsi="Calibri"/>
                <w:szCs w:val="22"/>
              </w:rPr>
            </w:pPr>
            <w:r w:rsidRPr="00EE0697">
              <w:rPr>
                <w:rFonts w:ascii="Calibri" w:hAnsi="Calibri"/>
                <w:b/>
                <w:bCs/>
                <w:szCs w:val="22"/>
              </w:rPr>
              <w:t>2022/0687:</w:t>
            </w:r>
            <w:r w:rsidRPr="00EE0697">
              <w:rPr>
                <w:rFonts w:ascii="Calibri" w:hAnsi="Calibri"/>
                <w:szCs w:val="22"/>
              </w:rPr>
              <w:t xml:space="preserve"> Proposed two-storey extension to the side, front porch and single storey extension to the rear.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45F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E821819" w14:textId="77777777" w:rsidR="00EE0697" w:rsidRPr="00EE0697" w:rsidRDefault="00EE0697" w:rsidP="00EE0697">
            <w:pPr>
              <w:pStyle w:val="Header"/>
              <w:tabs>
                <w:tab w:val="clear" w:pos="4153"/>
                <w:tab w:val="clear" w:pos="8306"/>
              </w:tabs>
              <w:contextualSpacing/>
              <w:rPr>
                <w:rFonts w:ascii="Calibri" w:hAnsi="Calibri"/>
                <w:bCs/>
                <w:szCs w:val="22"/>
              </w:rPr>
            </w:pPr>
            <w:r w:rsidRPr="00EE0697">
              <w:rPr>
                <w:rFonts w:ascii="Calibri" w:hAnsi="Calibri"/>
                <w:bCs/>
                <w:szCs w:val="22"/>
              </w:rPr>
              <w:t>The application relates to a detached two storey property in Read. The property consists of brick, concrete roof tiles and UPVC windows. The surrounding area is residential and comprises a mixture of two storey and dormer bungalow properties.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817B0BA" w14:textId="00381674" w:rsidR="00C0704D" w:rsidRDefault="00832972" w:rsidP="002F2580">
            <w:pPr>
              <w:rPr>
                <w:rFonts w:ascii="Calibri" w:hAnsi="Calibri"/>
                <w:szCs w:val="22"/>
              </w:rPr>
            </w:pPr>
            <w:r>
              <w:rPr>
                <w:rFonts w:ascii="Calibri" w:hAnsi="Calibri"/>
                <w:szCs w:val="22"/>
              </w:rPr>
              <w:t xml:space="preserve">Consent is sought for the retention of an air source heat pump that has been erected at the application site. The existing air source heat pump is located at first floor level on the eastern side elevation. </w:t>
            </w:r>
          </w:p>
          <w:p w14:paraId="1B20488F" w14:textId="5788066A" w:rsidR="00832972" w:rsidRPr="00D54E67" w:rsidRDefault="00832972" w:rsidP="002F2580">
            <w:pPr>
              <w:rPr>
                <w:rFonts w:ascii="Calibri" w:hAnsi="Calibri"/>
                <w:szCs w:val="22"/>
              </w:rPr>
            </w:pPr>
          </w:p>
        </w:tc>
      </w:tr>
      <w:tr w:rsidR="0046548C" w:rsidRPr="00D2449B" w14:paraId="06BBE02F"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79769365" w14:textId="77777777" w:rsidR="0025730E" w:rsidRPr="0025730E" w:rsidRDefault="0025730E" w:rsidP="0025730E">
            <w:pPr>
              <w:pStyle w:val="Header"/>
              <w:tabs>
                <w:tab w:val="clear" w:pos="4153"/>
                <w:tab w:val="clear" w:pos="8306"/>
              </w:tabs>
              <w:contextualSpacing/>
              <w:rPr>
                <w:rFonts w:ascii="Calibri" w:hAnsi="Calibri"/>
                <w:szCs w:val="22"/>
              </w:rPr>
            </w:pPr>
          </w:p>
          <w:p w14:paraId="2FD0A225" w14:textId="051604D6" w:rsidR="0025730E" w:rsidRDefault="0025730E" w:rsidP="0025730E">
            <w:pPr>
              <w:pStyle w:val="Header"/>
              <w:tabs>
                <w:tab w:val="clear" w:pos="4153"/>
                <w:tab w:val="clear" w:pos="8306"/>
              </w:tabs>
              <w:contextualSpacing/>
              <w:rPr>
                <w:rFonts w:ascii="Calibri" w:hAnsi="Calibri"/>
                <w:szCs w:val="22"/>
              </w:rPr>
            </w:pPr>
            <w:r w:rsidRPr="0025730E">
              <w:rPr>
                <w:rFonts w:ascii="Calibri" w:hAnsi="Calibri"/>
                <w:szCs w:val="22"/>
              </w:rPr>
              <w:t xml:space="preserve">The proposed works relate to a small scale domestic renewable energy proposal. Domestic air source heat pumps can be installed under Permitted Development subject to limitations with regards to siting and cubic volume. </w:t>
            </w:r>
            <w:r>
              <w:rPr>
                <w:rFonts w:ascii="Calibri" w:hAnsi="Calibri"/>
                <w:szCs w:val="22"/>
              </w:rPr>
              <w:t xml:space="preserve">The ASHP goes beyond those limitations in this instance and is therefore subject to full planning consent. </w:t>
            </w:r>
          </w:p>
          <w:p w14:paraId="5A5D30ED" w14:textId="77777777" w:rsidR="0025730E" w:rsidRDefault="0025730E" w:rsidP="0025730E">
            <w:pPr>
              <w:pStyle w:val="Header"/>
              <w:tabs>
                <w:tab w:val="clear" w:pos="4153"/>
                <w:tab w:val="clear" w:pos="8306"/>
              </w:tabs>
              <w:contextualSpacing/>
              <w:rPr>
                <w:rFonts w:ascii="Calibri" w:hAnsi="Calibri"/>
                <w:szCs w:val="22"/>
              </w:rPr>
            </w:pPr>
          </w:p>
          <w:p w14:paraId="5AE0ABEE" w14:textId="42B389A3" w:rsidR="0025730E" w:rsidRPr="0025730E" w:rsidRDefault="0025730E" w:rsidP="0025730E">
            <w:pPr>
              <w:pStyle w:val="Header"/>
              <w:tabs>
                <w:tab w:val="clear" w:pos="4153"/>
                <w:tab w:val="clear" w:pos="8306"/>
              </w:tabs>
              <w:contextualSpacing/>
              <w:rPr>
                <w:rFonts w:ascii="Calibri" w:hAnsi="Calibri"/>
                <w:szCs w:val="22"/>
              </w:rPr>
            </w:pPr>
            <w:r w:rsidRPr="0025730E">
              <w:rPr>
                <w:rFonts w:ascii="Calibri" w:hAnsi="Calibri"/>
                <w:szCs w:val="22"/>
              </w:rPr>
              <w:t>Policy DM</w:t>
            </w:r>
            <w:r w:rsidR="00E3729A">
              <w:rPr>
                <w:rFonts w:ascii="Calibri" w:hAnsi="Calibri"/>
                <w:szCs w:val="22"/>
              </w:rPr>
              <w:t>E</w:t>
            </w:r>
            <w:r w:rsidRPr="0025730E">
              <w:rPr>
                <w:rFonts w:ascii="Calibri" w:hAnsi="Calibri"/>
                <w:szCs w:val="22"/>
              </w:rPr>
              <w:t xml:space="preserve">5 of the Ribble Valley Core Strategy states: </w:t>
            </w:r>
          </w:p>
          <w:p w14:paraId="78309E80" w14:textId="77777777" w:rsidR="0025730E" w:rsidRPr="0025730E" w:rsidRDefault="0025730E" w:rsidP="0025730E">
            <w:pPr>
              <w:pStyle w:val="Header"/>
              <w:tabs>
                <w:tab w:val="clear" w:pos="4153"/>
                <w:tab w:val="clear" w:pos="8306"/>
              </w:tabs>
              <w:contextualSpacing/>
              <w:rPr>
                <w:rFonts w:ascii="Calibri" w:hAnsi="Calibri"/>
                <w:szCs w:val="22"/>
              </w:rPr>
            </w:pPr>
          </w:p>
          <w:p w14:paraId="3BAC4505" w14:textId="626D247A" w:rsidR="0025730E" w:rsidRPr="0025730E" w:rsidRDefault="0025730E" w:rsidP="0025730E">
            <w:pPr>
              <w:pStyle w:val="Header"/>
              <w:tabs>
                <w:tab w:val="clear" w:pos="4153"/>
                <w:tab w:val="clear" w:pos="8306"/>
              </w:tabs>
              <w:contextualSpacing/>
              <w:rPr>
                <w:rFonts w:ascii="Calibri" w:hAnsi="Calibri"/>
                <w:i/>
                <w:iCs/>
                <w:szCs w:val="22"/>
              </w:rPr>
            </w:pPr>
            <w:r w:rsidRPr="0025730E">
              <w:rPr>
                <w:rFonts w:ascii="Calibri" w:hAnsi="Calibri"/>
                <w:szCs w:val="22"/>
              </w:rPr>
              <w:t>‘</w:t>
            </w:r>
            <w:r w:rsidRPr="0025730E">
              <w:rPr>
                <w:rFonts w:ascii="Calibri" w:hAnsi="Calibri"/>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adaptation’. </w:t>
            </w:r>
          </w:p>
          <w:p w14:paraId="38CC2FE2" w14:textId="77777777" w:rsidR="0025730E" w:rsidRDefault="0025730E" w:rsidP="0025730E">
            <w:pPr>
              <w:pStyle w:val="Header"/>
              <w:tabs>
                <w:tab w:val="clear" w:pos="4153"/>
                <w:tab w:val="clear" w:pos="8306"/>
              </w:tabs>
              <w:contextualSpacing/>
              <w:rPr>
                <w:rFonts w:ascii="Calibri" w:hAnsi="Calibri"/>
                <w:szCs w:val="22"/>
              </w:rPr>
            </w:pPr>
          </w:p>
          <w:p w14:paraId="550182A0" w14:textId="7257DD45" w:rsidR="0025730E" w:rsidRPr="0025730E" w:rsidRDefault="0025730E" w:rsidP="0025730E">
            <w:pPr>
              <w:pStyle w:val="Header"/>
              <w:tabs>
                <w:tab w:val="clear" w:pos="4153"/>
                <w:tab w:val="clear" w:pos="8306"/>
              </w:tabs>
              <w:contextualSpacing/>
              <w:rPr>
                <w:rFonts w:ascii="Calibri" w:hAnsi="Calibri"/>
                <w:szCs w:val="22"/>
              </w:rPr>
            </w:pPr>
            <w:r w:rsidRPr="0025730E">
              <w:rPr>
                <w:rFonts w:ascii="Calibri" w:hAnsi="Calibri"/>
                <w:szCs w:val="22"/>
              </w:rPr>
              <w:t xml:space="preserve">Accordingly, the proposal is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1D5B454" w14:textId="56DDDA8C" w:rsidR="00ED00B7" w:rsidRDefault="0025730E" w:rsidP="00C0704D">
            <w:pPr>
              <w:contextualSpacing/>
              <w:rPr>
                <w:rFonts w:ascii="Calibri" w:hAnsi="Calibri"/>
                <w:szCs w:val="22"/>
              </w:rPr>
            </w:pPr>
            <w:r>
              <w:rPr>
                <w:rFonts w:ascii="Calibri" w:hAnsi="Calibri"/>
                <w:szCs w:val="22"/>
              </w:rPr>
              <w:t xml:space="preserve">The existing air source heat pump is located on the eastern side elevation of the application dwelling, at first floor level. This is adjacent to the neighbouring property No.24 </w:t>
            </w:r>
            <w:r w:rsidR="00960DFB">
              <w:rPr>
                <w:rFonts w:ascii="Calibri" w:hAnsi="Calibri"/>
                <w:szCs w:val="22"/>
              </w:rPr>
              <w:t>Singleton Avenue</w:t>
            </w:r>
            <w:r>
              <w:rPr>
                <w:rFonts w:ascii="Calibri" w:hAnsi="Calibri"/>
                <w:szCs w:val="22"/>
              </w:rPr>
              <w:t xml:space="preserve">. </w:t>
            </w:r>
            <w:r w:rsidR="00960DFB">
              <w:rPr>
                <w:rFonts w:ascii="Calibri" w:hAnsi="Calibri"/>
                <w:szCs w:val="22"/>
              </w:rPr>
              <w:t xml:space="preserve">An assessment on the existing arrangement demonstrated that the air source hear pump would have an unacceptable impact on residential amenity by virtue of the sound power level and proximity to neighbouring windows, particularly the </w:t>
            </w:r>
            <w:r w:rsidR="00892493">
              <w:rPr>
                <w:rFonts w:ascii="Calibri" w:hAnsi="Calibri"/>
                <w:szCs w:val="22"/>
              </w:rPr>
              <w:t>first-floor</w:t>
            </w:r>
            <w:r w:rsidR="00960DFB">
              <w:rPr>
                <w:rFonts w:ascii="Calibri" w:hAnsi="Calibri"/>
                <w:szCs w:val="22"/>
              </w:rPr>
              <w:t xml:space="preserve"> bedrooms windows. </w:t>
            </w:r>
          </w:p>
          <w:p w14:paraId="1C9AF940" w14:textId="77777777" w:rsidR="00960DFB" w:rsidRDefault="00960DFB" w:rsidP="00C0704D">
            <w:pPr>
              <w:contextualSpacing/>
              <w:rPr>
                <w:rFonts w:ascii="Calibri" w:hAnsi="Calibri"/>
                <w:szCs w:val="22"/>
              </w:rPr>
            </w:pPr>
          </w:p>
          <w:p w14:paraId="7DABC825" w14:textId="2CA161C6" w:rsidR="00960DFB" w:rsidRDefault="00960DFB" w:rsidP="00C0704D">
            <w:pPr>
              <w:contextualSpacing/>
              <w:rPr>
                <w:rFonts w:ascii="Calibri" w:hAnsi="Calibri"/>
                <w:szCs w:val="22"/>
              </w:rPr>
            </w:pPr>
            <w:r>
              <w:rPr>
                <w:rFonts w:ascii="Calibri" w:hAnsi="Calibri"/>
                <w:szCs w:val="22"/>
              </w:rPr>
              <w:t xml:space="preserve">Following extensive discussion with the applicant, a new scheme has been agreed. The air source heat pump will be relocated to ground floor level. Given the intention to leave the ASHP on the eastern gable, approximately </w:t>
            </w:r>
            <w:r w:rsidR="00892493">
              <w:rPr>
                <w:rFonts w:ascii="Calibri" w:hAnsi="Calibri"/>
                <w:szCs w:val="22"/>
              </w:rPr>
              <w:t>3</w:t>
            </w:r>
            <w:r>
              <w:rPr>
                <w:rFonts w:ascii="Calibri" w:hAnsi="Calibri"/>
                <w:szCs w:val="22"/>
              </w:rPr>
              <w:t xml:space="preserve"> metre</w:t>
            </w:r>
            <w:r w:rsidR="00892493">
              <w:rPr>
                <w:rFonts w:ascii="Calibri" w:hAnsi="Calibri"/>
                <w:szCs w:val="22"/>
              </w:rPr>
              <w:t>s</w:t>
            </w:r>
            <w:r>
              <w:rPr>
                <w:rFonts w:ascii="Calibri" w:hAnsi="Calibri"/>
                <w:szCs w:val="22"/>
              </w:rPr>
              <w:t xml:space="preserve"> from the neighbouring dwelling, mitigation measures are required to reduce sound levels at the neighbouring façade. It is therefore </w:t>
            </w:r>
            <w:r w:rsidR="00892493">
              <w:rPr>
                <w:rFonts w:ascii="Calibri" w:hAnsi="Calibri"/>
                <w:szCs w:val="22"/>
              </w:rPr>
              <w:t>proposed</w:t>
            </w:r>
            <w:r>
              <w:rPr>
                <w:rFonts w:ascii="Calibri" w:hAnsi="Calibri"/>
                <w:szCs w:val="22"/>
              </w:rPr>
              <w:t xml:space="preserve"> that an absorptive acoustic enclosure will be introduced</w:t>
            </w:r>
            <w:r w:rsidR="00892493">
              <w:rPr>
                <w:rFonts w:ascii="Calibri" w:hAnsi="Calibri"/>
                <w:szCs w:val="22"/>
              </w:rPr>
              <w:t xml:space="preserve">, this will reduce the sound power levels to an acceptable degree. As such, no adverse impact on residential amenity is expected resultant of the amended proposal. </w:t>
            </w:r>
          </w:p>
          <w:p w14:paraId="0DB485A3" w14:textId="066C590B" w:rsidR="00892493" w:rsidRPr="00C0704D" w:rsidRDefault="00892493" w:rsidP="00C0704D">
            <w:pPr>
              <w:contextualSpacing/>
              <w:rPr>
                <w:rFonts w:ascii="Calibri" w:hAnsi="Calibri"/>
                <w:szCs w:val="22"/>
              </w:rPr>
            </w:pPr>
          </w:p>
        </w:tc>
      </w:tr>
      <w:tr w:rsidR="00C0704D" w:rsidRPr="00D2449B" w14:paraId="6754C065"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32DFE75" w14:textId="77777777" w:rsidR="00C50D66" w:rsidRPr="00C50D66" w:rsidRDefault="00C50D66" w:rsidP="00C50D66">
            <w:pPr>
              <w:pStyle w:val="Header"/>
              <w:tabs>
                <w:tab w:val="left" w:pos="720"/>
              </w:tabs>
              <w:jc w:val="both"/>
              <w:rPr>
                <w:rFonts w:asciiTheme="minorHAnsi" w:hAnsiTheme="minorHAnsi" w:cstheme="minorHAnsi"/>
              </w:rPr>
            </w:pPr>
            <w:r w:rsidRPr="00C50D66">
              <w:rPr>
                <w:rFonts w:asciiTheme="minorHAnsi" w:hAnsiTheme="minorHAnsi" w:cstheme="minorHAnsi"/>
              </w:rPr>
              <w:t>Policy DMG1 of the RVCS states that development must</w:t>
            </w:r>
          </w:p>
          <w:p w14:paraId="168784D4" w14:textId="77777777" w:rsidR="00C50D66" w:rsidRPr="00C50D66" w:rsidRDefault="00C50D66" w:rsidP="00C50D66">
            <w:pPr>
              <w:pStyle w:val="Header"/>
              <w:tabs>
                <w:tab w:val="left" w:pos="720"/>
              </w:tabs>
              <w:jc w:val="both"/>
              <w:rPr>
                <w:rFonts w:asciiTheme="minorHAnsi" w:hAnsiTheme="minorHAnsi" w:cstheme="minorHAnsi"/>
              </w:rPr>
            </w:pPr>
          </w:p>
          <w:p w14:paraId="67FF86F1" w14:textId="77777777" w:rsidR="00C50D66" w:rsidRPr="00C50D66" w:rsidRDefault="00C50D66" w:rsidP="00C50D66">
            <w:pPr>
              <w:jc w:val="both"/>
              <w:rPr>
                <w:rFonts w:asciiTheme="minorHAnsi" w:hAnsiTheme="minorHAnsi" w:cstheme="minorHAnsi"/>
                <w:i/>
                <w:iCs/>
              </w:rPr>
            </w:pPr>
            <w:r w:rsidRPr="00C50D66">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50E8B8CC" w14:textId="77777777" w:rsidR="00C50D66" w:rsidRPr="00C50D66" w:rsidRDefault="00C50D66" w:rsidP="00C50D66">
            <w:pPr>
              <w:jc w:val="both"/>
              <w:rPr>
                <w:rFonts w:asciiTheme="minorHAnsi" w:hAnsiTheme="minorHAnsi" w:cstheme="minorHAnsi"/>
                <w:i/>
                <w:iCs/>
              </w:rPr>
            </w:pPr>
            <w:r w:rsidRPr="00C50D6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1C5DF871" w14:textId="5532A681" w:rsidR="00C50D66" w:rsidRPr="00C50D66" w:rsidRDefault="00C50D66" w:rsidP="00C50D66">
            <w:pPr>
              <w:jc w:val="both"/>
              <w:rPr>
                <w:rFonts w:cstheme="minorHAnsi"/>
                <w:i/>
                <w:iCs/>
              </w:rPr>
            </w:pPr>
            <w:r w:rsidRPr="00C50D66">
              <w:rPr>
                <w:rFonts w:asciiTheme="minorHAnsi" w:hAnsiTheme="minorHAnsi" w:cstheme="minorHAnsi"/>
                <w:i/>
                <w:iCs/>
              </w:rPr>
              <w:lastRenderedPageBreak/>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0A65EC7C" w14:textId="77777777" w:rsidR="00C50D66" w:rsidRDefault="00C50D66" w:rsidP="00EA09F9">
            <w:pPr>
              <w:pStyle w:val="Header"/>
              <w:tabs>
                <w:tab w:val="clear" w:pos="4153"/>
                <w:tab w:val="clear" w:pos="8306"/>
              </w:tabs>
              <w:contextualSpacing/>
              <w:jc w:val="both"/>
              <w:rPr>
                <w:rFonts w:ascii="Calibri" w:hAnsi="Calibri"/>
                <w:b/>
                <w:szCs w:val="22"/>
              </w:rPr>
            </w:pPr>
          </w:p>
          <w:p w14:paraId="0A903F1B" w14:textId="77777777" w:rsidR="00C0704D" w:rsidRDefault="00892493" w:rsidP="005E1C6C">
            <w:pPr>
              <w:contextualSpacing/>
              <w:rPr>
                <w:rFonts w:ascii="Calibri" w:hAnsi="Calibri"/>
                <w:bCs/>
                <w:szCs w:val="22"/>
              </w:rPr>
            </w:pPr>
            <w:r w:rsidRPr="00892493">
              <w:rPr>
                <w:rFonts w:ascii="Calibri" w:hAnsi="Calibri"/>
                <w:bCs/>
                <w:szCs w:val="22"/>
              </w:rPr>
              <w:t xml:space="preserve">The existing air source heat pump, being located at first floor level, is extremely visually prominent and is considered to be of harm to the visual amenities of the area and character of the street scene. </w:t>
            </w:r>
          </w:p>
          <w:p w14:paraId="38F7E8EC" w14:textId="77777777" w:rsidR="00892493" w:rsidRDefault="00892493" w:rsidP="005E1C6C">
            <w:pPr>
              <w:contextualSpacing/>
              <w:rPr>
                <w:rFonts w:ascii="Calibri" w:hAnsi="Calibri"/>
                <w:bCs/>
                <w:szCs w:val="22"/>
              </w:rPr>
            </w:pPr>
          </w:p>
          <w:p w14:paraId="1842967C" w14:textId="4134FC92" w:rsidR="00892493" w:rsidRDefault="00892493" w:rsidP="005E1C6C">
            <w:pPr>
              <w:contextualSpacing/>
              <w:rPr>
                <w:rFonts w:ascii="Calibri" w:hAnsi="Calibri"/>
                <w:bCs/>
                <w:szCs w:val="22"/>
              </w:rPr>
            </w:pPr>
            <w:r>
              <w:rPr>
                <w:rFonts w:ascii="Calibri" w:hAnsi="Calibri"/>
                <w:bCs/>
                <w:szCs w:val="22"/>
              </w:rPr>
              <w:t xml:space="preserve">The amended scheme places the ASHP at ground floor level and </w:t>
            </w:r>
            <w:r w:rsidR="00EE0697">
              <w:rPr>
                <w:rFonts w:ascii="Calibri" w:hAnsi="Calibri"/>
                <w:bCs/>
                <w:szCs w:val="22"/>
              </w:rPr>
              <w:t>reduces</w:t>
            </w:r>
            <w:r>
              <w:rPr>
                <w:rFonts w:ascii="Calibri" w:hAnsi="Calibri"/>
                <w:bCs/>
                <w:szCs w:val="22"/>
              </w:rPr>
              <w:t xml:space="preserve"> the visual prominence. There is an existing boundary fence that will provide screening of the ASHP upon the approach to the application dwelling. However, some levels of visibility would still be afforded </w:t>
            </w:r>
            <w:r w:rsidR="00EE0697">
              <w:rPr>
                <w:rFonts w:ascii="Calibri" w:hAnsi="Calibri"/>
                <w:bCs/>
                <w:szCs w:val="22"/>
              </w:rPr>
              <w:t>towards</w:t>
            </w:r>
            <w:r>
              <w:rPr>
                <w:rFonts w:ascii="Calibri" w:hAnsi="Calibri"/>
                <w:bCs/>
                <w:szCs w:val="22"/>
              </w:rPr>
              <w:t xml:space="preserve"> the </w:t>
            </w:r>
            <w:r w:rsidR="00EE0697">
              <w:rPr>
                <w:rFonts w:ascii="Calibri" w:hAnsi="Calibri"/>
                <w:bCs/>
                <w:szCs w:val="22"/>
              </w:rPr>
              <w:t xml:space="preserve">end </w:t>
            </w:r>
            <w:r>
              <w:rPr>
                <w:rFonts w:ascii="Calibri" w:hAnsi="Calibri"/>
                <w:bCs/>
                <w:szCs w:val="22"/>
              </w:rPr>
              <w:t xml:space="preserve">of the cul-de-sac. </w:t>
            </w:r>
            <w:r w:rsidR="00EE0697">
              <w:rPr>
                <w:rFonts w:ascii="Calibri" w:hAnsi="Calibri"/>
                <w:bCs/>
                <w:szCs w:val="22"/>
              </w:rPr>
              <w:t xml:space="preserve">The proposed acoustic enclosure, which has an external timber appearance, will therefore cover the ASHP. The timber enclosure is considered suitable in this residential context and is reflective of boundary fences within the vicinity. </w:t>
            </w:r>
          </w:p>
          <w:p w14:paraId="38425F37" w14:textId="77777777" w:rsidR="00EE0697" w:rsidRDefault="00EE0697" w:rsidP="005E1C6C">
            <w:pPr>
              <w:contextualSpacing/>
              <w:rPr>
                <w:rFonts w:ascii="Calibri" w:hAnsi="Calibri"/>
                <w:bCs/>
                <w:szCs w:val="22"/>
              </w:rPr>
            </w:pPr>
          </w:p>
          <w:p w14:paraId="0FD82926" w14:textId="77777777" w:rsidR="00EE0697" w:rsidRDefault="00EE0697" w:rsidP="005E1C6C">
            <w:pPr>
              <w:contextualSpacing/>
              <w:rPr>
                <w:rFonts w:ascii="Calibri" w:hAnsi="Calibri"/>
                <w:bCs/>
                <w:szCs w:val="22"/>
              </w:rPr>
            </w:pPr>
            <w:r>
              <w:rPr>
                <w:rFonts w:ascii="Calibri" w:hAnsi="Calibri"/>
                <w:bCs/>
                <w:szCs w:val="22"/>
              </w:rPr>
              <w:t xml:space="preserve">As such, the amended scheme raises no concerns in respect of visual amenity. </w:t>
            </w:r>
          </w:p>
          <w:p w14:paraId="10A3648A" w14:textId="4817C9A7" w:rsidR="00EE0697" w:rsidRPr="00892493" w:rsidRDefault="00EE0697" w:rsidP="005E1C6C">
            <w:pPr>
              <w:contextualSpacing/>
              <w:rPr>
                <w:rFonts w:ascii="Calibri" w:hAnsi="Calibri"/>
                <w:bCs/>
                <w:szCs w:val="22"/>
              </w:rPr>
            </w:pPr>
          </w:p>
        </w:tc>
      </w:tr>
      <w:tr w:rsidR="00824DB6" w:rsidRPr="00D2449B" w14:paraId="673C0DDB"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74B1FDE" w14:textId="6FA8D220" w:rsidR="00824DB6" w:rsidRPr="00EE0697" w:rsidRDefault="00EE0697" w:rsidP="00EA09F9">
            <w:pPr>
              <w:pStyle w:val="Header"/>
              <w:tabs>
                <w:tab w:val="clear" w:pos="4153"/>
                <w:tab w:val="clear" w:pos="8306"/>
              </w:tabs>
              <w:contextualSpacing/>
              <w:jc w:val="both"/>
              <w:rPr>
                <w:rFonts w:ascii="Calibri" w:hAnsi="Calibri"/>
                <w:bCs/>
                <w:szCs w:val="22"/>
              </w:rPr>
            </w:pPr>
            <w:r w:rsidRPr="00EE0697">
              <w:rPr>
                <w:rFonts w:ascii="Calibri" w:hAnsi="Calibri"/>
                <w:bCs/>
                <w:szCs w:val="22"/>
              </w:rPr>
              <w:t xml:space="preserve">No highways implications identified. </w:t>
            </w:r>
          </w:p>
          <w:p w14:paraId="337694ED" w14:textId="5AA09AC3" w:rsidR="00EE0697" w:rsidRDefault="00EE0697"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53185AC" w14:textId="77777777" w:rsidR="00C0704D" w:rsidRDefault="00EE0697" w:rsidP="00E46243">
            <w:pPr>
              <w:contextualSpacing/>
              <w:rPr>
                <w:rFonts w:ascii="Calibri" w:hAnsi="Calibri"/>
                <w:bCs/>
                <w:szCs w:val="22"/>
              </w:rPr>
            </w:pPr>
            <w:r w:rsidRPr="00EE0697">
              <w:rPr>
                <w:rFonts w:ascii="Calibri" w:hAnsi="Calibri"/>
                <w:bCs/>
                <w:szCs w:val="22"/>
              </w:rPr>
              <w:t>The development is exempt from having to achieve the mandatory Biodiversity Net Gain requirement as it is a householder application.</w:t>
            </w:r>
          </w:p>
          <w:p w14:paraId="6337C4D8" w14:textId="7E5BECEA" w:rsidR="00EE0697" w:rsidRPr="00EE0697" w:rsidRDefault="00EE0697" w:rsidP="00E46243">
            <w:pPr>
              <w:contextualSpacing/>
              <w:rPr>
                <w:rFonts w:ascii="Calibri" w:hAnsi="Calibri"/>
                <w:bCs/>
                <w:szCs w:val="22"/>
              </w:rPr>
            </w:pPr>
          </w:p>
        </w:tc>
      </w:tr>
      <w:tr w:rsidR="00C0704D" w:rsidRPr="00D2449B" w14:paraId="0A9D02B4"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45F9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45F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6A6C"/>
    <w:multiLevelType w:val="hybridMultilevel"/>
    <w:tmpl w:val="633C82B8"/>
    <w:lvl w:ilvl="0" w:tplc="1820FB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59628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5F99"/>
    <w:rsid w:val="001D4F7A"/>
    <w:rsid w:val="00250879"/>
    <w:rsid w:val="0025730E"/>
    <w:rsid w:val="0029334A"/>
    <w:rsid w:val="002A01CF"/>
    <w:rsid w:val="002A06C2"/>
    <w:rsid w:val="002C6277"/>
    <w:rsid w:val="002F2580"/>
    <w:rsid w:val="00321B6E"/>
    <w:rsid w:val="00440CB6"/>
    <w:rsid w:val="0046548C"/>
    <w:rsid w:val="004947BB"/>
    <w:rsid w:val="004A5EA9"/>
    <w:rsid w:val="004C2434"/>
    <w:rsid w:val="004E5F1E"/>
    <w:rsid w:val="004F0649"/>
    <w:rsid w:val="00510FA2"/>
    <w:rsid w:val="00556ECD"/>
    <w:rsid w:val="005E1C6C"/>
    <w:rsid w:val="005E65DF"/>
    <w:rsid w:val="00616F9B"/>
    <w:rsid w:val="00681C4B"/>
    <w:rsid w:val="00692B60"/>
    <w:rsid w:val="006A71AD"/>
    <w:rsid w:val="006B3FA4"/>
    <w:rsid w:val="006C2BFA"/>
    <w:rsid w:val="006E039A"/>
    <w:rsid w:val="006F6849"/>
    <w:rsid w:val="0070054B"/>
    <w:rsid w:val="00773A66"/>
    <w:rsid w:val="00776AE2"/>
    <w:rsid w:val="007C791C"/>
    <w:rsid w:val="007D7DF4"/>
    <w:rsid w:val="007E0D23"/>
    <w:rsid w:val="007F16D6"/>
    <w:rsid w:val="00811771"/>
    <w:rsid w:val="00824DB6"/>
    <w:rsid w:val="00832972"/>
    <w:rsid w:val="00837F4F"/>
    <w:rsid w:val="0084491F"/>
    <w:rsid w:val="008542DE"/>
    <w:rsid w:val="00872C52"/>
    <w:rsid w:val="00892493"/>
    <w:rsid w:val="008A28C8"/>
    <w:rsid w:val="00960DFB"/>
    <w:rsid w:val="00992C6F"/>
    <w:rsid w:val="009F4443"/>
    <w:rsid w:val="00A42E82"/>
    <w:rsid w:val="00A579BB"/>
    <w:rsid w:val="00A63D55"/>
    <w:rsid w:val="00A95D89"/>
    <w:rsid w:val="00B57484"/>
    <w:rsid w:val="00B76166"/>
    <w:rsid w:val="00B93EB5"/>
    <w:rsid w:val="00BD3F03"/>
    <w:rsid w:val="00C0704D"/>
    <w:rsid w:val="00C25722"/>
    <w:rsid w:val="00C50D66"/>
    <w:rsid w:val="00C618DB"/>
    <w:rsid w:val="00C96E90"/>
    <w:rsid w:val="00D11007"/>
    <w:rsid w:val="00D17EB1"/>
    <w:rsid w:val="00D2449B"/>
    <w:rsid w:val="00D54E67"/>
    <w:rsid w:val="00DD62F6"/>
    <w:rsid w:val="00E3729A"/>
    <w:rsid w:val="00E46243"/>
    <w:rsid w:val="00E66534"/>
    <w:rsid w:val="00E72F6C"/>
    <w:rsid w:val="00EA09F9"/>
    <w:rsid w:val="00EC23C7"/>
    <w:rsid w:val="00ED00B7"/>
    <w:rsid w:val="00EE0697"/>
    <w:rsid w:val="00EF44E6"/>
    <w:rsid w:val="00F14E7F"/>
    <w:rsid w:val="00F15AA3"/>
    <w:rsid w:val="00F73FA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2979">
      <w:bodyDiv w:val="1"/>
      <w:marLeft w:val="0"/>
      <w:marRight w:val="0"/>
      <w:marTop w:val="0"/>
      <w:marBottom w:val="0"/>
      <w:divBdr>
        <w:top w:val="none" w:sz="0" w:space="0" w:color="auto"/>
        <w:left w:val="none" w:sz="0" w:space="0" w:color="auto"/>
        <w:bottom w:val="none" w:sz="0" w:space="0" w:color="auto"/>
        <w:right w:val="none" w:sz="0" w:space="0" w:color="auto"/>
      </w:divBdr>
    </w:div>
    <w:div w:id="219558235">
      <w:bodyDiv w:val="1"/>
      <w:marLeft w:val="0"/>
      <w:marRight w:val="0"/>
      <w:marTop w:val="0"/>
      <w:marBottom w:val="0"/>
      <w:divBdr>
        <w:top w:val="none" w:sz="0" w:space="0" w:color="auto"/>
        <w:left w:val="none" w:sz="0" w:space="0" w:color="auto"/>
        <w:bottom w:val="none" w:sz="0" w:space="0" w:color="auto"/>
        <w:right w:val="none" w:sz="0" w:space="0" w:color="auto"/>
      </w:divBdr>
    </w:div>
    <w:div w:id="1242183764">
      <w:bodyDiv w:val="1"/>
      <w:marLeft w:val="0"/>
      <w:marRight w:val="0"/>
      <w:marTop w:val="0"/>
      <w:marBottom w:val="0"/>
      <w:divBdr>
        <w:top w:val="none" w:sz="0" w:space="0" w:color="auto"/>
        <w:left w:val="none" w:sz="0" w:space="0" w:color="auto"/>
        <w:bottom w:val="none" w:sz="0" w:space="0" w:color="auto"/>
        <w:right w:val="none" w:sz="0" w:space="0" w:color="auto"/>
      </w:divBdr>
    </w:div>
    <w:div w:id="15403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2025-04-04T09:25:00Z</dcterms:created>
  <dcterms:modified xsi:type="dcterms:W3CDTF">2025-04-04T09:25:00Z</dcterms:modified>
</cp:coreProperties>
</file>