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73685" w14:textId="77777777" w:rsidR="00272591" w:rsidRDefault="00272591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272591" w:rsidRPr="00A654C3" w14:paraId="2624BC06" w14:textId="77777777">
        <w:trPr>
          <w:cantSplit/>
        </w:trPr>
        <w:tc>
          <w:tcPr>
            <w:tcW w:w="6983" w:type="dxa"/>
            <w:gridSpan w:val="4"/>
          </w:tcPr>
          <w:p w14:paraId="64736CAC" w14:textId="77777777" w:rsidR="00272591" w:rsidRPr="00A654C3" w:rsidRDefault="00272591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654C3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3B1CF2F4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0A146C4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</w:tr>
      <w:tr w:rsidR="00272591" w:rsidRPr="00A654C3" w14:paraId="58897391" w14:textId="77777777">
        <w:trPr>
          <w:cantSplit/>
        </w:trPr>
        <w:tc>
          <w:tcPr>
            <w:tcW w:w="4123" w:type="dxa"/>
            <w:gridSpan w:val="2"/>
          </w:tcPr>
          <w:p w14:paraId="6A4DFE74" w14:textId="77777777" w:rsidR="00272591" w:rsidRPr="00A654C3" w:rsidRDefault="00272591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654C3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4D27A4E5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04EDCF98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241AB00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C49DBFE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</w:tr>
      <w:tr w:rsidR="00272591" w:rsidRPr="00A654C3" w14:paraId="0AB909C7" w14:textId="77777777">
        <w:trPr>
          <w:cantSplit/>
        </w:trPr>
        <w:tc>
          <w:tcPr>
            <w:tcW w:w="5579" w:type="dxa"/>
            <w:gridSpan w:val="3"/>
          </w:tcPr>
          <w:p w14:paraId="2C2368C7" w14:textId="77777777" w:rsidR="00272591" w:rsidRPr="00A654C3" w:rsidRDefault="00272591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654C3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657771BB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253122A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7EC9912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</w:tr>
      <w:tr w:rsidR="009768CB" w:rsidRPr="00A654C3" w14:paraId="0A8F137B" w14:textId="77777777" w:rsidTr="008B7DAB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77B8E0A5" w14:textId="77777777" w:rsidR="009768CB" w:rsidRPr="00A654C3" w:rsidRDefault="009768CB" w:rsidP="009768CB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654C3">
              <w:rPr>
                <w:rFonts w:ascii="Calibri" w:hAnsi="Calibri" w:cs="Calibri"/>
                <w:szCs w:val="22"/>
              </w:rPr>
              <w:t>Telephone: 01200 425111</w:t>
            </w:r>
            <w:r>
              <w:rPr>
                <w:rFonts w:ascii="Calibri" w:hAnsi="Calibri" w:cs="Calibri"/>
                <w:szCs w:val="22"/>
              </w:rPr>
              <w:t xml:space="preserve">  www.ribblevalley.gov.uk  planning@ribblevalley.gov.uk</w:t>
            </w:r>
          </w:p>
        </w:tc>
      </w:tr>
      <w:tr w:rsidR="00272591" w:rsidRPr="00A654C3" w14:paraId="2AA35466" w14:textId="77777777">
        <w:trPr>
          <w:cantSplit/>
        </w:trPr>
        <w:tc>
          <w:tcPr>
            <w:tcW w:w="10409" w:type="dxa"/>
            <w:gridSpan w:val="6"/>
          </w:tcPr>
          <w:p w14:paraId="2DEAFAC6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  <w:r w:rsidRPr="00A654C3">
              <w:rPr>
                <w:rFonts w:ascii="Calibri" w:hAnsi="Calibri" w:cs="Calibri"/>
                <w:szCs w:val="22"/>
              </w:rPr>
              <w:t>Town and Country Planning (General Permitted Development) Order 1995 Schedule 2, Part 31</w:t>
            </w:r>
          </w:p>
        </w:tc>
      </w:tr>
      <w:tr w:rsidR="00272591" w:rsidRPr="00A654C3" w14:paraId="5A7B4A78" w14:textId="77777777">
        <w:trPr>
          <w:cantSplit/>
        </w:trPr>
        <w:tc>
          <w:tcPr>
            <w:tcW w:w="10409" w:type="dxa"/>
            <w:gridSpan w:val="6"/>
          </w:tcPr>
          <w:p w14:paraId="56E9980F" w14:textId="77777777" w:rsidR="00272591" w:rsidRPr="00A654C3" w:rsidRDefault="00272591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654C3">
              <w:rPr>
                <w:rFonts w:ascii="Calibri" w:hAnsi="Calibri" w:cs="Calibri"/>
                <w:szCs w:val="22"/>
                <w:u w:val="single"/>
              </w:rPr>
              <w:t>APPROVAL OF PRIOR NOTIFICATION OF PROPOSED DEMOLITION</w:t>
            </w:r>
          </w:p>
        </w:tc>
      </w:tr>
      <w:tr w:rsidR="00272591" w:rsidRPr="00A654C3" w14:paraId="26FBCA7E" w14:textId="77777777">
        <w:trPr>
          <w:cantSplit/>
        </w:trPr>
        <w:tc>
          <w:tcPr>
            <w:tcW w:w="2410" w:type="dxa"/>
          </w:tcPr>
          <w:p w14:paraId="46E4C153" w14:textId="77777777" w:rsidR="00272591" w:rsidRPr="00A654C3" w:rsidRDefault="00272591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654C3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50D95DED" w14:textId="33F802A7" w:rsidR="00272591" w:rsidRPr="00A654C3" w:rsidRDefault="00A0592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3/2024/0663</w:t>
            </w:r>
          </w:p>
        </w:tc>
        <w:tc>
          <w:tcPr>
            <w:tcW w:w="1404" w:type="dxa"/>
          </w:tcPr>
          <w:p w14:paraId="3DF51F98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FC9E388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F2AC606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</w:tr>
      <w:tr w:rsidR="00272591" w:rsidRPr="00A654C3" w14:paraId="57979455" w14:textId="77777777">
        <w:trPr>
          <w:cantSplit/>
        </w:trPr>
        <w:tc>
          <w:tcPr>
            <w:tcW w:w="2410" w:type="dxa"/>
          </w:tcPr>
          <w:p w14:paraId="2494166C" w14:textId="77777777" w:rsidR="00272591" w:rsidRPr="00A654C3" w:rsidRDefault="00272591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654C3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602CEE1F" w14:textId="7B3F6B71" w:rsidR="00272591" w:rsidRPr="00A654C3" w:rsidRDefault="00A0592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04 September 2024</w:t>
            </w:r>
          </w:p>
        </w:tc>
        <w:tc>
          <w:tcPr>
            <w:tcW w:w="1404" w:type="dxa"/>
          </w:tcPr>
          <w:p w14:paraId="36B800A4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BFD6433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2F9E373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</w:tr>
      <w:tr w:rsidR="00272591" w:rsidRPr="00A654C3" w14:paraId="574F73A8" w14:textId="77777777">
        <w:trPr>
          <w:cantSplit/>
        </w:trPr>
        <w:tc>
          <w:tcPr>
            <w:tcW w:w="2410" w:type="dxa"/>
          </w:tcPr>
          <w:p w14:paraId="6D226DBF" w14:textId="77777777" w:rsidR="00272591" w:rsidRPr="00A654C3" w:rsidRDefault="00272591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654C3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5CD935AA" w14:textId="4ED36C78" w:rsidR="00272591" w:rsidRPr="00A654C3" w:rsidRDefault="00A0592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06/08/2024</w:t>
            </w:r>
          </w:p>
        </w:tc>
        <w:tc>
          <w:tcPr>
            <w:tcW w:w="1404" w:type="dxa"/>
          </w:tcPr>
          <w:p w14:paraId="13ECAF93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A1854B1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27616A5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</w:tr>
      <w:tr w:rsidR="00272591" w:rsidRPr="00A654C3" w14:paraId="239462DC" w14:textId="77777777">
        <w:trPr>
          <w:cantSplit/>
        </w:trPr>
        <w:tc>
          <w:tcPr>
            <w:tcW w:w="10409" w:type="dxa"/>
            <w:gridSpan w:val="6"/>
          </w:tcPr>
          <w:p w14:paraId="1E14EB52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</w:tr>
      <w:tr w:rsidR="00272591" w:rsidRPr="00A654C3" w14:paraId="60F82C37" w14:textId="77777777">
        <w:trPr>
          <w:cantSplit/>
        </w:trPr>
        <w:tc>
          <w:tcPr>
            <w:tcW w:w="2410" w:type="dxa"/>
          </w:tcPr>
          <w:p w14:paraId="0EA162FF" w14:textId="77777777" w:rsidR="00272591" w:rsidRPr="00A654C3" w:rsidRDefault="00272591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654C3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605F98A4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4E6FBAC5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2F5D06B0" w14:textId="77777777" w:rsidR="00272591" w:rsidRPr="00A654C3" w:rsidRDefault="00272591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654C3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1ED64FBA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EBD587B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</w:tr>
      <w:tr w:rsidR="00272591" w:rsidRPr="00A654C3" w14:paraId="5B24CB79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2BC52967" w14:textId="4C214664" w:rsidR="00272591" w:rsidRPr="00A654C3" w:rsidRDefault="00A0592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Paul Bell</w:t>
            </w:r>
          </w:p>
          <w:p w14:paraId="6A661F96" w14:textId="77777777" w:rsidR="00A05926" w:rsidRDefault="00A0592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BAE Systems</w:t>
            </w:r>
          </w:p>
          <w:p w14:paraId="4B8E6375" w14:textId="77777777" w:rsidR="00A05926" w:rsidRDefault="00A0592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Samlesbury Aerodrome</w:t>
            </w:r>
          </w:p>
          <w:p w14:paraId="45396629" w14:textId="77777777" w:rsidR="00A05926" w:rsidRDefault="00A0592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Myerscough Smithy Road</w:t>
            </w:r>
          </w:p>
          <w:p w14:paraId="167021FD" w14:textId="77777777" w:rsidR="00A05926" w:rsidRDefault="00A0592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Balderstone</w:t>
            </w:r>
          </w:p>
          <w:p w14:paraId="08EDEEB4" w14:textId="77777777" w:rsidR="00A05926" w:rsidRDefault="00A0592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Blackburn</w:t>
            </w:r>
          </w:p>
          <w:p w14:paraId="45D20BB7" w14:textId="2AEB2F4E" w:rsidR="00272591" w:rsidRPr="00A654C3" w:rsidRDefault="00A0592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BB2 7LF</w:t>
            </w:r>
          </w:p>
        </w:tc>
        <w:tc>
          <w:tcPr>
            <w:tcW w:w="1456" w:type="dxa"/>
          </w:tcPr>
          <w:p w14:paraId="26184745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0C72E91A" w14:textId="635B7811" w:rsidR="00272591" w:rsidRPr="00A654C3" w:rsidRDefault="00A0592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Carl Forshaw</w:t>
            </w:r>
          </w:p>
          <w:p w14:paraId="7D92EFF5" w14:textId="77777777" w:rsidR="00A05926" w:rsidRDefault="00A0592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BAE Systems</w:t>
            </w:r>
          </w:p>
          <w:p w14:paraId="3D928DDE" w14:textId="77777777" w:rsidR="00A05926" w:rsidRDefault="00A0592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Samlesbury Aerodrome</w:t>
            </w:r>
          </w:p>
          <w:p w14:paraId="1127C074" w14:textId="77777777" w:rsidR="00A05926" w:rsidRDefault="00A0592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Balderstone</w:t>
            </w:r>
          </w:p>
          <w:p w14:paraId="00E31502" w14:textId="77777777" w:rsidR="00A05926" w:rsidRDefault="00A0592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Blackburn</w:t>
            </w:r>
          </w:p>
          <w:p w14:paraId="2F65456A" w14:textId="22A9A985" w:rsidR="00272591" w:rsidRPr="00A654C3" w:rsidRDefault="00A0592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BB2 7LF</w:t>
            </w:r>
          </w:p>
        </w:tc>
      </w:tr>
      <w:tr w:rsidR="00272591" w:rsidRPr="00A654C3" w14:paraId="61E9BB22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D9EC43D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3EDB257D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839F144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</w:tr>
      <w:tr w:rsidR="00272591" w:rsidRPr="00A654C3" w14:paraId="1DEA30DC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5EBCE3E3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0F7F61D2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4D86D6A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</w:tr>
      <w:tr w:rsidR="00272591" w:rsidRPr="00A654C3" w14:paraId="68A116BB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C6127FC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647D3FF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C9CDB97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</w:tr>
      <w:tr w:rsidR="00272591" w:rsidRPr="00A654C3" w14:paraId="1746393A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6F1ECD6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0A178C9C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4479FF5C" w14:textId="77777777" w:rsidR="00272591" w:rsidRPr="00A654C3" w:rsidRDefault="00272591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7C0E2083" w14:textId="77777777" w:rsidR="00272591" w:rsidRPr="00A654C3" w:rsidRDefault="00272591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272591" w:rsidRPr="00A654C3" w14:paraId="17891E11" w14:textId="77777777">
        <w:trPr>
          <w:cantSplit/>
          <w:trHeight w:val="512"/>
        </w:trPr>
        <w:tc>
          <w:tcPr>
            <w:tcW w:w="1970" w:type="dxa"/>
            <w:gridSpan w:val="2"/>
          </w:tcPr>
          <w:p w14:paraId="45023581" w14:textId="77777777" w:rsidR="00272591" w:rsidRPr="00A654C3" w:rsidRDefault="00272591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A654C3">
              <w:rPr>
                <w:rFonts w:ascii="Calibri" w:hAnsi="Calibri" w:cs="Calibri"/>
                <w:b/>
                <w:bCs/>
                <w:szCs w:val="22"/>
              </w:rPr>
              <w:t>DEVELOPMENT PROPOSED:</w:t>
            </w:r>
          </w:p>
        </w:tc>
        <w:tc>
          <w:tcPr>
            <w:tcW w:w="8383" w:type="dxa"/>
            <w:tcBorders>
              <w:left w:val="nil"/>
            </w:tcBorders>
          </w:tcPr>
          <w:p w14:paraId="00CB6FB5" w14:textId="7C7B7D06" w:rsidR="00272591" w:rsidRPr="00A654C3" w:rsidRDefault="00A05926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Proposed demolition of S420, a single-storey Portakabin-style structure erected around 1999.</w:t>
            </w:r>
          </w:p>
        </w:tc>
      </w:tr>
      <w:tr w:rsidR="00272591" w:rsidRPr="00A654C3" w14:paraId="529528CD" w14:textId="77777777">
        <w:trPr>
          <w:cantSplit/>
          <w:trHeight w:val="264"/>
        </w:trPr>
        <w:tc>
          <w:tcPr>
            <w:tcW w:w="988" w:type="dxa"/>
          </w:tcPr>
          <w:p w14:paraId="02532535" w14:textId="77777777" w:rsidR="00272591" w:rsidRPr="00A654C3" w:rsidRDefault="00272591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A654C3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14:paraId="4AC7159E" w14:textId="2C5EBF58" w:rsidR="00272591" w:rsidRPr="00A654C3" w:rsidRDefault="00A05926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Samlesbury Aerodrome BAE Systems Operations Ltd Myerscough Smithy Road Balderstone BB2 7LF</w:t>
            </w:r>
          </w:p>
        </w:tc>
      </w:tr>
      <w:tr w:rsidR="00272591" w:rsidRPr="00A654C3" w14:paraId="60D7CDCD" w14:textId="77777777">
        <w:trPr>
          <w:cantSplit/>
          <w:trHeight w:val="868"/>
        </w:trPr>
        <w:tc>
          <w:tcPr>
            <w:tcW w:w="10353" w:type="dxa"/>
            <w:gridSpan w:val="3"/>
          </w:tcPr>
          <w:p w14:paraId="3F4B23D4" w14:textId="77777777" w:rsidR="00272591" w:rsidRPr="00A654C3" w:rsidRDefault="00272591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A654C3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Pr="00A654C3">
              <w:rPr>
                <w:rFonts w:ascii="Calibri" w:hAnsi="Calibri" w:cs="Calibri"/>
                <w:b/>
                <w:szCs w:val="22"/>
              </w:rPr>
              <w:t xml:space="preserve">permission has been granted </w:t>
            </w:r>
            <w:r w:rsidRPr="00A654C3">
              <w:rPr>
                <w:rFonts w:ascii="Calibri" w:hAnsi="Calibri" w:cs="Calibri"/>
                <w:szCs w:val="22"/>
              </w:rPr>
              <w:t>for the proposed demolition as described above.</w:t>
            </w:r>
          </w:p>
          <w:p w14:paraId="40AA504F" w14:textId="77777777" w:rsidR="00272591" w:rsidRPr="00A654C3" w:rsidRDefault="00272591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272591" w:rsidRPr="00A654C3" w14:paraId="3A514230" w14:textId="77777777">
        <w:trPr>
          <w:cantSplit/>
          <w:trHeight w:val="527"/>
        </w:trPr>
        <w:tc>
          <w:tcPr>
            <w:tcW w:w="988" w:type="dxa"/>
          </w:tcPr>
          <w:p w14:paraId="51FF08EA" w14:textId="77777777" w:rsidR="00272591" w:rsidRPr="00A654C3" w:rsidRDefault="00272591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2"/>
          </w:tcPr>
          <w:p w14:paraId="592151CE" w14:textId="77777777" w:rsidR="00A05926" w:rsidRPr="00A05926" w:rsidRDefault="00A05926" w:rsidP="00A0592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05926">
              <w:rPr>
                <w:rFonts w:ascii="Calibri" w:hAnsi="Calibri" w:cs="Calibri"/>
                <w:szCs w:val="22"/>
              </w:rPr>
              <w:t>Unless otherwise agreed in writing, the development MUST be carried out in accordance with the details submitted to the Local Planning Authority, in particular as contained within:</w:t>
            </w:r>
          </w:p>
          <w:p w14:paraId="6E4C2D51" w14:textId="77777777" w:rsidR="00A05926" w:rsidRPr="00A05926" w:rsidRDefault="00A05926" w:rsidP="00A05926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7B736253" w14:textId="77777777" w:rsidR="00A05926" w:rsidRPr="00A05926" w:rsidRDefault="00A05926" w:rsidP="00A0592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05926">
              <w:rPr>
                <w:rFonts w:ascii="Calibri" w:hAnsi="Calibri" w:cs="Calibri"/>
                <w:szCs w:val="22"/>
              </w:rPr>
              <w:t>Application Form</w:t>
            </w:r>
          </w:p>
          <w:p w14:paraId="52C2C32D" w14:textId="77777777" w:rsidR="00272591" w:rsidRDefault="00A05926" w:rsidP="00A0592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05926">
              <w:rPr>
                <w:rFonts w:ascii="Calibri" w:hAnsi="Calibri" w:cs="Calibri"/>
                <w:szCs w:val="22"/>
              </w:rPr>
              <w:t>Location info</w:t>
            </w:r>
            <w:r>
              <w:rPr>
                <w:rFonts w:ascii="Calibri" w:hAnsi="Calibri" w:cs="Calibri"/>
                <w:szCs w:val="22"/>
              </w:rPr>
              <w:t>r</w:t>
            </w:r>
            <w:r w:rsidRPr="00A05926">
              <w:rPr>
                <w:rFonts w:ascii="Calibri" w:hAnsi="Calibri" w:cs="Calibri"/>
                <w:szCs w:val="22"/>
              </w:rPr>
              <w:t>mation</w:t>
            </w:r>
          </w:p>
          <w:p w14:paraId="4005D1E0" w14:textId="3CBC38E8" w:rsidR="00A05926" w:rsidRPr="00A654C3" w:rsidRDefault="00A05926" w:rsidP="00A05926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A05926" w:rsidRPr="00A654C3" w14:paraId="65CA6152" w14:textId="77777777">
        <w:trPr>
          <w:cantSplit/>
          <w:trHeight w:val="527"/>
        </w:trPr>
        <w:tc>
          <w:tcPr>
            <w:tcW w:w="988" w:type="dxa"/>
          </w:tcPr>
          <w:p w14:paraId="65AB9F27" w14:textId="77777777" w:rsidR="00A05926" w:rsidRPr="00A654C3" w:rsidRDefault="00A0592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040598FA" w14:textId="14C68777" w:rsidR="00A05926" w:rsidRPr="00A05926" w:rsidRDefault="00A05926" w:rsidP="00A0592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A05926">
              <w:rPr>
                <w:rFonts w:ascii="Calibri" w:hAnsi="Calibri" w:cs="Calibri"/>
                <w:szCs w:val="22"/>
              </w:rPr>
              <w:t>The development must be carried out within a period of 5 years from the date on which the Council received your Application for Determination which was 6th August, 2024.</w:t>
            </w:r>
          </w:p>
        </w:tc>
      </w:tr>
      <w:bookmarkEnd w:id="0"/>
    </w:tbl>
    <w:p w14:paraId="5A64EDAC" w14:textId="77777777" w:rsidR="00272591" w:rsidRDefault="00272591">
      <w:pPr>
        <w:pStyle w:val="TableText"/>
      </w:pPr>
    </w:p>
    <w:p w14:paraId="6CFECF33" w14:textId="77777777" w:rsidR="00272591" w:rsidRDefault="00272591">
      <w:pPr>
        <w:pStyle w:val="TableText"/>
      </w:pPr>
    </w:p>
    <w:p w14:paraId="065FD111" w14:textId="77777777" w:rsidR="004C2888" w:rsidRPr="004C2888" w:rsidRDefault="004C2888" w:rsidP="004C2888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24E41E44" w14:textId="77777777" w:rsidR="004C2888" w:rsidRDefault="004C2888" w:rsidP="004C28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5E69ED2B" w14:textId="77777777" w:rsidR="008E031A" w:rsidRDefault="004C2888" w:rsidP="004C2888">
      <w:pPr>
        <w:rPr>
          <w:rFonts w:ascii="Calibri" w:hAnsi="Calibri"/>
          <w:b/>
          <w:sz w:val="24"/>
          <w:szCs w:val="24"/>
        </w:rPr>
      </w:pPr>
      <w:r>
        <w:rPr>
          <w:rFonts w:ascii="Arial" w:hAnsi="Arial" w:cs="Arial"/>
        </w:rPr>
        <w:t>DIRECTOR OF ECONOMIC DEVELOPMENT AND PLANNING</w:t>
      </w:r>
    </w:p>
    <w:p w14:paraId="2127E814" w14:textId="77777777" w:rsidR="00525F97" w:rsidRDefault="00525F97" w:rsidP="008E031A">
      <w:pPr>
        <w:pStyle w:val="TableText"/>
        <w:rPr>
          <w:rFonts w:ascii="Calibri" w:hAnsi="Calibri" w:cs="Calibri"/>
          <w:b/>
        </w:rPr>
      </w:pPr>
    </w:p>
    <w:p w14:paraId="20BC7BFD" w14:textId="7437F110" w:rsidR="008E031A" w:rsidRDefault="008E031A" w:rsidP="008E031A">
      <w:pPr>
        <w:pStyle w:val="TableText"/>
        <w:rPr>
          <w:rFonts w:ascii="Calibri" w:hAnsi="Calibri" w:cs="Calibri"/>
          <w:b/>
        </w:rPr>
      </w:pPr>
      <w:r w:rsidRPr="009768CB">
        <w:rPr>
          <w:rFonts w:ascii="Calibri" w:hAnsi="Calibri" w:cs="Calibri"/>
          <w:b/>
        </w:rPr>
        <w:t>Notes</w:t>
      </w:r>
    </w:p>
    <w:p w14:paraId="79ED6BED" w14:textId="77777777" w:rsidR="003B56BD" w:rsidRPr="007735AE" w:rsidRDefault="003B56BD" w:rsidP="003B56BD">
      <w:pPr>
        <w:pStyle w:val="TableText"/>
        <w:numPr>
          <w:ilvl w:val="0"/>
          <w:numId w:val="5"/>
        </w:numPr>
        <w:rPr>
          <w:rFonts w:ascii="Calibri" w:hAnsi="Calibri" w:cs="Calibri"/>
          <w:b/>
        </w:rPr>
      </w:pPr>
      <w:r w:rsidRPr="007735AE">
        <w:rPr>
          <w:rFonts w:ascii="Calibri" w:hAnsi="Calibri" w:cs="Calibri"/>
          <w:szCs w:val="22"/>
        </w:rPr>
        <w:t xml:space="preserve"> This Decision Notice should be read in conjunction with the officer’s report which is available to view on the website.</w:t>
      </w:r>
    </w:p>
    <w:p w14:paraId="358DE533" w14:textId="77777777" w:rsidR="00272591" w:rsidRDefault="00272591" w:rsidP="00F257C9">
      <w:pPr>
        <w:pStyle w:val="TableText"/>
      </w:pPr>
    </w:p>
    <w:sectPr w:rsidR="00272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64264" w14:textId="77777777" w:rsidR="00A05926" w:rsidRDefault="00A05926">
      <w:r>
        <w:separator/>
      </w:r>
    </w:p>
  </w:endnote>
  <w:endnote w:type="continuationSeparator" w:id="0">
    <w:p w14:paraId="5A612532" w14:textId="77777777" w:rsidR="00A05926" w:rsidRDefault="00A0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76127" w14:textId="77777777" w:rsidR="009768CB" w:rsidRDefault="00976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60C4D" w14:textId="77777777" w:rsidR="00272591" w:rsidRDefault="00272591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25550" w14:textId="77777777" w:rsidR="009768CB" w:rsidRDefault="00976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28D80" w14:textId="77777777" w:rsidR="00A05926" w:rsidRDefault="00A05926">
      <w:r>
        <w:separator/>
      </w:r>
    </w:p>
  </w:footnote>
  <w:footnote w:type="continuationSeparator" w:id="0">
    <w:p w14:paraId="33765D52" w14:textId="77777777" w:rsidR="00A05926" w:rsidRDefault="00A0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30A8B" w14:textId="77777777" w:rsidR="009768CB" w:rsidRDefault="00976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9BD9E" w14:textId="77777777" w:rsidR="00272591" w:rsidRPr="008B7DAB" w:rsidRDefault="00272591">
    <w:pPr>
      <w:rPr>
        <w:rFonts w:ascii="Calibri" w:hAnsi="Calibri" w:cs="Calibri"/>
      </w:rPr>
    </w:pPr>
    <w:r w:rsidRPr="008B7DAB">
      <w:rPr>
        <w:rFonts w:ascii="Calibri" w:hAnsi="Calibri" w:cs="Calibri"/>
      </w:rPr>
      <w:t>RIBBLE VALLEY BOROUGH COUNCIL</w:t>
    </w:r>
  </w:p>
  <w:p w14:paraId="60EC1D47" w14:textId="77777777" w:rsidR="00272591" w:rsidRPr="008B7DAB" w:rsidRDefault="00272591">
    <w:pPr>
      <w:pStyle w:val="addresses"/>
      <w:rPr>
        <w:rFonts w:ascii="Calibri" w:hAnsi="Calibri" w:cs="Calibri"/>
      </w:rPr>
    </w:pPr>
  </w:p>
  <w:p w14:paraId="5D2C268D" w14:textId="49DF66BD" w:rsidR="00272591" w:rsidRPr="008B7DAB" w:rsidRDefault="00272591">
    <w:pPr>
      <w:rPr>
        <w:rFonts w:ascii="Calibri" w:hAnsi="Calibri" w:cs="Calibri"/>
        <w:b/>
        <w:bCs/>
      </w:rPr>
    </w:pPr>
    <w:r w:rsidRPr="008B7DAB">
      <w:rPr>
        <w:rFonts w:ascii="Calibri" w:hAnsi="Calibri" w:cs="Calibri"/>
        <w:b/>
        <w:bCs/>
      </w:rPr>
      <w:t xml:space="preserve">APPLICATION NO.                                    DECISION DATE: </w:t>
    </w:r>
  </w:p>
  <w:p w14:paraId="01CFCF6F" w14:textId="77777777" w:rsidR="00272591" w:rsidRDefault="00272591">
    <w:pPr>
      <w:pBdr>
        <w:bottom w:val="single" w:sz="4" w:space="1" w:color="auto"/>
      </w:pBdr>
    </w:pPr>
  </w:p>
  <w:p w14:paraId="1C55917F" w14:textId="77777777" w:rsidR="00272591" w:rsidRDefault="002725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E4C77" w14:textId="77777777" w:rsidR="009768CB" w:rsidRDefault="00976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9F4E5A"/>
    <w:multiLevelType w:val="hybridMultilevel"/>
    <w:tmpl w:val="61C67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46749">
    <w:abstractNumId w:val="4"/>
  </w:num>
  <w:num w:numId="2" w16cid:durableId="1031998439">
    <w:abstractNumId w:val="3"/>
  </w:num>
  <w:num w:numId="3" w16cid:durableId="1535772049">
    <w:abstractNumId w:val="0"/>
  </w:num>
  <w:num w:numId="4" w16cid:durableId="912081552">
    <w:abstractNumId w:val="1"/>
  </w:num>
  <w:num w:numId="5" w16cid:durableId="1206256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26"/>
    <w:rsid w:val="00032854"/>
    <w:rsid w:val="000B6CFE"/>
    <w:rsid w:val="0022418B"/>
    <w:rsid w:val="00272591"/>
    <w:rsid w:val="003B56BD"/>
    <w:rsid w:val="004C10EE"/>
    <w:rsid w:val="004C2888"/>
    <w:rsid w:val="00525F97"/>
    <w:rsid w:val="005A0F9D"/>
    <w:rsid w:val="00670B2E"/>
    <w:rsid w:val="006C2FF7"/>
    <w:rsid w:val="007265D6"/>
    <w:rsid w:val="007735AE"/>
    <w:rsid w:val="008415F9"/>
    <w:rsid w:val="008B7DAB"/>
    <w:rsid w:val="008E031A"/>
    <w:rsid w:val="009428C9"/>
    <w:rsid w:val="009768CB"/>
    <w:rsid w:val="00A05926"/>
    <w:rsid w:val="00A654C3"/>
    <w:rsid w:val="00A919A4"/>
    <w:rsid w:val="00CC5A4D"/>
    <w:rsid w:val="00D87A2F"/>
    <w:rsid w:val="00E060EA"/>
    <w:rsid w:val="00E51D67"/>
    <w:rsid w:val="00F257C9"/>
    <w:rsid w:val="00F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07FA9"/>
  <w15:chartTrackingRefBased/>
  <w15:docId w15:val="{15071362-C7D8-4D0B-BC81-C4D20E96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F257C9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E03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PNDE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RVDECPNDEM</Template>
  <TotalTime>0</TotalTime>
  <Pages>1</Pages>
  <Words>217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1619</CharactersWithSpaces>
  <SharedDoc>false</SharedDoc>
  <HLinks>
    <vt:vector size="12" baseType="variant">
      <vt:variant>
        <vt:i4>7864362</vt:i4>
      </vt:variant>
      <vt:variant>
        <vt:i4>3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Kathryn Hughes</dc:creator>
  <cp:keywords/>
  <cp:lastModifiedBy>Lesley Lund</cp:lastModifiedBy>
  <cp:revision>2</cp:revision>
  <cp:lastPrinted>2024-09-04T13:52:00Z</cp:lastPrinted>
  <dcterms:created xsi:type="dcterms:W3CDTF">2024-09-04T13:55:00Z</dcterms:created>
  <dcterms:modified xsi:type="dcterms:W3CDTF">2024-09-04T13:55:00Z</dcterms:modified>
</cp:coreProperties>
</file>