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5D553" w14:textId="77777777" w:rsidR="00286D33" w:rsidRDefault="00286D33">
      <w:pPr>
        <w:pStyle w:val="TableText"/>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741"/>
        <w:gridCol w:w="246"/>
        <w:gridCol w:w="1423"/>
        <w:gridCol w:w="1713"/>
        <w:gridCol w:w="1461"/>
        <w:gridCol w:w="1415"/>
        <w:gridCol w:w="1713"/>
        <w:gridCol w:w="1640"/>
        <w:gridCol w:w="79"/>
        <w:gridCol w:w="1388"/>
      </w:tblGrid>
      <w:tr w:rsidR="00286D33" w:rsidRPr="00773CA4" w14:paraId="33BEB743" w14:textId="77777777" w:rsidTr="00D810DE">
        <w:trPr>
          <w:gridAfter w:val="1"/>
          <w:wAfter w:w="1388" w:type="dxa"/>
          <w:cantSplit/>
        </w:trPr>
        <w:tc>
          <w:tcPr>
            <w:tcW w:w="7000" w:type="dxa"/>
            <w:gridSpan w:val="6"/>
          </w:tcPr>
          <w:p w14:paraId="5A55B88D"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2595EC8A" w14:textId="77777777" w:rsidR="00286D33" w:rsidRPr="00A51903" w:rsidRDefault="00286D33">
            <w:pPr>
              <w:pStyle w:val="DefaultText"/>
              <w:rPr>
                <w:rFonts w:ascii="Calibri" w:hAnsi="Calibri"/>
                <w:sz w:val="22"/>
                <w:szCs w:val="22"/>
              </w:rPr>
            </w:pPr>
          </w:p>
        </w:tc>
        <w:tc>
          <w:tcPr>
            <w:tcW w:w="1718" w:type="dxa"/>
            <w:gridSpan w:val="2"/>
          </w:tcPr>
          <w:p w14:paraId="03A03284" w14:textId="77777777" w:rsidR="00286D33" w:rsidRPr="00A51903" w:rsidRDefault="00286D33">
            <w:pPr>
              <w:pStyle w:val="DefaultText"/>
              <w:rPr>
                <w:rFonts w:ascii="Calibri" w:hAnsi="Calibri"/>
                <w:sz w:val="22"/>
                <w:szCs w:val="22"/>
              </w:rPr>
            </w:pPr>
          </w:p>
        </w:tc>
      </w:tr>
      <w:tr w:rsidR="00286D33" w:rsidRPr="00773CA4" w14:paraId="274B34C0" w14:textId="77777777" w:rsidTr="00D810DE">
        <w:trPr>
          <w:gridAfter w:val="1"/>
          <w:wAfter w:w="1388" w:type="dxa"/>
          <w:cantSplit/>
        </w:trPr>
        <w:tc>
          <w:tcPr>
            <w:tcW w:w="4124" w:type="dxa"/>
            <w:gridSpan w:val="4"/>
          </w:tcPr>
          <w:p w14:paraId="36895FDB"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4F2F1838" w14:textId="77777777" w:rsidR="00286D33" w:rsidRPr="00A51903" w:rsidRDefault="00286D33">
            <w:pPr>
              <w:pStyle w:val="DefaultText"/>
              <w:rPr>
                <w:rFonts w:ascii="Calibri" w:hAnsi="Calibri"/>
                <w:sz w:val="22"/>
                <w:szCs w:val="22"/>
              </w:rPr>
            </w:pPr>
          </w:p>
        </w:tc>
        <w:tc>
          <w:tcPr>
            <w:tcW w:w="1415" w:type="dxa"/>
          </w:tcPr>
          <w:p w14:paraId="5CC0F701" w14:textId="77777777" w:rsidR="00286D33" w:rsidRPr="00A51903" w:rsidRDefault="00286D33">
            <w:pPr>
              <w:pStyle w:val="DefaultText"/>
              <w:rPr>
                <w:rFonts w:ascii="Calibri" w:hAnsi="Calibri"/>
                <w:sz w:val="22"/>
                <w:szCs w:val="22"/>
              </w:rPr>
            </w:pPr>
          </w:p>
        </w:tc>
        <w:tc>
          <w:tcPr>
            <w:tcW w:w="1713" w:type="dxa"/>
          </w:tcPr>
          <w:p w14:paraId="71D0D952" w14:textId="77777777" w:rsidR="00286D33" w:rsidRPr="00A51903" w:rsidRDefault="00286D33">
            <w:pPr>
              <w:pStyle w:val="DefaultText"/>
              <w:rPr>
                <w:rFonts w:ascii="Calibri" w:hAnsi="Calibri"/>
                <w:sz w:val="22"/>
                <w:szCs w:val="22"/>
              </w:rPr>
            </w:pPr>
          </w:p>
        </w:tc>
        <w:tc>
          <w:tcPr>
            <w:tcW w:w="1718" w:type="dxa"/>
            <w:gridSpan w:val="2"/>
          </w:tcPr>
          <w:p w14:paraId="742E1792" w14:textId="77777777" w:rsidR="00286D33" w:rsidRPr="00A51903" w:rsidRDefault="00286D33">
            <w:pPr>
              <w:pStyle w:val="DefaultText"/>
              <w:rPr>
                <w:rFonts w:ascii="Calibri" w:hAnsi="Calibri"/>
                <w:sz w:val="22"/>
                <w:szCs w:val="22"/>
              </w:rPr>
            </w:pPr>
          </w:p>
        </w:tc>
      </w:tr>
      <w:tr w:rsidR="00A27BA2" w:rsidRPr="00773CA4" w14:paraId="5D359E9E" w14:textId="77777777" w:rsidTr="00D810DE">
        <w:trPr>
          <w:gridAfter w:val="1"/>
          <w:wAfter w:w="1388" w:type="dxa"/>
          <w:cantSplit/>
        </w:trPr>
        <w:tc>
          <w:tcPr>
            <w:tcW w:w="7000" w:type="dxa"/>
            <w:gridSpan w:val="6"/>
          </w:tcPr>
          <w:p w14:paraId="0B337535"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5024225B" w14:textId="77777777" w:rsidR="00A27BA2" w:rsidRPr="00A51903" w:rsidRDefault="00A27BA2">
            <w:pPr>
              <w:pStyle w:val="DefaultText"/>
              <w:rPr>
                <w:rFonts w:ascii="Calibri" w:hAnsi="Calibri"/>
                <w:sz w:val="22"/>
                <w:szCs w:val="22"/>
              </w:rPr>
            </w:pPr>
          </w:p>
        </w:tc>
        <w:tc>
          <w:tcPr>
            <w:tcW w:w="1718" w:type="dxa"/>
            <w:gridSpan w:val="2"/>
          </w:tcPr>
          <w:p w14:paraId="1546EE6E" w14:textId="77777777" w:rsidR="00A27BA2" w:rsidRPr="00A51903" w:rsidRDefault="00A27BA2">
            <w:pPr>
              <w:pStyle w:val="DefaultText"/>
              <w:rPr>
                <w:rFonts w:ascii="Calibri" w:hAnsi="Calibri"/>
                <w:sz w:val="22"/>
                <w:szCs w:val="22"/>
              </w:rPr>
            </w:pPr>
          </w:p>
        </w:tc>
      </w:tr>
      <w:tr w:rsidR="00A51903" w:rsidRPr="00773CA4" w14:paraId="0B9F7DC4" w14:textId="77777777" w:rsidTr="00D810DE">
        <w:trPr>
          <w:gridAfter w:val="1"/>
          <w:wAfter w:w="1388" w:type="dxa"/>
          <w:cantSplit/>
        </w:trPr>
        <w:tc>
          <w:tcPr>
            <w:tcW w:w="10431" w:type="dxa"/>
            <w:gridSpan w:val="9"/>
            <w:tcBorders>
              <w:bottom w:val="single" w:sz="6" w:space="0" w:color="auto"/>
            </w:tcBorders>
          </w:tcPr>
          <w:p w14:paraId="6D12F720"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0FD768FE" w14:textId="77777777" w:rsidTr="00D810DE">
        <w:trPr>
          <w:gridAfter w:val="1"/>
          <w:wAfter w:w="1388" w:type="dxa"/>
          <w:cantSplit/>
        </w:trPr>
        <w:tc>
          <w:tcPr>
            <w:tcW w:w="10431" w:type="dxa"/>
            <w:gridSpan w:val="9"/>
          </w:tcPr>
          <w:p w14:paraId="00A8747D"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5989A04C" w14:textId="77777777" w:rsidR="00286D33" w:rsidRPr="00A51903" w:rsidRDefault="00286D33">
            <w:pPr>
              <w:pStyle w:val="TableText"/>
              <w:rPr>
                <w:rFonts w:ascii="Calibri" w:hAnsi="Calibri"/>
                <w:sz w:val="22"/>
                <w:szCs w:val="22"/>
              </w:rPr>
            </w:pPr>
          </w:p>
        </w:tc>
      </w:tr>
      <w:tr w:rsidR="00286D33" w:rsidRPr="00773CA4" w14:paraId="342A6F58" w14:textId="77777777" w:rsidTr="00D810DE">
        <w:trPr>
          <w:gridAfter w:val="1"/>
          <w:wAfter w:w="1388" w:type="dxa"/>
          <w:cantSplit/>
        </w:trPr>
        <w:tc>
          <w:tcPr>
            <w:tcW w:w="10431" w:type="dxa"/>
            <w:gridSpan w:val="9"/>
          </w:tcPr>
          <w:p w14:paraId="55E38DFF"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15CB528C"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20B29643" w14:textId="77777777" w:rsidTr="00D810DE">
        <w:trPr>
          <w:gridAfter w:val="1"/>
          <w:wAfter w:w="1388" w:type="dxa"/>
          <w:cantSplit/>
        </w:trPr>
        <w:tc>
          <w:tcPr>
            <w:tcW w:w="2411" w:type="dxa"/>
            <w:gridSpan w:val="3"/>
          </w:tcPr>
          <w:p w14:paraId="5AFE5C6F"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6B2CE384" w14:textId="36CD2382" w:rsidR="00286D33" w:rsidRPr="00A51903" w:rsidRDefault="00D810DE">
            <w:pPr>
              <w:pStyle w:val="DefaultText"/>
              <w:rPr>
                <w:rFonts w:ascii="Calibri" w:hAnsi="Calibri"/>
                <w:sz w:val="22"/>
                <w:szCs w:val="22"/>
              </w:rPr>
            </w:pPr>
            <w:r>
              <w:rPr>
                <w:rFonts w:ascii="Calibri" w:hAnsi="Calibri"/>
                <w:sz w:val="22"/>
                <w:szCs w:val="22"/>
              </w:rPr>
              <w:t>3/2024/0681</w:t>
            </w:r>
          </w:p>
        </w:tc>
        <w:tc>
          <w:tcPr>
            <w:tcW w:w="1415" w:type="dxa"/>
          </w:tcPr>
          <w:p w14:paraId="34212CF3" w14:textId="77777777" w:rsidR="00286D33" w:rsidRPr="00A51903" w:rsidRDefault="00286D33">
            <w:pPr>
              <w:pStyle w:val="DefaultText"/>
              <w:rPr>
                <w:rFonts w:ascii="Calibri" w:hAnsi="Calibri"/>
                <w:sz w:val="22"/>
                <w:szCs w:val="22"/>
              </w:rPr>
            </w:pPr>
          </w:p>
        </w:tc>
        <w:tc>
          <w:tcPr>
            <w:tcW w:w="1713" w:type="dxa"/>
          </w:tcPr>
          <w:p w14:paraId="77C632A0" w14:textId="77777777" w:rsidR="00286D33" w:rsidRPr="00A51903" w:rsidRDefault="00286D33">
            <w:pPr>
              <w:pStyle w:val="DefaultText"/>
              <w:rPr>
                <w:rFonts w:ascii="Calibri" w:hAnsi="Calibri"/>
                <w:sz w:val="22"/>
                <w:szCs w:val="22"/>
              </w:rPr>
            </w:pPr>
          </w:p>
        </w:tc>
        <w:tc>
          <w:tcPr>
            <w:tcW w:w="1718" w:type="dxa"/>
            <w:gridSpan w:val="2"/>
          </w:tcPr>
          <w:p w14:paraId="099127DA" w14:textId="77777777" w:rsidR="00286D33" w:rsidRPr="00A51903" w:rsidRDefault="00286D33">
            <w:pPr>
              <w:pStyle w:val="DefaultText"/>
              <w:rPr>
                <w:rFonts w:ascii="Calibri" w:hAnsi="Calibri"/>
                <w:sz w:val="22"/>
                <w:szCs w:val="22"/>
              </w:rPr>
            </w:pPr>
          </w:p>
        </w:tc>
      </w:tr>
      <w:tr w:rsidR="00286D33" w:rsidRPr="00773CA4" w14:paraId="4C64A432" w14:textId="77777777" w:rsidTr="00D810DE">
        <w:trPr>
          <w:gridAfter w:val="1"/>
          <w:wAfter w:w="1388" w:type="dxa"/>
          <w:cantSplit/>
        </w:trPr>
        <w:tc>
          <w:tcPr>
            <w:tcW w:w="2411" w:type="dxa"/>
            <w:gridSpan w:val="3"/>
          </w:tcPr>
          <w:p w14:paraId="7E3B476D"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43301E8D" w14:textId="57EC6A03" w:rsidR="00286D33" w:rsidRPr="00A51903" w:rsidRDefault="00D810DE">
            <w:pPr>
              <w:pStyle w:val="DefaultText"/>
              <w:rPr>
                <w:rFonts w:ascii="Calibri" w:hAnsi="Calibri"/>
                <w:sz w:val="22"/>
                <w:szCs w:val="22"/>
              </w:rPr>
            </w:pPr>
            <w:r>
              <w:rPr>
                <w:rFonts w:ascii="Calibri" w:hAnsi="Calibri"/>
                <w:sz w:val="22"/>
                <w:szCs w:val="22"/>
              </w:rPr>
              <w:t>16 October 2024</w:t>
            </w:r>
          </w:p>
        </w:tc>
        <w:tc>
          <w:tcPr>
            <w:tcW w:w="1415" w:type="dxa"/>
          </w:tcPr>
          <w:p w14:paraId="2810EE1A" w14:textId="77777777" w:rsidR="00286D33" w:rsidRPr="00A51903" w:rsidRDefault="00286D33">
            <w:pPr>
              <w:pStyle w:val="DefaultText"/>
              <w:rPr>
                <w:rFonts w:ascii="Calibri" w:hAnsi="Calibri"/>
                <w:sz w:val="22"/>
                <w:szCs w:val="22"/>
              </w:rPr>
            </w:pPr>
          </w:p>
        </w:tc>
        <w:tc>
          <w:tcPr>
            <w:tcW w:w="1713" w:type="dxa"/>
          </w:tcPr>
          <w:p w14:paraId="2C8B1DFC" w14:textId="77777777" w:rsidR="00286D33" w:rsidRPr="00A51903" w:rsidRDefault="00286D33">
            <w:pPr>
              <w:pStyle w:val="DefaultText"/>
              <w:rPr>
                <w:rFonts w:ascii="Calibri" w:hAnsi="Calibri"/>
                <w:sz w:val="22"/>
                <w:szCs w:val="22"/>
              </w:rPr>
            </w:pPr>
          </w:p>
        </w:tc>
        <w:tc>
          <w:tcPr>
            <w:tcW w:w="1718" w:type="dxa"/>
            <w:gridSpan w:val="2"/>
          </w:tcPr>
          <w:p w14:paraId="700A0B69" w14:textId="77777777" w:rsidR="00286D33" w:rsidRPr="00A51903" w:rsidRDefault="00286D33">
            <w:pPr>
              <w:pStyle w:val="DefaultText"/>
              <w:rPr>
                <w:rFonts w:ascii="Calibri" w:hAnsi="Calibri"/>
                <w:sz w:val="22"/>
                <w:szCs w:val="22"/>
              </w:rPr>
            </w:pPr>
          </w:p>
        </w:tc>
      </w:tr>
      <w:tr w:rsidR="00286D33" w:rsidRPr="00773CA4" w14:paraId="3BDF3A19" w14:textId="77777777" w:rsidTr="00D810DE">
        <w:trPr>
          <w:gridAfter w:val="1"/>
          <w:wAfter w:w="1388" w:type="dxa"/>
          <w:cantSplit/>
        </w:trPr>
        <w:tc>
          <w:tcPr>
            <w:tcW w:w="2411" w:type="dxa"/>
            <w:gridSpan w:val="3"/>
          </w:tcPr>
          <w:p w14:paraId="4BFBDF1D"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18AB4A48" w14:textId="57C37BC4" w:rsidR="00286D33" w:rsidRPr="00A51903" w:rsidRDefault="00D810DE">
            <w:pPr>
              <w:pStyle w:val="DefaultText"/>
              <w:rPr>
                <w:rFonts w:ascii="Calibri" w:hAnsi="Calibri"/>
                <w:sz w:val="22"/>
                <w:szCs w:val="22"/>
              </w:rPr>
            </w:pPr>
            <w:r>
              <w:rPr>
                <w:rFonts w:ascii="Calibri" w:hAnsi="Calibri"/>
                <w:sz w:val="22"/>
                <w:szCs w:val="22"/>
              </w:rPr>
              <w:t>29 August 2024</w:t>
            </w:r>
          </w:p>
        </w:tc>
        <w:tc>
          <w:tcPr>
            <w:tcW w:w="1415" w:type="dxa"/>
          </w:tcPr>
          <w:p w14:paraId="7E4D7176" w14:textId="77777777" w:rsidR="00286D33" w:rsidRPr="00A51903" w:rsidRDefault="00286D33">
            <w:pPr>
              <w:pStyle w:val="DefaultText"/>
              <w:rPr>
                <w:rFonts w:ascii="Calibri" w:hAnsi="Calibri"/>
                <w:sz w:val="22"/>
                <w:szCs w:val="22"/>
              </w:rPr>
            </w:pPr>
          </w:p>
        </w:tc>
        <w:tc>
          <w:tcPr>
            <w:tcW w:w="1713" w:type="dxa"/>
          </w:tcPr>
          <w:p w14:paraId="7C06BCBE" w14:textId="77777777" w:rsidR="00286D33" w:rsidRPr="00A51903" w:rsidRDefault="00286D33">
            <w:pPr>
              <w:pStyle w:val="DefaultText"/>
              <w:rPr>
                <w:rFonts w:ascii="Calibri" w:hAnsi="Calibri"/>
                <w:sz w:val="22"/>
                <w:szCs w:val="22"/>
              </w:rPr>
            </w:pPr>
          </w:p>
        </w:tc>
        <w:tc>
          <w:tcPr>
            <w:tcW w:w="1718" w:type="dxa"/>
            <w:gridSpan w:val="2"/>
          </w:tcPr>
          <w:p w14:paraId="2983AF0C" w14:textId="77777777" w:rsidR="00286D33" w:rsidRPr="00A51903" w:rsidRDefault="00286D33">
            <w:pPr>
              <w:pStyle w:val="DefaultText"/>
              <w:rPr>
                <w:rFonts w:ascii="Calibri" w:hAnsi="Calibri"/>
                <w:sz w:val="22"/>
                <w:szCs w:val="22"/>
              </w:rPr>
            </w:pPr>
          </w:p>
        </w:tc>
      </w:tr>
      <w:tr w:rsidR="00286D33" w:rsidRPr="00773CA4" w14:paraId="7CAD139A" w14:textId="77777777" w:rsidTr="00D810DE">
        <w:trPr>
          <w:gridAfter w:val="1"/>
          <w:wAfter w:w="1388" w:type="dxa"/>
          <w:cantSplit/>
        </w:trPr>
        <w:tc>
          <w:tcPr>
            <w:tcW w:w="10431" w:type="dxa"/>
            <w:gridSpan w:val="9"/>
          </w:tcPr>
          <w:p w14:paraId="7DC4A9A5" w14:textId="77777777" w:rsidR="00286D33" w:rsidRPr="00A51903" w:rsidRDefault="00286D33">
            <w:pPr>
              <w:pStyle w:val="DefaultText"/>
              <w:rPr>
                <w:rFonts w:ascii="Calibri" w:hAnsi="Calibri"/>
                <w:sz w:val="22"/>
                <w:szCs w:val="22"/>
              </w:rPr>
            </w:pPr>
          </w:p>
        </w:tc>
      </w:tr>
      <w:tr w:rsidR="00286D33" w:rsidRPr="00773CA4" w14:paraId="1C52E32A" w14:textId="77777777" w:rsidTr="00D810DE">
        <w:trPr>
          <w:gridAfter w:val="1"/>
          <w:wAfter w:w="1388" w:type="dxa"/>
          <w:cantSplit/>
        </w:trPr>
        <w:tc>
          <w:tcPr>
            <w:tcW w:w="2411" w:type="dxa"/>
            <w:gridSpan w:val="3"/>
          </w:tcPr>
          <w:p w14:paraId="16D5F41B"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29027EB6" w14:textId="77777777" w:rsidR="00286D33" w:rsidRPr="00A51903" w:rsidRDefault="00286D33">
            <w:pPr>
              <w:pStyle w:val="DefaultText"/>
              <w:rPr>
                <w:rFonts w:ascii="Calibri" w:hAnsi="Calibri"/>
                <w:sz w:val="22"/>
                <w:szCs w:val="22"/>
              </w:rPr>
            </w:pPr>
          </w:p>
        </w:tc>
        <w:tc>
          <w:tcPr>
            <w:tcW w:w="1461" w:type="dxa"/>
          </w:tcPr>
          <w:p w14:paraId="5FC3C9DB" w14:textId="77777777" w:rsidR="00286D33" w:rsidRPr="00A51903" w:rsidRDefault="00286D33">
            <w:pPr>
              <w:pStyle w:val="DefaultText"/>
              <w:rPr>
                <w:rFonts w:ascii="Calibri" w:hAnsi="Calibri"/>
                <w:sz w:val="22"/>
                <w:szCs w:val="22"/>
              </w:rPr>
            </w:pPr>
          </w:p>
        </w:tc>
        <w:tc>
          <w:tcPr>
            <w:tcW w:w="1415" w:type="dxa"/>
          </w:tcPr>
          <w:p w14:paraId="7523CA2C"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790FDE3C" w14:textId="77777777" w:rsidR="00286D33" w:rsidRPr="00A51903" w:rsidRDefault="00286D33">
            <w:pPr>
              <w:pStyle w:val="DefaultText"/>
              <w:rPr>
                <w:rFonts w:ascii="Calibri" w:hAnsi="Calibri"/>
                <w:sz w:val="22"/>
                <w:szCs w:val="22"/>
              </w:rPr>
            </w:pPr>
          </w:p>
        </w:tc>
        <w:tc>
          <w:tcPr>
            <w:tcW w:w="1718" w:type="dxa"/>
            <w:gridSpan w:val="2"/>
          </w:tcPr>
          <w:p w14:paraId="70CDA57F" w14:textId="77777777" w:rsidR="00286D33" w:rsidRPr="00A51903" w:rsidRDefault="00286D33">
            <w:pPr>
              <w:pStyle w:val="DefaultText"/>
              <w:rPr>
                <w:rFonts w:ascii="Calibri" w:hAnsi="Calibri"/>
                <w:sz w:val="22"/>
                <w:szCs w:val="22"/>
              </w:rPr>
            </w:pPr>
          </w:p>
        </w:tc>
      </w:tr>
      <w:tr w:rsidR="00286D33" w:rsidRPr="00773CA4" w14:paraId="311F2701" w14:textId="77777777" w:rsidTr="00D810DE">
        <w:trPr>
          <w:gridAfter w:val="1"/>
          <w:wAfter w:w="1388" w:type="dxa"/>
          <w:cantSplit/>
        </w:trPr>
        <w:tc>
          <w:tcPr>
            <w:tcW w:w="4124" w:type="dxa"/>
            <w:gridSpan w:val="4"/>
            <w:vMerge w:val="restart"/>
            <w:tcBorders>
              <w:bottom w:val="single" w:sz="4" w:space="0" w:color="auto"/>
            </w:tcBorders>
          </w:tcPr>
          <w:p w14:paraId="32E176A2" w14:textId="47BA338D" w:rsidR="00286D33" w:rsidRPr="00A51903" w:rsidRDefault="00D810DE">
            <w:pPr>
              <w:pStyle w:val="DefaultText"/>
              <w:rPr>
                <w:rFonts w:ascii="Calibri" w:hAnsi="Calibri"/>
                <w:sz w:val="22"/>
                <w:szCs w:val="22"/>
              </w:rPr>
            </w:pPr>
            <w:r>
              <w:rPr>
                <w:rFonts w:ascii="Calibri" w:hAnsi="Calibri"/>
                <w:sz w:val="22"/>
                <w:szCs w:val="22"/>
              </w:rPr>
              <w:t>Mr Brian Walmsley</w:t>
            </w:r>
          </w:p>
          <w:p w14:paraId="132DBCA0" w14:textId="77777777" w:rsidR="00D810DE" w:rsidRDefault="00D810DE">
            <w:pPr>
              <w:pStyle w:val="DefaultText"/>
              <w:rPr>
                <w:rFonts w:ascii="Calibri" w:hAnsi="Calibri"/>
                <w:sz w:val="22"/>
                <w:szCs w:val="22"/>
              </w:rPr>
            </w:pPr>
            <w:r>
              <w:rPr>
                <w:rFonts w:ascii="Calibri" w:hAnsi="Calibri"/>
                <w:sz w:val="22"/>
                <w:szCs w:val="22"/>
              </w:rPr>
              <w:t>1 Proctor Fold</w:t>
            </w:r>
          </w:p>
          <w:p w14:paraId="7F2442C3" w14:textId="77777777" w:rsidR="00D810DE" w:rsidRDefault="00D810DE">
            <w:pPr>
              <w:pStyle w:val="DefaultText"/>
              <w:rPr>
                <w:rFonts w:ascii="Calibri" w:hAnsi="Calibri"/>
                <w:sz w:val="22"/>
                <w:szCs w:val="22"/>
              </w:rPr>
            </w:pPr>
            <w:proofErr w:type="spellStart"/>
            <w:r>
              <w:rPr>
                <w:rFonts w:ascii="Calibri" w:hAnsi="Calibri"/>
                <w:sz w:val="22"/>
                <w:szCs w:val="22"/>
              </w:rPr>
              <w:t>Osbaldeston</w:t>
            </w:r>
            <w:proofErr w:type="spellEnd"/>
            <w:r>
              <w:rPr>
                <w:rFonts w:ascii="Calibri" w:hAnsi="Calibri"/>
                <w:sz w:val="22"/>
                <w:szCs w:val="22"/>
              </w:rPr>
              <w:t xml:space="preserve"> Lane</w:t>
            </w:r>
          </w:p>
          <w:p w14:paraId="12A5AEFD" w14:textId="77777777" w:rsidR="00D810DE" w:rsidRDefault="00D810DE">
            <w:pPr>
              <w:pStyle w:val="DefaultText"/>
              <w:rPr>
                <w:rFonts w:ascii="Calibri" w:hAnsi="Calibri"/>
                <w:sz w:val="22"/>
                <w:szCs w:val="22"/>
              </w:rPr>
            </w:pPr>
            <w:proofErr w:type="spellStart"/>
            <w:r>
              <w:rPr>
                <w:rFonts w:ascii="Calibri" w:hAnsi="Calibri"/>
                <w:sz w:val="22"/>
                <w:szCs w:val="22"/>
              </w:rPr>
              <w:t>Osbaldeston</w:t>
            </w:r>
            <w:proofErr w:type="spellEnd"/>
          </w:p>
          <w:p w14:paraId="46137D40" w14:textId="77777777" w:rsidR="00D810DE" w:rsidRDefault="00D810DE">
            <w:pPr>
              <w:pStyle w:val="DefaultText"/>
              <w:rPr>
                <w:rFonts w:ascii="Calibri" w:hAnsi="Calibri"/>
                <w:sz w:val="22"/>
                <w:szCs w:val="22"/>
              </w:rPr>
            </w:pPr>
            <w:r>
              <w:rPr>
                <w:rFonts w:ascii="Calibri" w:hAnsi="Calibri"/>
                <w:sz w:val="22"/>
                <w:szCs w:val="22"/>
              </w:rPr>
              <w:t>Blackburn</w:t>
            </w:r>
          </w:p>
          <w:p w14:paraId="73512D7D" w14:textId="77777777" w:rsidR="00D810DE" w:rsidRDefault="00D810DE">
            <w:pPr>
              <w:pStyle w:val="DefaultText"/>
              <w:rPr>
                <w:rFonts w:ascii="Calibri" w:hAnsi="Calibri"/>
                <w:sz w:val="22"/>
                <w:szCs w:val="22"/>
              </w:rPr>
            </w:pPr>
            <w:r>
              <w:rPr>
                <w:rFonts w:ascii="Calibri" w:hAnsi="Calibri"/>
                <w:sz w:val="22"/>
                <w:szCs w:val="22"/>
              </w:rPr>
              <w:t>BB2 7LU</w:t>
            </w:r>
          </w:p>
          <w:p w14:paraId="0E90FD6C" w14:textId="74B8DF08" w:rsidR="00286D33" w:rsidRPr="00A51903" w:rsidRDefault="00286D33">
            <w:pPr>
              <w:pStyle w:val="DefaultText"/>
              <w:rPr>
                <w:rFonts w:ascii="Calibri" w:hAnsi="Calibri"/>
                <w:sz w:val="22"/>
                <w:szCs w:val="22"/>
              </w:rPr>
            </w:pPr>
          </w:p>
        </w:tc>
        <w:tc>
          <w:tcPr>
            <w:tcW w:w="1461" w:type="dxa"/>
          </w:tcPr>
          <w:p w14:paraId="6B56C02B" w14:textId="77777777" w:rsidR="00286D33" w:rsidRPr="00A51903" w:rsidRDefault="00286D33">
            <w:pPr>
              <w:pStyle w:val="DefaultText"/>
              <w:rPr>
                <w:rFonts w:ascii="Calibri" w:hAnsi="Calibri"/>
                <w:sz w:val="22"/>
                <w:szCs w:val="22"/>
              </w:rPr>
            </w:pPr>
          </w:p>
        </w:tc>
        <w:tc>
          <w:tcPr>
            <w:tcW w:w="4846" w:type="dxa"/>
            <w:gridSpan w:val="4"/>
            <w:vMerge w:val="restart"/>
            <w:tcBorders>
              <w:bottom w:val="single" w:sz="4" w:space="0" w:color="auto"/>
            </w:tcBorders>
          </w:tcPr>
          <w:p w14:paraId="7A172AB4" w14:textId="650EB3E6" w:rsidR="00286D33" w:rsidRPr="00A51903" w:rsidRDefault="00286D33">
            <w:pPr>
              <w:pStyle w:val="DefaultText"/>
              <w:rPr>
                <w:rFonts w:ascii="Calibri" w:hAnsi="Calibri"/>
                <w:sz w:val="22"/>
                <w:szCs w:val="22"/>
              </w:rPr>
            </w:pPr>
          </w:p>
          <w:p w14:paraId="65CE299C" w14:textId="5757F995" w:rsidR="00286D33" w:rsidRPr="00A51903" w:rsidRDefault="00286D33">
            <w:pPr>
              <w:pStyle w:val="DefaultText"/>
              <w:rPr>
                <w:rFonts w:ascii="Calibri" w:hAnsi="Calibri"/>
                <w:sz w:val="22"/>
                <w:szCs w:val="22"/>
              </w:rPr>
            </w:pPr>
          </w:p>
        </w:tc>
      </w:tr>
      <w:tr w:rsidR="00286D33" w:rsidRPr="00773CA4" w14:paraId="511EDE8C" w14:textId="77777777" w:rsidTr="00D810DE">
        <w:trPr>
          <w:gridAfter w:val="1"/>
          <w:wAfter w:w="1388" w:type="dxa"/>
          <w:cantSplit/>
        </w:trPr>
        <w:tc>
          <w:tcPr>
            <w:tcW w:w="4124" w:type="dxa"/>
            <w:gridSpan w:val="4"/>
            <w:vMerge/>
            <w:tcBorders>
              <w:bottom w:val="single" w:sz="4" w:space="0" w:color="auto"/>
            </w:tcBorders>
          </w:tcPr>
          <w:p w14:paraId="13282955" w14:textId="77777777" w:rsidR="00286D33" w:rsidRPr="00773CA4" w:rsidRDefault="00286D33">
            <w:pPr>
              <w:pStyle w:val="DefaultText"/>
              <w:rPr>
                <w:rFonts w:ascii="Calibri" w:hAnsi="Calibri"/>
                <w:sz w:val="24"/>
                <w:szCs w:val="24"/>
              </w:rPr>
            </w:pPr>
          </w:p>
        </w:tc>
        <w:tc>
          <w:tcPr>
            <w:tcW w:w="1461" w:type="dxa"/>
          </w:tcPr>
          <w:p w14:paraId="06C65ECD" w14:textId="77777777" w:rsidR="00286D33" w:rsidRPr="00773CA4" w:rsidRDefault="00286D33">
            <w:pPr>
              <w:pStyle w:val="DefaultText"/>
              <w:rPr>
                <w:rFonts w:ascii="Calibri" w:hAnsi="Calibri"/>
                <w:sz w:val="24"/>
                <w:szCs w:val="24"/>
              </w:rPr>
            </w:pPr>
          </w:p>
        </w:tc>
        <w:tc>
          <w:tcPr>
            <w:tcW w:w="4846" w:type="dxa"/>
            <w:gridSpan w:val="4"/>
            <w:vMerge/>
            <w:tcBorders>
              <w:bottom w:val="single" w:sz="4" w:space="0" w:color="auto"/>
            </w:tcBorders>
          </w:tcPr>
          <w:p w14:paraId="032F8570" w14:textId="77777777" w:rsidR="00286D33" w:rsidRPr="00773CA4" w:rsidRDefault="00286D33">
            <w:pPr>
              <w:pStyle w:val="DefaultText"/>
              <w:rPr>
                <w:rFonts w:ascii="Calibri" w:hAnsi="Calibri"/>
                <w:sz w:val="24"/>
                <w:szCs w:val="24"/>
              </w:rPr>
            </w:pPr>
          </w:p>
        </w:tc>
      </w:tr>
      <w:tr w:rsidR="00286D33" w:rsidRPr="00773CA4" w14:paraId="2979DE07" w14:textId="77777777" w:rsidTr="00D810DE">
        <w:trPr>
          <w:gridAfter w:val="1"/>
          <w:wAfter w:w="1388" w:type="dxa"/>
          <w:cantSplit/>
        </w:trPr>
        <w:tc>
          <w:tcPr>
            <w:tcW w:w="4124" w:type="dxa"/>
            <w:gridSpan w:val="4"/>
            <w:vMerge/>
            <w:tcBorders>
              <w:bottom w:val="single" w:sz="4" w:space="0" w:color="auto"/>
            </w:tcBorders>
          </w:tcPr>
          <w:p w14:paraId="284C77EE" w14:textId="77777777" w:rsidR="00286D33" w:rsidRPr="00773CA4" w:rsidRDefault="00286D33">
            <w:pPr>
              <w:pStyle w:val="DefaultText"/>
              <w:rPr>
                <w:rFonts w:ascii="Calibri" w:hAnsi="Calibri"/>
                <w:sz w:val="24"/>
                <w:szCs w:val="24"/>
              </w:rPr>
            </w:pPr>
          </w:p>
        </w:tc>
        <w:tc>
          <w:tcPr>
            <w:tcW w:w="1461" w:type="dxa"/>
          </w:tcPr>
          <w:p w14:paraId="18A1B27D" w14:textId="77777777" w:rsidR="00286D33" w:rsidRPr="00773CA4" w:rsidRDefault="00286D33">
            <w:pPr>
              <w:pStyle w:val="DefaultText"/>
              <w:rPr>
                <w:rFonts w:ascii="Calibri" w:hAnsi="Calibri"/>
                <w:sz w:val="24"/>
                <w:szCs w:val="24"/>
              </w:rPr>
            </w:pPr>
          </w:p>
        </w:tc>
        <w:tc>
          <w:tcPr>
            <w:tcW w:w="4846" w:type="dxa"/>
            <w:gridSpan w:val="4"/>
            <w:vMerge/>
            <w:tcBorders>
              <w:bottom w:val="single" w:sz="4" w:space="0" w:color="auto"/>
            </w:tcBorders>
          </w:tcPr>
          <w:p w14:paraId="0E4934C3" w14:textId="77777777" w:rsidR="00286D33" w:rsidRPr="00773CA4" w:rsidRDefault="00286D33">
            <w:pPr>
              <w:pStyle w:val="DefaultText"/>
              <w:rPr>
                <w:rFonts w:ascii="Calibri" w:hAnsi="Calibri"/>
                <w:sz w:val="24"/>
                <w:szCs w:val="24"/>
              </w:rPr>
            </w:pPr>
          </w:p>
        </w:tc>
      </w:tr>
      <w:tr w:rsidR="00286D33" w:rsidRPr="00773CA4" w14:paraId="0731EC5B" w14:textId="77777777" w:rsidTr="00D810DE">
        <w:trPr>
          <w:gridAfter w:val="1"/>
          <w:wAfter w:w="1388" w:type="dxa"/>
          <w:cantSplit/>
        </w:trPr>
        <w:tc>
          <w:tcPr>
            <w:tcW w:w="4124" w:type="dxa"/>
            <w:gridSpan w:val="4"/>
            <w:vMerge/>
            <w:tcBorders>
              <w:bottom w:val="single" w:sz="4" w:space="0" w:color="auto"/>
            </w:tcBorders>
          </w:tcPr>
          <w:p w14:paraId="43478D6E" w14:textId="77777777" w:rsidR="00286D33" w:rsidRPr="00773CA4" w:rsidRDefault="00286D33">
            <w:pPr>
              <w:pStyle w:val="DefaultText"/>
              <w:rPr>
                <w:rFonts w:ascii="Calibri" w:hAnsi="Calibri"/>
                <w:sz w:val="24"/>
                <w:szCs w:val="24"/>
              </w:rPr>
            </w:pPr>
          </w:p>
        </w:tc>
        <w:tc>
          <w:tcPr>
            <w:tcW w:w="1461" w:type="dxa"/>
          </w:tcPr>
          <w:p w14:paraId="2B099B77" w14:textId="77777777" w:rsidR="00286D33" w:rsidRPr="00773CA4" w:rsidRDefault="00286D33">
            <w:pPr>
              <w:pStyle w:val="DefaultText"/>
              <w:rPr>
                <w:rFonts w:ascii="Calibri" w:hAnsi="Calibri"/>
                <w:sz w:val="24"/>
                <w:szCs w:val="24"/>
              </w:rPr>
            </w:pPr>
          </w:p>
        </w:tc>
        <w:tc>
          <w:tcPr>
            <w:tcW w:w="4846" w:type="dxa"/>
            <w:gridSpan w:val="4"/>
            <w:vMerge/>
            <w:tcBorders>
              <w:bottom w:val="single" w:sz="4" w:space="0" w:color="auto"/>
            </w:tcBorders>
          </w:tcPr>
          <w:p w14:paraId="2A9DEA4A" w14:textId="77777777" w:rsidR="00286D33" w:rsidRPr="00773CA4" w:rsidRDefault="00286D33">
            <w:pPr>
              <w:pStyle w:val="DefaultText"/>
              <w:rPr>
                <w:rFonts w:ascii="Calibri" w:hAnsi="Calibri"/>
                <w:sz w:val="24"/>
                <w:szCs w:val="24"/>
              </w:rPr>
            </w:pPr>
          </w:p>
        </w:tc>
      </w:tr>
      <w:tr w:rsidR="00286D33" w:rsidRPr="00773CA4" w14:paraId="70FC6471" w14:textId="77777777" w:rsidTr="00D810DE">
        <w:trPr>
          <w:gridAfter w:val="1"/>
          <w:wAfter w:w="1388" w:type="dxa"/>
          <w:cantSplit/>
        </w:trPr>
        <w:tc>
          <w:tcPr>
            <w:tcW w:w="4124" w:type="dxa"/>
            <w:gridSpan w:val="4"/>
            <w:vMerge/>
            <w:tcBorders>
              <w:bottom w:val="single" w:sz="4" w:space="0" w:color="auto"/>
            </w:tcBorders>
          </w:tcPr>
          <w:p w14:paraId="21451FE0"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73E48C6B" w14:textId="77777777" w:rsidR="00286D33" w:rsidRPr="00773CA4" w:rsidRDefault="00286D33">
            <w:pPr>
              <w:pStyle w:val="DefaultText"/>
              <w:rPr>
                <w:rFonts w:ascii="Calibri" w:hAnsi="Calibri"/>
                <w:sz w:val="24"/>
                <w:szCs w:val="24"/>
              </w:rPr>
            </w:pPr>
          </w:p>
        </w:tc>
        <w:tc>
          <w:tcPr>
            <w:tcW w:w="4846" w:type="dxa"/>
            <w:gridSpan w:val="4"/>
            <w:vMerge/>
            <w:tcBorders>
              <w:bottom w:val="single" w:sz="4" w:space="0" w:color="auto"/>
            </w:tcBorders>
          </w:tcPr>
          <w:p w14:paraId="21EBDFFB" w14:textId="77777777" w:rsidR="00286D33" w:rsidRPr="00773CA4" w:rsidRDefault="00286D33">
            <w:pPr>
              <w:pStyle w:val="DefaultText"/>
              <w:rPr>
                <w:rFonts w:ascii="Calibri" w:hAnsi="Calibri"/>
                <w:sz w:val="24"/>
                <w:szCs w:val="24"/>
              </w:rPr>
            </w:pPr>
          </w:p>
        </w:tc>
      </w:tr>
      <w:tr w:rsidR="00286D33" w:rsidRPr="00773CA4" w14:paraId="2EE6E11C" w14:textId="77777777" w:rsidTr="00D810DE">
        <w:trPr>
          <w:gridAfter w:val="2"/>
          <w:wAfter w:w="1466" w:type="dxa"/>
          <w:cantSplit/>
          <w:trHeight w:val="512"/>
        </w:trPr>
        <w:tc>
          <w:tcPr>
            <w:tcW w:w="10353" w:type="dxa"/>
            <w:gridSpan w:val="8"/>
          </w:tcPr>
          <w:p w14:paraId="67EE4057" w14:textId="77777777" w:rsidR="00D810DE"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D810DE">
              <w:rPr>
                <w:rFonts w:ascii="Calibri" w:hAnsi="Calibri"/>
                <w:sz w:val="24"/>
                <w:szCs w:val="24"/>
              </w:rPr>
              <w:t xml:space="preserve">Lawful Development Certificate for existing development </w:t>
            </w:r>
            <w:proofErr w:type="gramStart"/>
            <w:r w:rsidR="00D810DE">
              <w:rPr>
                <w:rFonts w:ascii="Calibri" w:hAnsi="Calibri"/>
                <w:sz w:val="24"/>
                <w:szCs w:val="24"/>
              </w:rPr>
              <w:t>involving :</w:t>
            </w:r>
            <w:proofErr w:type="gramEnd"/>
            <w:r w:rsidR="00D810DE">
              <w:rPr>
                <w:rFonts w:ascii="Calibri" w:hAnsi="Calibri"/>
                <w:sz w:val="24"/>
                <w:szCs w:val="24"/>
              </w:rPr>
              <w:t xml:space="preserve">- </w:t>
            </w:r>
          </w:p>
          <w:p w14:paraId="0F0E09F9" w14:textId="77777777" w:rsidR="00D810DE" w:rsidRDefault="00D810DE">
            <w:pPr>
              <w:pStyle w:val="TableText"/>
              <w:rPr>
                <w:rFonts w:ascii="Calibri" w:hAnsi="Calibri"/>
                <w:sz w:val="24"/>
                <w:szCs w:val="24"/>
              </w:rPr>
            </w:pPr>
            <w:r>
              <w:rPr>
                <w:rFonts w:ascii="Calibri" w:hAnsi="Calibri"/>
                <w:sz w:val="24"/>
                <w:szCs w:val="24"/>
              </w:rPr>
              <w:t>1. The change of use of former agricultural land to the rear of 1 Proctor Fold to garden and associated extension of residential curtilage, in use for over 10 years.</w:t>
            </w:r>
          </w:p>
          <w:p w14:paraId="1FFE267A" w14:textId="77777777" w:rsidR="00D810DE" w:rsidRDefault="00D810DE">
            <w:pPr>
              <w:pStyle w:val="TableText"/>
              <w:rPr>
                <w:rFonts w:ascii="Calibri" w:hAnsi="Calibri"/>
                <w:sz w:val="24"/>
                <w:szCs w:val="24"/>
              </w:rPr>
            </w:pPr>
            <w:r>
              <w:rPr>
                <w:rFonts w:ascii="Calibri" w:hAnsi="Calibri"/>
                <w:sz w:val="24"/>
                <w:szCs w:val="24"/>
              </w:rPr>
              <w:t>2.The conversion and change of use of the former garage to annex completed more than 4 years ago.</w:t>
            </w:r>
          </w:p>
          <w:p w14:paraId="788B8103" w14:textId="77777777" w:rsidR="00286D33" w:rsidRDefault="00D810DE">
            <w:pPr>
              <w:pStyle w:val="TableText"/>
              <w:rPr>
                <w:rFonts w:ascii="Calibri" w:hAnsi="Calibri"/>
                <w:sz w:val="24"/>
                <w:szCs w:val="24"/>
              </w:rPr>
            </w:pPr>
            <w:r>
              <w:rPr>
                <w:rFonts w:ascii="Calibri" w:hAnsi="Calibri"/>
                <w:sz w:val="24"/>
                <w:szCs w:val="24"/>
              </w:rPr>
              <w:t>3.The lawfulness of the extension to the side of the former garage as part of the residential unit, completed more than 4 years ago.</w:t>
            </w:r>
          </w:p>
          <w:p w14:paraId="6F8DD30F" w14:textId="7416D0D6" w:rsidR="00D810DE" w:rsidRPr="00773CA4" w:rsidRDefault="00D810DE">
            <w:pPr>
              <w:pStyle w:val="TableText"/>
              <w:rPr>
                <w:rFonts w:ascii="Calibri" w:hAnsi="Calibri"/>
                <w:sz w:val="24"/>
                <w:szCs w:val="24"/>
              </w:rPr>
            </w:pPr>
          </w:p>
        </w:tc>
      </w:tr>
      <w:tr w:rsidR="00286D33" w:rsidRPr="00773CA4" w14:paraId="0EBE6FC0" w14:textId="77777777" w:rsidTr="00D810DE">
        <w:trPr>
          <w:gridAfter w:val="2"/>
          <w:wAfter w:w="1466" w:type="dxa"/>
          <w:cantSplit/>
          <w:trHeight w:val="264"/>
        </w:trPr>
        <w:tc>
          <w:tcPr>
            <w:tcW w:w="988" w:type="dxa"/>
            <w:gridSpan w:val="2"/>
          </w:tcPr>
          <w:p w14:paraId="6A56AFFC"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gridSpan w:val="6"/>
            <w:tcBorders>
              <w:left w:val="nil"/>
            </w:tcBorders>
          </w:tcPr>
          <w:p w14:paraId="1AAA34F6" w14:textId="40AF36EE" w:rsidR="00286D33" w:rsidRPr="00773CA4" w:rsidRDefault="00D810DE">
            <w:pPr>
              <w:pStyle w:val="TableText"/>
              <w:rPr>
                <w:rFonts w:ascii="Calibri" w:hAnsi="Calibri"/>
                <w:sz w:val="24"/>
                <w:szCs w:val="24"/>
              </w:rPr>
            </w:pPr>
            <w:r>
              <w:rPr>
                <w:rFonts w:ascii="Calibri" w:hAnsi="Calibri"/>
                <w:sz w:val="24"/>
                <w:szCs w:val="24"/>
              </w:rPr>
              <w:t xml:space="preserve">1 Proctor Fold </w:t>
            </w:r>
            <w:proofErr w:type="spellStart"/>
            <w:r>
              <w:rPr>
                <w:rFonts w:ascii="Calibri" w:hAnsi="Calibri"/>
                <w:sz w:val="24"/>
                <w:szCs w:val="24"/>
              </w:rPr>
              <w:t>Osbaldeston</w:t>
            </w:r>
            <w:proofErr w:type="spellEnd"/>
            <w:r>
              <w:rPr>
                <w:rFonts w:ascii="Calibri" w:hAnsi="Calibri"/>
                <w:sz w:val="24"/>
                <w:szCs w:val="24"/>
              </w:rPr>
              <w:t xml:space="preserve"> Lane </w:t>
            </w:r>
            <w:proofErr w:type="spellStart"/>
            <w:r>
              <w:rPr>
                <w:rFonts w:ascii="Calibri" w:hAnsi="Calibri"/>
                <w:sz w:val="24"/>
                <w:szCs w:val="24"/>
              </w:rPr>
              <w:t>Osbaldeston</w:t>
            </w:r>
            <w:proofErr w:type="spellEnd"/>
            <w:r>
              <w:rPr>
                <w:rFonts w:ascii="Calibri" w:hAnsi="Calibri"/>
                <w:sz w:val="24"/>
                <w:szCs w:val="24"/>
              </w:rPr>
              <w:t xml:space="preserve"> BB2 7LU</w:t>
            </w:r>
          </w:p>
        </w:tc>
      </w:tr>
      <w:tr w:rsidR="00286D33" w:rsidRPr="00773CA4" w14:paraId="78F0F607" w14:textId="77777777" w:rsidTr="00D810DE">
        <w:trPr>
          <w:gridAfter w:val="2"/>
          <w:wAfter w:w="1466" w:type="dxa"/>
          <w:cantSplit/>
          <w:trHeight w:val="868"/>
        </w:trPr>
        <w:tc>
          <w:tcPr>
            <w:tcW w:w="10353" w:type="dxa"/>
            <w:gridSpan w:val="8"/>
          </w:tcPr>
          <w:p w14:paraId="17EED994" w14:textId="77777777" w:rsidR="00286D33" w:rsidRDefault="00002E6E" w:rsidP="00D810D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8C0060">
              <w:rPr>
                <w:rFonts w:ascii="Calibri" w:hAnsi="Calibri"/>
                <w:sz w:val="24"/>
                <w:szCs w:val="24"/>
              </w:rPr>
              <w:t>1</w:t>
            </w:r>
            <w:r w:rsidRPr="00773CA4">
              <w:rPr>
                <w:rFonts w:ascii="Calibri" w:hAnsi="Calibri"/>
                <w:sz w:val="24"/>
                <w:szCs w:val="24"/>
              </w:rPr>
              <w:t xml:space="preserve"> of the Town and Country Planning Act 1990 (as amended), for the following reason(s):</w:t>
            </w:r>
          </w:p>
          <w:p w14:paraId="2015A1E8" w14:textId="373481DF" w:rsidR="00D810DE" w:rsidRPr="00773CA4" w:rsidRDefault="00D810DE" w:rsidP="00D810DE">
            <w:pPr>
              <w:pStyle w:val="TableText"/>
              <w:rPr>
                <w:rFonts w:ascii="Calibri" w:hAnsi="Calibri"/>
                <w:sz w:val="24"/>
                <w:szCs w:val="24"/>
              </w:rPr>
            </w:pPr>
          </w:p>
        </w:tc>
      </w:tr>
      <w:tr w:rsidR="00286D33" w:rsidRPr="00773CA4" w14:paraId="7E13C6B4" w14:textId="77777777" w:rsidTr="00D810DE">
        <w:trPr>
          <w:gridAfter w:val="2"/>
          <w:wAfter w:w="1466" w:type="dxa"/>
          <w:cantSplit/>
          <w:trHeight w:val="527"/>
        </w:trPr>
        <w:tc>
          <w:tcPr>
            <w:tcW w:w="988" w:type="dxa"/>
            <w:gridSpan w:val="2"/>
          </w:tcPr>
          <w:p w14:paraId="4F1B65F3"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gridSpan w:val="6"/>
          </w:tcPr>
          <w:p w14:paraId="5105DCAA" w14:textId="77777777" w:rsidR="00286D33" w:rsidRDefault="00D810DE">
            <w:pPr>
              <w:pStyle w:val="TableText"/>
              <w:rPr>
                <w:rFonts w:ascii="Calibri" w:hAnsi="Calibri"/>
                <w:sz w:val="24"/>
                <w:szCs w:val="24"/>
              </w:rPr>
            </w:pPr>
            <w:r>
              <w:rPr>
                <w:rFonts w:ascii="Calibri" w:hAnsi="Calibri"/>
                <w:sz w:val="24"/>
                <w:szCs w:val="24"/>
              </w:rPr>
              <w:t xml:space="preserve">On the basis of the available evidence and the balance of probabilities, it is considered that the area of land edged in red on the submitted Location Plan (1:1250 and 1:2500) has been used as residential curtilage in association with the residential property known as no.1 Proctor Fold for a period in excess of 10 years and is therefore considered lawful by virtue of Section 191 of the Town and County Planning Act 1990. Sufficient evidence has also been submitted to demonstrate that the conversion of the garage into annex accommodation and construction of a single storey rear extension was substantially completed </w:t>
            </w:r>
            <w:proofErr w:type="gramStart"/>
            <w:r>
              <w:rPr>
                <w:rFonts w:ascii="Calibri" w:hAnsi="Calibri"/>
                <w:sz w:val="24"/>
                <w:szCs w:val="24"/>
              </w:rPr>
              <w:t>in excess of</w:t>
            </w:r>
            <w:proofErr w:type="gramEnd"/>
            <w:r>
              <w:rPr>
                <w:rFonts w:ascii="Calibri" w:hAnsi="Calibri"/>
                <w:sz w:val="24"/>
                <w:szCs w:val="24"/>
              </w:rPr>
              <w:t xml:space="preserve"> 4 years ago and is therefore considered lawful via the passage of time. </w:t>
            </w:r>
          </w:p>
          <w:p w14:paraId="54DC2EE0" w14:textId="74671DBA" w:rsidR="00D810DE" w:rsidRDefault="00D810DE" w:rsidP="00D810DE">
            <w:pPr>
              <w:pStyle w:val="BodySingle"/>
              <w:rPr>
                <w:rFonts w:ascii="Brush Script MT" w:hAnsi="Brush Script MT"/>
                <w:sz w:val="44"/>
                <w:szCs w:val="44"/>
              </w:rPr>
            </w:pPr>
            <w:r>
              <w:rPr>
                <w:rFonts w:ascii="Brush Script MT" w:hAnsi="Brush Script MT"/>
                <w:sz w:val="44"/>
                <w:szCs w:val="44"/>
              </w:rPr>
              <w:t>Nicola Hopkins</w:t>
            </w:r>
          </w:p>
          <w:p w14:paraId="1DFF22B7" w14:textId="77777777" w:rsidR="00D810DE" w:rsidRDefault="00D810DE" w:rsidP="00D810DE">
            <w:pPr>
              <w:rPr>
                <w:rFonts w:ascii="Calibri" w:hAnsi="Calibri"/>
                <w:b/>
                <w:sz w:val="24"/>
                <w:szCs w:val="24"/>
              </w:rPr>
            </w:pPr>
            <w:r>
              <w:rPr>
                <w:rFonts w:ascii="Calibri" w:hAnsi="Calibri"/>
                <w:b/>
                <w:sz w:val="24"/>
                <w:szCs w:val="24"/>
              </w:rPr>
              <w:t>NICOLA HOPKINS</w:t>
            </w:r>
          </w:p>
          <w:p w14:paraId="72B5EA1F" w14:textId="5FE38A10" w:rsidR="00D810DE" w:rsidRDefault="00D810DE" w:rsidP="00D810DE">
            <w:pPr>
              <w:pStyle w:val="TableText"/>
              <w:rPr>
                <w:rFonts w:ascii="Calibri" w:hAnsi="Calibri"/>
                <w:sz w:val="24"/>
                <w:szCs w:val="24"/>
              </w:rPr>
            </w:pPr>
            <w:r>
              <w:rPr>
                <w:rFonts w:ascii="Calibri" w:hAnsi="Calibri"/>
                <w:b/>
                <w:sz w:val="24"/>
                <w:szCs w:val="24"/>
              </w:rPr>
              <w:t>DIRECTOR OF ECONOMIC DEVELOPMENT AND PLANNING</w:t>
            </w:r>
          </w:p>
          <w:p w14:paraId="6922FB68" w14:textId="54CFF9D1" w:rsidR="00D810DE" w:rsidRPr="00773CA4" w:rsidRDefault="00D810DE" w:rsidP="00D810DE">
            <w:pPr>
              <w:pStyle w:val="TableText"/>
              <w:jc w:val="right"/>
              <w:rPr>
                <w:rFonts w:ascii="Calibri" w:hAnsi="Calibri"/>
                <w:sz w:val="24"/>
                <w:szCs w:val="24"/>
              </w:rPr>
            </w:pPr>
          </w:p>
        </w:tc>
      </w:tr>
      <w:tr w:rsidR="00286D33" w:rsidRPr="00773CA4" w14:paraId="2C27E64B" w14:textId="77777777" w:rsidTr="00D810DE">
        <w:trPr>
          <w:cantSplit/>
          <w:trHeight w:val="527"/>
        </w:trPr>
        <w:tc>
          <w:tcPr>
            <w:tcW w:w="10353" w:type="dxa"/>
            <w:gridSpan w:val="8"/>
          </w:tcPr>
          <w:p w14:paraId="3607090F" w14:textId="2FE08F0A" w:rsidR="00F74C59" w:rsidRDefault="00F74C59" w:rsidP="00F74C59">
            <w:pPr>
              <w:rPr>
                <w:rFonts w:ascii="Calibri" w:hAnsi="Calibri"/>
                <w:b/>
                <w:sz w:val="24"/>
                <w:szCs w:val="24"/>
              </w:rPr>
            </w:pPr>
          </w:p>
          <w:p w14:paraId="46F347CF" w14:textId="77777777" w:rsidR="00F74C59" w:rsidRDefault="00F74C59" w:rsidP="00F74C59">
            <w:pPr>
              <w:pStyle w:val="TableText"/>
              <w:rPr>
                <w:sz w:val="22"/>
              </w:rPr>
            </w:pPr>
          </w:p>
          <w:p w14:paraId="7E16B559" w14:textId="77777777" w:rsidR="00286D33" w:rsidRPr="00773CA4" w:rsidRDefault="00286D33" w:rsidP="00D5674C">
            <w:pPr>
              <w:rPr>
                <w:rFonts w:ascii="Calibri" w:hAnsi="Calibri"/>
                <w:b/>
                <w:bCs/>
                <w:sz w:val="24"/>
                <w:szCs w:val="24"/>
              </w:rPr>
            </w:pPr>
          </w:p>
        </w:tc>
        <w:tc>
          <w:tcPr>
            <w:tcW w:w="1466" w:type="dxa"/>
            <w:gridSpan w:val="2"/>
          </w:tcPr>
          <w:p w14:paraId="48381FC7" w14:textId="77777777" w:rsidR="00286D33" w:rsidRPr="00773CA4" w:rsidRDefault="00286D33">
            <w:pPr>
              <w:pStyle w:val="DefaultText"/>
              <w:rPr>
                <w:rFonts w:ascii="Calibri" w:hAnsi="Calibri"/>
                <w:sz w:val="24"/>
                <w:szCs w:val="24"/>
              </w:rPr>
            </w:pPr>
          </w:p>
        </w:tc>
      </w:tr>
      <w:bookmarkEnd w:id="0"/>
      <w:tr w:rsidR="00286D33" w:rsidRPr="00773CA4" w14:paraId="20545014" w14:textId="77777777" w:rsidTr="00D810DE">
        <w:tblPrEx>
          <w:tblCellMar>
            <w:top w:w="0" w:type="dxa"/>
            <w:bottom w:w="0" w:type="dxa"/>
          </w:tblCellMar>
        </w:tblPrEx>
        <w:trPr>
          <w:gridAfter w:val="1"/>
          <w:wAfter w:w="1387" w:type="dxa"/>
          <w:cantSplit/>
        </w:trPr>
        <w:tc>
          <w:tcPr>
            <w:tcW w:w="10432" w:type="dxa"/>
            <w:gridSpan w:val="9"/>
          </w:tcPr>
          <w:p w14:paraId="5C90CDD3"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3A350D84" w14:textId="77777777" w:rsidR="00286D33" w:rsidRPr="00773CA4" w:rsidRDefault="00286D33">
            <w:pPr>
              <w:pStyle w:val="TableText"/>
              <w:rPr>
                <w:rFonts w:ascii="Calibri" w:hAnsi="Calibri"/>
                <w:sz w:val="24"/>
                <w:szCs w:val="24"/>
              </w:rPr>
            </w:pPr>
          </w:p>
        </w:tc>
      </w:tr>
      <w:tr w:rsidR="00286D33" w:rsidRPr="00773CA4" w14:paraId="6071CC91" w14:textId="77777777" w:rsidTr="00D810DE">
        <w:tblPrEx>
          <w:tblCellMar>
            <w:top w:w="0" w:type="dxa"/>
            <w:bottom w:w="0" w:type="dxa"/>
          </w:tblCellMar>
        </w:tblPrEx>
        <w:trPr>
          <w:gridAfter w:val="1"/>
          <w:wAfter w:w="1387" w:type="dxa"/>
          <w:cantSplit/>
        </w:trPr>
        <w:tc>
          <w:tcPr>
            <w:tcW w:w="742" w:type="dxa"/>
          </w:tcPr>
          <w:p w14:paraId="5D90E1E9" w14:textId="77777777" w:rsidR="00286D33" w:rsidRPr="00431B7D" w:rsidRDefault="00286D33">
            <w:pPr>
              <w:pStyle w:val="TableText"/>
              <w:rPr>
                <w:rFonts w:ascii="Calibri" w:hAnsi="Calibri"/>
                <w:sz w:val="22"/>
                <w:szCs w:val="22"/>
              </w:rPr>
            </w:pPr>
            <w:r w:rsidRPr="00431B7D">
              <w:rPr>
                <w:rFonts w:ascii="Calibri" w:hAnsi="Calibri"/>
                <w:sz w:val="22"/>
                <w:szCs w:val="22"/>
              </w:rPr>
              <w:t>1</w:t>
            </w:r>
          </w:p>
        </w:tc>
        <w:tc>
          <w:tcPr>
            <w:tcW w:w="9690" w:type="dxa"/>
            <w:gridSpan w:val="8"/>
          </w:tcPr>
          <w:p w14:paraId="1A378EE6" w14:textId="77777777" w:rsidR="00286D33" w:rsidRPr="00431B7D" w:rsidRDefault="00286D33">
            <w:pPr>
              <w:pStyle w:val="TableText"/>
              <w:rPr>
                <w:rFonts w:ascii="Calibri" w:hAnsi="Calibri"/>
                <w:sz w:val="22"/>
                <w:szCs w:val="22"/>
              </w:rPr>
            </w:pPr>
            <w:r w:rsidRPr="00431B7D">
              <w:rPr>
                <w:rFonts w:ascii="Calibri" w:hAnsi="Calibri"/>
                <w:sz w:val="22"/>
                <w:szCs w:val="22"/>
              </w:rPr>
              <w:t>This certificate is issued solely for the purpose of Section 191 of the Town and Country Planning Act 1990 (as amended).</w:t>
            </w:r>
          </w:p>
        </w:tc>
      </w:tr>
      <w:tr w:rsidR="00286D33" w:rsidRPr="00773CA4" w14:paraId="0CB47FFC" w14:textId="77777777" w:rsidTr="00D810DE">
        <w:tblPrEx>
          <w:tblCellMar>
            <w:top w:w="0" w:type="dxa"/>
            <w:bottom w:w="0" w:type="dxa"/>
          </w:tblCellMar>
        </w:tblPrEx>
        <w:trPr>
          <w:gridAfter w:val="1"/>
          <w:wAfter w:w="1387" w:type="dxa"/>
          <w:cantSplit/>
        </w:trPr>
        <w:tc>
          <w:tcPr>
            <w:tcW w:w="742" w:type="dxa"/>
          </w:tcPr>
          <w:p w14:paraId="08C1CDAA" w14:textId="77777777" w:rsidR="00286D33" w:rsidRPr="00431B7D" w:rsidRDefault="00286D33">
            <w:pPr>
              <w:pStyle w:val="TableText"/>
              <w:rPr>
                <w:rFonts w:ascii="Calibri" w:hAnsi="Calibri"/>
                <w:sz w:val="22"/>
                <w:szCs w:val="22"/>
              </w:rPr>
            </w:pPr>
            <w:r w:rsidRPr="00431B7D">
              <w:rPr>
                <w:rFonts w:ascii="Calibri" w:hAnsi="Calibri"/>
                <w:sz w:val="22"/>
                <w:szCs w:val="22"/>
              </w:rPr>
              <w:t>2</w:t>
            </w:r>
          </w:p>
        </w:tc>
        <w:tc>
          <w:tcPr>
            <w:tcW w:w="9690" w:type="dxa"/>
            <w:gridSpan w:val="8"/>
          </w:tcPr>
          <w:p w14:paraId="0DFBB752" w14:textId="77777777" w:rsidR="00286D33" w:rsidRPr="00431B7D" w:rsidRDefault="00286D33">
            <w:pPr>
              <w:pStyle w:val="TableText"/>
              <w:rPr>
                <w:rFonts w:ascii="Calibri" w:hAnsi="Calibri"/>
                <w:sz w:val="22"/>
                <w:szCs w:val="22"/>
              </w:rPr>
            </w:pPr>
            <w:r w:rsidRPr="00431B7D">
              <w:rPr>
                <w:rFonts w:ascii="Calibri" w:hAnsi="Calibri"/>
                <w:sz w:val="22"/>
                <w:szCs w:val="22"/>
              </w:rPr>
              <w:t>It certifies that the use, operations or matter as specified taking place on the land identified on the attached plan was lawful, on the specified date and thus was not liable to enforcement action under Section 172 of the 1990 Act on that date.</w:t>
            </w:r>
          </w:p>
        </w:tc>
      </w:tr>
      <w:tr w:rsidR="00286D33" w:rsidRPr="00773CA4" w14:paraId="3768F9D0" w14:textId="77777777" w:rsidTr="00D810DE">
        <w:tblPrEx>
          <w:tblCellMar>
            <w:top w:w="0" w:type="dxa"/>
            <w:bottom w:w="0" w:type="dxa"/>
          </w:tblCellMar>
        </w:tblPrEx>
        <w:trPr>
          <w:gridAfter w:val="1"/>
          <w:wAfter w:w="1387" w:type="dxa"/>
          <w:cantSplit/>
        </w:trPr>
        <w:tc>
          <w:tcPr>
            <w:tcW w:w="742" w:type="dxa"/>
          </w:tcPr>
          <w:p w14:paraId="039EAD0F" w14:textId="77777777" w:rsidR="00286D33" w:rsidRPr="00431B7D" w:rsidRDefault="00286D33">
            <w:pPr>
              <w:pStyle w:val="TableText"/>
              <w:rPr>
                <w:rFonts w:ascii="Calibri" w:hAnsi="Calibri"/>
                <w:sz w:val="22"/>
                <w:szCs w:val="22"/>
              </w:rPr>
            </w:pPr>
            <w:r w:rsidRPr="00431B7D">
              <w:rPr>
                <w:rFonts w:ascii="Calibri" w:hAnsi="Calibri"/>
                <w:sz w:val="22"/>
                <w:szCs w:val="22"/>
              </w:rPr>
              <w:t>3</w:t>
            </w:r>
          </w:p>
        </w:tc>
        <w:tc>
          <w:tcPr>
            <w:tcW w:w="9690" w:type="dxa"/>
            <w:gridSpan w:val="8"/>
          </w:tcPr>
          <w:p w14:paraId="7961C900" w14:textId="77777777" w:rsidR="00286D33" w:rsidRPr="00431B7D" w:rsidRDefault="00286D33">
            <w:pPr>
              <w:pStyle w:val="TableText"/>
              <w:rPr>
                <w:rFonts w:ascii="Calibri" w:hAnsi="Calibri"/>
                <w:sz w:val="22"/>
                <w:szCs w:val="22"/>
              </w:rPr>
            </w:pPr>
            <w:r w:rsidRPr="00431B7D">
              <w:rPr>
                <w:rFonts w:ascii="Calibri" w:hAnsi="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286D33" w:rsidRPr="00773CA4" w14:paraId="25EEBA84" w14:textId="77777777" w:rsidTr="00D810DE">
        <w:tblPrEx>
          <w:tblCellMar>
            <w:top w:w="0" w:type="dxa"/>
            <w:bottom w:w="0" w:type="dxa"/>
          </w:tblCellMar>
        </w:tblPrEx>
        <w:trPr>
          <w:gridAfter w:val="1"/>
          <w:wAfter w:w="1387" w:type="dxa"/>
          <w:cantSplit/>
        </w:trPr>
        <w:tc>
          <w:tcPr>
            <w:tcW w:w="742" w:type="dxa"/>
          </w:tcPr>
          <w:p w14:paraId="5144814B" w14:textId="77777777" w:rsidR="00286D33" w:rsidRDefault="00286D33">
            <w:pPr>
              <w:pStyle w:val="TableText"/>
              <w:jc w:val="left"/>
              <w:rPr>
                <w:rFonts w:ascii="Calibri" w:hAnsi="Calibri"/>
                <w:sz w:val="22"/>
                <w:szCs w:val="22"/>
              </w:rPr>
            </w:pPr>
            <w:r w:rsidRPr="00431B7D">
              <w:rPr>
                <w:rFonts w:ascii="Calibri" w:hAnsi="Calibri"/>
                <w:sz w:val="22"/>
                <w:szCs w:val="22"/>
              </w:rPr>
              <w:t>4</w:t>
            </w:r>
          </w:p>
          <w:p w14:paraId="4C210731" w14:textId="77777777" w:rsidR="00431B7D" w:rsidRDefault="00431B7D">
            <w:pPr>
              <w:pStyle w:val="TableText"/>
              <w:jc w:val="left"/>
              <w:rPr>
                <w:rFonts w:ascii="Calibri" w:hAnsi="Calibri"/>
                <w:sz w:val="22"/>
                <w:szCs w:val="22"/>
              </w:rPr>
            </w:pPr>
          </w:p>
          <w:p w14:paraId="2A1DC0B0" w14:textId="77777777" w:rsidR="00431B7D" w:rsidRDefault="00431B7D">
            <w:pPr>
              <w:pStyle w:val="TableText"/>
              <w:jc w:val="left"/>
              <w:rPr>
                <w:rFonts w:ascii="Calibri" w:hAnsi="Calibri"/>
                <w:sz w:val="22"/>
                <w:szCs w:val="22"/>
              </w:rPr>
            </w:pPr>
          </w:p>
          <w:p w14:paraId="5275EA44" w14:textId="77777777" w:rsidR="00431B7D" w:rsidRPr="00431B7D" w:rsidRDefault="00431B7D">
            <w:pPr>
              <w:pStyle w:val="TableText"/>
              <w:jc w:val="left"/>
              <w:rPr>
                <w:rFonts w:ascii="Calibri" w:hAnsi="Calibri"/>
                <w:sz w:val="22"/>
                <w:szCs w:val="22"/>
              </w:rPr>
            </w:pPr>
            <w:r>
              <w:rPr>
                <w:rFonts w:ascii="Calibri" w:hAnsi="Calibri"/>
                <w:sz w:val="22"/>
                <w:szCs w:val="22"/>
              </w:rPr>
              <w:t>5</w:t>
            </w:r>
          </w:p>
        </w:tc>
        <w:tc>
          <w:tcPr>
            <w:tcW w:w="9690" w:type="dxa"/>
            <w:gridSpan w:val="8"/>
          </w:tcPr>
          <w:p w14:paraId="10A913BD" w14:textId="77777777" w:rsidR="00A27BA2" w:rsidRPr="00431B7D" w:rsidRDefault="00286D33">
            <w:pPr>
              <w:pStyle w:val="BodySingle"/>
              <w:jc w:val="both"/>
              <w:rPr>
                <w:rFonts w:ascii="Calibri" w:hAnsi="Calibri"/>
                <w:sz w:val="22"/>
                <w:szCs w:val="22"/>
              </w:rPr>
            </w:pPr>
            <w:r w:rsidRPr="00431B7D">
              <w:rPr>
                <w:rFonts w:ascii="Calibri" w:hAnsi="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4166F5C1" w14:textId="77777777" w:rsidR="00431B7D" w:rsidRPr="00431B7D" w:rsidRDefault="00431B7D">
            <w:pPr>
              <w:pStyle w:val="BodySingle"/>
              <w:jc w:val="both"/>
              <w:rPr>
                <w:rFonts w:ascii="Calibri" w:hAnsi="Calibri"/>
                <w:sz w:val="22"/>
                <w:szCs w:val="22"/>
              </w:rPr>
            </w:pPr>
            <w:r w:rsidRPr="00431B7D">
              <w:rPr>
                <w:rFonts w:ascii="Calibri" w:hAnsi="Calibri"/>
                <w:sz w:val="22"/>
                <w:szCs w:val="22"/>
              </w:rPr>
              <w:t>This Decision Notice should be read in conjunction with the officer’s report which is available to view on the website.</w:t>
            </w:r>
          </w:p>
        </w:tc>
      </w:tr>
      <w:tr w:rsidR="00A27BA2" w:rsidRPr="00773CA4" w14:paraId="66E5BCB4" w14:textId="77777777" w:rsidTr="00D810DE">
        <w:tblPrEx>
          <w:tblCellMar>
            <w:top w:w="0" w:type="dxa"/>
            <w:bottom w:w="0" w:type="dxa"/>
          </w:tblCellMar>
        </w:tblPrEx>
        <w:trPr>
          <w:gridAfter w:val="1"/>
          <w:wAfter w:w="1387" w:type="dxa"/>
          <w:cantSplit/>
        </w:trPr>
        <w:tc>
          <w:tcPr>
            <w:tcW w:w="742" w:type="dxa"/>
          </w:tcPr>
          <w:p w14:paraId="527625C8" w14:textId="77777777" w:rsidR="00A27BA2" w:rsidRPr="00773CA4" w:rsidRDefault="00A27BA2">
            <w:pPr>
              <w:pStyle w:val="TableText"/>
              <w:jc w:val="left"/>
              <w:rPr>
                <w:rFonts w:ascii="Calibri" w:hAnsi="Calibri"/>
                <w:sz w:val="24"/>
                <w:szCs w:val="24"/>
              </w:rPr>
            </w:pPr>
          </w:p>
        </w:tc>
        <w:tc>
          <w:tcPr>
            <w:tcW w:w="9690" w:type="dxa"/>
            <w:gridSpan w:val="8"/>
          </w:tcPr>
          <w:p w14:paraId="19943C9B" w14:textId="54792DEA" w:rsidR="00A27BA2" w:rsidRPr="00773CA4" w:rsidRDefault="00A27BA2">
            <w:pPr>
              <w:pStyle w:val="BodySingle"/>
              <w:jc w:val="both"/>
              <w:rPr>
                <w:rFonts w:ascii="Calibri" w:hAnsi="Calibri"/>
                <w:sz w:val="24"/>
                <w:szCs w:val="24"/>
              </w:rPr>
            </w:pPr>
          </w:p>
        </w:tc>
      </w:tr>
    </w:tbl>
    <w:p w14:paraId="110DF26E" w14:textId="77777777" w:rsidR="00D61C65" w:rsidRDefault="00D61C65" w:rsidP="00D61C65">
      <w:pPr>
        <w:rPr>
          <w:rFonts w:ascii="Calibri" w:hAnsi="Calibri" w:cs="Calibri"/>
          <w:b/>
          <w:bCs/>
          <w:szCs w:val="22"/>
        </w:rPr>
      </w:pPr>
      <w:r>
        <w:rPr>
          <w:rFonts w:ascii="Calibri" w:hAnsi="Calibri" w:cs="Calibri"/>
          <w:b/>
          <w:bCs/>
          <w:szCs w:val="22"/>
        </w:rPr>
        <w:t xml:space="preserve">Right of Appeal </w:t>
      </w:r>
    </w:p>
    <w:p w14:paraId="5F1A1C6F" w14:textId="77777777" w:rsidR="00D61C65" w:rsidRDefault="00D61C65" w:rsidP="00D61C65">
      <w:pPr>
        <w:rPr>
          <w:rFonts w:ascii="Calibri" w:hAnsi="Calibri" w:cs="Calibri"/>
          <w:b/>
          <w:bCs/>
          <w:szCs w:val="22"/>
        </w:rPr>
      </w:pPr>
    </w:p>
    <w:p w14:paraId="07C1AA31" w14:textId="77777777" w:rsidR="00D61C65" w:rsidRDefault="00D61C65" w:rsidP="00D61C6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BAAC170" w14:textId="77777777" w:rsidR="00D61C65" w:rsidRDefault="00D61C65" w:rsidP="00D61C6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0CBC2E6" w14:textId="77777777" w:rsidR="00D61C65" w:rsidRDefault="00D61C65" w:rsidP="00D61C6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00C9E5" w14:textId="77777777" w:rsidR="00D61C65" w:rsidRDefault="00D61C65" w:rsidP="00D61C6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4E35F4" w14:textId="77777777" w:rsidR="00D61C65" w:rsidRDefault="00D61C65" w:rsidP="00D61C65">
      <w:pPr>
        <w:rPr>
          <w:rFonts w:ascii="Calibri" w:hAnsi="Calibri" w:cs="Calibri"/>
          <w:szCs w:val="22"/>
        </w:rPr>
      </w:pPr>
    </w:p>
    <w:p w14:paraId="5C788A5C" w14:textId="77777777" w:rsidR="00D61C65" w:rsidRDefault="00D61C65" w:rsidP="00D61C6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60D885" w14:textId="77777777" w:rsidR="00D61C65" w:rsidRDefault="00D61C65" w:rsidP="00D61C65">
      <w:pPr>
        <w:rPr>
          <w:rFonts w:ascii="Calibri" w:hAnsi="Calibri" w:cs="Calibri"/>
          <w:szCs w:val="22"/>
        </w:rPr>
      </w:pPr>
    </w:p>
    <w:p w14:paraId="795F2BC6" w14:textId="77777777" w:rsidR="00D61C65" w:rsidRDefault="00D61C65" w:rsidP="00D61C65">
      <w:pPr>
        <w:rPr>
          <w:rFonts w:ascii="Calibri" w:hAnsi="Calibri" w:cs="Calibri"/>
          <w:b/>
          <w:bCs/>
          <w:szCs w:val="22"/>
        </w:rPr>
      </w:pPr>
      <w:r>
        <w:rPr>
          <w:rFonts w:ascii="Calibri" w:hAnsi="Calibri" w:cs="Calibri"/>
          <w:b/>
          <w:bCs/>
          <w:szCs w:val="22"/>
        </w:rPr>
        <w:t xml:space="preserve">Purchase Notices </w:t>
      </w:r>
    </w:p>
    <w:p w14:paraId="531F3361" w14:textId="77777777" w:rsidR="00D61C65" w:rsidRDefault="00D61C65" w:rsidP="00D61C6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02F22B" w14:textId="77777777" w:rsidR="000D1A5D" w:rsidRPr="008E560C" w:rsidRDefault="000D1A5D">
      <w:pPr>
        <w:rPr>
          <w:rFonts w:ascii="Calibri" w:hAnsi="Calibri" w:cs="Calibri"/>
          <w:sz w:val="22"/>
          <w:szCs w:val="22"/>
        </w:rPr>
      </w:pPr>
    </w:p>
    <w:sectPr w:rsidR="000D1A5D" w:rsidRPr="008E560C">
      <w:headerReference w:type="default" r:id="rId9"/>
      <w:footerReference w:type="default" r:id="rId10"/>
      <w:footerReference w:type="first" r:id="rId11"/>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2E39E" w14:textId="77777777" w:rsidR="00D810DE" w:rsidRDefault="00D810DE">
      <w:r>
        <w:separator/>
      </w:r>
    </w:p>
  </w:endnote>
  <w:endnote w:type="continuationSeparator" w:id="0">
    <w:p w14:paraId="3EAF4D7A" w14:textId="77777777" w:rsidR="00D810DE" w:rsidRDefault="00D8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7A6D"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9AA39"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FC6EB" w14:textId="77777777" w:rsidR="00D810DE" w:rsidRDefault="00D810DE">
      <w:r>
        <w:separator/>
      </w:r>
    </w:p>
  </w:footnote>
  <w:footnote w:type="continuationSeparator" w:id="0">
    <w:p w14:paraId="42CB24A9" w14:textId="77777777" w:rsidR="00D810DE" w:rsidRDefault="00D8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9A14D"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42BDCB75"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06332219"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72AFBD58" w14:textId="77777777" w:rsidR="00286D33" w:rsidRDefault="00286D33">
    <w:pPr>
      <w:pStyle w:val="DefaultText"/>
      <w:rPr>
        <w:rFonts w:ascii="Times New Roman" w:hAnsi="Times New Roman"/>
        <w:b/>
        <w:sz w:val="22"/>
      </w:rPr>
    </w:pPr>
  </w:p>
  <w:p w14:paraId="5AFFD5DF" w14:textId="67EA691C" w:rsidR="00286D33" w:rsidRDefault="00286D33">
    <w:pPr>
      <w:pStyle w:val="DefaultText"/>
      <w:rPr>
        <w:rFonts w:ascii="Times New Roman" w:hAnsi="Times New Roman"/>
        <w:b/>
        <w:sz w:val="22"/>
      </w:rPr>
    </w:pPr>
    <w:r>
      <w:rPr>
        <w:rFonts w:ascii="Times New Roman" w:hAnsi="Times New Roman"/>
        <w:b/>
        <w:sz w:val="22"/>
      </w:rPr>
      <w:t xml:space="preserve">APPLICATION NO:  </w:t>
    </w:r>
    <w:r w:rsidR="00D810DE">
      <w:rPr>
        <w:rFonts w:ascii="Times New Roman" w:hAnsi="Times New Roman"/>
        <w:b/>
        <w:sz w:val="22"/>
      </w:rPr>
      <w:t>3/2024/0681</w:t>
    </w:r>
    <w:r>
      <w:rPr>
        <w:rFonts w:ascii="Times New Roman" w:hAnsi="Times New Roman"/>
        <w:b/>
        <w:sz w:val="22"/>
      </w:rPr>
      <w:t xml:space="preserve">                                            DECISION DATE:</w:t>
    </w:r>
    <w:r w:rsidR="00A27BA2">
      <w:rPr>
        <w:rFonts w:ascii="Times New Roman" w:hAnsi="Times New Roman"/>
        <w:b/>
        <w:sz w:val="22"/>
      </w:rPr>
      <w:t xml:space="preserve">  </w:t>
    </w:r>
    <w:r w:rsidR="00D810DE">
      <w:rPr>
        <w:rFonts w:ascii="Times New Roman" w:hAnsi="Times New Roman"/>
        <w:b/>
        <w:sz w:val="22"/>
      </w:rPr>
      <w:t>16 October 2024</w:t>
    </w:r>
  </w:p>
  <w:p w14:paraId="23BCC46C"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16cid:durableId="1496066318">
    <w:abstractNumId w:val="1"/>
  </w:num>
  <w:num w:numId="2" w16cid:durableId="92951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DE"/>
    <w:rsid w:val="00002E6E"/>
    <w:rsid w:val="00043CDD"/>
    <w:rsid w:val="00066670"/>
    <w:rsid w:val="00090463"/>
    <w:rsid w:val="000D1A5D"/>
    <w:rsid w:val="001565D5"/>
    <w:rsid w:val="00286D33"/>
    <w:rsid w:val="00351E48"/>
    <w:rsid w:val="003609A8"/>
    <w:rsid w:val="003C53A1"/>
    <w:rsid w:val="00431B7D"/>
    <w:rsid w:val="004508C1"/>
    <w:rsid w:val="00471DE9"/>
    <w:rsid w:val="004A36F0"/>
    <w:rsid w:val="00502844"/>
    <w:rsid w:val="005340BB"/>
    <w:rsid w:val="00773CA4"/>
    <w:rsid w:val="00813365"/>
    <w:rsid w:val="008C0060"/>
    <w:rsid w:val="008E05C6"/>
    <w:rsid w:val="008E560C"/>
    <w:rsid w:val="009123FF"/>
    <w:rsid w:val="0092054C"/>
    <w:rsid w:val="00925B17"/>
    <w:rsid w:val="009404CC"/>
    <w:rsid w:val="00996955"/>
    <w:rsid w:val="00A27BA2"/>
    <w:rsid w:val="00A51903"/>
    <w:rsid w:val="00B823F7"/>
    <w:rsid w:val="00C134ED"/>
    <w:rsid w:val="00C726C1"/>
    <w:rsid w:val="00D12776"/>
    <w:rsid w:val="00D5674C"/>
    <w:rsid w:val="00D61C65"/>
    <w:rsid w:val="00D810DE"/>
    <w:rsid w:val="00E51775"/>
    <w:rsid w:val="00E91DD0"/>
    <w:rsid w:val="00EC5825"/>
    <w:rsid w:val="00F731E3"/>
    <w:rsid w:val="00F7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A1FFC"/>
  <w15:chartTrackingRefBased/>
  <w15:docId w15:val="{5EC63CB3-4A84-4D23-8E23-C7CF9F73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 w:id="1906842702">
      <w:bodyDiv w:val="1"/>
      <w:marLeft w:val="0"/>
      <w:marRight w:val="0"/>
      <w:marTop w:val="0"/>
      <w:marBottom w:val="0"/>
      <w:divBdr>
        <w:top w:val="none" w:sz="0" w:space="0" w:color="auto"/>
        <w:left w:val="none" w:sz="0" w:space="0" w:color="auto"/>
        <w:bottom w:val="none" w:sz="0" w:space="0" w:color="auto"/>
        <w:right w:val="none" w:sz="0" w:space="0" w:color="auto"/>
      </w:divBdr>
    </w:div>
    <w:div w:id="19975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RVDECLAW1</Template>
  <TotalTime>0</TotalTime>
  <Pages>2</Pages>
  <Words>1105</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6905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1900-01-01T00:00:00Z</cp:lastPrinted>
  <dcterms:created xsi:type="dcterms:W3CDTF">2024-10-16T09:14:00Z</dcterms:created>
  <dcterms:modified xsi:type="dcterms:W3CDTF">2024-10-16T09:14:00Z</dcterms:modified>
</cp:coreProperties>
</file>