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6BDFB" w14:textId="77777777" w:rsidR="008B2CAE" w:rsidRDefault="008B2CAE">
      <w:pPr>
        <w:pStyle w:val="PLANNING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8B2CAE" w:rsidRPr="008B2CAE" w14:paraId="323D557D" w14:textId="77777777">
        <w:trPr>
          <w:cantSplit/>
        </w:trPr>
        <w:tc>
          <w:tcPr>
            <w:tcW w:w="6983" w:type="dxa"/>
            <w:gridSpan w:val="4"/>
          </w:tcPr>
          <w:p w14:paraId="00031E87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RIBBLE VALLEY BOROUGH COUNCIL</w:t>
            </w:r>
          </w:p>
        </w:tc>
        <w:tc>
          <w:tcPr>
            <w:tcW w:w="1713" w:type="dxa"/>
          </w:tcPr>
          <w:p w14:paraId="12B6DA71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0BE6D9C7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71A582E5" w14:textId="77777777">
        <w:trPr>
          <w:cantSplit/>
        </w:trPr>
        <w:tc>
          <w:tcPr>
            <w:tcW w:w="4123" w:type="dxa"/>
            <w:gridSpan w:val="2"/>
          </w:tcPr>
          <w:p w14:paraId="7605625A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Department of Development</w:t>
            </w:r>
          </w:p>
        </w:tc>
        <w:tc>
          <w:tcPr>
            <w:tcW w:w="1456" w:type="dxa"/>
          </w:tcPr>
          <w:p w14:paraId="479B1942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424D344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33C9ACD3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5AF7DB50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D3FE0" w:rsidRPr="008B2CAE" w14:paraId="402B4EED" w14:textId="77777777" w:rsidTr="00F209D7">
        <w:trPr>
          <w:cantSplit/>
        </w:trPr>
        <w:tc>
          <w:tcPr>
            <w:tcW w:w="6983" w:type="dxa"/>
            <w:gridSpan w:val="4"/>
          </w:tcPr>
          <w:p w14:paraId="759B8E8A" w14:textId="77777777"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Council Offices, Church Walk, Clitheroe, Lancashire, BB7 2RA</w:t>
            </w:r>
          </w:p>
        </w:tc>
        <w:tc>
          <w:tcPr>
            <w:tcW w:w="1713" w:type="dxa"/>
          </w:tcPr>
          <w:p w14:paraId="6BB82E01" w14:textId="77777777"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13C9CF88" w14:textId="77777777" w:rsidR="005D3FE0" w:rsidRPr="008B2CAE" w:rsidRDefault="005D3FE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D04342" w:rsidRPr="008B2CAE" w14:paraId="355AB90B" w14:textId="77777777" w:rsidTr="000F5774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587FAE9E" w14:textId="77777777" w:rsidR="00D04342" w:rsidRPr="008B2CAE" w:rsidRDefault="00D04342" w:rsidP="00D04342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 xml:space="preserve">Telephone: 01200 </w:t>
            </w:r>
            <w:proofErr w:type="gramStart"/>
            <w:r w:rsidRPr="008B2CAE">
              <w:rPr>
                <w:rFonts w:ascii="Calibri" w:hAnsi="Calibri"/>
                <w:sz w:val="24"/>
                <w:szCs w:val="24"/>
              </w:rPr>
              <w:t>425111</w:t>
            </w:r>
            <w:r>
              <w:rPr>
                <w:rFonts w:ascii="Calibri" w:hAnsi="Calibri"/>
                <w:sz w:val="24"/>
                <w:szCs w:val="24"/>
              </w:rPr>
              <w:t xml:space="preserve">  www.ribblevalley.gov.uk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 planning@ribblevalley.gov.uk</w:t>
            </w:r>
          </w:p>
        </w:tc>
      </w:tr>
      <w:tr w:rsidR="008B2CAE" w:rsidRPr="008B2CAE" w14:paraId="19B6997B" w14:textId="77777777">
        <w:trPr>
          <w:cantSplit/>
        </w:trPr>
        <w:tc>
          <w:tcPr>
            <w:tcW w:w="5579" w:type="dxa"/>
            <w:gridSpan w:val="3"/>
          </w:tcPr>
          <w:p w14:paraId="7479A612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Town and Country Planning Act 1990</w:t>
            </w:r>
          </w:p>
        </w:tc>
        <w:tc>
          <w:tcPr>
            <w:tcW w:w="1404" w:type="dxa"/>
          </w:tcPr>
          <w:p w14:paraId="79E500E3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61600A83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3C801BC8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3CC6DA4A" w14:textId="77777777">
        <w:trPr>
          <w:cantSplit/>
        </w:trPr>
        <w:tc>
          <w:tcPr>
            <w:tcW w:w="10409" w:type="dxa"/>
            <w:gridSpan w:val="6"/>
          </w:tcPr>
          <w:p w14:paraId="0D2AC4A6" w14:textId="77777777" w:rsidR="008B2CAE" w:rsidRPr="008B2CAE" w:rsidRDefault="008B2CAE">
            <w:pPr>
              <w:pStyle w:val="PlainText"/>
              <w:rPr>
                <w:rFonts w:ascii="Calibri" w:hAnsi="Calibri" w:cs="Arial"/>
                <w:sz w:val="24"/>
                <w:szCs w:val="24"/>
              </w:rPr>
            </w:pPr>
            <w:proofErr w:type="gramStart"/>
            <w:r w:rsidRPr="008B2CAE">
              <w:rPr>
                <w:rFonts w:ascii="Calibri" w:hAnsi="Calibri" w:cs="Arial"/>
                <w:sz w:val="24"/>
                <w:szCs w:val="24"/>
              </w:rPr>
              <w:t>NON MATERIAL</w:t>
            </w:r>
            <w:proofErr w:type="gramEnd"/>
            <w:r w:rsidRPr="008B2CAE">
              <w:rPr>
                <w:rFonts w:ascii="Calibri" w:hAnsi="Calibri" w:cs="Arial"/>
                <w:sz w:val="24"/>
                <w:szCs w:val="24"/>
              </w:rPr>
              <w:t xml:space="preserve"> AMENDMENT ATTACHED TO A PLANNING PERMISSION</w:t>
            </w:r>
          </w:p>
        </w:tc>
      </w:tr>
      <w:tr w:rsidR="008B2CAE" w:rsidRPr="008B2CAE" w14:paraId="097C70EE" w14:textId="77777777">
        <w:trPr>
          <w:cantSplit/>
        </w:trPr>
        <w:tc>
          <w:tcPr>
            <w:tcW w:w="2410" w:type="dxa"/>
          </w:tcPr>
          <w:p w14:paraId="33B11563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2B8E3BE7" w14:textId="10CC2FBF" w:rsidR="008B2CAE" w:rsidRPr="008B2CAE" w:rsidRDefault="00062AB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3/2024/0704</w:t>
            </w:r>
          </w:p>
        </w:tc>
        <w:tc>
          <w:tcPr>
            <w:tcW w:w="1404" w:type="dxa"/>
          </w:tcPr>
          <w:p w14:paraId="0A9CC498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3B2EAD1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08B4570E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540FF89D" w14:textId="77777777">
        <w:trPr>
          <w:cantSplit/>
          <w:trHeight w:val="383"/>
        </w:trPr>
        <w:tc>
          <w:tcPr>
            <w:tcW w:w="2410" w:type="dxa"/>
          </w:tcPr>
          <w:p w14:paraId="060520D3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0DC8E146" w14:textId="1C075975" w:rsidR="008B2CAE" w:rsidRPr="008B2CAE" w:rsidRDefault="00062AB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18 September 2024</w:t>
            </w:r>
          </w:p>
        </w:tc>
        <w:tc>
          <w:tcPr>
            <w:tcW w:w="1404" w:type="dxa"/>
          </w:tcPr>
          <w:p w14:paraId="6E76EAC2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6318F462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4F64409F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285AB2FE" w14:textId="77777777">
        <w:trPr>
          <w:cantSplit/>
        </w:trPr>
        <w:tc>
          <w:tcPr>
            <w:tcW w:w="2410" w:type="dxa"/>
          </w:tcPr>
          <w:p w14:paraId="03C18B9C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33159AB7" w14:textId="4BC50CAD" w:rsidR="008B2CAE" w:rsidRPr="008B2CAE" w:rsidRDefault="00062AB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21/08/2024</w:t>
            </w:r>
            <w:r w:rsidR="005D3FE0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</w:tcPr>
          <w:p w14:paraId="5EDD3D6A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6889EAAA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0DFC6FD3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7A6B168E" w14:textId="77777777">
        <w:trPr>
          <w:cantSplit/>
        </w:trPr>
        <w:tc>
          <w:tcPr>
            <w:tcW w:w="10409" w:type="dxa"/>
            <w:gridSpan w:val="6"/>
          </w:tcPr>
          <w:p w14:paraId="3A917CBC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37756C04" w14:textId="77777777">
        <w:trPr>
          <w:cantSplit/>
        </w:trPr>
        <w:tc>
          <w:tcPr>
            <w:tcW w:w="2410" w:type="dxa"/>
          </w:tcPr>
          <w:p w14:paraId="794D32C1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APPLICANT:</w:t>
            </w:r>
          </w:p>
        </w:tc>
        <w:tc>
          <w:tcPr>
            <w:tcW w:w="1713" w:type="dxa"/>
          </w:tcPr>
          <w:p w14:paraId="21A108FB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9E24A31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9451ECE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sz w:val="24"/>
                <w:szCs w:val="24"/>
              </w:rPr>
              <w:t>AGENT:</w:t>
            </w:r>
          </w:p>
        </w:tc>
        <w:tc>
          <w:tcPr>
            <w:tcW w:w="1713" w:type="dxa"/>
          </w:tcPr>
          <w:p w14:paraId="2BBB98FB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3" w:type="dxa"/>
          </w:tcPr>
          <w:p w14:paraId="56E8AE59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10263CE9" w14:textId="77777777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6BAD80AC" w14:textId="77777777" w:rsidR="008F3665" w:rsidRDefault="00062AB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Rachel Graham</w:t>
            </w:r>
          </w:p>
          <w:p w14:paraId="54F513C9" w14:textId="2CC70F95" w:rsidR="00062ABE" w:rsidRDefault="00062AB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Persimmon Homes Lancashire</w:t>
            </w:r>
          </w:p>
          <w:p w14:paraId="2C6E5CB0" w14:textId="77777777" w:rsidR="00062ABE" w:rsidRDefault="00062AB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Lancaster Business Park</w:t>
            </w:r>
          </w:p>
          <w:p w14:paraId="4A2803D6" w14:textId="77777777" w:rsidR="00062ABE" w:rsidRDefault="00062AB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Caton Road</w:t>
            </w:r>
          </w:p>
          <w:p w14:paraId="27EEE92C" w14:textId="77777777" w:rsidR="00062ABE" w:rsidRDefault="00062AB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Lancaster</w:t>
            </w:r>
          </w:p>
          <w:p w14:paraId="6ACF0A46" w14:textId="1373F7CE" w:rsidR="008B2CAE" w:rsidRPr="008B2CAE" w:rsidRDefault="00062ABE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LA1 3RQ</w:t>
            </w:r>
          </w:p>
        </w:tc>
        <w:tc>
          <w:tcPr>
            <w:tcW w:w="1456" w:type="dxa"/>
          </w:tcPr>
          <w:p w14:paraId="23CA0B67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19243E85" w14:textId="0628FFD7" w:rsidR="008B2CAE" w:rsidRPr="008B2CAE" w:rsidRDefault="00062ABE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Mr Matthew Symons</w:t>
            </w:r>
          </w:p>
          <w:p w14:paraId="47C5D1C7" w14:textId="77777777" w:rsidR="00062ABE" w:rsidRDefault="00062ABE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Edgeplan</w:t>
            </w:r>
            <w:proofErr w:type="spellEnd"/>
          </w:p>
          <w:p w14:paraId="21A1D715" w14:textId="77777777" w:rsidR="00062ABE" w:rsidRDefault="00062ABE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 Charlotte Street</w:t>
            </w:r>
          </w:p>
          <w:p w14:paraId="16A7838D" w14:textId="77777777" w:rsidR="00062ABE" w:rsidRDefault="00062ABE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Manchester</w:t>
            </w:r>
          </w:p>
          <w:p w14:paraId="1E7F2E77" w14:textId="336E86D3" w:rsidR="008B2CAE" w:rsidRPr="008B2CAE" w:rsidRDefault="00062ABE">
            <w:pPr>
              <w:pStyle w:val="addresses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M1 4DZ</w:t>
            </w:r>
          </w:p>
        </w:tc>
      </w:tr>
      <w:tr w:rsidR="008B2CAE" w:rsidRPr="008B2CAE" w14:paraId="3CD4229D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25FB7A88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B987C9D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63F15844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4A38611C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3140A8D1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18993438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4874F719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042BB730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6FF23FA4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</w:tcPr>
          <w:p w14:paraId="3B8079EE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4AD262F9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6B96EB3E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1C1F5FEA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7AAF65AD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35DC9D9A" w14:textId="77777777" w:rsidR="008B2CAE" w:rsidRPr="008B2CAE" w:rsidRDefault="008B2CAE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7CBA29C" w14:textId="77777777" w:rsidR="008B2CAE" w:rsidRPr="008B2CAE" w:rsidRDefault="008B2CAE">
      <w:pPr>
        <w:pStyle w:val="TableText"/>
        <w:rPr>
          <w:rFonts w:ascii="Calibri" w:hAnsi="Calibri"/>
          <w:sz w:val="24"/>
          <w:szCs w:val="24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9"/>
        <w:gridCol w:w="991"/>
        <w:gridCol w:w="8423"/>
      </w:tblGrid>
      <w:tr w:rsidR="008B2CAE" w:rsidRPr="008B2CAE" w14:paraId="4CBD191F" w14:textId="77777777">
        <w:trPr>
          <w:cantSplit/>
        </w:trPr>
        <w:tc>
          <w:tcPr>
            <w:tcW w:w="1980" w:type="dxa"/>
            <w:gridSpan w:val="2"/>
          </w:tcPr>
          <w:p w14:paraId="7A2A0286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DEVELOPMENT PROPOSED:</w:t>
            </w:r>
          </w:p>
        </w:tc>
        <w:tc>
          <w:tcPr>
            <w:tcW w:w="8423" w:type="dxa"/>
            <w:tcBorders>
              <w:left w:val="nil"/>
            </w:tcBorders>
          </w:tcPr>
          <w:p w14:paraId="38AFD64D" w14:textId="3C7B522E" w:rsidR="008B2CAE" w:rsidRPr="008B2CAE" w:rsidRDefault="008D5E5F">
            <w:pPr>
              <w:rPr>
                <w:rFonts w:ascii="Calibri" w:hAnsi="Calibri"/>
                <w:sz w:val="24"/>
                <w:szCs w:val="24"/>
              </w:rPr>
            </w:pPr>
            <w:proofErr w:type="gramStart"/>
            <w:r w:rsidRPr="008D5E5F">
              <w:rPr>
                <w:rFonts w:ascii="Calibri" w:hAnsi="Calibri"/>
                <w:sz w:val="24"/>
                <w:szCs w:val="24"/>
              </w:rPr>
              <w:t>Non material</w:t>
            </w:r>
            <w:proofErr w:type="gramEnd"/>
            <w:r w:rsidRPr="008D5E5F">
              <w:rPr>
                <w:rFonts w:ascii="Calibri" w:hAnsi="Calibri"/>
                <w:sz w:val="24"/>
                <w:szCs w:val="24"/>
              </w:rPr>
              <w:t xml:space="preserve"> amendment to planning permission 3/2019/1104 involving repositioning of parking spaces and shared driveway for plots 55-57, repositioning of bin run for plot 57, alteration of boundaries to gardens 46 and 57 and changes to fence positions in rear gardens of plots 45, 46 and 57.</w:t>
            </w:r>
          </w:p>
        </w:tc>
      </w:tr>
      <w:tr w:rsidR="008B2CAE" w:rsidRPr="008B2CAE" w14:paraId="38250D24" w14:textId="77777777">
        <w:trPr>
          <w:cantSplit/>
        </w:trPr>
        <w:tc>
          <w:tcPr>
            <w:tcW w:w="989" w:type="dxa"/>
          </w:tcPr>
          <w:p w14:paraId="0D79893D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AT: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0A92ADDF" w14:textId="3C2C4726" w:rsidR="008B2CAE" w:rsidRPr="008B2CAE" w:rsidRDefault="00062AB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Land off Hawthorne Farm Hawthorne Place Clitheroe BB7 2HU</w:t>
            </w:r>
          </w:p>
        </w:tc>
      </w:tr>
      <w:tr w:rsidR="008B2CAE" w:rsidRPr="008B2CAE" w14:paraId="37C8D3DA" w14:textId="77777777">
        <w:trPr>
          <w:cantSplit/>
        </w:trPr>
        <w:tc>
          <w:tcPr>
            <w:tcW w:w="10403" w:type="dxa"/>
            <w:gridSpan w:val="3"/>
          </w:tcPr>
          <w:p w14:paraId="007602B6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4A52B16B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Ribble Valley Borough Council hereby give notice that permission has been granted for the non-material amendments to the planning permission</w:t>
            </w:r>
            <w:r w:rsidR="005D3FE0">
              <w:rPr>
                <w:rFonts w:ascii="Calibri" w:hAnsi="Calibri"/>
                <w:sz w:val="24"/>
                <w:szCs w:val="24"/>
              </w:rPr>
              <w:t xml:space="preserve"> as described above</w:t>
            </w:r>
            <w:r w:rsidRPr="008B2CAE">
              <w:rPr>
                <w:rFonts w:ascii="Calibri" w:hAnsi="Calibri"/>
                <w:sz w:val="24"/>
                <w:szCs w:val="24"/>
              </w:rPr>
              <w:t xml:space="preserve"> subject to the following condition:</w:t>
            </w:r>
          </w:p>
          <w:p w14:paraId="616D43A4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56263375" w14:textId="77777777">
        <w:trPr>
          <w:cantSplit/>
        </w:trPr>
        <w:tc>
          <w:tcPr>
            <w:tcW w:w="989" w:type="dxa"/>
          </w:tcPr>
          <w:p w14:paraId="2E7433E7" w14:textId="77777777" w:rsidR="008B2CAE" w:rsidRPr="008B2CAE" w:rsidRDefault="00192E20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0DAB89C0" w14:textId="74E55175" w:rsidR="008D5E5F" w:rsidRPr="008D5E5F" w:rsidRDefault="008D5E5F" w:rsidP="008D5E5F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D5E5F">
              <w:rPr>
                <w:rFonts w:ascii="Calibri" w:hAnsi="Calibri"/>
                <w:sz w:val="24"/>
                <w:szCs w:val="24"/>
              </w:rPr>
              <w:t>Further to the grant of planning permission reference 3/20</w:t>
            </w:r>
            <w:r>
              <w:rPr>
                <w:rFonts w:ascii="Calibri" w:hAnsi="Calibri"/>
                <w:sz w:val="24"/>
                <w:szCs w:val="24"/>
              </w:rPr>
              <w:t>19</w:t>
            </w:r>
            <w:r w:rsidRPr="008D5E5F">
              <w:rPr>
                <w:rFonts w:ascii="Calibri" w:hAnsi="Calibri"/>
                <w:sz w:val="24"/>
                <w:szCs w:val="24"/>
              </w:rPr>
              <w:t>/</w:t>
            </w:r>
            <w:r>
              <w:rPr>
                <w:rFonts w:ascii="Calibri" w:hAnsi="Calibri"/>
                <w:sz w:val="24"/>
                <w:szCs w:val="24"/>
              </w:rPr>
              <w:t>1140</w:t>
            </w:r>
            <w:r w:rsidRPr="008D5E5F">
              <w:rPr>
                <w:rFonts w:ascii="Calibri" w:hAnsi="Calibri"/>
                <w:sz w:val="24"/>
                <w:szCs w:val="24"/>
              </w:rPr>
              <w:t xml:space="preserve">, the Council hereby grants approval of the following plans as non-material amendments to that permission, subject to compliance otherwise with the terms of the </w:t>
            </w:r>
            <w:proofErr w:type="gramStart"/>
            <w:r w:rsidRPr="008D5E5F">
              <w:rPr>
                <w:rFonts w:ascii="Calibri" w:hAnsi="Calibri"/>
                <w:sz w:val="24"/>
                <w:szCs w:val="24"/>
              </w:rPr>
              <w:t>aforementioned permission</w:t>
            </w:r>
            <w:proofErr w:type="gramEnd"/>
            <w:r w:rsidRPr="008D5E5F">
              <w:rPr>
                <w:rFonts w:ascii="Calibri" w:hAnsi="Calibri"/>
                <w:sz w:val="24"/>
                <w:szCs w:val="24"/>
              </w:rPr>
              <w:t>:</w:t>
            </w:r>
          </w:p>
          <w:p w14:paraId="08D03550" w14:textId="77777777" w:rsidR="008D5E5F" w:rsidRPr="008D5E5F" w:rsidRDefault="008D5E5F" w:rsidP="008D5E5F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633AA528" w14:textId="77777777" w:rsidR="008D5E5F" w:rsidRDefault="008D5E5F" w:rsidP="008D5E5F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HTF.PL01 Rev N Planning Layout</w:t>
            </w:r>
          </w:p>
          <w:p w14:paraId="5BDED6DB" w14:textId="54C574B0" w:rsidR="008D5E5F" w:rsidRDefault="008D5E5F" w:rsidP="008D5E5F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214.303</w:t>
            </w:r>
            <w:r w:rsidR="00A91538">
              <w:rPr>
                <w:rFonts w:ascii="Calibri" w:hAnsi="Calibri"/>
                <w:sz w:val="24"/>
                <w:szCs w:val="24"/>
              </w:rPr>
              <w:t xml:space="preserve"> Rev N</w:t>
            </w:r>
            <w:r>
              <w:rPr>
                <w:rFonts w:ascii="Calibri" w:hAnsi="Calibri"/>
                <w:sz w:val="24"/>
                <w:szCs w:val="24"/>
              </w:rPr>
              <w:t xml:space="preserve"> Surface Treatment Plan</w:t>
            </w:r>
          </w:p>
          <w:p w14:paraId="1034E988" w14:textId="77777777" w:rsidR="008D5E5F" w:rsidRPr="008D5E5F" w:rsidRDefault="008D5E5F" w:rsidP="008D5E5F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3AF7F95D" w14:textId="23FEACE2" w:rsidR="008B2CAE" w:rsidRPr="008B2CAE" w:rsidRDefault="008D5E5F" w:rsidP="008D5E5F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 w:rsidRPr="008D5E5F">
              <w:rPr>
                <w:rFonts w:ascii="Calibri" w:hAnsi="Calibri"/>
                <w:sz w:val="24"/>
                <w:szCs w:val="24"/>
              </w:rPr>
              <w:t>Reason: For the avoidance of doubt and to clarify which plans are relevant to the consent.</w:t>
            </w:r>
          </w:p>
        </w:tc>
      </w:tr>
      <w:tr w:rsidR="008B2CAE" w:rsidRPr="008B2CAE" w14:paraId="0E7D4EDC" w14:textId="77777777">
        <w:trPr>
          <w:cantSplit/>
        </w:trPr>
        <w:tc>
          <w:tcPr>
            <w:tcW w:w="989" w:type="dxa"/>
          </w:tcPr>
          <w:p w14:paraId="21227558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B2CAE">
              <w:rPr>
                <w:rFonts w:ascii="Calibri" w:hAnsi="Calibri"/>
                <w:b/>
                <w:bCs/>
                <w:sz w:val="24"/>
                <w:szCs w:val="24"/>
              </w:rPr>
              <w:t>Note(s)</w:t>
            </w: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41FC7E12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5DEBE61D" w14:textId="77777777">
        <w:trPr>
          <w:cantSplit/>
        </w:trPr>
        <w:tc>
          <w:tcPr>
            <w:tcW w:w="989" w:type="dxa"/>
          </w:tcPr>
          <w:p w14:paraId="78470AFC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587D672C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2C28473C" w14:textId="77777777">
        <w:trPr>
          <w:cantSplit/>
        </w:trPr>
        <w:tc>
          <w:tcPr>
            <w:tcW w:w="989" w:type="dxa"/>
          </w:tcPr>
          <w:p w14:paraId="3DE7CC4A" w14:textId="77777777" w:rsidR="008B2CAE" w:rsidRDefault="008B2CAE">
            <w:pPr>
              <w:pStyle w:val="TableText"/>
              <w:jc w:val="center"/>
              <w:rPr>
                <w:rFonts w:ascii="Calibri" w:hAnsi="Calibri"/>
                <w:sz w:val="24"/>
                <w:szCs w:val="24"/>
              </w:rPr>
            </w:pPr>
            <w:r w:rsidRPr="008B2CAE">
              <w:rPr>
                <w:rFonts w:ascii="Calibri" w:hAnsi="Calibri"/>
                <w:sz w:val="24"/>
                <w:szCs w:val="24"/>
              </w:rPr>
              <w:t>1.</w:t>
            </w:r>
          </w:p>
          <w:p w14:paraId="0094FFFD" w14:textId="77777777" w:rsidR="00F75B23" w:rsidRDefault="00F75B23">
            <w:pPr>
              <w:pStyle w:val="TableText"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6F2D3CDD" w14:textId="711A9623" w:rsidR="00F75B23" w:rsidRPr="008B2CAE" w:rsidRDefault="00F75B23">
            <w:pPr>
              <w:pStyle w:val="TableText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42D4CC5B" w14:textId="229B76E4" w:rsidR="008B2CAE" w:rsidRDefault="00F75B23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bookmarkStart w:id="0" w:name="Informatives"/>
            <w:bookmarkStart w:id="1" w:name="InformativeText"/>
            <w:bookmarkStart w:id="2" w:name="Informatives_Table"/>
            <w:r>
              <w:rPr>
                <w:rFonts w:ascii="Calibri" w:hAnsi="Calibri"/>
                <w:szCs w:val="22"/>
              </w:rPr>
              <w:t>This Decision Notice should be read in conjunction with the officer’s report which is available to view on the website.</w:t>
            </w:r>
            <w:bookmarkEnd w:id="0"/>
            <w:r w:rsidR="008B2CAE" w:rsidRPr="008B2CAE">
              <w:rPr>
                <w:rFonts w:ascii="Calibri" w:hAnsi="Calibri"/>
                <w:sz w:val="24"/>
                <w:szCs w:val="24"/>
              </w:rPr>
              <w:t xml:space="preserve"> </w:t>
            </w:r>
            <w:bookmarkEnd w:id="1"/>
            <w:bookmarkEnd w:id="2"/>
          </w:p>
          <w:p w14:paraId="78B0A7F4" w14:textId="77777777" w:rsidR="00297925" w:rsidRPr="008B2CAE" w:rsidRDefault="00297925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78552F87" w14:textId="77777777">
        <w:trPr>
          <w:cantSplit/>
        </w:trPr>
        <w:tc>
          <w:tcPr>
            <w:tcW w:w="989" w:type="dxa"/>
          </w:tcPr>
          <w:p w14:paraId="20418B8F" w14:textId="77777777" w:rsidR="008B2CAE" w:rsidRPr="008B2CAE" w:rsidRDefault="008B2CAE">
            <w:pPr>
              <w:pStyle w:val="TableText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9414" w:type="dxa"/>
            <w:gridSpan w:val="2"/>
            <w:tcBorders>
              <w:left w:val="nil"/>
            </w:tcBorders>
          </w:tcPr>
          <w:p w14:paraId="0D93C0B9" w14:textId="77777777" w:rsidR="008B2CAE" w:rsidRPr="008B2CAE" w:rsidRDefault="008B2CAE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297925" w:rsidRPr="008B2CAE" w14:paraId="4C6D2F5A" w14:textId="77777777" w:rsidTr="00BF421A">
        <w:trPr>
          <w:cantSplit/>
        </w:trPr>
        <w:tc>
          <w:tcPr>
            <w:tcW w:w="10403" w:type="dxa"/>
            <w:gridSpan w:val="3"/>
          </w:tcPr>
          <w:p w14:paraId="770D4254" w14:textId="77777777" w:rsidR="00297925" w:rsidRDefault="00297925" w:rsidP="00297925">
            <w:pPr>
              <w:jc w:val="both"/>
              <w:rPr>
                <w:rFonts w:ascii="Arial" w:hAnsi="Arial" w:cs="Arial"/>
                <w:b/>
                <w:sz w:val="20"/>
                <w:lang w:eastAsia="en-GB"/>
              </w:rPr>
            </w:pPr>
            <w:r>
              <w:rPr>
                <w:rFonts w:ascii="Brush Script MT" w:hAnsi="Brush Script MT"/>
                <w:sz w:val="44"/>
                <w:szCs w:val="44"/>
              </w:rPr>
              <w:t>Nicola Hopkins</w:t>
            </w:r>
          </w:p>
          <w:p w14:paraId="52B68D1F" w14:textId="77777777" w:rsidR="00297925" w:rsidRDefault="00297925" w:rsidP="0029792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NICOLA HOPKINS</w:t>
            </w:r>
          </w:p>
          <w:p w14:paraId="4050BACC" w14:textId="77777777" w:rsidR="00297925" w:rsidRDefault="00297925" w:rsidP="00297925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DIRECTOR OF ECONOMIC DEVELOPMENT AND PLANNING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</w:p>
          <w:p w14:paraId="741B0A75" w14:textId="77777777" w:rsidR="00297925" w:rsidRPr="008B2CAE" w:rsidRDefault="00297925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8B2CAE" w:rsidRPr="008B2CAE" w14:paraId="55347623" w14:textId="77777777">
        <w:trPr>
          <w:cantSplit/>
        </w:trPr>
        <w:tc>
          <w:tcPr>
            <w:tcW w:w="10403" w:type="dxa"/>
            <w:gridSpan w:val="3"/>
          </w:tcPr>
          <w:p w14:paraId="3903788C" w14:textId="77777777" w:rsidR="008B2CAE" w:rsidRPr="008B2CAE" w:rsidRDefault="008B2CAE" w:rsidP="00177CF0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14:paraId="58A51067" w14:textId="4EE9A217" w:rsidR="00B77CC1" w:rsidRDefault="00B77CC1" w:rsidP="008F3665">
      <w:pPr>
        <w:rPr>
          <w:rFonts w:ascii="Calibri" w:hAnsi="Calibri" w:cs="Calibri"/>
          <w:szCs w:val="22"/>
        </w:rPr>
      </w:pPr>
    </w:p>
    <w:sectPr w:rsidR="00B77CC1">
      <w:footerReference w:type="default" r:id="rId7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F7166" w14:textId="77777777" w:rsidR="00062ABE" w:rsidRDefault="00062ABE">
      <w:r>
        <w:separator/>
      </w:r>
    </w:p>
  </w:endnote>
  <w:endnote w:type="continuationSeparator" w:id="0">
    <w:p w14:paraId="1C61540F" w14:textId="77777777" w:rsidR="00062ABE" w:rsidRDefault="0006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663D0" w14:textId="77777777" w:rsidR="008B2CAE" w:rsidRDefault="008B2CAE">
    <w:pPr>
      <w:jc w:val="center"/>
    </w:pPr>
    <w:r>
      <w:fldChar w:fldCharType="begin"/>
    </w:r>
    <w:r>
      <w:instrText>page  \* MERGEFORMAT</w:instrText>
    </w:r>
    <w:r>
      <w:fldChar w:fldCharType="separate"/>
    </w:r>
    <w:r w:rsidR="00BF43C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7ACA6" w14:textId="77777777" w:rsidR="00062ABE" w:rsidRDefault="00062ABE">
      <w:r>
        <w:separator/>
      </w:r>
    </w:p>
  </w:footnote>
  <w:footnote w:type="continuationSeparator" w:id="0">
    <w:p w14:paraId="35B6F8EF" w14:textId="77777777" w:rsidR="00062ABE" w:rsidRDefault="0006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634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BE"/>
    <w:rsid w:val="00062ABE"/>
    <w:rsid w:val="000F5774"/>
    <w:rsid w:val="00177CF0"/>
    <w:rsid w:val="00192E20"/>
    <w:rsid w:val="002156E7"/>
    <w:rsid w:val="0027026E"/>
    <w:rsid w:val="00297925"/>
    <w:rsid w:val="002A260C"/>
    <w:rsid w:val="002C52CE"/>
    <w:rsid w:val="002C5817"/>
    <w:rsid w:val="002D5EF0"/>
    <w:rsid w:val="003A447E"/>
    <w:rsid w:val="00405E76"/>
    <w:rsid w:val="004E6597"/>
    <w:rsid w:val="00500806"/>
    <w:rsid w:val="0051342F"/>
    <w:rsid w:val="005D3FE0"/>
    <w:rsid w:val="005E4E53"/>
    <w:rsid w:val="00610C44"/>
    <w:rsid w:val="00614159"/>
    <w:rsid w:val="006502B1"/>
    <w:rsid w:val="00670170"/>
    <w:rsid w:val="00682DD4"/>
    <w:rsid w:val="00774549"/>
    <w:rsid w:val="00820E76"/>
    <w:rsid w:val="008802FC"/>
    <w:rsid w:val="008A5CB9"/>
    <w:rsid w:val="008B2CAE"/>
    <w:rsid w:val="008D5E5F"/>
    <w:rsid w:val="008F3665"/>
    <w:rsid w:val="009874EC"/>
    <w:rsid w:val="00A07831"/>
    <w:rsid w:val="00A168D1"/>
    <w:rsid w:val="00A91538"/>
    <w:rsid w:val="00B10122"/>
    <w:rsid w:val="00B10161"/>
    <w:rsid w:val="00B1134E"/>
    <w:rsid w:val="00B3532F"/>
    <w:rsid w:val="00B77CC1"/>
    <w:rsid w:val="00BC69FB"/>
    <w:rsid w:val="00BD512F"/>
    <w:rsid w:val="00BF421A"/>
    <w:rsid w:val="00BF43C8"/>
    <w:rsid w:val="00C06302"/>
    <w:rsid w:val="00C16B01"/>
    <w:rsid w:val="00D04342"/>
    <w:rsid w:val="00D10AC8"/>
    <w:rsid w:val="00DC2361"/>
    <w:rsid w:val="00DC3714"/>
    <w:rsid w:val="00E65E44"/>
    <w:rsid w:val="00E9270E"/>
    <w:rsid w:val="00F209D7"/>
    <w:rsid w:val="00F75B23"/>
    <w:rsid w:val="00F8296C"/>
    <w:rsid w:val="00F8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9701E"/>
  <w15:chartTrackingRefBased/>
  <w15:docId w15:val="{B573AFC4-2B25-4480-A9DF-58C8BFC1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BodySingle">
    <w:name w:val="Body Single"/>
    <w:basedOn w:val="Normal"/>
    <w:rsid w:val="00C16B01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2C58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NONMATAME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RVDECNONMATAMEND</Template>
  <TotalTime>0</TotalTime>
  <Pages>2</Pages>
  <Words>252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Kathryn Hughes</dc:creator>
  <cp:keywords/>
  <cp:lastModifiedBy>Lesley Lund</cp:lastModifiedBy>
  <cp:revision>2</cp:revision>
  <cp:lastPrinted>2010-11-10T10:25:00Z</cp:lastPrinted>
  <dcterms:created xsi:type="dcterms:W3CDTF">2024-09-18T14:24:00Z</dcterms:created>
  <dcterms:modified xsi:type="dcterms:W3CDTF">2024-09-18T14:24:00Z</dcterms:modified>
</cp:coreProperties>
</file>