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4FCD7"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22805FAC" w14:textId="77777777">
        <w:trPr>
          <w:cantSplit/>
        </w:trPr>
        <w:tc>
          <w:tcPr>
            <w:tcW w:w="6990" w:type="dxa"/>
            <w:gridSpan w:val="4"/>
          </w:tcPr>
          <w:p w14:paraId="2CD479D5"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6E529CEB" w14:textId="77777777" w:rsidR="004D6A8E" w:rsidRPr="00533C3D" w:rsidRDefault="004D6A8E">
            <w:pPr>
              <w:pStyle w:val="DefaultText"/>
              <w:rPr>
                <w:rFonts w:ascii="Calibri" w:hAnsi="Calibri"/>
                <w:sz w:val="24"/>
                <w:szCs w:val="24"/>
              </w:rPr>
            </w:pPr>
          </w:p>
        </w:tc>
        <w:tc>
          <w:tcPr>
            <w:tcW w:w="1713" w:type="dxa"/>
          </w:tcPr>
          <w:p w14:paraId="725ADA94" w14:textId="77777777" w:rsidR="004D6A8E" w:rsidRPr="00533C3D" w:rsidRDefault="004D6A8E">
            <w:pPr>
              <w:pStyle w:val="DefaultText"/>
              <w:rPr>
                <w:rFonts w:ascii="Calibri" w:hAnsi="Calibri"/>
                <w:sz w:val="24"/>
                <w:szCs w:val="24"/>
              </w:rPr>
            </w:pPr>
          </w:p>
        </w:tc>
      </w:tr>
      <w:tr w:rsidR="004D6A8E" w:rsidRPr="00533C3D" w14:paraId="1E8793A5" w14:textId="77777777">
        <w:trPr>
          <w:cantSplit/>
        </w:trPr>
        <w:tc>
          <w:tcPr>
            <w:tcW w:w="4124" w:type="dxa"/>
            <w:gridSpan w:val="2"/>
          </w:tcPr>
          <w:p w14:paraId="31E2FF5C"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6C6B36E6" w14:textId="77777777" w:rsidR="004D6A8E" w:rsidRPr="00533C3D" w:rsidRDefault="004D6A8E">
            <w:pPr>
              <w:pStyle w:val="DefaultText"/>
              <w:rPr>
                <w:rFonts w:ascii="Calibri" w:hAnsi="Calibri"/>
                <w:sz w:val="24"/>
                <w:szCs w:val="24"/>
              </w:rPr>
            </w:pPr>
          </w:p>
        </w:tc>
        <w:tc>
          <w:tcPr>
            <w:tcW w:w="1410" w:type="dxa"/>
          </w:tcPr>
          <w:p w14:paraId="68260485" w14:textId="77777777" w:rsidR="004D6A8E" w:rsidRPr="00533C3D" w:rsidRDefault="004D6A8E">
            <w:pPr>
              <w:pStyle w:val="DefaultText"/>
              <w:rPr>
                <w:rFonts w:ascii="Calibri" w:hAnsi="Calibri"/>
                <w:sz w:val="24"/>
                <w:szCs w:val="24"/>
              </w:rPr>
            </w:pPr>
          </w:p>
        </w:tc>
        <w:tc>
          <w:tcPr>
            <w:tcW w:w="1713" w:type="dxa"/>
          </w:tcPr>
          <w:p w14:paraId="158862F9" w14:textId="77777777" w:rsidR="004D6A8E" w:rsidRPr="00533C3D" w:rsidRDefault="004D6A8E">
            <w:pPr>
              <w:pStyle w:val="DefaultText"/>
              <w:rPr>
                <w:rFonts w:ascii="Calibri" w:hAnsi="Calibri"/>
                <w:sz w:val="24"/>
                <w:szCs w:val="24"/>
              </w:rPr>
            </w:pPr>
          </w:p>
        </w:tc>
        <w:tc>
          <w:tcPr>
            <w:tcW w:w="1713" w:type="dxa"/>
          </w:tcPr>
          <w:p w14:paraId="2C499937" w14:textId="77777777" w:rsidR="004D6A8E" w:rsidRPr="00533C3D" w:rsidRDefault="004D6A8E">
            <w:pPr>
              <w:pStyle w:val="DefaultText"/>
              <w:rPr>
                <w:rFonts w:ascii="Calibri" w:hAnsi="Calibri"/>
                <w:sz w:val="24"/>
                <w:szCs w:val="24"/>
              </w:rPr>
            </w:pPr>
          </w:p>
        </w:tc>
      </w:tr>
      <w:tr w:rsidR="00BF398E" w:rsidRPr="00533C3D" w14:paraId="23C6382A" w14:textId="77777777" w:rsidTr="003116C7">
        <w:trPr>
          <w:cantSplit/>
        </w:trPr>
        <w:tc>
          <w:tcPr>
            <w:tcW w:w="6990" w:type="dxa"/>
            <w:gridSpan w:val="4"/>
          </w:tcPr>
          <w:p w14:paraId="5237F16A"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47354C7E" w14:textId="77777777" w:rsidR="00BF398E" w:rsidRPr="00533C3D" w:rsidRDefault="00BF398E">
            <w:pPr>
              <w:pStyle w:val="DefaultText"/>
              <w:rPr>
                <w:rFonts w:ascii="Calibri" w:hAnsi="Calibri"/>
                <w:sz w:val="24"/>
                <w:szCs w:val="24"/>
              </w:rPr>
            </w:pPr>
          </w:p>
        </w:tc>
        <w:tc>
          <w:tcPr>
            <w:tcW w:w="1713" w:type="dxa"/>
          </w:tcPr>
          <w:p w14:paraId="62C46792" w14:textId="77777777" w:rsidR="00BF398E" w:rsidRPr="00533C3D" w:rsidRDefault="00BF398E">
            <w:pPr>
              <w:pStyle w:val="DefaultText"/>
              <w:rPr>
                <w:rFonts w:ascii="Calibri" w:hAnsi="Calibri"/>
                <w:sz w:val="24"/>
                <w:szCs w:val="24"/>
              </w:rPr>
            </w:pPr>
          </w:p>
        </w:tc>
      </w:tr>
      <w:tr w:rsidR="00BF398E" w:rsidRPr="00533C3D" w14:paraId="3FD33278" w14:textId="77777777" w:rsidTr="003116C7">
        <w:trPr>
          <w:cantSplit/>
        </w:trPr>
        <w:tc>
          <w:tcPr>
            <w:tcW w:w="8703" w:type="dxa"/>
            <w:gridSpan w:val="5"/>
            <w:tcBorders>
              <w:bottom w:val="single" w:sz="6" w:space="0" w:color="auto"/>
            </w:tcBorders>
          </w:tcPr>
          <w:p w14:paraId="06655ADC"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r w:rsidR="00280C79">
              <w:rPr>
                <w:rFonts w:ascii="Calibri" w:hAnsi="Calibri"/>
                <w:sz w:val="24"/>
                <w:szCs w:val="24"/>
              </w:rPr>
              <w:t>www.ribblevalley.gov.uk  planning@ribblevalley.gov.uk</w:t>
            </w:r>
          </w:p>
        </w:tc>
        <w:tc>
          <w:tcPr>
            <w:tcW w:w="1713" w:type="dxa"/>
            <w:tcBorders>
              <w:bottom w:val="single" w:sz="6" w:space="0" w:color="auto"/>
            </w:tcBorders>
          </w:tcPr>
          <w:p w14:paraId="795B54DA" w14:textId="77777777" w:rsidR="00BF398E" w:rsidRPr="00533C3D" w:rsidRDefault="00BF398E">
            <w:pPr>
              <w:pStyle w:val="DefaultText"/>
              <w:rPr>
                <w:rFonts w:ascii="Calibri" w:hAnsi="Calibri"/>
                <w:sz w:val="24"/>
                <w:szCs w:val="24"/>
              </w:rPr>
            </w:pPr>
          </w:p>
        </w:tc>
      </w:tr>
      <w:tr w:rsidR="004D6A8E" w:rsidRPr="00533C3D" w14:paraId="40627599" w14:textId="77777777">
        <w:trPr>
          <w:cantSplit/>
        </w:trPr>
        <w:tc>
          <w:tcPr>
            <w:tcW w:w="5580" w:type="dxa"/>
            <w:gridSpan w:val="3"/>
          </w:tcPr>
          <w:p w14:paraId="2444086D"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6104077A" w14:textId="77777777" w:rsidR="004D6A8E" w:rsidRPr="00533C3D" w:rsidRDefault="004D6A8E">
            <w:pPr>
              <w:pStyle w:val="DefaultText"/>
              <w:rPr>
                <w:rFonts w:ascii="Calibri" w:hAnsi="Calibri"/>
                <w:sz w:val="24"/>
                <w:szCs w:val="24"/>
              </w:rPr>
            </w:pPr>
          </w:p>
        </w:tc>
        <w:tc>
          <w:tcPr>
            <w:tcW w:w="1713" w:type="dxa"/>
          </w:tcPr>
          <w:p w14:paraId="729FB0E7" w14:textId="77777777" w:rsidR="004D6A8E" w:rsidRPr="00533C3D" w:rsidRDefault="004D6A8E">
            <w:pPr>
              <w:pStyle w:val="DefaultText"/>
              <w:rPr>
                <w:rFonts w:ascii="Calibri" w:hAnsi="Calibri"/>
                <w:sz w:val="24"/>
                <w:szCs w:val="24"/>
              </w:rPr>
            </w:pPr>
          </w:p>
        </w:tc>
        <w:tc>
          <w:tcPr>
            <w:tcW w:w="1713" w:type="dxa"/>
          </w:tcPr>
          <w:p w14:paraId="73528919" w14:textId="77777777" w:rsidR="004D6A8E" w:rsidRPr="00533C3D" w:rsidRDefault="004D6A8E">
            <w:pPr>
              <w:pStyle w:val="DefaultText"/>
              <w:rPr>
                <w:rFonts w:ascii="Calibri" w:hAnsi="Calibri"/>
                <w:sz w:val="24"/>
                <w:szCs w:val="24"/>
              </w:rPr>
            </w:pPr>
          </w:p>
        </w:tc>
      </w:tr>
      <w:tr w:rsidR="004D6A8E" w:rsidRPr="00533C3D" w14:paraId="50691C7E" w14:textId="77777777">
        <w:trPr>
          <w:cantSplit/>
        </w:trPr>
        <w:tc>
          <w:tcPr>
            <w:tcW w:w="10416" w:type="dxa"/>
            <w:gridSpan w:val="6"/>
          </w:tcPr>
          <w:p w14:paraId="1C464F9E"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03EE4AF6" w14:textId="77777777">
        <w:trPr>
          <w:cantSplit/>
        </w:trPr>
        <w:tc>
          <w:tcPr>
            <w:tcW w:w="2411" w:type="dxa"/>
          </w:tcPr>
          <w:p w14:paraId="6B76DB2C"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49C3192D" w14:textId="6E957753" w:rsidR="004D6A8E" w:rsidRPr="00533C3D" w:rsidRDefault="005375DB">
            <w:pPr>
              <w:rPr>
                <w:rFonts w:ascii="Calibri" w:hAnsi="Calibri"/>
                <w:sz w:val="24"/>
                <w:szCs w:val="24"/>
              </w:rPr>
            </w:pPr>
            <w:r>
              <w:rPr>
                <w:rFonts w:ascii="Calibri" w:hAnsi="Calibri"/>
                <w:sz w:val="24"/>
                <w:szCs w:val="24"/>
              </w:rPr>
              <w:t>3/2024/0727</w:t>
            </w:r>
          </w:p>
        </w:tc>
        <w:tc>
          <w:tcPr>
            <w:tcW w:w="1410" w:type="dxa"/>
          </w:tcPr>
          <w:p w14:paraId="5CA9A64B" w14:textId="77777777" w:rsidR="004D6A8E" w:rsidRPr="00533C3D" w:rsidRDefault="004D6A8E">
            <w:pPr>
              <w:pStyle w:val="DefaultText"/>
              <w:rPr>
                <w:rFonts w:ascii="Calibri" w:hAnsi="Calibri"/>
                <w:sz w:val="24"/>
                <w:szCs w:val="24"/>
              </w:rPr>
            </w:pPr>
          </w:p>
        </w:tc>
        <w:tc>
          <w:tcPr>
            <w:tcW w:w="1713" w:type="dxa"/>
          </w:tcPr>
          <w:p w14:paraId="735D6801" w14:textId="77777777" w:rsidR="004D6A8E" w:rsidRPr="00533C3D" w:rsidRDefault="004D6A8E">
            <w:pPr>
              <w:pStyle w:val="DefaultText"/>
              <w:rPr>
                <w:rFonts w:ascii="Calibri" w:hAnsi="Calibri"/>
                <w:sz w:val="24"/>
                <w:szCs w:val="24"/>
              </w:rPr>
            </w:pPr>
          </w:p>
        </w:tc>
        <w:tc>
          <w:tcPr>
            <w:tcW w:w="1713" w:type="dxa"/>
          </w:tcPr>
          <w:p w14:paraId="616BE99E" w14:textId="77777777" w:rsidR="004D6A8E" w:rsidRPr="00533C3D" w:rsidRDefault="004D6A8E">
            <w:pPr>
              <w:pStyle w:val="DefaultText"/>
              <w:rPr>
                <w:rFonts w:ascii="Calibri" w:hAnsi="Calibri"/>
                <w:sz w:val="24"/>
                <w:szCs w:val="24"/>
              </w:rPr>
            </w:pPr>
          </w:p>
        </w:tc>
      </w:tr>
      <w:tr w:rsidR="004D6A8E" w:rsidRPr="00533C3D" w14:paraId="48F3A988" w14:textId="77777777">
        <w:trPr>
          <w:cantSplit/>
        </w:trPr>
        <w:tc>
          <w:tcPr>
            <w:tcW w:w="2411" w:type="dxa"/>
          </w:tcPr>
          <w:p w14:paraId="67BE7CCE"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11C6E8F2" w14:textId="5342CE11" w:rsidR="004D6A8E" w:rsidRPr="00533C3D" w:rsidRDefault="005375DB">
            <w:pPr>
              <w:rPr>
                <w:rFonts w:ascii="Calibri" w:hAnsi="Calibri"/>
                <w:sz w:val="24"/>
                <w:szCs w:val="24"/>
              </w:rPr>
            </w:pPr>
            <w:r>
              <w:rPr>
                <w:rFonts w:ascii="Calibri" w:hAnsi="Calibri"/>
                <w:sz w:val="24"/>
                <w:szCs w:val="24"/>
              </w:rPr>
              <w:t>22 October 2024</w:t>
            </w:r>
          </w:p>
        </w:tc>
        <w:tc>
          <w:tcPr>
            <w:tcW w:w="1410" w:type="dxa"/>
          </w:tcPr>
          <w:p w14:paraId="16E333EE" w14:textId="77777777" w:rsidR="004D6A8E" w:rsidRPr="00533C3D" w:rsidRDefault="004D6A8E">
            <w:pPr>
              <w:pStyle w:val="DefaultText"/>
              <w:rPr>
                <w:rFonts w:ascii="Calibri" w:hAnsi="Calibri"/>
                <w:sz w:val="24"/>
                <w:szCs w:val="24"/>
              </w:rPr>
            </w:pPr>
          </w:p>
        </w:tc>
        <w:tc>
          <w:tcPr>
            <w:tcW w:w="1713" w:type="dxa"/>
          </w:tcPr>
          <w:p w14:paraId="254BE4CA" w14:textId="77777777" w:rsidR="004D6A8E" w:rsidRPr="00533C3D" w:rsidRDefault="004D6A8E">
            <w:pPr>
              <w:pStyle w:val="DefaultText"/>
              <w:rPr>
                <w:rFonts w:ascii="Calibri" w:hAnsi="Calibri"/>
                <w:sz w:val="24"/>
                <w:szCs w:val="24"/>
              </w:rPr>
            </w:pPr>
          </w:p>
        </w:tc>
        <w:tc>
          <w:tcPr>
            <w:tcW w:w="1713" w:type="dxa"/>
          </w:tcPr>
          <w:p w14:paraId="6B94DD1E" w14:textId="77777777" w:rsidR="004D6A8E" w:rsidRPr="00533C3D" w:rsidRDefault="004D6A8E">
            <w:pPr>
              <w:pStyle w:val="DefaultText"/>
              <w:rPr>
                <w:rFonts w:ascii="Calibri" w:hAnsi="Calibri"/>
                <w:sz w:val="24"/>
                <w:szCs w:val="24"/>
              </w:rPr>
            </w:pPr>
          </w:p>
        </w:tc>
      </w:tr>
      <w:tr w:rsidR="004D6A8E" w:rsidRPr="00533C3D" w14:paraId="2B0CB6AD" w14:textId="77777777">
        <w:trPr>
          <w:cantSplit/>
        </w:trPr>
        <w:tc>
          <w:tcPr>
            <w:tcW w:w="2411" w:type="dxa"/>
          </w:tcPr>
          <w:p w14:paraId="46BB93F5"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2527F7C5" w14:textId="44C903A4" w:rsidR="004D6A8E" w:rsidRPr="00533C3D" w:rsidRDefault="005375DB">
            <w:pPr>
              <w:rPr>
                <w:rFonts w:ascii="Calibri" w:hAnsi="Calibri"/>
                <w:sz w:val="24"/>
                <w:szCs w:val="24"/>
              </w:rPr>
            </w:pPr>
            <w:r>
              <w:rPr>
                <w:rFonts w:ascii="Calibri" w:hAnsi="Calibri"/>
                <w:sz w:val="24"/>
                <w:szCs w:val="24"/>
              </w:rPr>
              <w:t>28/08/2024</w:t>
            </w:r>
          </w:p>
        </w:tc>
        <w:tc>
          <w:tcPr>
            <w:tcW w:w="1410" w:type="dxa"/>
          </w:tcPr>
          <w:p w14:paraId="09590B46" w14:textId="77777777" w:rsidR="004D6A8E" w:rsidRPr="00533C3D" w:rsidRDefault="004D6A8E">
            <w:pPr>
              <w:pStyle w:val="DefaultText"/>
              <w:rPr>
                <w:rFonts w:ascii="Calibri" w:hAnsi="Calibri"/>
                <w:sz w:val="24"/>
                <w:szCs w:val="24"/>
              </w:rPr>
            </w:pPr>
          </w:p>
        </w:tc>
        <w:tc>
          <w:tcPr>
            <w:tcW w:w="1713" w:type="dxa"/>
          </w:tcPr>
          <w:p w14:paraId="38123394" w14:textId="77777777" w:rsidR="004D6A8E" w:rsidRPr="00533C3D" w:rsidRDefault="004D6A8E">
            <w:pPr>
              <w:pStyle w:val="DefaultText"/>
              <w:rPr>
                <w:rFonts w:ascii="Calibri" w:hAnsi="Calibri"/>
                <w:sz w:val="24"/>
                <w:szCs w:val="24"/>
              </w:rPr>
            </w:pPr>
          </w:p>
        </w:tc>
        <w:tc>
          <w:tcPr>
            <w:tcW w:w="1713" w:type="dxa"/>
          </w:tcPr>
          <w:p w14:paraId="2D51829E" w14:textId="77777777" w:rsidR="004D6A8E" w:rsidRPr="00533C3D" w:rsidRDefault="004D6A8E">
            <w:pPr>
              <w:pStyle w:val="DefaultText"/>
              <w:rPr>
                <w:rFonts w:ascii="Calibri" w:hAnsi="Calibri"/>
                <w:sz w:val="24"/>
                <w:szCs w:val="24"/>
              </w:rPr>
            </w:pPr>
          </w:p>
        </w:tc>
      </w:tr>
      <w:tr w:rsidR="004D6A8E" w:rsidRPr="00533C3D" w14:paraId="2E3CFC30" w14:textId="77777777">
        <w:trPr>
          <w:cantSplit/>
        </w:trPr>
        <w:tc>
          <w:tcPr>
            <w:tcW w:w="10416" w:type="dxa"/>
            <w:gridSpan w:val="6"/>
          </w:tcPr>
          <w:p w14:paraId="21C8C512" w14:textId="77777777" w:rsidR="004D6A8E" w:rsidRPr="00533C3D" w:rsidRDefault="004D6A8E">
            <w:pPr>
              <w:pStyle w:val="DefaultText"/>
              <w:rPr>
                <w:rFonts w:ascii="Calibri" w:hAnsi="Calibri"/>
                <w:sz w:val="24"/>
                <w:szCs w:val="24"/>
              </w:rPr>
            </w:pPr>
          </w:p>
        </w:tc>
      </w:tr>
      <w:tr w:rsidR="004D6A8E" w:rsidRPr="00533C3D" w14:paraId="63A8D709" w14:textId="77777777">
        <w:trPr>
          <w:cantSplit/>
        </w:trPr>
        <w:tc>
          <w:tcPr>
            <w:tcW w:w="2411" w:type="dxa"/>
          </w:tcPr>
          <w:p w14:paraId="74A37D33"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3F06FD78" w14:textId="77777777" w:rsidR="004D6A8E" w:rsidRPr="00533C3D" w:rsidRDefault="004D6A8E">
            <w:pPr>
              <w:pStyle w:val="DefaultText"/>
              <w:rPr>
                <w:rFonts w:ascii="Calibri" w:hAnsi="Calibri"/>
                <w:sz w:val="24"/>
                <w:szCs w:val="24"/>
              </w:rPr>
            </w:pPr>
          </w:p>
        </w:tc>
        <w:tc>
          <w:tcPr>
            <w:tcW w:w="1456" w:type="dxa"/>
          </w:tcPr>
          <w:p w14:paraId="0A36CCD3" w14:textId="77777777" w:rsidR="004D6A8E" w:rsidRPr="00533C3D" w:rsidRDefault="004D6A8E">
            <w:pPr>
              <w:pStyle w:val="DefaultText"/>
              <w:rPr>
                <w:rFonts w:ascii="Calibri" w:hAnsi="Calibri"/>
                <w:sz w:val="24"/>
                <w:szCs w:val="24"/>
              </w:rPr>
            </w:pPr>
          </w:p>
        </w:tc>
        <w:tc>
          <w:tcPr>
            <w:tcW w:w="1410" w:type="dxa"/>
          </w:tcPr>
          <w:p w14:paraId="735C612A"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3A087009" w14:textId="77777777" w:rsidR="004D6A8E" w:rsidRPr="00533C3D" w:rsidRDefault="004D6A8E">
            <w:pPr>
              <w:pStyle w:val="DefaultText"/>
              <w:rPr>
                <w:rFonts w:ascii="Calibri" w:hAnsi="Calibri"/>
                <w:sz w:val="24"/>
                <w:szCs w:val="24"/>
              </w:rPr>
            </w:pPr>
          </w:p>
        </w:tc>
        <w:tc>
          <w:tcPr>
            <w:tcW w:w="1713" w:type="dxa"/>
          </w:tcPr>
          <w:p w14:paraId="70BED2C6" w14:textId="77777777" w:rsidR="004D6A8E" w:rsidRPr="00533C3D" w:rsidRDefault="004D6A8E">
            <w:pPr>
              <w:pStyle w:val="DefaultText"/>
              <w:rPr>
                <w:rFonts w:ascii="Calibri" w:hAnsi="Calibri"/>
                <w:sz w:val="24"/>
                <w:szCs w:val="24"/>
              </w:rPr>
            </w:pPr>
          </w:p>
        </w:tc>
      </w:tr>
      <w:tr w:rsidR="004D6A8E" w:rsidRPr="00533C3D" w14:paraId="20553178" w14:textId="77777777">
        <w:trPr>
          <w:cantSplit/>
        </w:trPr>
        <w:tc>
          <w:tcPr>
            <w:tcW w:w="4124" w:type="dxa"/>
            <w:gridSpan w:val="2"/>
            <w:vMerge w:val="restart"/>
            <w:tcBorders>
              <w:bottom w:val="single" w:sz="4" w:space="0" w:color="auto"/>
            </w:tcBorders>
          </w:tcPr>
          <w:p w14:paraId="5F4E5DB1" w14:textId="76710A92" w:rsidR="004D6A8E" w:rsidRPr="00533C3D" w:rsidRDefault="005375DB">
            <w:pPr>
              <w:rPr>
                <w:rFonts w:ascii="Calibri" w:hAnsi="Calibri"/>
                <w:sz w:val="24"/>
                <w:szCs w:val="24"/>
              </w:rPr>
            </w:pPr>
            <w:r>
              <w:rPr>
                <w:rFonts w:ascii="Calibri" w:hAnsi="Calibri"/>
                <w:sz w:val="24"/>
                <w:szCs w:val="24"/>
              </w:rPr>
              <w:t>Mr Tim Williams and Mrs Laura Williams</w:t>
            </w:r>
          </w:p>
          <w:p w14:paraId="4EB7BFA7" w14:textId="77777777" w:rsidR="005375DB" w:rsidRDefault="005375DB">
            <w:pPr>
              <w:rPr>
                <w:rFonts w:ascii="Calibri" w:hAnsi="Calibri"/>
                <w:sz w:val="24"/>
                <w:szCs w:val="24"/>
              </w:rPr>
            </w:pPr>
            <w:r>
              <w:rPr>
                <w:rFonts w:ascii="Calibri" w:hAnsi="Calibri"/>
                <w:sz w:val="24"/>
                <w:szCs w:val="24"/>
              </w:rPr>
              <w:t>Top of the Moor Cottage</w:t>
            </w:r>
          </w:p>
          <w:p w14:paraId="0D3431DE" w14:textId="77777777" w:rsidR="005375DB" w:rsidRDefault="005375DB">
            <w:pPr>
              <w:rPr>
                <w:rFonts w:ascii="Calibri" w:hAnsi="Calibri"/>
                <w:sz w:val="24"/>
                <w:szCs w:val="24"/>
              </w:rPr>
            </w:pPr>
            <w:r>
              <w:rPr>
                <w:rFonts w:ascii="Calibri" w:hAnsi="Calibri"/>
                <w:sz w:val="24"/>
                <w:szCs w:val="24"/>
              </w:rPr>
              <w:t>Thornley Road</w:t>
            </w:r>
          </w:p>
          <w:p w14:paraId="462606FB" w14:textId="77777777" w:rsidR="005375DB" w:rsidRDefault="005375DB">
            <w:pPr>
              <w:rPr>
                <w:rFonts w:ascii="Calibri" w:hAnsi="Calibri"/>
                <w:sz w:val="24"/>
                <w:szCs w:val="24"/>
              </w:rPr>
            </w:pPr>
            <w:r>
              <w:rPr>
                <w:rFonts w:ascii="Calibri" w:hAnsi="Calibri"/>
                <w:sz w:val="24"/>
                <w:szCs w:val="24"/>
              </w:rPr>
              <w:t>Chaigley</w:t>
            </w:r>
          </w:p>
          <w:p w14:paraId="1C3E52DE" w14:textId="77777777" w:rsidR="005375DB" w:rsidRDefault="005375DB">
            <w:pPr>
              <w:rPr>
                <w:rFonts w:ascii="Calibri" w:hAnsi="Calibri"/>
                <w:sz w:val="24"/>
                <w:szCs w:val="24"/>
              </w:rPr>
            </w:pPr>
            <w:r>
              <w:rPr>
                <w:rFonts w:ascii="Calibri" w:hAnsi="Calibri"/>
                <w:sz w:val="24"/>
                <w:szCs w:val="24"/>
              </w:rPr>
              <w:t>Clitheroe</w:t>
            </w:r>
          </w:p>
          <w:p w14:paraId="5C6D3EF1" w14:textId="1DFDDE00" w:rsidR="004D6A8E" w:rsidRPr="00533C3D" w:rsidRDefault="005375DB">
            <w:pPr>
              <w:rPr>
                <w:rFonts w:ascii="Calibri" w:hAnsi="Calibri"/>
                <w:sz w:val="24"/>
                <w:szCs w:val="24"/>
              </w:rPr>
            </w:pPr>
            <w:r>
              <w:rPr>
                <w:rFonts w:ascii="Calibri" w:hAnsi="Calibri"/>
                <w:sz w:val="24"/>
                <w:szCs w:val="24"/>
              </w:rPr>
              <w:t>BB7 3LY</w:t>
            </w:r>
          </w:p>
        </w:tc>
        <w:tc>
          <w:tcPr>
            <w:tcW w:w="1456" w:type="dxa"/>
          </w:tcPr>
          <w:p w14:paraId="6614961D"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3ECFCC53" w14:textId="46A34DA3" w:rsidR="004D6A8E" w:rsidRPr="00533C3D" w:rsidRDefault="005375DB">
            <w:pPr>
              <w:jc w:val="left"/>
              <w:rPr>
                <w:rFonts w:ascii="Calibri" w:hAnsi="Calibri"/>
                <w:sz w:val="24"/>
                <w:szCs w:val="24"/>
              </w:rPr>
            </w:pPr>
            <w:r>
              <w:rPr>
                <w:rFonts w:ascii="Calibri" w:hAnsi="Calibri"/>
                <w:sz w:val="24"/>
                <w:szCs w:val="24"/>
              </w:rPr>
              <w:t>John Metcalfe</w:t>
            </w:r>
          </w:p>
          <w:p w14:paraId="577A1745" w14:textId="77777777" w:rsidR="005375DB" w:rsidRDefault="005375DB">
            <w:pPr>
              <w:jc w:val="left"/>
              <w:rPr>
                <w:rFonts w:ascii="Calibri" w:hAnsi="Calibri"/>
                <w:sz w:val="24"/>
                <w:szCs w:val="24"/>
              </w:rPr>
            </w:pPr>
            <w:r>
              <w:rPr>
                <w:rFonts w:ascii="Calibri" w:hAnsi="Calibri"/>
                <w:sz w:val="24"/>
                <w:szCs w:val="24"/>
              </w:rPr>
              <w:t>Rural Futures</w:t>
            </w:r>
          </w:p>
          <w:p w14:paraId="629266E9" w14:textId="77777777" w:rsidR="005375DB" w:rsidRDefault="005375DB">
            <w:pPr>
              <w:jc w:val="left"/>
              <w:rPr>
                <w:rFonts w:ascii="Calibri" w:hAnsi="Calibri"/>
                <w:sz w:val="24"/>
                <w:szCs w:val="24"/>
              </w:rPr>
            </w:pPr>
            <w:r>
              <w:rPr>
                <w:rFonts w:ascii="Calibri" w:hAnsi="Calibri"/>
                <w:sz w:val="24"/>
                <w:szCs w:val="24"/>
              </w:rPr>
              <w:t>1 Low Park Wood Cottages</w:t>
            </w:r>
          </w:p>
          <w:p w14:paraId="2B1BD652" w14:textId="77777777" w:rsidR="005375DB" w:rsidRDefault="005375DB">
            <w:pPr>
              <w:jc w:val="left"/>
              <w:rPr>
                <w:rFonts w:ascii="Calibri" w:hAnsi="Calibri"/>
                <w:sz w:val="24"/>
                <w:szCs w:val="24"/>
              </w:rPr>
            </w:pPr>
            <w:r>
              <w:rPr>
                <w:rFonts w:ascii="Calibri" w:hAnsi="Calibri"/>
                <w:sz w:val="24"/>
                <w:szCs w:val="24"/>
              </w:rPr>
              <w:t>Sedgwick</w:t>
            </w:r>
          </w:p>
          <w:p w14:paraId="3CB0E1EA" w14:textId="77777777" w:rsidR="005375DB" w:rsidRDefault="005375DB">
            <w:pPr>
              <w:jc w:val="left"/>
              <w:rPr>
                <w:rFonts w:ascii="Calibri" w:hAnsi="Calibri"/>
                <w:sz w:val="24"/>
                <w:szCs w:val="24"/>
              </w:rPr>
            </w:pPr>
            <w:r>
              <w:rPr>
                <w:rFonts w:ascii="Calibri" w:hAnsi="Calibri"/>
                <w:sz w:val="24"/>
                <w:szCs w:val="24"/>
              </w:rPr>
              <w:t>Kendal</w:t>
            </w:r>
          </w:p>
          <w:p w14:paraId="44DE544F" w14:textId="68D79723" w:rsidR="004D6A8E" w:rsidRPr="00533C3D" w:rsidRDefault="005375DB">
            <w:pPr>
              <w:jc w:val="left"/>
              <w:rPr>
                <w:rFonts w:ascii="Calibri" w:hAnsi="Calibri"/>
                <w:sz w:val="24"/>
                <w:szCs w:val="24"/>
              </w:rPr>
            </w:pPr>
            <w:r>
              <w:rPr>
                <w:rFonts w:ascii="Calibri" w:hAnsi="Calibri"/>
                <w:sz w:val="24"/>
                <w:szCs w:val="24"/>
              </w:rPr>
              <w:t>LA8 0JZ</w:t>
            </w:r>
          </w:p>
        </w:tc>
      </w:tr>
      <w:tr w:rsidR="004D6A8E" w:rsidRPr="00533C3D" w14:paraId="04853B3D" w14:textId="77777777">
        <w:trPr>
          <w:cantSplit/>
        </w:trPr>
        <w:tc>
          <w:tcPr>
            <w:tcW w:w="4124" w:type="dxa"/>
            <w:gridSpan w:val="2"/>
            <w:vMerge/>
            <w:tcBorders>
              <w:bottom w:val="single" w:sz="4" w:space="0" w:color="auto"/>
            </w:tcBorders>
          </w:tcPr>
          <w:p w14:paraId="7F57891A" w14:textId="77777777" w:rsidR="004D6A8E" w:rsidRPr="00533C3D" w:rsidRDefault="004D6A8E">
            <w:pPr>
              <w:pStyle w:val="DefaultText"/>
              <w:rPr>
                <w:rFonts w:ascii="Calibri" w:hAnsi="Calibri"/>
                <w:sz w:val="24"/>
                <w:szCs w:val="24"/>
              </w:rPr>
            </w:pPr>
          </w:p>
        </w:tc>
        <w:tc>
          <w:tcPr>
            <w:tcW w:w="1456" w:type="dxa"/>
          </w:tcPr>
          <w:p w14:paraId="5C33B9B5"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476839FB" w14:textId="77777777" w:rsidR="004D6A8E" w:rsidRPr="00533C3D" w:rsidRDefault="004D6A8E">
            <w:pPr>
              <w:pStyle w:val="DefaultText"/>
              <w:rPr>
                <w:rFonts w:ascii="Calibri" w:hAnsi="Calibri"/>
                <w:sz w:val="24"/>
                <w:szCs w:val="24"/>
              </w:rPr>
            </w:pPr>
          </w:p>
        </w:tc>
      </w:tr>
      <w:tr w:rsidR="004D6A8E" w:rsidRPr="00533C3D" w14:paraId="3B0E7181" w14:textId="77777777">
        <w:trPr>
          <w:cantSplit/>
        </w:trPr>
        <w:tc>
          <w:tcPr>
            <w:tcW w:w="4124" w:type="dxa"/>
            <w:gridSpan w:val="2"/>
            <w:vMerge/>
            <w:tcBorders>
              <w:bottom w:val="single" w:sz="4" w:space="0" w:color="auto"/>
            </w:tcBorders>
          </w:tcPr>
          <w:p w14:paraId="063E399A" w14:textId="77777777" w:rsidR="004D6A8E" w:rsidRPr="00533C3D" w:rsidRDefault="004D6A8E">
            <w:pPr>
              <w:pStyle w:val="DefaultText"/>
              <w:rPr>
                <w:rFonts w:ascii="Calibri" w:hAnsi="Calibri"/>
                <w:sz w:val="24"/>
                <w:szCs w:val="24"/>
              </w:rPr>
            </w:pPr>
          </w:p>
        </w:tc>
        <w:tc>
          <w:tcPr>
            <w:tcW w:w="1456" w:type="dxa"/>
          </w:tcPr>
          <w:p w14:paraId="1C348364"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25A160E1" w14:textId="77777777" w:rsidR="004D6A8E" w:rsidRPr="00533C3D" w:rsidRDefault="004D6A8E">
            <w:pPr>
              <w:pStyle w:val="DefaultText"/>
              <w:rPr>
                <w:rFonts w:ascii="Calibri" w:hAnsi="Calibri"/>
                <w:sz w:val="24"/>
                <w:szCs w:val="24"/>
              </w:rPr>
            </w:pPr>
          </w:p>
        </w:tc>
      </w:tr>
      <w:tr w:rsidR="004D6A8E" w:rsidRPr="00533C3D" w14:paraId="7CB0BD27" w14:textId="77777777">
        <w:trPr>
          <w:cantSplit/>
        </w:trPr>
        <w:tc>
          <w:tcPr>
            <w:tcW w:w="4124" w:type="dxa"/>
            <w:gridSpan w:val="2"/>
            <w:vMerge/>
            <w:tcBorders>
              <w:bottom w:val="single" w:sz="4" w:space="0" w:color="auto"/>
            </w:tcBorders>
          </w:tcPr>
          <w:p w14:paraId="34252C91" w14:textId="77777777" w:rsidR="004D6A8E" w:rsidRPr="00533C3D" w:rsidRDefault="004D6A8E">
            <w:pPr>
              <w:pStyle w:val="DefaultText"/>
              <w:rPr>
                <w:rFonts w:ascii="Calibri" w:hAnsi="Calibri"/>
                <w:sz w:val="24"/>
                <w:szCs w:val="24"/>
              </w:rPr>
            </w:pPr>
          </w:p>
        </w:tc>
        <w:tc>
          <w:tcPr>
            <w:tcW w:w="1456" w:type="dxa"/>
          </w:tcPr>
          <w:p w14:paraId="112B9431"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4FE0C34A" w14:textId="77777777" w:rsidR="004D6A8E" w:rsidRPr="00533C3D" w:rsidRDefault="004D6A8E">
            <w:pPr>
              <w:pStyle w:val="DefaultText"/>
              <w:rPr>
                <w:rFonts w:ascii="Calibri" w:hAnsi="Calibri"/>
                <w:sz w:val="24"/>
                <w:szCs w:val="24"/>
              </w:rPr>
            </w:pPr>
          </w:p>
        </w:tc>
      </w:tr>
      <w:tr w:rsidR="004D6A8E" w:rsidRPr="00533C3D" w14:paraId="00529699" w14:textId="77777777">
        <w:trPr>
          <w:cantSplit/>
        </w:trPr>
        <w:tc>
          <w:tcPr>
            <w:tcW w:w="4124" w:type="dxa"/>
            <w:gridSpan w:val="2"/>
            <w:vMerge/>
            <w:tcBorders>
              <w:bottom w:val="single" w:sz="4" w:space="0" w:color="auto"/>
            </w:tcBorders>
          </w:tcPr>
          <w:p w14:paraId="2355881E"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23539F9F"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A1F5D7E" w14:textId="77777777" w:rsidR="004D6A8E" w:rsidRPr="00533C3D" w:rsidRDefault="004D6A8E">
            <w:pPr>
              <w:pStyle w:val="DefaultText"/>
              <w:rPr>
                <w:rFonts w:ascii="Calibri" w:hAnsi="Calibri"/>
                <w:sz w:val="24"/>
                <w:szCs w:val="24"/>
              </w:rPr>
            </w:pPr>
          </w:p>
        </w:tc>
      </w:tr>
    </w:tbl>
    <w:p w14:paraId="7B682DAA" w14:textId="77777777" w:rsidR="004D6A8E" w:rsidRPr="00533C3D" w:rsidRDefault="004D6A8E">
      <w:pPr>
        <w:pStyle w:val="TableText"/>
        <w:rPr>
          <w:rFonts w:ascii="Calibri" w:hAnsi="Calibri"/>
          <w:sz w:val="24"/>
          <w:szCs w:val="24"/>
        </w:rPr>
      </w:pPr>
    </w:p>
    <w:tbl>
      <w:tblPr>
        <w:tblW w:w="10156" w:type="dxa"/>
        <w:tblInd w:w="43" w:type="dxa"/>
        <w:tblLayout w:type="fixed"/>
        <w:tblCellMar>
          <w:top w:w="29" w:type="dxa"/>
          <w:left w:w="43" w:type="dxa"/>
          <w:bottom w:w="29" w:type="dxa"/>
          <w:right w:w="43" w:type="dxa"/>
        </w:tblCellMar>
        <w:tblLook w:val="0000" w:firstRow="0" w:lastRow="0" w:firstColumn="0" w:lastColumn="0" w:noHBand="0" w:noVBand="0"/>
      </w:tblPr>
      <w:tblGrid>
        <w:gridCol w:w="841"/>
        <w:gridCol w:w="152"/>
        <w:gridCol w:w="1314"/>
        <w:gridCol w:w="1187"/>
        <w:gridCol w:w="1466"/>
        <w:gridCol w:w="1466"/>
        <w:gridCol w:w="3730"/>
      </w:tblGrid>
      <w:tr w:rsidR="004D6A8E" w:rsidRPr="00533C3D" w14:paraId="6A226D78" w14:textId="77777777" w:rsidTr="004D6DA8">
        <w:trPr>
          <w:cantSplit/>
        </w:trPr>
        <w:tc>
          <w:tcPr>
            <w:tcW w:w="3494" w:type="dxa"/>
            <w:gridSpan w:val="4"/>
          </w:tcPr>
          <w:p w14:paraId="66ACDAE7"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1056B9CB" w14:textId="79067C5B" w:rsidR="004D6A8E" w:rsidRPr="00533C3D" w:rsidRDefault="005375DB">
            <w:pPr>
              <w:rPr>
                <w:rFonts w:ascii="Calibri" w:hAnsi="Calibri"/>
                <w:sz w:val="24"/>
                <w:szCs w:val="24"/>
              </w:rPr>
            </w:pPr>
            <w:r>
              <w:rPr>
                <w:rFonts w:ascii="Calibri" w:hAnsi="Calibri"/>
                <w:sz w:val="24"/>
                <w:szCs w:val="24"/>
              </w:rPr>
              <w:t>Proposed general purpose agricultural and forestry building, access track and landscaping.</w:t>
            </w:r>
          </w:p>
        </w:tc>
      </w:tr>
      <w:tr w:rsidR="004D6A8E" w:rsidRPr="00533C3D" w14:paraId="2915FD0C" w14:textId="77777777" w:rsidTr="004D6DA8">
        <w:trPr>
          <w:cantSplit/>
        </w:trPr>
        <w:tc>
          <w:tcPr>
            <w:tcW w:w="841" w:type="dxa"/>
          </w:tcPr>
          <w:p w14:paraId="45CE94CC"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212F27C9" w14:textId="37B6DBD6" w:rsidR="004D6A8E" w:rsidRPr="00533C3D" w:rsidRDefault="005375DB">
            <w:pPr>
              <w:rPr>
                <w:rFonts w:ascii="Calibri" w:hAnsi="Calibri"/>
                <w:sz w:val="24"/>
                <w:szCs w:val="24"/>
              </w:rPr>
            </w:pPr>
            <w:r>
              <w:rPr>
                <w:rFonts w:ascii="Calibri" w:hAnsi="Calibri"/>
                <w:sz w:val="24"/>
                <w:szCs w:val="24"/>
              </w:rPr>
              <w:t>Land rear of Dusty Clough Barn Green Lane Chipping PR3 2TS</w:t>
            </w:r>
          </w:p>
        </w:tc>
      </w:tr>
      <w:tr w:rsidR="004D6A8E" w:rsidRPr="00533C3D" w14:paraId="5B59DD3E" w14:textId="77777777" w:rsidTr="004D6DA8">
        <w:trPr>
          <w:cantSplit/>
        </w:trPr>
        <w:tc>
          <w:tcPr>
            <w:tcW w:w="10156" w:type="dxa"/>
            <w:gridSpan w:val="7"/>
          </w:tcPr>
          <w:p w14:paraId="76F8B5E6"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4B998396" w14:textId="77777777" w:rsidR="004D6DA8" w:rsidRPr="00533C3D" w:rsidRDefault="004D6DA8">
            <w:pPr>
              <w:rPr>
                <w:rFonts w:ascii="Calibri" w:hAnsi="Calibri"/>
                <w:sz w:val="24"/>
                <w:szCs w:val="24"/>
              </w:rPr>
            </w:pPr>
          </w:p>
        </w:tc>
      </w:tr>
      <w:tr w:rsidR="004D6A8E" w:rsidRPr="00533C3D" w14:paraId="65CD5623" w14:textId="77777777" w:rsidTr="004D6DA8">
        <w:trPr>
          <w:cantSplit/>
        </w:trPr>
        <w:tc>
          <w:tcPr>
            <w:tcW w:w="993" w:type="dxa"/>
            <w:gridSpan w:val="2"/>
          </w:tcPr>
          <w:p w14:paraId="179D9EA6" w14:textId="77777777" w:rsidR="004D6A8E" w:rsidRDefault="005375DB">
            <w:pPr>
              <w:rPr>
                <w:rFonts w:ascii="Calibri" w:hAnsi="Calibri"/>
                <w:sz w:val="24"/>
                <w:szCs w:val="24"/>
              </w:rPr>
            </w:pPr>
            <w:bookmarkStart w:id="0" w:name="Reasons" w:colFirst="0" w:colLast="1"/>
            <w:r>
              <w:rPr>
                <w:rFonts w:ascii="Calibri" w:hAnsi="Calibri"/>
                <w:sz w:val="24"/>
                <w:szCs w:val="24"/>
              </w:rPr>
              <w:t>1</w:t>
            </w:r>
          </w:p>
          <w:p w14:paraId="569FB89A" w14:textId="77777777" w:rsidR="004D6DA8" w:rsidRDefault="004D6DA8">
            <w:pPr>
              <w:rPr>
                <w:rFonts w:ascii="Calibri" w:hAnsi="Calibri"/>
                <w:sz w:val="24"/>
                <w:szCs w:val="24"/>
              </w:rPr>
            </w:pPr>
          </w:p>
          <w:p w14:paraId="04F5A70E" w14:textId="77777777" w:rsidR="004D6DA8" w:rsidRDefault="004D6DA8">
            <w:pPr>
              <w:rPr>
                <w:rFonts w:ascii="Calibri" w:hAnsi="Calibri"/>
                <w:sz w:val="24"/>
                <w:szCs w:val="24"/>
              </w:rPr>
            </w:pPr>
          </w:p>
          <w:p w14:paraId="7B26AA4B" w14:textId="77777777" w:rsidR="004D6DA8" w:rsidRDefault="004D6DA8">
            <w:pPr>
              <w:rPr>
                <w:rFonts w:ascii="Calibri" w:hAnsi="Calibri"/>
                <w:sz w:val="24"/>
                <w:szCs w:val="24"/>
              </w:rPr>
            </w:pPr>
          </w:p>
          <w:p w14:paraId="1D3F82E4" w14:textId="77777777" w:rsidR="004D6DA8" w:rsidRDefault="004D6DA8">
            <w:pPr>
              <w:rPr>
                <w:rFonts w:ascii="Calibri" w:hAnsi="Calibri"/>
                <w:sz w:val="24"/>
                <w:szCs w:val="24"/>
              </w:rPr>
            </w:pPr>
          </w:p>
          <w:p w14:paraId="4A59FDF2" w14:textId="77777777" w:rsidR="004D6DA8" w:rsidRDefault="004D6DA8">
            <w:pPr>
              <w:rPr>
                <w:rFonts w:ascii="Calibri" w:hAnsi="Calibri"/>
                <w:sz w:val="24"/>
                <w:szCs w:val="24"/>
              </w:rPr>
            </w:pPr>
          </w:p>
          <w:p w14:paraId="57E5A11F" w14:textId="77777777" w:rsidR="004D6DA8" w:rsidRDefault="004D6DA8">
            <w:pPr>
              <w:rPr>
                <w:rFonts w:ascii="Calibri" w:hAnsi="Calibri"/>
                <w:sz w:val="24"/>
                <w:szCs w:val="24"/>
              </w:rPr>
            </w:pPr>
          </w:p>
          <w:p w14:paraId="218985DE" w14:textId="2E43B3A5" w:rsidR="004D6DA8" w:rsidRPr="00533C3D" w:rsidRDefault="004D6DA8">
            <w:pPr>
              <w:rPr>
                <w:rFonts w:ascii="Calibri" w:hAnsi="Calibri"/>
                <w:sz w:val="24"/>
                <w:szCs w:val="24"/>
              </w:rPr>
            </w:pPr>
          </w:p>
        </w:tc>
        <w:tc>
          <w:tcPr>
            <w:tcW w:w="9163" w:type="dxa"/>
            <w:gridSpan w:val="5"/>
          </w:tcPr>
          <w:p w14:paraId="6F0D8957" w14:textId="77777777" w:rsidR="005375DB" w:rsidRDefault="005375DB">
            <w:pPr>
              <w:rPr>
                <w:rFonts w:ascii="Calibri" w:hAnsi="Calibri"/>
                <w:sz w:val="24"/>
                <w:szCs w:val="24"/>
              </w:rPr>
            </w:pPr>
            <w:r>
              <w:rPr>
                <w:rFonts w:ascii="Calibri" w:hAnsi="Calibri"/>
                <w:sz w:val="24"/>
                <w:szCs w:val="24"/>
              </w:rPr>
              <w:t xml:space="preserve">The proposal would constitute an inappropriate form of development in as much that the cumulative visual impact of the proposed building and associated vehicle access track would collectively have a harmful impact upon the openness and unspoilt character of the application site and surrounding open countryside that would neither enhance </w:t>
            </w:r>
            <w:proofErr w:type="gramStart"/>
            <w:r>
              <w:rPr>
                <w:rFonts w:ascii="Calibri" w:hAnsi="Calibri"/>
                <w:sz w:val="24"/>
                <w:szCs w:val="24"/>
              </w:rPr>
              <w:t>or</w:t>
            </w:r>
            <w:proofErr w:type="gramEnd"/>
            <w:r>
              <w:rPr>
                <w:rFonts w:ascii="Calibri" w:hAnsi="Calibri"/>
                <w:sz w:val="24"/>
                <w:szCs w:val="24"/>
              </w:rPr>
              <w:t xml:space="preserve"> conserve the visual amenities of the National Landscape. The proposal would therefore fail to satisfy the requirements of Paragraphs 135 (C) and 182 of the NPPF and Key Statement EN2 and Policies DMG1 and DMG2 of the Core Strategy.</w:t>
            </w:r>
          </w:p>
          <w:p w14:paraId="33E1502B" w14:textId="77DCDCBF" w:rsidR="004D6A8E" w:rsidRPr="00533C3D" w:rsidRDefault="004D6A8E">
            <w:pPr>
              <w:rPr>
                <w:rFonts w:ascii="Calibri" w:hAnsi="Calibri"/>
                <w:sz w:val="24"/>
                <w:szCs w:val="24"/>
              </w:rPr>
            </w:pPr>
          </w:p>
        </w:tc>
      </w:tr>
      <w:tr w:rsidR="004D6DA8" w:rsidRPr="00533C3D" w14:paraId="322B2BB4" w14:textId="77777777" w:rsidTr="004D6DA8">
        <w:trPr>
          <w:cantSplit/>
        </w:trPr>
        <w:tc>
          <w:tcPr>
            <w:tcW w:w="993" w:type="dxa"/>
            <w:gridSpan w:val="2"/>
          </w:tcPr>
          <w:p w14:paraId="7C756F5D" w14:textId="11415F17" w:rsidR="004D6DA8" w:rsidRDefault="004D6DA8">
            <w:pPr>
              <w:rPr>
                <w:rFonts w:ascii="Calibri" w:hAnsi="Calibri"/>
                <w:sz w:val="24"/>
                <w:szCs w:val="24"/>
              </w:rPr>
            </w:pPr>
            <w:r w:rsidRPr="00533C3D">
              <w:rPr>
                <w:rFonts w:ascii="Calibri" w:hAnsi="Calibri"/>
                <w:b/>
                <w:bCs/>
                <w:sz w:val="24"/>
                <w:szCs w:val="24"/>
              </w:rPr>
              <w:t>Note(s)</w:t>
            </w:r>
          </w:p>
          <w:p w14:paraId="1064E8DB" w14:textId="30D8E76F" w:rsidR="004D6DA8" w:rsidRDefault="004D6DA8">
            <w:pPr>
              <w:rPr>
                <w:rFonts w:ascii="Calibri" w:hAnsi="Calibri"/>
                <w:sz w:val="24"/>
                <w:szCs w:val="24"/>
              </w:rPr>
            </w:pPr>
          </w:p>
        </w:tc>
        <w:tc>
          <w:tcPr>
            <w:tcW w:w="9163" w:type="dxa"/>
            <w:gridSpan w:val="5"/>
          </w:tcPr>
          <w:p w14:paraId="0A45C88B" w14:textId="2278D99F" w:rsidR="004D6DA8" w:rsidRDefault="004D6DA8">
            <w:pPr>
              <w:rPr>
                <w:rFonts w:ascii="Calibri" w:hAnsi="Calibri"/>
                <w:sz w:val="24"/>
                <w:szCs w:val="24"/>
              </w:rPr>
            </w:pPr>
          </w:p>
        </w:tc>
      </w:tr>
      <w:tr w:rsidR="004D6DA8" w:rsidRPr="00533C3D" w14:paraId="3C0B54DC" w14:textId="77777777" w:rsidTr="004D6DA8">
        <w:trPr>
          <w:cantSplit/>
        </w:trPr>
        <w:tc>
          <w:tcPr>
            <w:tcW w:w="993" w:type="dxa"/>
            <w:gridSpan w:val="2"/>
          </w:tcPr>
          <w:p w14:paraId="08BCD7E9" w14:textId="0C334E5E" w:rsidR="004D6DA8" w:rsidRDefault="004D6DA8">
            <w:pPr>
              <w:rPr>
                <w:rFonts w:ascii="Calibri" w:hAnsi="Calibri"/>
                <w:sz w:val="24"/>
                <w:szCs w:val="24"/>
              </w:rPr>
            </w:pPr>
            <w:r>
              <w:rPr>
                <w:rFonts w:ascii="Calibri" w:hAnsi="Calibri"/>
                <w:sz w:val="24"/>
                <w:szCs w:val="24"/>
              </w:rPr>
              <w:t>1.</w:t>
            </w:r>
          </w:p>
        </w:tc>
        <w:tc>
          <w:tcPr>
            <w:tcW w:w="9163" w:type="dxa"/>
            <w:gridSpan w:val="5"/>
          </w:tcPr>
          <w:p w14:paraId="45B48602" w14:textId="77777777" w:rsidR="004D6DA8" w:rsidRPr="000043C6" w:rsidRDefault="004D6DA8" w:rsidP="004D6DA8">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4FB3B3F3" w14:textId="0DA7C83A" w:rsidR="004D6DA8" w:rsidRDefault="004D6DA8" w:rsidP="004D6DA8">
            <w:pPr>
              <w:jc w:val="right"/>
              <w:rPr>
                <w:rFonts w:ascii="Calibri" w:hAnsi="Calibri"/>
                <w:sz w:val="24"/>
                <w:szCs w:val="24"/>
              </w:rPr>
            </w:pPr>
            <w:r>
              <w:rPr>
                <w:rFonts w:ascii="Calibri" w:hAnsi="Calibri"/>
                <w:sz w:val="24"/>
                <w:szCs w:val="24"/>
              </w:rPr>
              <w:t>P.T.O.</w:t>
            </w:r>
          </w:p>
        </w:tc>
      </w:tr>
      <w:tr w:rsidR="004D6DA8" w:rsidRPr="00533C3D" w14:paraId="2F52415C" w14:textId="77777777" w:rsidTr="004D6DA8">
        <w:trPr>
          <w:cantSplit/>
        </w:trPr>
        <w:tc>
          <w:tcPr>
            <w:tcW w:w="993" w:type="dxa"/>
            <w:gridSpan w:val="2"/>
          </w:tcPr>
          <w:p w14:paraId="538FDD8B" w14:textId="6CE6F6C1" w:rsidR="004D6DA8" w:rsidRDefault="004D6DA8">
            <w:pPr>
              <w:rPr>
                <w:rFonts w:ascii="Calibri" w:hAnsi="Calibri"/>
                <w:sz w:val="24"/>
                <w:szCs w:val="24"/>
              </w:rPr>
            </w:pPr>
            <w:r>
              <w:rPr>
                <w:rFonts w:ascii="Calibri" w:hAnsi="Calibri"/>
                <w:sz w:val="24"/>
                <w:szCs w:val="24"/>
              </w:rPr>
              <w:lastRenderedPageBreak/>
              <w:t>2.</w:t>
            </w:r>
          </w:p>
        </w:tc>
        <w:tc>
          <w:tcPr>
            <w:tcW w:w="9163" w:type="dxa"/>
            <w:gridSpan w:val="5"/>
          </w:tcPr>
          <w:p w14:paraId="1BDD9010" w14:textId="77777777" w:rsidR="004D6DA8" w:rsidRPr="000043C6" w:rsidRDefault="004D6DA8" w:rsidP="004D6DA8">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1DEC64B8" w14:textId="77777777" w:rsidR="004D6DA8" w:rsidRDefault="004D6DA8" w:rsidP="004D6DA8"/>
          <w:p w14:paraId="5133124F" w14:textId="77777777" w:rsidR="004D6DA8" w:rsidRDefault="004D6DA8">
            <w:pPr>
              <w:rPr>
                <w:rFonts w:ascii="Calibri" w:hAnsi="Calibri"/>
                <w:sz w:val="24"/>
                <w:szCs w:val="24"/>
              </w:rPr>
            </w:pPr>
          </w:p>
        </w:tc>
      </w:tr>
      <w:tr w:rsidR="004D6DA8" w:rsidRPr="00533C3D" w14:paraId="21571377" w14:textId="77777777" w:rsidTr="004D6DA8">
        <w:trPr>
          <w:cantSplit/>
        </w:trPr>
        <w:tc>
          <w:tcPr>
            <w:tcW w:w="993" w:type="dxa"/>
            <w:gridSpan w:val="2"/>
          </w:tcPr>
          <w:p w14:paraId="6462B2BF" w14:textId="4031641B" w:rsidR="004D6DA8" w:rsidRDefault="004D6DA8">
            <w:pPr>
              <w:rPr>
                <w:rFonts w:ascii="Calibri" w:hAnsi="Calibri"/>
                <w:sz w:val="24"/>
                <w:szCs w:val="24"/>
              </w:rPr>
            </w:pPr>
            <w:r>
              <w:rPr>
                <w:rFonts w:ascii="Calibri" w:hAnsi="Calibri"/>
                <w:sz w:val="24"/>
                <w:szCs w:val="24"/>
              </w:rPr>
              <w:t>3.</w:t>
            </w:r>
          </w:p>
        </w:tc>
        <w:tc>
          <w:tcPr>
            <w:tcW w:w="9163" w:type="dxa"/>
            <w:gridSpan w:val="5"/>
          </w:tcPr>
          <w:p w14:paraId="737B2B05" w14:textId="77777777" w:rsidR="004D6DA8" w:rsidRPr="0098531B" w:rsidRDefault="004D6DA8" w:rsidP="004D6DA8">
            <w:pPr>
              <w:rPr>
                <w:rFonts w:ascii="Calibri" w:hAnsi="Calibri" w:cs="Calibri"/>
                <w:szCs w:val="22"/>
              </w:rPr>
            </w:pPr>
            <w:r>
              <w:rPr>
                <w:rFonts w:ascii="Calibri" w:hAnsi="Calibri"/>
                <w:szCs w:val="22"/>
              </w:rPr>
              <w:t>This Decision Notice should be read in conjunction with the officer’s report which is available to view on the website.</w:t>
            </w:r>
          </w:p>
          <w:p w14:paraId="39703968" w14:textId="77777777" w:rsidR="004D6DA8" w:rsidRDefault="004D6DA8">
            <w:pPr>
              <w:rPr>
                <w:rFonts w:ascii="Calibri" w:hAnsi="Calibri"/>
                <w:sz w:val="24"/>
                <w:szCs w:val="24"/>
              </w:rPr>
            </w:pPr>
          </w:p>
        </w:tc>
      </w:tr>
      <w:bookmarkEnd w:id="0"/>
      <w:tr w:rsidR="004D6A8E" w:rsidRPr="00533C3D" w14:paraId="5D5F6346" w14:textId="77777777" w:rsidTr="004D6DA8">
        <w:trPr>
          <w:cantSplit/>
        </w:trPr>
        <w:tc>
          <w:tcPr>
            <w:tcW w:w="993" w:type="dxa"/>
            <w:gridSpan w:val="2"/>
          </w:tcPr>
          <w:p w14:paraId="35F02A3D" w14:textId="37AEEBAE" w:rsidR="004D6A8E" w:rsidRPr="00533C3D" w:rsidRDefault="004D6A8E">
            <w:pPr>
              <w:rPr>
                <w:rFonts w:ascii="Calibri" w:hAnsi="Calibri"/>
                <w:b/>
                <w:bCs/>
                <w:sz w:val="24"/>
                <w:szCs w:val="24"/>
              </w:rPr>
            </w:pPr>
          </w:p>
        </w:tc>
        <w:tc>
          <w:tcPr>
            <w:tcW w:w="1314" w:type="dxa"/>
          </w:tcPr>
          <w:p w14:paraId="599147CA" w14:textId="77777777" w:rsidR="004D6A8E" w:rsidRPr="00533C3D" w:rsidRDefault="004D6A8E">
            <w:pPr>
              <w:rPr>
                <w:rFonts w:ascii="Calibri" w:hAnsi="Calibri"/>
                <w:sz w:val="24"/>
                <w:szCs w:val="24"/>
              </w:rPr>
            </w:pPr>
          </w:p>
        </w:tc>
        <w:tc>
          <w:tcPr>
            <w:tcW w:w="1187" w:type="dxa"/>
          </w:tcPr>
          <w:p w14:paraId="357C0439" w14:textId="77777777" w:rsidR="004D6A8E" w:rsidRPr="00533C3D" w:rsidRDefault="004D6A8E">
            <w:pPr>
              <w:rPr>
                <w:rFonts w:ascii="Calibri" w:hAnsi="Calibri"/>
                <w:sz w:val="24"/>
                <w:szCs w:val="24"/>
              </w:rPr>
            </w:pPr>
          </w:p>
        </w:tc>
        <w:tc>
          <w:tcPr>
            <w:tcW w:w="1466" w:type="dxa"/>
          </w:tcPr>
          <w:p w14:paraId="71BAD180" w14:textId="77777777" w:rsidR="004D6A8E" w:rsidRPr="00533C3D" w:rsidRDefault="004D6A8E">
            <w:pPr>
              <w:rPr>
                <w:rFonts w:ascii="Calibri" w:hAnsi="Calibri"/>
                <w:sz w:val="24"/>
                <w:szCs w:val="24"/>
              </w:rPr>
            </w:pPr>
          </w:p>
        </w:tc>
        <w:tc>
          <w:tcPr>
            <w:tcW w:w="1466" w:type="dxa"/>
          </w:tcPr>
          <w:p w14:paraId="270410B1" w14:textId="77777777" w:rsidR="004D6A8E" w:rsidRPr="00533C3D" w:rsidRDefault="004D6A8E">
            <w:pPr>
              <w:rPr>
                <w:rFonts w:ascii="Calibri" w:hAnsi="Calibri"/>
                <w:sz w:val="24"/>
                <w:szCs w:val="24"/>
              </w:rPr>
            </w:pPr>
          </w:p>
        </w:tc>
        <w:tc>
          <w:tcPr>
            <w:tcW w:w="3730" w:type="dxa"/>
          </w:tcPr>
          <w:p w14:paraId="62010D12" w14:textId="77777777" w:rsidR="004D6A8E" w:rsidRPr="00533C3D" w:rsidRDefault="004D6A8E">
            <w:pPr>
              <w:rPr>
                <w:rFonts w:ascii="Calibri" w:hAnsi="Calibri"/>
                <w:sz w:val="24"/>
                <w:szCs w:val="24"/>
              </w:rPr>
            </w:pPr>
          </w:p>
        </w:tc>
      </w:tr>
      <w:tr w:rsidR="004D6A8E" w:rsidRPr="00533C3D" w14:paraId="6EEA0A72" w14:textId="77777777" w:rsidTr="004D6DA8">
        <w:trPr>
          <w:cantSplit/>
        </w:trPr>
        <w:tc>
          <w:tcPr>
            <w:tcW w:w="993" w:type="dxa"/>
            <w:gridSpan w:val="2"/>
          </w:tcPr>
          <w:p w14:paraId="67E17DBE" w14:textId="572E42FF" w:rsidR="00F81553" w:rsidRPr="00533C3D" w:rsidRDefault="00F81553">
            <w:pPr>
              <w:rPr>
                <w:rFonts w:ascii="Calibri" w:hAnsi="Calibri"/>
                <w:sz w:val="24"/>
                <w:szCs w:val="24"/>
              </w:rPr>
            </w:pP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034"/>
            </w:tblGrid>
            <w:tr w:rsidR="004D6DA8" w14:paraId="68437155" w14:textId="77777777" w:rsidTr="004D6DA8">
              <w:trPr>
                <w:cantSplit/>
                <w:trHeight w:val="2496"/>
              </w:trPr>
              <w:tc>
                <w:tcPr>
                  <w:tcW w:w="9034" w:type="dxa"/>
                </w:tcPr>
                <w:p w14:paraId="4E4B7683" w14:textId="77777777" w:rsidR="004D6DA8" w:rsidRDefault="004D6DA8" w:rsidP="004D6DA8">
                  <w:pPr>
                    <w:rPr>
                      <w:rFonts w:ascii="Arial" w:hAnsi="Arial" w:cs="Arial"/>
                      <w:b/>
                      <w:sz w:val="20"/>
                      <w:lang w:eastAsia="en-GB"/>
                    </w:rPr>
                  </w:pPr>
                  <w:r>
                    <w:rPr>
                      <w:rFonts w:ascii="Brush Script MT" w:hAnsi="Brush Script MT"/>
                      <w:sz w:val="44"/>
                      <w:szCs w:val="44"/>
                    </w:rPr>
                    <w:t>Nicola Hopkins</w:t>
                  </w:r>
                </w:p>
                <w:p w14:paraId="400E5383" w14:textId="77777777" w:rsidR="004D6DA8" w:rsidRDefault="004D6DA8" w:rsidP="004D6DA8">
                  <w:pPr>
                    <w:rPr>
                      <w:rFonts w:ascii="Arial" w:hAnsi="Arial" w:cs="Arial"/>
                    </w:rPr>
                  </w:pPr>
                </w:p>
                <w:p w14:paraId="00A68CDB" w14:textId="77777777" w:rsidR="004D6DA8" w:rsidRDefault="004D6DA8" w:rsidP="004D6DA8">
                  <w:pPr>
                    <w:rPr>
                      <w:rFonts w:ascii="Arial" w:hAnsi="Arial" w:cs="Arial"/>
                    </w:rPr>
                  </w:pPr>
                </w:p>
                <w:p w14:paraId="10764CE2" w14:textId="77777777" w:rsidR="004D6DA8" w:rsidRDefault="004D6DA8" w:rsidP="004D6DA8">
                  <w:pPr>
                    <w:rPr>
                      <w:rFonts w:ascii="Arial" w:hAnsi="Arial" w:cs="Arial"/>
                    </w:rPr>
                  </w:pPr>
                  <w:r>
                    <w:rPr>
                      <w:rFonts w:ascii="Arial" w:hAnsi="Arial" w:cs="Arial"/>
                    </w:rPr>
                    <w:t>NICOLA HOPKINS</w:t>
                  </w:r>
                </w:p>
                <w:p w14:paraId="150B297E" w14:textId="25702ABC" w:rsidR="004D6DA8" w:rsidRPr="000043C6" w:rsidRDefault="004D6DA8" w:rsidP="004D6DA8">
                  <w:pPr>
                    <w:rPr>
                      <w:rFonts w:ascii="Calibri" w:hAnsi="Calibri" w:cs="Calibri"/>
                    </w:rPr>
                  </w:pPr>
                  <w:r>
                    <w:rPr>
                      <w:rFonts w:ascii="Arial" w:hAnsi="Arial" w:cs="Arial"/>
                    </w:rPr>
                    <w:t>DIRECTOR OF ECONOMIC DEVELOPMENT AND PLANNING</w:t>
                  </w:r>
                </w:p>
              </w:tc>
            </w:tr>
            <w:tr w:rsidR="00793BBA" w14:paraId="0CD9A7BD" w14:textId="77777777" w:rsidTr="004D6DA8">
              <w:trPr>
                <w:cantSplit/>
              </w:trPr>
              <w:tc>
                <w:tcPr>
                  <w:tcW w:w="9034" w:type="dxa"/>
                </w:tcPr>
                <w:p w14:paraId="055444A2" w14:textId="77777777" w:rsidR="00793BBA" w:rsidRDefault="00793BBA" w:rsidP="00793BBA">
                  <w:pPr>
                    <w:rPr>
                      <w:rFonts w:ascii="Calibri" w:hAnsi="Calibri"/>
                      <w:sz w:val="24"/>
                      <w:szCs w:val="24"/>
                    </w:rPr>
                  </w:pPr>
                </w:p>
              </w:tc>
            </w:tr>
          </w:tbl>
          <w:p w14:paraId="1504A992" w14:textId="77777777" w:rsidR="004D6A8E" w:rsidRPr="00533C3D" w:rsidRDefault="004D6A8E">
            <w:pPr>
              <w:rPr>
                <w:rFonts w:ascii="Calibri" w:hAnsi="Calibri"/>
                <w:sz w:val="24"/>
                <w:szCs w:val="24"/>
              </w:rPr>
            </w:pPr>
          </w:p>
        </w:tc>
      </w:tr>
    </w:tbl>
    <w:p w14:paraId="132C0CD0"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1BF44023" w14:textId="77777777" w:rsidR="005327E5" w:rsidRDefault="005327E5" w:rsidP="005327E5">
      <w:pPr>
        <w:pStyle w:val="TableText"/>
        <w:rPr>
          <w:rFonts w:ascii="Calibri" w:hAnsi="Calibri" w:cs="Calibri"/>
        </w:rPr>
      </w:pPr>
    </w:p>
    <w:p w14:paraId="044D3784" w14:textId="77777777" w:rsidR="001E50F1" w:rsidRDefault="001E50F1" w:rsidP="001E50F1">
      <w:pPr>
        <w:rPr>
          <w:rFonts w:ascii="Calibri" w:hAnsi="Calibri" w:cs="Calibri"/>
          <w:b/>
          <w:bCs/>
          <w:szCs w:val="22"/>
        </w:rPr>
      </w:pPr>
      <w:r>
        <w:rPr>
          <w:rFonts w:ascii="Calibri" w:hAnsi="Calibri" w:cs="Calibri"/>
          <w:b/>
          <w:bCs/>
          <w:szCs w:val="22"/>
        </w:rPr>
        <w:t xml:space="preserve">Right of Appeal </w:t>
      </w:r>
    </w:p>
    <w:p w14:paraId="21576A4B" w14:textId="77777777" w:rsidR="001E50F1" w:rsidRDefault="001E50F1" w:rsidP="001E50F1">
      <w:pPr>
        <w:rPr>
          <w:rFonts w:ascii="Calibri" w:hAnsi="Calibri" w:cs="Calibri"/>
          <w:b/>
          <w:bCs/>
          <w:szCs w:val="22"/>
        </w:rPr>
      </w:pPr>
    </w:p>
    <w:p w14:paraId="31958096" w14:textId="77777777" w:rsidR="001E50F1" w:rsidRDefault="001E50F1" w:rsidP="001E50F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F72BCF4" w14:textId="77777777" w:rsidR="001E50F1" w:rsidRDefault="001E50F1" w:rsidP="001E50F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7FC7BAE6"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C59F6BA"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25B0A13" w14:textId="77777777" w:rsidR="001E50F1" w:rsidRDefault="001E50F1" w:rsidP="001E50F1">
      <w:pPr>
        <w:rPr>
          <w:rFonts w:ascii="Calibri" w:hAnsi="Calibri" w:cs="Calibri"/>
          <w:szCs w:val="22"/>
        </w:rPr>
      </w:pPr>
    </w:p>
    <w:p w14:paraId="499E3FD6" w14:textId="77777777" w:rsidR="001E50F1" w:rsidRDefault="001E50F1" w:rsidP="001E50F1">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703D2C7" w14:textId="77777777" w:rsidR="001E50F1" w:rsidRDefault="001E50F1" w:rsidP="001E50F1">
      <w:pPr>
        <w:rPr>
          <w:rFonts w:ascii="Calibri" w:hAnsi="Calibri" w:cs="Calibri"/>
          <w:szCs w:val="22"/>
        </w:rPr>
      </w:pPr>
    </w:p>
    <w:p w14:paraId="48B9F48F" w14:textId="77777777" w:rsidR="001E50F1" w:rsidRDefault="001E50F1" w:rsidP="001E50F1">
      <w:pPr>
        <w:rPr>
          <w:rFonts w:ascii="Calibri" w:hAnsi="Calibri" w:cs="Calibri"/>
          <w:b/>
          <w:bCs/>
          <w:szCs w:val="22"/>
        </w:rPr>
      </w:pPr>
      <w:r>
        <w:rPr>
          <w:rFonts w:ascii="Calibri" w:hAnsi="Calibri" w:cs="Calibri"/>
          <w:b/>
          <w:bCs/>
          <w:szCs w:val="22"/>
        </w:rPr>
        <w:t xml:space="preserve">Purchase Notices </w:t>
      </w:r>
    </w:p>
    <w:p w14:paraId="20E7EABE" w14:textId="77777777" w:rsidR="001E50F1" w:rsidRDefault="001E50F1" w:rsidP="001E50F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C2537DD" w14:textId="77777777" w:rsidR="004D6A8E" w:rsidRDefault="004D6A8E">
      <w:pPr>
        <w:pStyle w:val="TableText"/>
      </w:pPr>
    </w:p>
    <w:sectPr w:rsidR="004D6A8E">
      <w:headerReference w:type="default" r:id="rId8"/>
      <w:footerReference w:type="default" r:id="rId9"/>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F3D6C" w14:textId="77777777" w:rsidR="005375DB" w:rsidRDefault="005375DB">
      <w:r>
        <w:separator/>
      </w:r>
    </w:p>
  </w:endnote>
  <w:endnote w:type="continuationSeparator" w:id="0">
    <w:p w14:paraId="6B99F7CE" w14:textId="77777777" w:rsidR="005375DB" w:rsidRDefault="00537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26374"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C43C8" w14:textId="77777777" w:rsidR="005375DB" w:rsidRDefault="005375DB">
      <w:r>
        <w:separator/>
      </w:r>
    </w:p>
  </w:footnote>
  <w:footnote w:type="continuationSeparator" w:id="0">
    <w:p w14:paraId="2B345837" w14:textId="77777777" w:rsidR="005375DB" w:rsidRDefault="00537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1BC15"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0A2957FC"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6F2116D1" w14:textId="77777777" w:rsidR="004D6A8E" w:rsidRPr="00533C3D" w:rsidRDefault="004D6A8E">
    <w:pPr>
      <w:pStyle w:val="DefaultText"/>
      <w:rPr>
        <w:rFonts w:ascii="Calibri" w:hAnsi="Calibri"/>
        <w:sz w:val="24"/>
        <w:szCs w:val="24"/>
      </w:rPr>
    </w:pPr>
  </w:p>
  <w:p w14:paraId="63753993" w14:textId="38C5A112"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5375DB">
      <w:rPr>
        <w:rFonts w:ascii="Calibri" w:hAnsi="Calibri"/>
        <w:b/>
        <w:sz w:val="24"/>
        <w:szCs w:val="24"/>
      </w:rPr>
      <w:t>3/2024/0727</w:t>
    </w:r>
    <w:r w:rsidRPr="00533C3D">
      <w:rPr>
        <w:rFonts w:ascii="Calibri" w:hAnsi="Calibri"/>
        <w:b/>
        <w:sz w:val="24"/>
        <w:szCs w:val="24"/>
      </w:rPr>
      <w:t xml:space="preserve">                       DECISION DATE:</w:t>
    </w:r>
    <w:r w:rsidR="004D6DA8">
      <w:rPr>
        <w:rFonts w:ascii="Calibri" w:hAnsi="Calibri"/>
        <w:b/>
        <w:sz w:val="24"/>
        <w:szCs w:val="24"/>
      </w:rPr>
      <w:t xml:space="preserve">  22 October 2024</w:t>
    </w:r>
  </w:p>
  <w:p w14:paraId="232E9ABD"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DB"/>
    <w:rsid w:val="000043C6"/>
    <w:rsid w:val="000B583D"/>
    <w:rsid w:val="000B5AE4"/>
    <w:rsid w:val="001E50F1"/>
    <w:rsid w:val="0027450C"/>
    <w:rsid w:val="00280C79"/>
    <w:rsid w:val="002B298C"/>
    <w:rsid w:val="003116C7"/>
    <w:rsid w:val="004D6A8E"/>
    <w:rsid w:val="004D6DA8"/>
    <w:rsid w:val="005327E5"/>
    <w:rsid w:val="00533C3D"/>
    <w:rsid w:val="005375DB"/>
    <w:rsid w:val="007448F2"/>
    <w:rsid w:val="00793BBA"/>
    <w:rsid w:val="007D7A7F"/>
    <w:rsid w:val="008001EE"/>
    <w:rsid w:val="008B1E49"/>
    <w:rsid w:val="008C2A1A"/>
    <w:rsid w:val="008E5B94"/>
    <w:rsid w:val="00947DA1"/>
    <w:rsid w:val="009D443A"/>
    <w:rsid w:val="009F4657"/>
    <w:rsid w:val="00AB36DC"/>
    <w:rsid w:val="00B676C4"/>
    <w:rsid w:val="00B70E27"/>
    <w:rsid w:val="00BD6012"/>
    <w:rsid w:val="00BF398E"/>
    <w:rsid w:val="00BF7ED8"/>
    <w:rsid w:val="00C85FCA"/>
    <w:rsid w:val="00E61BAB"/>
    <w:rsid w:val="00F81553"/>
    <w:rsid w:val="00FE2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F0ADA"/>
  <w15:chartTrackingRefBased/>
  <w15:docId w15:val="{609D150E-E126-4AAF-A4DE-6AD55805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459496304">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925</Words>
  <Characters>5096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6009</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1900-01-01T00:00:00Z</cp:lastPrinted>
  <dcterms:created xsi:type="dcterms:W3CDTF">2024-10-22T10:43:00Z</dcterms:created>
  <dcterms:modified xsi:type="dcterms:W3CDTF">2024-10-22T10:43:00Z</dcterms:modified>
</cp:coreProperties>
</file>