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D757B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757B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1CBD0F7" w:rsidR="00837F4F" w:rsidRPr="00D2449B" w:rsidRDefault="00ED1E9C"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822D1E6" w:rsidR="00837F4F" w:rsidRPr="00D2449B" w:rsidRDefault="001B60A9" w:rsidP="00D2449B">
            <w:pPr>
              <w:jc w:val="center"/>
              <w:rPr>
                <w:rFonts w:ascii="Calibri" w:hAnsi="Calibri"/>
                <w:b/>
                <w:szCs w:val="22"/>
              </w:rPr>
            </w:pPr>
            <w:r>
              <w:rPr>
                <w:rFonts w:ascii="Calibri" w:hAnsi="Calibri"/>
                <w:b/>
                <w:szCs w:val="22"/>
              </w:rPr>
              <w:t>03/04/25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9EF744D" w:rsidR="00837F4F" w:rsidRPr="00D2449B" w:rsidRDefault="00D757B6"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F757CF8" w:rsidR="00837F4F" w:rsidRPr="00D2449B" w:rsidRDefault="00D757B6" w:rsidP="00D2449B">
            <w:pPr>
              <w:jc w:val="center"/>
              <w:rPr>
                <w:rFonts w:ascii="Calibri" w:hAnsi="Calibri"/>
                <w:b/>
                <w:szCs w:val="22"/>
              </w:rPr>
            </w:pPr>
            <w:r>
              <w:rPr>
                <w:rFonts w:ascii="Calibri" w:hAnsi="Calibri"/>
                <w:b/>
                <w:szCs w:val="22"/>
              </w:rPr>
              <w:t>03/04/25</w:t>
            </w:r>
          </w:p>
        </w:tc>
      </w:tr>
      <w:tr w:rsidR="004A5EA9" w:rsidRPr="00D2449B" w14:paraId="2094A164" w14:textId="77777777" w:rsidTr="00D757B6">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757B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0F84460" w:rsidR="004A5EA9" w:rsidRPr="00250879" w:rsidRDefault="00ED1E9C" w:rsidP="008542DE">
            <w:pPr>
              <w:rPr>
                <w:rFonts w:ascii="Calibri" w:hAnsi="Calibri"/>
                <w:color w:val="548DD4" w:themeColor="text2" w:themeTint="99"/>
                <w:szCs w:val="22"/>
              </w:rPr>
            </w:pPr>
            <w:r>
              <w:rPr>
                <w:rFonts w:ascii="Calibri" w:hAnsi="Calibri"/>
                <w:szCs w:val="22"/>
              </w:rPr>
              <w:t>3/2024/0774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757B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81D3405" w:rsidR="00824DB6" w:rsidRPr="00C0704D" w:rsidRDefault="00ED1E9C" w:rsidP="002C6277">
            <w:pPr>
              <w:rPr>
                <w:rFonts w:ascii="Calibri" w:hAnsi="Calibri"/>
                <w:szCs w:val="22"/>
              </w:rPr>
            </w:pPr>
            <w:r w:rsidRPr="00ED1E9C">
              <w:rPr>
                <w:rFonts w:ascii="Calibri" w:hAnsi="Calibri"/>
                <w:szCs w:val="22"/>
              </w:rPr>
              <w:t>28/02/25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D6BCE4A" w:rsidR="00824DB6" w:rsidRPr="00C0704D" w:rsidRDefault="00ED1E9C" w:rsidP="002C6277">
            <w:pPr>
              <w:rPr>
                <w:rFonts w:ascii="Calibri" w:hAnsi="Calibri"/>
                <w:szCs w:val="22"/>
              </w:rPr>
            </w:pPr>
            <w:r w:rsidRPr="00ED1E9C">
              <w:rPr>
                <w:rFonts w:ascii="Calibri" w:hAnsi="Calibri"/>
                <w:szCs w:val="22"/>
              </w:rPr>
              <w:t>28/02/25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757B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348EAB9" w:rsidR="004A5EA9" w:rsidRPr="00250879" w:rsidRDefault="00ED1E9C" w:rsidP="00811771">
            <w:pPr>
              <w:rPr>
                <w:rFonts w:ascii="Calibri" w:hAnsi="Calibri"/>
                <w:color w:val="548DD4" w:themeColor="text2" w:themeTint="99"/>
                <w:szCs w:val="22"/>
              </w:rPr>
            </w:pPr>
            <w:r w:rsidRPr="00ED1E9C">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757B6">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D757B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757B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4BFA118" w:rsidR="004A5EA9" w:rsidRPr="002C6277" w:rsidRDefault="00ED1E9C">
            <w:pPr>
              <w:rPr>
                <w:rFonts w:ascii="Calibri" w:hAnsi="Calibri"/>
                <w:szCs w:val="22"/>
              </w:rPr>
            </w:pPr>
            <w:r>
              <w:rPr>
                <w:rFonts w:ascii="Calibri" w:hAnsi="Calibri"/>
                <w:szCs w:val="22"/>
              </w:rPr>
              <w:t xml:space="preserve">Proposed conversion of garage to habitable room with first floor extension over. Proposed new roof including hip to gable and increase in eaves and ridge height. New dormers and rooflights to front and rear and new peak roof to front with new cladding. </w:t>
            </w:r>
          </w:p>
        </w:tc>
      </w:tr>
      <w:tr w:rsidR="002A01CF" w:rsidRPr="00D2449B" w14:paraId="52988241" w14:textId="77777777" w:rsidTr="00D757B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4D12BF0" w:rsidR="002A01CF" w:rsidRPr="002C6277" w:rsidRDefault="00ED1E9C" w:rsidP="00A42E82">
            <w:pPr>
              <w:rPr>
                <w:rFonts w:ascii="Calibri" w:hAnsi="Calibri"/>
                <w:szCs w:val="22"/>
              </w:rPr>
            </w:pPr>
            <w:r>
              <w:rPr>
                <w:rFonts w:ascii="Calibri" w:hAnsi="Calibri"/>
                <w:szCs w:val="22"/>
              </w:rPr>
              <w:t xml:space="preserve">Kenwood, 162 Whalley Road, Wilpshire, BB1 9LJ. </w:t>
            </w:r>
          </w:p>
        </w:tc>
      </w:tr>
      <w:tr w:rsidR="00A95D89" w:rsidRPr="00D2449B" w14:paraId="3FB99B2E" w14:textId="77777777" w:rsidTr="00D757B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757B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757B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B94A699" w:rsidR="002A01CF" w:rsidRPr="00ED1E9C" w:rsidRDefault="00ED1E9C">
            <w:pPr>
              <w:rPr>
                <w:rFonts w:ascii="Calibri" w:hAnsi="Calibri"/>
                <w:bCs/>
                <w:szCs w:val="22"/>
              </w:rPr>
            </w:pPr>
            <w:r>
              <w:rPr>
                <w:rFonts w:ascii="Calibri" w:hAnsi="Calibri"/>
                <w:bCs/>
                <w:szCs w:val="22"/>
              </w:rPr>
              <w:t>A consultation response from Wilpshire Parish Council was received on 6</w:t>
            </w:r>
            <w:r w:rsidRPr="00ED1E9C">
              <w:rPr>
                <w:rFonts w:ascii="Calibri" w:hAnsi="Calibri"/>
                <w:bCs/>
                <w:szCs w:val="22"/>
                <w:vertAlign w:val="superscript"/>
              </w:rPr>
              <w:t>th</w:t>
            </w:r>
            <w:r>
              <w:rPr>
                <w:rFonts w:ascii="Calibri" w:hAnsi="Calibri"/>
                <w:bCs/>
                <w:szCs w:val="22"/>
              </w:rPr>
              <w:t xml:space="preserve"> March raising no objection to the proposed development. </w:t>
            </w:r>
          </w:p>
        </w:tc>
      </w:tr>
      <w:tr w:rsidR="00C618DB" w:rsidRPr="00D2449B" w14:paraId="639E958B" w14:textId="77777777" w:rsidTr="00D757B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757B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757B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88513E7" w:rsidR="002A01CF" w:rsidRPr="00ED1E9C" w:rsidRDefault="00ED1E9C">
            <w:pPr>
              <w:rPr>
                <w:rFonts w:ascii="Calibri" w:hAnsi="Calibri"/>
                <w:bCs/>
                <w:szCs w:val="22"/>
              </w:rPr>
            </w:pPr>
            <w:r>
              <w:rPr>
                <w:rFonts w:ascii="Calibri" w:hAnsi="Calibri"/>
                <w:bCs/>
                <w:szCs w:val="22"/>
              </w:rPr>
              <w:t xml:space="preserve">No objection subject to conditions. </w:t>
            </w:r>
          </w:p>
        </w:tc>
      </w:tr>
      <w:tr w:rsidR="00C0704D" w:rsidRPr="00D2449B" w14:paraId="62663AAF" w14:textId="77777777" w:rsidTr="00D757B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D757B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757B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65FF2FA" w:rsidR="00C0704D" w:rsidRPr="00C0704D" w:rsidRDefault="00ED1E9C"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D757B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757B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757B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F03B116" w14:textId="77777777" w:rsidR="00992C6F" w:rsidRDefault="00992C6F" w:rsidP="00992C6F">
            <w:pPr>
              <w:pStyle w:val="PLANNING"/>
              <w:rPr>
                <w:rFonts w:ascii="Calibri" w:hAnsi="Calibri"/>
                <w:szCs w:val="22"/>
              </w:rPr>
            </w:pPr>
            <w:r>
              <w:rPr>
                <w:rFonts w:ascii="Calibri" w:hAnsi="Calibri"/>
                <w:szCs w:val="22"/>
              </w:rPr>
              <w:t xml:space="preserve">Key Statement EN1: </w:t>
            </w:r>
            <w:r>
              <w:rPr>
                <w:rFonts w:ascii="Calibri" w:hAnsi="Calibri"/>
                <w:szCs w:val="22"/>
              </w:rPr>
              <w:tab/>
              <w:t>Green Belt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E4E1135" w14:textId="3EFD0BCC" w:rsidR="00992C6F" w:rsidRPr="00C618DB"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757B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44004BB4" w:rsidR="0046548C" w:rsidRDefault="00ED1E9C" w:rsidP="00C0704D">
            <w:pPr>
              <w:pStyle w:val="PLANNING"/>
              <w:rPr>
                <w:rFonts w:ascii="Calibri" w:hAnsi="Calibri"/>
                <w:szCs w:val="22"/>
              </w:rPr>
            </w:pPr>
            <w:r>
              <w:rPr>
                <w:rFonts w:ascii="Calibri" w:hAnsi="Calibri"/>
                <w:szCs w:val="22"/>
              </w:rPr>
              <w:t>6/9/735:</w:t>
            </w:r>
            <w:r w:rsidR="006B251E">
              <w:rPr>
                <w:rFonts w:ascii="Calibri" w:hAnsi="Calibri"/>
                <w:szCs w:val="22"/>
              </w:rPr>
              <w:t xml:space="preserve"> Proposed detached bungalow (Approved). </w:t>
            </w:r>
          </w:p>
          <w:p w14:paraId="17147D50" w14:textId="1B19B3D1" w:rsidR="0046548C" w:rsidRPr="00D2449B" w:rsidRDefault="0046548C" w:rsidP="006B251E">
            <w:pPr>
              <w:pStyle w:val="PLANNING"/>
              <w:rPr>
                <w:rFonts w:ascii="Calibri" w:hAnsi="Calibri"/>
                <w:b/>
                <w:bCs/>
                <w:szCs w:val="22"/>
              </w:rPr>
            </w:pPr>
          </w:p>
        </w:tc>
      </w:tr>
      <w:tr w:rsidR="00C0704D" w:rsidRPr="00D2449B" w14:paraId="6AAC3B0A" w14:textId="77777777" w:rsidTr="00D757B6">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757B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757B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D1B0E19" w14:textId="77777777" w:rsidR="00C0704D" w:rsidRDefault="004241C2"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bungalow dwelling known as Kenwood, 1</w:t>
            </w:r>
            <w:r w:rsidR="00C422BE">
              <w:rPr>
                <w:rFonts w:ascii="Calibri" w:hAnsi="Calibri"/>
                <w:bCs/>
                <w:szCs w:val="22"/>
              </w:rPr>
              <w:t>62</w:t>
            </w:r>
            <w:r>
              <w:rPr>
                <w:rFonts w:ascii="Calibri" w:hAnsi="Calibri"/>
                <w:bCs/>
                <w:szCs w:val="22"/>
              </w:rPr>
              <w:t xml:space="preserve"> Whalley Road. The property comprises </w:t>
            </w:r>
            <w:r w:rsidR="00C422BE">
              <w:rPr>
                <w:rFonts w:ascii="Calibri" w:hAnsi="Calibri"/>
                <w:bCs/>
                <w:szCs w:val="22"/>
              </w:rPr>
              <w:t xml:space="preserve">brickwork to the external elevations and slate roof tiles and benefits from an existing integral, flat roof garage. The site to which the proposal relates is located just outside the defined settlement area of Wilpshire and on land designated as Green Belt. </w:t>
            </w:r>
          </w:p>
          <w:p w14:paraId="62370E9F" w14:textId="7DF87069" w:rsidR="00C422BE" w:rsidRPr="006C2BFA" w:rsidRDefault="00C422BE"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D757B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C161C6" w:rsidRDefault="00C0704D" w:rsidP="00440CB6">
            <w:pPr>
              <w:pStyle w:val="Header"/>
              <w:tabs>
                <w:tab w:val="clear" w:pos="4153"/>
                <w:tab w:val="clear" w:pos="8306"/>
              </w:tabs>
              <w:jc w:val="both"/>
              <w:rPr>
                <w:rFonts w:ascii="Calibri" w:hAnsi="Calibri"/>
                <w:b/>
                <w:szCs w:val="22"/>
              </w:rPr>
            </w:pPr>
            <w:r w:rsidRPr="00C161C6">
              <w:rPr>
                <w:rFonts w:ascii="Calibri" w:hAnsi="Calibri"/>
                <w:b/>
                <w:szCs w:val="22"/>
              </w:rPr>
              <w:lastRenderedPageBreak/>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B14413B" w14:textId="52B10A93" w:rsidR="005C6011" w:rsidRDefault="00C422BE"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conversion of the existing garage with first floor extension above, replacement roof including hip to gable and increase in eaves and ridge height, </w:t>
            </w:r>
            <w:r w:rsidR="005C6011">
              <w:rPr>
                <w:rFonts w:ascii="Calibri" w:hAnsi="Calibri"/>
                <w:bCs/>
                <w:szCs w:val="22"/>
              </w:rPr>
              <w:t xml:space="preserve">a new </w:t>
            </w:r>
            <w:r w:rsidR="00BE4C44">
              <w:rPr>
                <w:rFonts w:ascii="Calibri" w:hAnsi="Calibri"/>
                <w:bCs/>
                <w:szCs w:val="22"/>
              </w:rPr>
              <w:t>gable</w:t>
            </w:r>
            <w:r w:rsidR="005C6011">
              <w:rPr>
                <w:rFonts w:ascii="Calibri" w:hAnsi="Calibri"/>
                <w:bCs/>
                <w:szCs w:val="22"/>
              </w:rPr>
              <w:t xml:space="preserve"> element</w:t>
            </w:r>
            <w:r w:rsidR="00BE4C44">
              <w:rPr>
                <w:rFonts w:ascii="Calibri" w:hAnsi="Calibri"/>
                <w:bCs/>
                <w:szCs w:val="22"/>
              </w:rPr>
              <w:t xml:space="preserve">, </w:t>
            </w:r>
            <w:r w:rsidR="005C6011">
              <w:rPr>
                <w:rFonts w:ascii="Calibri" w:hAnsi="Calibri"/>
                <w:bCs/>
                <w:szCs w:val="22"/>
              </w:rPr>
              <w:t xml:space="preserve">2no. </w:t>
            </w:r>
            <w:r>
              <w:rPr>
                <w:rFonts w:ascii="Calibri" w:hAnsi="Calibri"/>
                <w:bCs/>
                <w:szCs w:val="22"/>
              </w:rPr>
              <w:t>dormer</w:t>
            </w:r>
            <w:r w:rsidR="005C6011">
              <w:rPr>
                <w:rFonts w:ascii="Calibri" w:hAnsi="Calibri"/>
                <w:bCs/>
                <w:szCs w:val="22"/>
              </w:rPr>
              <w:t xml:space="preserve"> windows and 2no.</w:t>
            </w:r>
            <w:r>
              <w:rPr>
                <w:rFonts w:ascii="Calibri" w:hAnsi="Calibri"/>
                <w:bCs/>
                <w:szCs w:val="22"/>
              </w:rPr>
              <w:t xml:space="preserve"> rooflights to the front</w:t>
            </w:r>
            <w:r w:rsidR="005C6011">
              <w:rPr>
                <w:rFonts w:ascii="Calibri" w:hAnsi="Calibri"/>
                <w:bCs/>
                <w:szCs w:val="22"/>
              </w:rPr>
              <w:t xml:space="preserve"> elevation and 3no. dormer windows and 1no. rooflight to the rear. </w:t>
            </w:r>
          </w:p>
          <w:p w14:paraId="07E59195" w14:textId="77777777" w:rsidR="005C6011" w:rsidRDefault="005C6011" w:rsidP="00440CB6">
            <w:pPr>
              <w:pStyle w:val="Header"/>
              <w:tabs>
                <w:tab w:val="clear" w:pos="4153"/>
                <w:tab w:val="clear" w:pos="8306"/>
              </w:tabs>
              <w:jc w:val="both"/>
              <w:rPr>
                <w:rFonts w:ascii="Calibri" w:hAnsi="Calibri"/>
                <w:bCs/>
                <w:szCs w:val="22"/>
              </w:rPr>
            </w:pPr>
          </w:p>
          <w:p w14:paraId="3990F19D" w14:textId="2CAEB982" w:rsidR="005C6011" w:rsidRDefault="005C6011" w:rsidP="00440CB6">
            <w:pPr>
              <w:pStyle w:val="Header"/>
              <w:tabs>
                <w:tab w:val="clear" w:pos="4153"/>
                <w:tab w:val="clear" w:pos="8306"/>
              </w:tabs>
              <w:jc w:val="both"/>
              <w:rPr>
                <w:rFonts w:ascii="Calibri" w:hAnsi="Calibri"/>
                <w:bCs/>
                <w:szCs w:val="22"/>
              </w:rPr>
            </w:pPr>
            <w:r>
              <w:rPr>
                <w:rFonts w:ascii="Calibri" w:hAnsi="Calibri"/>
                <w:bCs/>
                <w:szCs w:val="22"/>
              </w:rPr>
              <w:t xml:space="preserve">As part of the garage conversion, 1no. </w:t>
            </w:r>
            <w:r w:rsidR="00D03187">
              <w:rPr>
                <w:rFonts w:ascii="Calibri" w:hAnsi="Calibri"/>
                <w:bCs/>
                <w:szCs w:val="22"/>
              </w:rPr>
              <w:t xml:space="preserve">additional </w:t>
            </w:r>
            <w:r>
              <w:rPr>
                <w:rFonts w:ascii="Calibri" w:hAnsi="Calibri"/>
                <w:bCs/>
                <w:szCs w:val="22"/>
              </w:rPr>
              <w:t>window opening would be installed to both the front</w:t>
            </w:r>
            <w:r w:rsidR="00D03187">
              <w:rPr>
                <w:rFonts w:ascii="Calibri" w:hAnsi="Calibri"/>
                <w:bCs/>
                <w:szCs w:val="22"/>
              </w:rPr>
              <w:t xml:space="preserve">, </w:t>
            </w:r>
            <w:r>
              <w:rPr>
                <w:rFonts w:ascii="Calibri" w:hAnsi="Calibri"/>
                <w:bCs/>
                <w:szCs w:val="22"/>
              </w:rPr>
              <w:t xml:space="preserve">rear </w:t>
            </w:r>
            <w:r w:rsidR="00D03187">
              <w:rPr>
                <w:rFonts w:ascii="Calibri" w:hAnsi="Calibri"/>
                <w:bCs/>
                <w:szCs w:val="22"/>
              </w:rPr>
              <w:t xml:space="preserve">and side </w:t>
            </w:r>
            <w:r>
              <w:rPr>
                <w:rFonts w:ascii="Calibri" w:hAnsi="Calibri"/>
                <w:bCs/>
                <w:szCs w:val="22"/>
              </w:rPr>
              <w:t>elevation</w:t>
            </w:r>
            <w:r w:rsidR="00D03187">
              <w:rPr>
                <w:rFonts w:ascii="Calibri" w:hAnsi="Calibri"/>
                <w:bCs/>
                <w:szCs w:val="22"/>
              </w:rPr>
              <w:t>s</w:t>
            </w:r>
            <w:r>
              <w:rPr>
                <w:rFonts w:ascii="Calibri" w:hAnsi="Calibri"/>
                <w:bCs/>
                <w:szCs w:val="22"/>
              </w:rPr>
              <w:t xml:space="preserve">, while the proposed first floor extension above would </w:t>
            </w:r>
            <w:r w:rsidR="00D03187">
              <w:rPr>
                <w:rFonts w:ascii="Calibri" w:hAnsi="Calibri"/>
                <w:bCs/>
                <w:szCs w:val="22"/>
              </w:rPr>
              <w:t xml:space="preserve">feature a </w:t>
            </w:r>
            <w:r>
              <w:rPr>
                <w:rFonts w:ascii="Calibri" w:hAnsi="Calibri"/>
                <w:bCs/>
                <w:szCs w:val="22"/>
              </w:rPr>
              <w:t xml:space="preserve">pitched roof form measuring 3m to the eaves and 7m to the ridge, to match the replacement roof proposed to the main dwellinghouse. </w:t>
            </w:r>
          </w:p>
          <w:p w14:paraId="518FB216" w14:textId="77777777" w:rsidR="00D03187" w:rsidRDefault="00D03187" w:rsidP="00440CB6">
            <w:pPr>
              <w:pStyle w:val="Header"/>
              <w:tabs>
                <w:tab w:val="clear" w:pos="4153"/>
                <w:tab w:val="clear" w:pos="8306"/>
              </w:tabs>
              <w:jc w:val="both"/>
              <w:rPr>
                <w:rFonts w:ascii="Calibri" w:hAnsi="Calibri"/>
                <w:bCs/>
                <w:szCs w:val="22"/>
              </w:rPr>
            </w:pPr>
          </w:p>
          <w:p w14:paraId="44436A5C" w14:textId="2944A4ED" w:rsidR="00D03187" w:rsidRDefault="00D03187"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dormer windows would project 2.9m from the roof slope of the dwellinghouse with a maximum width and height of 2.7m and 2.4m respectively. Fenestration alterations are also proposed to both the front and rear elevations of the existing dwellinghouse. </w:t>
            </w:r>
          </w:p>
          <w:p w14:paraId="660B2CFC" w14:textId="624F8210" w:rsidR="00C422BE" w:rsidRDefault="00C422BE" w:rsidP="00440CB6">
            <w:pPr>
              <w:pStyle w:val="Header"/>
              <w:tabs>
                <w:tab w:val="clear" w:pos="4153"/>
                <w:tab w:val="clear" w:pos="8306"/>
              </w:tabs>
              <w:jc w:val="both"/>
              <w:rPr>
                <w:rFonts w:ascii="Calibri" w:hAnsi="Calibri"/>
                <w:bCs/>
                <w:szCs w:val="22"/>
              </w:rPr>
            </w:pPr>
          </w:p>
          <w:p w14:paraId="7D281A01" w14:textId="7834C5D0" w:rsidR="00D03187" w:rsidRPr="00C422BE" w:rsidRDefault="00D03187" w:rsidP="00440CB6">
            <w:pPr>
              <w:pStyle w:val="Header"/>
              <w:tabs>
                <w:tab w:val="clear" w:pos="4153"/>
                <w:tab w:val="clear" w:pos="8306"/>
              </w:tabs>
              <w:jc w:val="both"/>
              <w:rPr>
                <w:rFonts w:ascii="Calibri" w:hAnsi="Calibri"/>
                <w:bCs/>
                <w:szCs w:val="22"/>
              </w:rPr>
            </w:pPr>
            <w:r>
              <w:rPr>
                <w:rFonts w:ascii="Calibri" w:hAnsi="Calibri"/>
                <w:bCs/>
                <w:szCs w:val="22"/>
              </w:rPr>
              <w:t xml:space="preserve">With respect to materiality, the proposed development would be finished in render and dark grey cladding to the external elevations and natural slate roof tiles. </w:t>
            </w:r>
          </w:p>
          <w:p w14:paraId="1B20488F" w14:textId="77777777" w:rsidR="00C0704D" w:rsidRPr="00D54E67" w:rsidRDefault="00C0704D" w:rsidP="002F2580">
            <w:pPr>
              <w:rPr>
                <w:rFonts w:ascii="Calibri" w:hAnsi="Calibri"/>
                <w:szCs w:val="22"/>
              </w:rPr>
            </w:pPr>
          </w:p>
        </w:tc>
      </w:tr>
      <w:tr w:rsidR="0046548C" w:rsidRPr="00D2449B" w14:paraId="06BBE02F" w14:textId="77777777" w:rsidTr="00D757B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E764044" w14:textId="77777777" w:rsidR="005D2E77" w:rsidRDefault="005D2E77" w:rsidP="005D2E77">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lies within the designated Green Belt and therefore Key Statement EN1 of the Core Strategy and national Green Belt policy contained within the National Planning Policy Framework (NPPF) is engaged. </w:t>
            </w:r>
          </w:p>
          <w:p w14:paraId="2AEB7094" w14:textId="77777777" w:rsidR="005D2E77" w:rsidRDefault="005D2E77" w:rsidP="005D2E77">
            <w:pPr>
              <w:pStyle w:val="Header"/>
              <w:tabs>
                <w:tab w:val="clear" w:pos="4153"/>
                <w:tab w:val="clear" w:pos="8306"/>
              </w:tabs>
              <w:contextualSpacing/>
              <w:jc w:val="both"/>
              <w:rPr>
                <w:rFonts w:ascii="Calibri" w:hAnsi="Calibri"/>
                <w:bCs/>
                <w:szCs w:val="22"/>
              </w:rPr>
            </w:pPr>
          </w:p>
          <w:p w14:paraId="0137CFFA" w14:textId="77777777" w:rsidR="005D2E77" w:rsidRDefault="005D2E77" w:rsidP="005D2E77">
            <w:pPr>
              <w:pStyle w:val="Header"/>
              <w:tabs>
                <w:tab w:val="clear" w:pos="4153"/>
                <w:tab w:val="clear" w:pos="8306"/>
              </w:tabs>
              <w:contextualSpacing/>
              <w:jc w:val="both"/>
              <w:rPr>
                <w:rFonts w:ascii="Calibri" w:hAnsi="Calibri"/>
                <w:bCs/>
                <w:szCs w:val="22"/>
              </w:rPr>
            </w:pPr>
            <w:r>
              <w:rPr>
                <w:rFonts w:ascii="Calibri" w:hAnsi="Calibri"/>
                <w:bCs/>
                <w:szCs w:val="22"/>
              </w:rPr>
              <w:t xml:space="preserve">The NPPF states that there is a general presumption against inappropriate development in the Green Belt and advises that when considering any planning application, the Local Planning Authority should ensure that substantial weight is given to any harm to the Green Belt. </w:t>
            </w:r>
          </w:p>
          <w:p w14:paraId="087F9ACB" w14:textId="77777777" w:rsidR="005D2E77" w:rsidRDefault="005D2E77" w:rsidP="005D2E77">
            <w:pPr>
              <w:pStyle w:val="Header"/>
              <w:tabs>
                <w:tab w:val="clear" w:pos="4153"/>
                <w:tab w:val="clear" w:pos="8306"/>
              </w:tabs>
              <w:contextualSpacing/>
              <w:jc w:val="both"/>
              <w:rPr>
                <w:rFonts w:ascii="Calibri" w:hAnsi="Calibri"/>
                <w:bCs/>
                <w:szCs w:val="22"/>
              </w:rPr>
            </w:pPr>
          </w:p>
          <w:p w14:paraId="1F50D386" w14:textId="59A0997D" w:rsidR="005D2E77" w:rsidRDefault="005D2E77" w:rsidP="005D2E77">
            <w:pPr>
              <w:pStyle w:val="Header"/>
              <w:tabs>
                <w:tab w:val="clear" w:pos="4153"/>
                <w:tab w:val="clear" w:pos="8306"/>
              </w:tabs>
              <w:contextualSpacing/>
              <w:jc w:val="both"/>
              <w:rPr>
                <w:rFonts w:ascii="Calibri" w:hAnsi="Calibri"/>
                <w:bCs/>
                <w:szCs w:val="22"/>
              </w:rPr>
            </w:pPr>
            <w:r>
              <w:rPr>
                <w:rFonts w:ascii="Calibri" w:hAnsi="Calibri"/>
                <w:bCs/>
                <w:szCs w:val="22"/>
              </w:rPr>
              <w:t xml:space="preserve">As set out in the NPPF and Key Statement EN1 of the Ribble Valley Core Strategy, the essential characteristic of the Green Belt is its openness. NPPF paragraph 154 states that the construction of new buildings is inappropriate in the Green Belt. However, the extension or alteration of a building that does not result in disproportionate additions over and above the size of the original building is considered an exception where they preserve the openness of the Green Belt and do no conflict with the purposes of including land in Green Belt. Development which is harmful to the Green Belt should only be permitted in ‘very special circumstances’ and these will not exist unless the potential harm to the Green Belt by reason of inappropriateness, and any other harm, is clearly outweighed by other considerations. </w:t>
            </w:r>
          </w:p>
          <w:p w14:paraId="3C44D03A" w14:textId="77777777" w:rsidR="005D2E77" w:rsidRDefault="005D2E77" w:rsidP="005D2E77">
            <w:pPr>
              <w:pStyle w:val="Header"/>
              <w:tabs>
                <w:tab w:val="clear" w:pos="4153"/>
                <w:tab w:val="clear" w:pos="8306"/>
              </w:tabs>
              <w:contextualSpacing/>
              <w:jc w:val="both"/>
              <w:rPr>
                <w:rFonts w:ascii="Calibri" w:hAnsi="Calibri"/>
                <w:bCs/>
                <w:szCs w:val="22"/>
              </w:rPr>
            </w:pPr>
          </w:p>
          <w:p w14:paraId="70984200" w14:textId="0E2F649B" w:rsidR="005D2E77" w:rsidRDefault="005D2E77" w:rsidP="005D2E77">
            <w:pPr>
              <w:pStyle w:val="Header"/>
              <w:tabs>
                <w:tab w:val="clear" w:pos="4153"/>
                <w:tab w:val="clear" w:pos="8306"/>
              </w:tabs>
              <w:contextualSpacing/>
              <w:jc w:val="both"/>
              <w:rPr>
                <w:rFonts w:ascii="Calibri" w:hAnsi="Calibri"/>
                <w:bCs/>
                <w:szCs w:val="22"/>
              </w:rPr>
            </w:pPr>
            <w:r>
              <w:rPr>
                <w:rFonts w:ascii="Calibri" w:hAnsi="Calibri"/>
                <w:bCs/>
                <w:szCs w:val="22"/>
              </w:rPr>
              <w:t xml:space="preserve">There is no specific definition within the NPPF or Ribble Valley Core Strategy in relation to what constitutes ‘disproportionate’, however, the generally accepted approach is for an assessment of the increased volume that the development would create above that of the original building. </w:t>
            </w:r>
          </w:p>
          <w:p w14:paraId="068CA36C" w14:textId="77777777" w:rsidR="005D2E77" w:rsidRDefault="005D2E77" w:rsidP="005D2E77">
            <w:pPr>
              <w:pStyle w:val="Header"/>
              <w:tabs>
                <w:tab w:val="clear" w:pos="4153"/>
                <w:tab w:val="clear" w:pos="8306"/>
              </w:tabs>
              <w:contextualSpacing/>
              <w:jc w:val="both"/>
              <w:rPr>
                <w:rFonts w:ascii="Calibri" w:hAnsi="Calibri"/>
                <w:bCs/>
                <w:szCs w:val="22"/>
              </w:rPr>
            </w:pPr>
          </w:p>
          <w:p w14:paraId="5428EA76" w14:textId="656A4465" w:rsidR="005D2E77" w:rsidRDefault="005D2E77" w:rsidP="005D2E77">
            <w:pPr>
              <w:pStyle w:val="Header"/>
              <w:tabs>
                <w:tab w:val="clear" w:pos="4153"/>
                <w:tab w:val="clear" w:pos="8306"/>
              </w:tabs>
              <w:contextualSpacing/>
              <w:jc w:val="both"/>
              <w:rPr>
                <w:rFonts w:ascii="Calibri" w:hAnsi="Calibri"/>
                <w:bCs/>
                <w:szCs w:val="22"/>
              </w:rPr>
            </w:pPr>
            <w:r>
              <w:rPr>
                <w:rFonts w:ascii="Calibri" w:hAnsi="Calibri"/>
                <w:bCs/>
                <w:szCs w:val="22"/>
              </w:rPr>
              <w:t xml:space="preserve">The NPPF defines the ‘original building’ as ‘a building as it existed on 1 July 1948 or, if constructed after 1 July 1948, as it was built originally’. Therefore, any extensions built since 1948 cannot be used to justify additional floor space or volume. Furthermore, in terms of calculating the size of the ‘original building’, outbuildings are generally not included. </w:t>
            </w:r>
          </w:p>
          <w:p w14:paraId="6F81BE9B" w14:textId="77777777" w:rsidR="005D2E77" w:rsidRDefault="005D2E77" w:rsidP="005D2E77">
            <w:pPr>
              <w:pStyle w:val="Header"/>
              <w:tabs>
                <w:tab w:val="clear" w:pos="4153"/>
                <w:tab w:val="clear" w:pos="8306"/>
              </w:tabs>
              <w:contextualSpacing/>
              <w:jc w:val="both"/>
              <w:rPr>
                <w:rFonts w:ascii="Calibri" w:hAnsi="Calibri"/>
                <w:bCs/>
                <w:szCs w:val="22"/>
              </w:rPr>
            </w:pPr>
          </w:p>
          <w:p w14:paraId="6E494782" w14:textId="33CB55E1" w:rsidR="005D2E77" w:rsidRDefault="005D2E77" w:rsidP="005D2E77">
            <w:pPr>
              <w:pStyle w:val="Header"/>
              <w:tabs>
                <w:tab w:val="clear" w:pos="4153"/>
                <w:tab w:val="clear" w:pos="8306"/>
              </w:tabs>
              <w:contextualSpacing/>
              <w:jc w:val="both"/>
              <w:rPr>
                <w:rFonts w:ascii="Calibri" w:hAnsi="Calibri"/>
                <w:bCs/>
                <w:szCs w:val="22"/>
              </w:rPr>
            </w:pPr>
            <w:r>
              <w:rPr>
                <w:rFonts w:ascii="Calibri" w:hAnsi="Calibri"/>
                <w:bCs/>
                <w:szCs w:val="22"/>
              </w:rPr>
              <w:lastRenderedPageBreak/>
              <w:t>Historic planning application 6/9/735 indicates th</w:t>
            </w:r>
            <w:r w:rsidR="00E23F34">
              <w:rPr>
                <w:rFonts w:ascii="Calibri" w:hAnsi="Calibri"/>
                <w:bCs/>
                <w:szCs w:val="22"/>
              </w:rPr>
              <w:t xml:space="preserve">at the application property has not been previously extended, with the existing property standing as was originally built in 1956. </w:t>
            </w:r>
          </w:p>
          <w:p w14:paraId="3E275A02" w14:textId="77777777" w:rsidR="00394EE3" w:rsidRDefault="00394EE3" w:rsidP="005D2E77">
            <w:pPr>
              <w:pStyle w:val="Header"/>
              <w:tabs>
                <w:tab w:val="clear" w:pos="4153"/>
                <w:tab w:val="clear" w:pos="8306"/>
              </w:tabs>
              <w:contextualSpacing/>
              <w:jc w:val="both"/>
              <w:rPr>
                <w:rFonts w:ascii="Calibri" w:hAnsi="Calibri"/>
                <w:bCs/>
                <w:szCs w:val="22"/>
              </w:rPr>
            </w:pPr>
          </w:p>
          <w:p w14:paraId="45EAE1A6" w14:textId="78A0FE63" w:rsidR="009F483D" w:rsidRDefault="00394EE3" w:rsidP="005D2E77">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originally included the addition of a single storey rear extension, along with the proposed first floor side extension, hip to gable roof enlargement and dormers. </w:t>
            </w:r>
            <w:r w:rsidR="007A7623">
              <w:rPr>
                <w:rFonts w:ascii="Calibri" w:hAnsi="Calibri"/>
                <w:bCs/>
                <w:szCs w:val="22"/>
              </w:rPr>
              <w:t>T</w:t>
            </w:r>
            <w:r w:rsidR="009F483D">
              <w:rPr>
                <w:rFonts w:ascii="Calibri" w:hAnsi="Calibri"/>
                <w:bCs/>
                <w:szCs w:val="22"/>
              </w:rPr>
              <w:t xml:space="preserve">he agent provided a comparison of volumes taking account of the original building and the </w:t>
            </w:r>
            <w:r w:rsidR="007A7623">
              <w:rPr>
                <w:rFonts w:ascii="Calibri" w:hAnsi="Calibri"/>
                <w:bCs/>
                <w:szCs w:val="22"/>
              </w:rPr>
              <w:t xml:space="preserve">proposal, with these </w:t>
            </w:r>
            <w:r w:rsidR="009F483D">
              <w:rPr>
                <w:rFonts w:ascii="Calibri" w:hAnsi="Calibri"/>
                <w:bCs/>
                <w:szCs w:val="22"/>
              </w:rPr>
              <w:t>calculations indicat</w:t>
            </w:r>
            <w:r w:rsidR="007A7623">
              <w:rPr>
                <w:rFonts w:ascii="Calibri" w:hAnsi="Calibri"/>
                <w:bCs/>
                <w:szCs w:val="22"/>
              </w:rPr>
              <w:t>ing</w:t>
            </w:r>
            <w:r w:rsidR="009F483D">
              <w:rPr>
                <w:rFonts w:ascii="Calibri" w:hAnsi="Calibri"/>
                <w:bCs/>
                <w:szCs w:val="22"/>
              </w:rPr>
              <w:t xml:space="preserve"> a 70% increase in cubic volume from original to proposed. Measured against this, it was considered that the proposed works would result in a disproportionate addition to the original building in as much that the cumulative cubic volume increase of </w:t>
            </w:r>
            <w:r w:rsidR="007A7623">
              <w:rPr>
                <w:rFonts w:ascii="Calibri" w:hAnsi="Calibri"/>
                <w:bCs/>
                <w:szCs w:val="22"/>
              </w:rPr>
              <w:t>the</w:t>
            </w:r>
            <w:r w:rsidR="009F483D">
              <w:rPr>
                <w:rFonts w:ascii="Calibri" w:hAnsi="Calibri"/>
                <w:bCs/>
                <w:szCs w:val="22"/>
              </w:rPr>
              <w:t xml:space="preserve"> proposal would be significant in relation</w:t>
            </w:r>
            <w:r w:rsidR="007A7623">
              <w:rPr>
                <w:rFonts w:ascii="Calibri" w:hAnsi="Calibri"/>
                <w:bCs/>
                <w:szCs w:val="22"/>
              </w:rPr>
              <w:t xml:space="preserve"> to the</w:t>
            </w:r>
            <w:r w:rsidR="009F483D">
              <w:rPr>
                <w:rFonts w:ascii="Calibri" w:hAnsi="Calibri"/>
                <w:bCs/>
                <w:szCs w:val="22"/>
              </w:rPr>
              <w:t xml:space="preserve"> original property which in turn would result in Green Belt harm contrary to the guidance set out in Paragraph 154 of the NPPF and Key Statement EN1 of the Ribble Valley Core Strategy. </w:t>
            </w:r>
          </w:p>
          <w:p w14:paraId="405D3BEC" w14:textId="77777777" w:rsidR="009F483D" w:rsidRDefault="009F483D" w:rsidP="005D2E77">
            <w:pPr>
              <w:pStyle w:val="Header"/>
              <w:tabs>
                <w:tab w:val="clear" w:pos="4153"/>
                <w:tab w:val="clear" w:pos="8306"/>
              </w:tabs>
              <w:contextualSpacing/>
              <w:jc w:val="both"/>
              <w:rPr>
                <w:rFonts w:ascii="Calibri" w:hAnsi="Calibri"/>
                <w:bCs/>
                <w:szCs w:val="22"/>
              </w:rPr>
            </w:pPr>
          </w:p>
          <w:p w14:paraId="6AFB7539" w14:textId="0A420F78" w:rsidR="009F483D" w:rsidRDefault="007A7623" w:rsidP="005D2E77">
            <w:pPr>
              <w:pStyle w:val="Header"/>
              <w:tabs>
                <w:tab w:val="clear" w:pos="4153"/>
                <w:tab w:val="clear" w:pos="8306"/>
              </w:tabs>
              <w:contextualSpacing/>
              <w:jc w:val="both"/>
              <w:rPr>
                <w:rFonts w:ascii="Calibri" w:hAnsi="Calibri"/>
                <w:bCs/>
                <w:szCs w:val="22"/>
              </w:rPr>
            </w:pPr>
            <w:r>
              <w:rPr>
                <w:rFonts w:ascii="Calibri" w:hAnsi="Calibri"/>
                <w:bCs/>
                <w:szCs w:val="22"/>
              </w:rPr>
              <w:t>Following discussions</w:t>
            </w:r>
            <w:r w:rsidR="009F483D">
              <w:rPr>
                <w:rFonts w:ascii="Calibri" w:hAnsi="Calibri"/>
                <w:bCs/>
                <w:szCs w:val="22"/>
              </w:rPr>
              <w:t xml:space="preserve">, the originally proposed single storey rear extension has been removed from the proposal with the amended scheme resulting in a </w:t>
            </w:r>
            <w:r>
              <w:rPr>
                <w:rFonts w:ascii="Calibri" w:hAnsi="Calibri"/>
                <w:bCs/>
                <w:szCs w:val="22"/>
              </w:rPr>
              <w:t xml:space="preserve">47% increase from original to proposed. </w:t>
            </w:r>
            <w:r w:rsidR="009F483D">
              <w:rPr>
                <w:rFonts w:ascii="Calibri" w:hAnsi="Calibri"/>
                <w:bCs/>
                <w:szCs w:val="22"/>
              </w:rPr>
              <w:t xml:space="preserve"> </w:t>
            </w:r>
          </w:p>
          <w:p w14:paraId="5E30AA6B" w14:textId="77777777" w:rsidR="005D2E77" w:rsidRDefault="005D2E77" w:rsidP="007A7623">
            <w:pPr>
              <w:pStyle w:val="Header"/>
              <w:tabs>
                <w:tab w:val="clear" w:pos="4153"/>
                <w:tab w:val="clear" w:pos="8306"/>
              </w:tabs>
              <w:contextualSpacing/>
              <w:jc w:val="both"/>
              <w:rPr>
                <w:rFonts w:ascii="Calibri" w:hAnsi="Calibri"/>
                <w:bCs/>
                <w:szCs w:val="22"/>
              </w:rPr>
            </w:pPr>
          </w:p>
          <w:p w14:paraId="4FBD8F17" w14:textId="70684BC7" w:rsidR="007A7623" w:rsidRDefault="007A7623" w:rsidP="007A7623">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whilst there is still an increase in volume, it is not considered that any significant harm upon the openness of the Green Belt would arise from the revised scheme in this particular instance, and therefore the proposal is acceptable in principle, subject to an assessment of the material planning considerations. </w:t>
            </w:r>
          </w:p>
          <w:p w14:paraId="07A958AF" w14:textId="6488C930" w:rsidR="007A7623" w:rsidRPr="005D2E77" w:rsidRDefault="007A7623" w:rsidP="007A7623">
            <w:pPr>
              <w:pStyle w:val="Header"/>
              <w:tabs>
                <w:tab w:val="clear" w:pos="4153"/>
                <w:tab w:val="clear" w:pos="8306"/>
              </w:tabs>
              <w:contextualSpacing/>
              <w:jc w:val="both"/>
              <w:rPr>
                <w:rFonts w:ascii="Calibri" w:hAnsi="Calibri"/>
                <w:bCs/>
                <w:szCs w:val="22"/>
              </w:rPr>
            </w:pPr>
          </w:p>
        </w:tc>
      </w:tr>
      <w:tr w:rsidR="00C0704D" w:rsidRPr="00D2449B" w14:paraId="617768FF" w14:textId="77777777" w:rsidTr="00D757B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BC35BA" w:rsidRDefault="00C0704D" w:rsidP="00BC35BA">
            <w:pPr>
              <w:pStyle w:val="Header"/>
              <w:tabs>
                <w:tab w:val="clear" w:pos="4153"/>
                <w:tab w:val="clear" w:pos="8306"/>
              </w:tabs>
              <w:contextualSpacing/>
              <w:jc w:val="both"/>
              <w:rPr>
                <w:rFonts w:ascii="Calibri" w:hAnsi="Calibri"/>
                <w:b/>
                <w:szCs w:val="22"/>
              </w:rPr>
            </w:pPr>
            <w:r w:rsidRPr="00BC35BA">
              <w:rPr>
                <w:rFonts w:ascii="Calibri" w:hAnsi="Calibri"/>
                <w:b/>
                <w:szCs w:val="22"/>
              </w:rPr>
              <w:lastRenderedPageBreak/>
              <w:t>Impact Upon Residential Amenity:</w:t>
            </w:r>
          </w:p>
          <w:p w14:paraId="520B11BE" w14:textId="77777777" w:rsidR="00C0704D" w:rsidRDefault="00C0704D" w:rsidP="00BC35BA">
            <w:pPr>
              <w:pStyle w:val="Header"/>
              <w:tabs>
                <w:tab w:val="clear" w:pos="4153"/>
                <w:tab w:val="clear" w:pos="8306"/>
              </w:tabs>
              <w:contextualSpacing/>
              <w:jc w:val="both"/>
              <w:rPr>
                <w:rFonts w:ascii="Calibri" w:hAnsi="Calibri"/>
                <w:b/>
                <w:szCs w:val="22"/>
              </w:rPr>
            </w:pPr>
          </w:p>
          <w:p w14:paraId="446B3D06" w14:textId="782564C8" w:rsidR="00E60794" w:rsidRDefault="006F1863" w:rsidP="00BC35BA">
            <w:pPr>
              <w:contextualSpacing/>
              <w:jc w:val="both"/>
              <w:rPr>
                <w:rFonts w:ascii="Calibri" w:hAnsi="Calibri"/>
                <w:szCs w:val="22"/>
              </w:rPr>
            </w:pPr>
            <w:r>
              <w:rPr>
                <w:rFonts w:ascii="Calibri" w:hAnsi="Calibri"/>
                <w:szCs w:val="22"/>
              </w:rPr>
              <w:t xml:space="preserve">The openings proposed to the front and rear of the dwellinghouse would not have a direct interface with any nearby residential properties and therefore no new opportunities for direct overlooking or loss of privacy would be resultant in this respect. The openings to the south-western side elevation of the converted garage would </w:t>
            </w:r>
            <w:r w:rsidR="00E60794">
              <w:rPr>
                <w:rFonts w:ascii="Calibri" w:hAnsi="Calibri"/>
                <w:szCs w:val="22"/>
              </w:rPr>
              <w:t xml:space="preserve">face towards the gable elevation of the neighbouring property known as Dunsley at </w:t>
            </w:r>
            <w:r w:rsidR="00E60794" w:rsidRPr="009F114A">
              <w:rPr>
                <w:rFonts w:ascii="Calibri" w:hAnsi="Calibri"/>
                <w:szCs w:val="22"/>
              </w:rPr>
              <w:t>no.</w:t>
            </w:r>
            <w:r w:rsidR="009F114A" w:rsidRPr="009F114A">
              <w:rPr>
                <w:rFonts w:ascii="Calibri" w:hAnsi="Calibri"/>
                <w:szCs w:val="22"/>
              </w:rPr>
              <w:t>160</w:t>
            </w:r>
            <w:r w:rsidR="00E60794" w:rsidRPr="009F114A">
              <w:rPr>
                <w:rFonts w:ascii="Calibri" w:hAnsi="Calibri"/>
                <w:szCs w:val="22"/>
              </w:rPr>
              <w:t xml:space="preserve"> </w:t>
            </w:r>
            <w:r w:rsidR="00E60794">
              <w:rPr>
                <w:rFonts w:ascii="Calibri" w:hAnsi="Calibri"/>
                <w:szCs w:val="22"/>
              </w:rPr>
              <w:t xml:space="preserve">Whalley Road. However, </w:t>
            </w:r>
            <w:r w:rsidR="00E60794" w:rsidRPr="009F114A">
              <w:rPr>
                <w:rFonts w:ascii="Calibri" w:hAnsi="Calibri"/>
                <w:szCs w:val="22"/>
              </w:rPr>
              <w:t>no.</w:t>
            </w:r>
            <w:r w:rsidR="009F114A" w:rsidRPr="009F114A">
              <w:rPr>
                <w:rFonts w:ascii="Calibri" w:hAnsi="Calibri"/>
                <w:szCs w:val="22"/>
              </w:rPr>
              <w:t>160</w:t>
            </w:r>
            <w:r w:rsidR="00E60794" w:rsidRPr="009F114A">
              <w:rPr>
                <w:rFonts w:ascii="Calibri" w:hAnsi="Calibri"/>
                <w:szCs w:val="22"/>
              </w:rPr>
              <w:t xml:space="preserve"> </w:t>
            </w:r>
            <w:r w:rsidR="00E60794">
              <w:rPr>
                <w:rFonts w:ascii="Calibri" w:hAnsi="Calibri"/>
                <w:szCs w:val="22"/>
              </w:rPr>
              <w:t xml:space="preserve">Whalley Road does not feature any existing windows to this elevation and therefore it is not anticipated that the proposal would result in any significant loss of privacy that would warrant the refusal to grant planning permission. </w:t>
            </w:r>
          </w:p>
          <w:p w14:paraId="055CD21A" w14:textId="77777777" w:rsidR="00E60794" w:rsidRDefault="00E60794" w:rsidP="00BC35BA">
            <w:pPr>
              <w:contextualSpacing/>
              <w:jc w:val="both"/>
              <w:rPr>
                <w:rFonts w:ascii="Calibri" w:hAnsi="Calibri"/>
                <w:szCs w:val="22"/>
              </w:rPr>
            </w:pPr>
          </w:p>
          <w:p w14:paraId="062F56B0" w14:textId="5975C064" w:rsidR="00BC35BA" w:rsidRDefault="00E60794" w:rsidP="00BC35BA">
            <w:pPr>
              <w:contextualSpacing/>
              <w:jc w:val="both"/>
              <w:rPr>
                <w:rFonts w:ascii="Calibri" w:hAnsi="Calibri"/>
                <w:szCs w:val="22"/>
              </w:rPr>
            </w:pPr>
            <w:r>
              <w:rPr>
                <w:rFonts w:ascii="Calibri" w:hAnsi="Calibri"/>
                <w:szCs w:val="22"/>
              </w:rPr>
              <w:t xml:space="preserve">It is also not considered that the proposed first floor extension and roof alterations would result in any measurable undue harm by way overshadowing, loss of outlook or daylight and therefore the proposal is </w:t>
            </w:r>
            <w:r w:rsidR="00BC35BA">
              <w:rPr>
                <w:rFonts w:ascii="Calibri" w:hAnsi="Calibri"/>
                <w:szCs w:val="22"/>
              </w:rPr>
              <w:t xml:space="preserve">deemed </w:t>
            </w:r>
            <w:r>
              <w:rPr>
                <w:rFonts w:ascii="Calibri" w:hAnsi="Calibri"/>
                <w:szCs w:val="22"/>
              </w:rPr>
              <w:t xml:space="preserve">acceptable with respect to impact upon residential amenity. </w:t>
            </w:r>
          </w:p>
          <w:p w14:paraId="0DB485A3" w14:textId="07CF4F41" w:rsidR="00ED00B7" w:rsidRPr="00C0704D" w:rsidRDefault="00ED00B7" w:rsidP="00BC35BA">
            <w:pPr>
              <w:contextualSpacing/>
              <w:jc w:val="both"/>
              <w:rPr>
                <w:rFonts w:ascii="Calibri" w:hAnsi="Calibri"/>
                <w:szCs w:val="22"/>
              </w:rPr>
            </w:pPr>
          </w:p>
        </w:tc>
      </w:tr>
      <w:tr w:rsidR="00C0704D" w:rsidRPr="00D2449B" w14:paraId="6754C065" w14:textId="77777777" w:rsidTr="00D757B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260DB2" w:rsidRDefault="00C0704D" w:rsidP="006D142A">
            <w:pPr>
              <w:pStyle w:val="Header"/>
              <w:tabs>
                <w:tab w:val="clear" w:pos="4153"/>
                <w:tab w:val="clear" w:pos="8306"/>
              </w:tabs>
              <w:contextualSpacing/>
              <w:jc w:val="both"/>
              <w:rPr>
                <w:rFonts w:ascii="Calibri" w:hAnsi="Calibri"/>
                <w:b/>
                <w:szCs w:val="22"/>
              </w:rPr>
            </w:pPr>
            <w:r w:rsidRPr="00260DB2">
              <w:rPr>
                <w:rFonts w:ascii="Calibri" w:hAnsi="Calibri"/>
                <w:b/>
                <w:szCs w:val="22"/>
              </w:rPr>
              <w:t>Visual Amenity/External Appearance:</w:t>
            </w:r>
          </w:p>
          <w:p w14:paraId="5BB38287" w14:textId="77777777" w:rsidR="00C0704D" w:rsidRDefault="00C0704D" w:rsidP="006D142A">
            <w:pPr>
              <w:pStyle w:val="Header"/>
              <w:tabs>
                <w:tab w:val="clear" w:pos="4153"/>
                <w:tab w:val="clear" w:pos="8306"/>
              </w:tabs>
              <w:contextualSpacing/>
              <w:jc w:val="both"/>
              <w:rPr>
                <w:rFonts w:ascii="Calibri" w:hAnsi="Calibri"/>
                <w:b/>
                <w:szCs w:val="22"/>
              </w:rPr>
            </w:pPr>
          </w:p>
          <w:p w14:paraId="2EB7C0DE" w14:textId="67EDCFE6" w:rsidR="00983656" w:rsidRDefault="006D142A" w:rsidP="007F0686">
            <w:pPr>
              <w:contextualSpacing/>
              <w:jc w:val="both"/>
              <w:rPr>
                <w:rFonts w:ascii="Calibri" w:hAnsi="Calibri"/>
                <w:bCs/>
                <w:szCs w:val="22"/>
              </w:rPr>
            </w:pPr>
            <w:r>
              <w:rPr>
                <w:rFonts w:ascii="Calibri" w:hAnsi="Calibri"/>
                <w:bCs/>
                <w:szCs w:val="22"/>
              </w:rPr>
              <w:t>The proposed first floor side extension</w:t>
            </w:r>
            <w:r w:rsidR="00E40710">
              <w:rPr>
                <w:rFonts w:ascii="Calibri" w:hAnsi="Calibri"/>
                <w:bCs/>
                <w:szCs w:val="22"/>
              </w:rPr>
              <w:t xml:space="preserve"> would be afforded a high level of visibility from the public highway and</w:t>
            </w:r>
            <w:r>
              <w:rPr>
                <w:rFonts w:ascii="Calibri" w:hAnsi="Calibri"/>
                <w:bCs/>
                <w:szCs w:val="22"/>
              </w:rPr>
              <w:t xml:space="preserve"> would be flush with the ridgeline of the main dwellinghouse which is usually considered poor design. However, the proposed addition would largely read as a first-floor roof extension given the application dwelling comprises a bungalow and the development would be sited above the existing integral garage.</w:t>
            </w:r>
            <w:r w:rsidR="00E40710">
              <w:rPr>
                <w:rFonts w:ascii="Calibri" w:hAnsi="Calibri"/>
                <w:bCs/>
                <w:szCs w:val="22"/>
              </w:rPr>
              <w:t xml:space="preserve"> Furthermore, the property directly adjacent to the proposal site known as Dunsley</w:t>
            </w:r>
            <w:r w:rsidR="002F2A0E">
              <w:rPr>
                <w:rFonts w:ascii="Calibri" w:hAnsi="Calibri"/>
                <w:bCs/>
                <w:szCs w:val="22"/>
              </w:rPr>
              <w:t xml:space="preserve">, 160 Whalley Road, already benefits from a similar existing two-storey side extension approved under application reference 3/2016/0083 and therefore on balance, it is not anticipated that the proposal would appear an incongruous or anomalous addition to the application property or wider locality. In addition to the above, gabled roof forms and dormer windows are a common feature along Whalley Road, and the proposed dormers to the application property would be contained well within the roof, set below the ridgeline, above the eaves and in from the end walls. </w:t>
            </w:r>
            <w:r w:rsidR="00BE4C44">
              <w:rPr>
                <w:rFonts w:ascii="Calibri" w:hAnsi="Calibri"/>
                <w:bCs/>
                <w:szCs w:val="22"/>
              </w:rPr>
              <w:t xml:space="preserve">The proposed fenestration alterations, including the addition of rooflights, and incorporation of a new gable feature to the principal elevation are also considered acceptable. </w:t>
            </w:r>
          </w:p>
          <w:p w14:paraId="6760755A" w14:textId="77777777" w:rsidR="00983656" w:rsidRDefault="00983656" w:rsidP="007F0686">
            <w:pPr>
              <w:contextualSpacing/>
              <w:jc w:val="both"/>
              <w:rPr>
                <w:rFonts w:ascii="Calibri" w:hAnsi="Calibri"/>
                <w:bCs/>
                <w:szCs w:val="22"/>
              </w:rPr>
            </w:pPr>
          </w:p>
          <w:p w14:paraId="29338E6F" w14:textId="0285BD54" w:rsidR="00983656" w:rsidRDefault="00983656" w:rsidP="007F0686">
            <w:pPr>
              <w:contextualSpacing/>
              <w:jc w:val="both"/>
              <w:rPr>
                <w:rFonts w:ascii="Calibri" w:hAnsi="Calibri"/>
                <w:bCs/>
                <w:szCs w:val="22"/>
              </w:rPr>
            </w:pPr>
            <w:r>
              <w:rPr>
                <w:rFonts w:ascii="Calibri" w:hAnsi="Calibri"/>
                <w:bCs/>
                <w:szCs w:val="22"/>
              </w:rPr>
              <w:t>With respect to materiality, the brickwork featured to the external elevations of the existing property would be rendered to match the neighbouring residential properties. The original proposal also include</w:t>
            </w:r>
            <w:r w:rsidR="007D7218">
              <w:rPr>
                <w:rFonts w:ascii="Calibri" w:hAnsi="Calibri"/>
                <w:bCs/>
                <w:szCs w:val="22"/>
              </w:rPr>
              <w:t>d</w:t>
            </w:r>
            <w:r>
              <w:rPr>
                <w:rFonts w:ascii="Calibri" w:hAnsi="Calibri"/>
                <w:bCs/>
                <w:szCs w:val="22"/>
              </w:rPr>
              <w:t xml:space="preserve"> the addition of dark grey vertical slatted cladding to the front entrance of the application property, along with a double height glazed opening; however, this was considered to appear out of keeping when read </w:t>
            </w:r>
            <w:r>
              <w:rPr>
                <w:rFonts w:ascii="Calibri" w:hAnsi="Calibri"/>
                <w:bCs/>
                <w:szCs w:val="22"/>
              </w:rPr>
              <w:lastRenderedPageBreak/>
              <w:t>in context with the surrounding built form. As such, the extent of vertical cladding has been reduced</w:t>
            </w:r>
            <w:r w:rsidR="007D7218">
              <w:rPr>
                <w:rFonts w:ascii="Calibri" w:hAnsi="Calibri"/>
                <w:bCs/>
                <w:szCs w:val="22"/>
              </w:rPr>
              <w:t xml:space="preserve">, with render now proposed at ground floor level to match the main dwellinghouse, while the double height glazing has been replaced by two separate openings, creating a visual break and lessening the overall impact of the addition. On balance, these amendments are considered sufficient to address the aforementioned concerns insofar that the proposed alterations would not appear so incongruous so as to justify the refusal of the application in this particular instance. </w:t>
            </w:r>
          </w:p>
          <w:p w14:paraId="680AE2E3" w14:textId="77777777" w:rsidR="00260DB2" w:rsidRDefault="00260DB2" w:rsidP="007F0686">
            <w:pPr>
              <w:contextualSpacing/>
              <w:jc w:val="both"/>
              <w:rPr>
                <w:rFonts w:ascii="Calibri" w:hAnsi="Calibri"/>
                <w:bCs/>
                <w:szCs w:val="22"/>
              </w:rPr>
            </w:pPr>
          </w:p>
          <w:p w14:paraId="49CB9F3D" w14:textId="671FD22C" w:rsidR="00260DB2" w:rsidRDefault="00260DB2" w:rsidP="007F0686">
            <w:pPr>
              <w:contextualSpacing/>
              <w:jc w:val="both"/>
              <w:rPr>
                <w:rFonts w:ascii="Calibri" w:hAnsi="Calibri"/>
                <w:bCs/>
                <w:szCs w:val="22"/>
              </w:rPr>
            </w:pPr>
            <w:r>
              <w:rPr>
                <w:rFonts w:ascii="Calibri" w:hAnsi="Calibri"/>
                <w:bCs/>
                <w:szCs w:val="22"/>
              </w:rPr>
              <w:t>Taking account of the above, it not anticipated that the proposed works would result in any significant detrimental harm upon the existing visual amenities of the immediate or wider locality</w:t>
            </w:r>
            <w:r w:rsidR="007D7218">
              <w:rPr>
                <w:rFonts w:ascii="Calibri" w:hAnsi="Calibri"/>
                <w:bCs/>
                <w:szCs w:val="22"/>
              </w:rPr>
              <w:t xml:space="preserve"> that would warrant the refusal to grant planning permission. </w:t>
            </w:r>
          </w:p>
          <w:p w14:paraId="10A3648A" w14:textId="0431660E" w:rsidR="007F0686" w:rsidRPr="009F114A" w:rsidRDefault="007F0686" w:rsidP="007F0686">
            <w:pPr>
              <w:contextualSpacing/>
              <w:jc w:val="both"/>
              <w:rPr>
                <w:rFonts w:ascii="Calibri" w:hAnsi="Calibri"/>
                <w:bCs/>
                <w:szCs w:val="22"/>
              </w:rPr>
            </w:pPr>
          </w:p>
        </w:tc>
      </w:tr>
      <w:tr w:rsidR="00824DB6" w:rsidRPr="00D2449B" w14:paraId="673C0DDB" w14:textId="77777777" w:rsidTr="00D757B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EEC9670" w14:textId="599A4A25" w:rsidR="007712C4" w:rsidRDefault="007712C4" w:rsidP="007712C4">
            <w:pPr>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There would be an increase in bedrooms with the proposal; however, 3no. vehicle parking spaces can be achieved within the site and there is no change proposed to the </w:t>
            </w:r>
            <w:r w:rsidR="00BE4C44">
              <w:rPr>
                <w:rFonts w:ascii="Calibri" w:hAnsi="Calibri"/>
                <w:bCs/>
                <w:szCs w:val="22"/>
              </w:rPr>
              <w:t>existing</w:t>
            </w:r>
            <w:r>
              <w:rPr>
                <w:rFonts w:ascii="Calibri" w:hAnsi="Calibri"/>
                <w:bCs/>
                <w:szCs w:val="22"/>
              </w:rPr>
              <w:t xml:space="preserve"> vehicular access. The proposed development is therefore considered acceptable with respect to highway safety and parking subject to the imposition of conditions. </w:t>
            </w:r>
          </w:p>
          <w:p w14:paraId="45542360" w14:textId="77777777" w:rsidR="007712C4" w:rsidRDefault="007712C4" w:rsidP="007712C4">
            <w:pPr>
              <w:contextualSpacing/>
              <w:jc w:val="both"/>
              <w:rPr>
                <w:rFonts w:ascii="Calibri" w:hAnsi="Calibri"/>
                <w:bCs/>
                <w:szCs w:val="22"/>
              </w:rPr>
            </w:pPr>
          </w:p>
          <w:p w14:paraId="47DDE7CD" w14:textId="1B5486E6" w:rsidR="007712C4" w:rsidRDefault="007712C4" w:rsidP="007712C4">
            <w:pPr>
              <w:contextualSpacing/>
              <w:jc w:val="both"/>
              <w:rPr>
                <w:rFonts w:ascii="Calibri" w:hAnsi="Calibri"/>
                <w:bCs/>
                <w:szCs w:val="22"/>
              </w:rPr>
            </w:pPr>
            <w:r>
              <w:rPr>
                <w:rFonts w:ascii="Calibri" w:hAnsi="Calibri"/>
                <w:bCs/>
                <w:szCs w:val="22"/>
              </w:rPr>
              <w:t>It is noted that the Local Highway Authority have requested the imposition of a condition requiring a Construction Method Statement to be submitted to an</w:t>
            </w:r>
            <w:r w:rsidR="002F2A0E">
              <w:rPr>
                <w:rFonts w:ascii="Calibri" w:hAnsi="Calibri"/>
                <w:bCs/>
                <w:szCs w:val="22"/>
              </w:rPr>
              <w:t>d</w:t>
            </w:r>
            <w:r>
              <w:rPr>
                <w:rFonts w:ascii="Calibri" w:hAnsi="Calibri"/>
                <w:bCs/>
                <w:szCs w:val="22"/>
              </w:rPr>
              <w:t xml:space="preserve"> approved in writing by the Local Planning Authority prior to work commencing. However, given the proposal relates to a domestic extension and alterations to an established residential property, and taking account of the relatively small-scale of the development proposed, a Construction Method Statement is not considered to be necessary in this particular instance.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D757B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D1E9C">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D1E9C">
            <w:pPr>
              <w:pStyle w:val="Header"/>
              <w:tabs>
                <w:tab w:val="clear" w:pos="4153"/>
                <w:tab w:val="clear" w:pos="8306"/>
              </w:tabs>
              <w:contextualSpacing/>
              <w:jc w:val="both"/>
              <w:rPr>
                <w:rFonts w:ascii="Calibri" w:hAnsi="Calibri"/>
                <w:b/>
                <w:szCs w:val="22"/>
              </w:rPr>
            </w:pPr>
          </w:p>
          <w:p w14:paraId="18844698" w14:textId="1F8DF1BB" w:rsidR="007712C4" w:rsidRDefault="007712C4" w:rsidP="00D43B8D">
            <w:pPr>
              <w:contextualSpacing/>
              <w:jc w:val="both"/>
              <w:rPr>
                <w:rFonts w:ascii="Calibri" w:hAnsi="Calibri"/>
                <w:bCs/>
                <w:szCs w:val="22"/>
              </w:rPr>
            </w:pPr>
            <w:r>
              <w:rPr>
                <w:rFonts w:ascii="Calibri" w:hAnsi="Calibri"/>
                <w:bCs/>
                <w:szCs w:val="22"/>
              </w:rPr>
              <w:t>A Bat Survey has been submitted with application, dated 30</w:t>
            </w:r>
            <w:r w:rsidRPr="007712C4">
              <w:rPr>
                <w:rFonts w:ascii="Calibri" w:hAnsi="Calibri"/>
                <w:bCs/>
                <w:szCs w:val="22"/>
                <w:vertAlign w:val="superscript"/>
              </w:rPr>
              <w:t>th</w:t>
            </w:r>
            <w:r>
              <w:rPr>
                <w:rFonts w:ascii="Calibri" w:hAnsi="Calibri"/>
                <w:bCs/>
                <w:szCs w:val="22"/>
              </w:rPr>
              <w:t xml:space="preserve"> January 2025. </w:t>
            </w:r>
            <w:r w:rsidR="00D43B8D">
              <w:rPr>
                <w:rFonts w:ascii="Calibri" w:hAnsi="Calibri"/>
                <w:bCs/>
                <w:szCs w:val="22"/>
              </w:rPr>
              <w:t>The report concludes that the extern</w:t>
            </w:r>
            <w:r w:rsidR="006B251E">
              <w:rPr>
                <w:rFonts w:ascii="Calibri" w:hAnsi="Calibri"/>
                <w:bCs/>
                <w:szCs w:val="22"/>
              </w:rPr>
              <w:t>al</w:t>
            </w:r>
            <w:r w:rsidR="00D43B8D">
              <w:rPr>
                <w:rFonts w:ascii="Calibri" w:hAnsi="Calibri"/>
                <w:bCs/>
                <w:szCs w:val="22"/>
              </w:rPr>
              <w:t xml:space="preserve"> walls, windows, eaves and roof of the application property are well-sealed and in good condition. No recent or historic evidence of roosting bats was found during the survey and the property is unlikely to be used by significant numbers of bats for roosting. It is also highly unlikely that the building is essential for species survival and is therefore considered to have low potential for use by bats. In view of the above, no additional survey work is required prior to the determination of the application; however, precautionary mitigation measures are recommended</w:t>
            </w:r>
            <w:r w:rsidR="006B251E">
              <w:rPr>
                <w:rFonts w:ascii="Calibri" w:hAnsi="Calibri"/>
                <w:bCs/>
                <w:szCs w:val="22"/>
              </w:rPr>
              <w:t xml:space="preserve"> which have been </w:t>
            </w:r>
            <w:r w:rsidR="00D43B8D">
              <w:rPr>
                <w:rFonts w:ascii="Calibri" w:hAnsi="Calibri"/>
                <w:bCs/>
                <w:szCs w:val="22"/>
              </w:rPr>
              <w:t xml:space="preserve">secured by way of a planning condition. </w:t>
            </w:r>
          </w:p>
          <w:p w14:paraId="26A27266" w14:textId="77777777" w:rsidR="00D43B8D" w:rsidRDefault="00D43B8D" w:rsidP="00D43B8D">
            <w:pPr>
              <w:contextualSpacing/>
              <w:jc w:val="both"/>
              <w:rPr>
                <w:rFonts w:ascii="Calibri" w:hAnsi="Calibri"/>
                <w:bCs/>
                <w:szCs w:val="22"/>
              </w:rPr>
            </w:pPr>
          </w:p>
          <w:p w14:paraId="34F8E9EB" w14:textId="4649A0C1" w:rsidR="006B251E" w:rsidRDefault="006B251E" w:rsidP="00D43B8D">
            <w:pPr>
              <w:contextualSpacing/>
              <w:jc w:val="both"/>
              <w:rPr>
                <w:rFonts w:ascii="Calibri" w:hAnsi="Calibri"/>
                <w:bCs/>
                <w:szCs w:val="22"/>
              </w:rPr>
            </w:pPr>
            <w:r>
              <w:rPr>
                <w:rFonts w:ascii="Calibri" w:hAnsi="Calibri"/>
                <w:bCs/>
                <w:szCs w:val="22"/>
              </w:rPr>
              <w:t>Old passerine nests, including a nest site for Swallow were located inside the open-faced garage/ store to the south-western end of the property. Work should not commence while swallow or other bird nests are still in use and a check of the site for active nest sites should be made prior to work commencing within the period March to September inclusive. This has also been secured by way of a condition</w:t>
            </w:r>
            <w:r w:rsidR="006F28B9">
              <w:rPr>
                <w:rFonts w:ascii="Calibri" w:hAnsi="Calibri"/>
                <w:bCs/>
                <w:szCs w:val="22"/>
              </w:rPr>
              <w:t xml:space="preserve">. </w:t>
            </w:r>
          </w:p>
          <w:p w14:paraId="07E9D5D2" w14:textId="77777777" w:rsidR="006F28B9" w:rsidRDefault="006F28B9" w:rsidP="00D43B8D">
            <w:pPr>
              <w:contextualSpacing/>
              <w:jc w:val="both"/>
              <w:rPr>
                <w:rFonts w:ascii="Calibri" w:hAnsi="Calibri"/>
                <w:bCs/>
                <w:szCs w:val="22"/>
              </w:rPr>
            </w:pPr>
          </w:p>
          <w:p w14:paraId="49F8A954" w14:textId="1C3966F2" w:rsidR="006F28B9" w:rsidRDefault="006F28B9" w:rsidP="00D43B8D">
            <w:pPr>
              <w:contextualSpacing/>
              <w:jc w:val="both"/>
              <w:rPr>
                <w:rFonts w:ascii="Calibri" w:hAnsi="Calibri"/>
                <w:bCs/>
                <w:szCs w:val="22"/>
              </w:rPr>
            </w:pPr>
            <w:r>
              <w:rPr>
                <w:rFonts w:ascii="Calibri" w:hAnsi="Calibri"/>
                <w:bCs/>
                <w:szCs w:val="22"/>
              </w:rPr>
              <w:t xml:space="preserve">The development is exempt from having to achieve the mandatory Biodiversity Net Gain requirements as it is a householder application. </w:t>
            </w:r>
          </w:p>
          <w:p w14:paraId="6337C4D8" w14:textId="3613B0B5" w:rsidR="006B251E" w:rsidRPr="00ED1E9C" w:rsidRDefault="006B251E" w:rsidP="00D43B8D">
            <w:pPr>
              <w:contextualSpacing/>
              <w:jc w:val="both"/>
              <w:rPr>
                <w:rFonts w:ascii="Calibri" w:hAnsi="Calibri"/>
                <w:bCs/>
                <w:szCs w:val="22"/>
              </w:rPr>
            </w:pPr>
          </w:p>
        </w:tc>
      </w:tr>
      <w:tr w:rsidR="00C0704D" w:rsidRPr="00D2449B" w14:paraId="0A9D02B4" w14:textId="77777777" w:rsidTr="00D757B6">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03BF886E"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6B251E">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ED1E9C" w:rsidRPr="00D2449B" w14:paraId="507FC89B" w14:textId="77777777" w:rsidTr="00D757B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ED1E9C" w:rsidRPr="00D2449B" w:rsidRDefault="00ED1E9C" w:rsidP="00ED1E9C">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25D71DC" w:rsidR="00ED1E9C" w:rsidRPr="00D2449B" w:rsidRDefault="00ED1E9C" w:rsidP="00ED1E9C">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2AD4"/>
    <w:rsid w:val="000B5CB5"/>
    <w:rsid w:val="00130035"/>
    <w:rsid w:val="00153076"/>
    <w:rsid w:val="001B60A9"/>
    <w:rsid w:val="001D4F7A"/>
    <w:rsid w:val="00250879"/>
    <w:rsid w:val="00260DB2"/>
    <w:rsid w:val="0029334A"/>
    <w:rsid w:val="002A01CF"/>
    <w:rsid w:val="002A06C2"/>
    <w:rsid w:val="002C6277"/>
    <w:rsid w:val="002F2580"/>
    <w:rsid w:val="002F2A0E"/>
    <w:rsid w:val="00321B6E"/>
    <w:rsid w:val="00394EE3"/>
    <w:rsid w:val="004241C2"/>
    <w:rsid w:val="00440CB6"/>
    <w:rsid w:val="0046548C"/>
    <w:rsid w:val="004947BB"/>
    <w:rsid w:val="004A5EA9"/>
    <w:rsid w:val="004C2434"/>
    <w:rsid w:val="004F0649"/>
    <w:rsid w:val="00510FA2"/>
    <w:rsid w:val="00556ECD"/>
    <w:rsid w:val="005B3170"/>
    <w:rsid w:val="005C6011"/>
    <w:rsid w:val="005D2E77"/>
    <w:rsid w:val="005E1C6C"/>
    <w:rsid w:val="005E65DF"/>
    <w:rsid w:val="00616F9B"/>
    <w:rsid w:val="00652805"/>
    <w:rsid w:val="00692B60"/>
    <w:rsid w:val="006A71AD"/>
    <w:rsid w:val="006B251E"/>
    <w:rsid w:val="006C2BFA"/>
    <w:rsid w:val="006D142A"/>
    <w:rsid w:val="006F1863"/>
    <w:rsid w:val="006F28B9"/>
    <w:rsid w:val="006F6849"/>
    <w:rsid w:val="0070054B"/>
    <w:rsid w:val="007712C4"/>
    <w:rsid w:val="00773A66"/>
    <w:rsid w:val="00776AE2"/>
    <w:rsid w:val="007A7623"/>
    <w:rsid w:val="007C791C"/>
    <w:rsid w:val="007D7218"/>
    <w:rsid w:val="007D7DF4"/>
    <w:rsid w:val="007E0D23"/>
    <w:rsid w:val="007F0686"/>
    <w:rsid w:val="007F16D6"/>
    <w:rsid w:val="00811771"/>
    <w:rsid w:val="00824DB6"/>
    <w:rsid w:val="00837F4F"/>
    <w:rsid w:val="0084491F"/>
    <w:rsid w:val="008542DE"/>
    <w:rsid w:val="00872C52"/>
    <w:rsid w:val="00891FBC"/>
    <w:rsid w:val="008939B1"/>
    <w:rsid w:val="008A28C8"/>
    <w:rsid w:val="00956618"/>
    <w:rsid w:val="00983656"/>
    <w:rsid w:val="00985D80"/>
    <w:rsid w:val="00992C6F"/>
    <w:rsid w:val="009F114A"/>
    <w:rsid w:val="009F4443"/>
    <w:rsid w:val="009F483D"/>
    <w:rsid w:val="00A42E82"/>
    <w:rsid w:val="00A579BB"/>
    <w:rsid w:val="00A63D55"/>
    <w:rsid w:val="00A95D89"/>
    <w:rsid w:val="00A979D6"/>
    <w:rsid w:val="00AF5E76"/>
    <w:rsid w:val="00B57484"/>
    <w:rsid w:val="00B76166"/>
    <w:rsid w:val="00B93EB5"/>
    <w:rsid w:val="00BC35BA"/>
    <w:rsid w:val="00BD3F03"/>
    <w:rsid w:val="00BE4C44"/>
    <w:rsid w:val="00C0704D"/>
    <w:rsid w:val="00C161C6"/>
    <w:rsid w:val="00C25722"/>
    <w:rsid w:val="00C422BE"/>
    <w:rsid w:val="00C4377D"/>
    <w:rsid w:val="00C618DB"/>
    <w:rsid w:val="00C8009B"/>
    <w:rsid w:val="00D03187"/>
    <w:rsid w:val="00D11007"/>
    <w:rsid w:val="00D17EB1"/>
    <w:rsid w:val="00D2449B"/>
    <w:rsid w:val="00D43B8D"/>
    <w:rsid w:val="00D54E67"/>
    <w:rsid w:val="00D757B6"/>
    <w:rsid w:val="00DD62F6"/>
    <w:rsid w:val="00E23F34"/>
    <w:rsid w:val="00E40710"/>
    <w:rsid w:val="00E46243"/>
    <w:rsid w:val="00E60794"/>
    <w:rsid w:val="00E66534"/>
    <w:rsid w:val="00E72F6C"/>
    <w:rsid w:val="00EA09F9"/>
    <w:rsid w:val="00EC23C7"/>
    <w:rsid w:val="00ED00B7"/>
    <w:rsid w:val="00ED1E9C"/>
    <w:rsid w:val="00EF44E6"/>
    <w:rsid w:val="00F15AA3"/>
    <w:rsid w:val="00F178B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2025-04-03T10:46:00Z</cp:lastPrinted>
  <dcterms:created xsi:type="dcterms:W3CDTF">2025-04-03T10:50:00Z</dcterms:created>
  <dcterms:modified xsi:type="dcterms:W3CDTF">2025-04-03T10:50:00Z</dcterms:modified>
</cp:coreProperties>
</file>