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3EC37" w14:textId="77777777" w:rsidR="005522D3" w:rsidRDefault="005522D3">
      <w:pPr>
        <w:pStyle w:val="PLANNING"/>
      </w:pPr>
    </w:p>
    <w:p w14:paraId="2629CF2D" w14:textId="587A83C4" w:rsidR="00441735" w:rsidRDefault="0008061A" w:rsidP="000C3E7C">
      <w:pPr>
        <w:pStyle w:val="PLANNING"/>
        <w:jc w:val="center"/>
      </w:pPr>
      <w:r>
        <w:rPr>
          <w:noProof/>
        </w:rPr>
        <w:drawing>
          <wp:inline distT="0" distB="0" distL="0" distR="0" wp14:anchorId="01C2B1BD" wp14:editId="6F1DDAFB">
            <wp:extent cx="1390650" cy="213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DB8FB" w14:textId="77777777" w:rsidR="00441735" w:rsidRDefault="00441735">
      <w:pPr>
        <w:pStyle w:val="PLANNING"/>
      </w:pPr>
    </w:p>
    <w:p w14:paraId="1CAE418A" w14:textId="77777777" w:rsidR="005F71C3" w:rsidRDefault="005F71C3" w:rsidP="000C3E7C">
      <w:pPr>
        <w:jc w:val="right"/>
        <w:rPr>
          <w:rFonts w:ascii="Calibri" w:hAnsi="Calibri"/>
          <w:noProof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t>Ribble Valley Borough Council</w:t>
      </w:r>
    </w:p>
    <w:p w14:paraId="64150221" w14:textId="77777777"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>Council offices</w:t>
      </w:r>
    </w:p>
    <w:p w14:paraId="14FF9245" w14:textId="77777777"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>Church Walk</w:t>
      </w:r>
    </w:p>
    <w:p w14:paraId="2B9B1239" w14:textId="77777777"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>CLITHEROE</w:t>
      </w:r>
    </w:p>
    <w:p w14:paraId="7716CE2D" w14:textId="77777777"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 xml:space="preserve">BB7 2RA                                                                                    </w:t>
      </w:r>
    </w:p>
    <w:p w14:paraId="40F07A66" w14:textId="77777777" w:rsidR="000C3E7C" w:rsidRDefault="000C3E7C" w:rsidP="000C3E7C">
      <w:pPr>
        <w:jc w:val="right"/>
        <w:rPr>
          <w:rFonts w:ascii="Calibri" w:hAnsi="Calibri"/>
          <w:noProof/>
          <w:sz w:val="18"/>
        </w:rPr>
      </w:pPr>
    </w:p>
    <w:p w14:paraId="6494842D" w14:textId="77777777" w:rsidR="000C3E7C" w:rsidRDefault="000C3E7C" w:rsidP="000C3E7C">
      <w:pPr>
        <w:jc w:val="right"/>
        <w:rPr>
          <w:rFonts w:ascii="Calibri" w:hAnsi="Calibri"/>
          <w:noProof/>
          <w:sz w:val="18"/>
        </w:rPr>
      </w:pPr>
    </w:p>
    <w:p w14:paraId="309FAC7B" w14:textId="77777777" w:rsidR="000C3E7C" w:rsidRDefault="000C3E7C" w:rsidP="000C3E7C">
      <w:pPr>
        <w:jc w:val="right"/>
        <w:rPr>
          <w:rFonts w:ascii="Calibri" w:hAnsi="Calibri"/>
          <w:noProof/>
          <w:sz w:val="18"/>
        </w:rPr>
      </w:pPr>
    </w:p>
    <w:p w14:paraId="78A8C75E" w14:textId="77777777" w:rsidR="000C3E7C" w:rsidRDefault="000C3E7C" w:rsidP="000C3E7C">
      <w:pPr>
        <w:jc w:val="right"/>
        <w:rPr>
          <w:rFonts w:ascii="Calibri" w:hAnsi="Calibri"/>
          <w:noProof/>
          <w:sz w:val="18"/>
        </w:rPr>
      </w:pPr>
    </w:p>
    <w:p w14:paraId="7DF5556F" w14:textId="77777777" w:rsidR="000C3E7C" w:rsidRDefault="000C3E7C" w:rsidP="000C3E7C">
      <w:pPr>
        <w:jc w:val="right"/>
        <w:rPr>
          <w:rFonts w:ascii="Calibri" w:hAnsi="Calibri"/>
          <w:noProof/>
          <w:sz w:val="18"/>
        </w:rPr>
      </w:pPr>
    </w:p>
    <w:p w14:paraId="47DB7FEE" w14:textId="1198BFF3" w:rsidR="000C3E7C" w:rsidRPr="00894ED2" w:rsidRDefault="000C3E7C" w:rsidP="000C3E7C">
      <w:pPr>
        <w:rPr>
          <w:rFonts w:ascii="Calibri" w:hAnsi="Calibri"/>
          <w:noProof/>
        </w:rPr>
      </w:pPr>
      <w:r w:rsidRPr="00894ED2">
        <w:rPr>
          <w:rFonts w:ascii="Calibri" w:hAnsi="Calibri"/>
          <w:noProof/>
        </w:rPr>
        <w:t xml:space="preserve">My reference: </w:t>
      </w:r>
      <w:r w:rsidR="0008061A">
        <w:rPr>
          <w:rFonts w:ascii="Calibri" w:hAnsi="Calibri"/>
          <w:noProof/>
        </w:rPr>
        <w:t>3/2024/0794</w:t>
      </w:r>
    </w:p>
    <w:p w14:paraId="4AC7A9FF" w14:textId="77777777" w:rsidR="000C3E7C" w:rsidRPr="00894ED2" w:rsidRDefault="000C3E7C" w:rsidP="000C3E7C">
      <w:pPr>
        <w:rPr>
          <w:rFonts w:ascii="Calibri" w:hAnsi="Calibri"/>
          <w:noProof/>
          <w:sz w:val="20"/>
        </w:rPr>
      </w:pPr>
      <w:r w:rsidRPr="00894ED2">
        <w:rPr>
          <w:rFonts w:ascii="Calibri" w:hAnsi="Calibri"/>
          <w:noProof/>
        </w:rPr>
        <w:t>Direct Dial: (01200) 425111</w:t>
      </w:r>
    </w:p>
    <w:p w14:paraId="68D181FD" w14:textId="77777777" w:rsidR="000C3E7C" w:rsidRPr="00894ED2" w:rsidRDefault="00BB5956" w:rsidP="000C3E7C">
      <w:pPr>
        <w:rPr>
          <w:rFonts w:ascii="Calibri" w:hAnsi="Calibri"/>
          <w:noProof/>
        </w:rPr>
      </w:pPr>
      <w:r>
        <w:rPr>
          <w:rFonts w:ascii="Calibri" w:hAnsi="Calibri"/>
          <w:noProof/>
        </w:rPr>
        <w:t>www.ribblevalley.gov.uk</w:t>
      </w:r>
    </w:p>
    <w:p w14:paraId="4874A565" w14:textId="77777777" w:rsidR="000C3E7C" w:rsidRDefault="000C3E7C" w:rsidP="000C3E7C">
      <w:pPr>
        <w:rPr>
          <w:rFonts w:ascii="Calibri" w:hAnsi="Calibri"/>
          <w:noProof/>
        </w:rPr>
      </w:pPr>
      <w:r w:rsidRPr="00894ED2">
        <w:rPr>
          <w:rFonts w:ascii="Calibri" w:hAnsi="Calibri"/>
        </w:rPr>
        <w:t xml:space="preserve">Email: </w:t>
      </w:r>
      <w:hyperlink r:id="rId7" w:history="1">
        <w:r w:rsidRPr="00894ED2">
          <w:rPr>
            <w:rStyle w:val="Hyperlink"/>
            <w:rFonts w:ascii="Calibri" w:hAnsi="Calibri"/>
          </w:rPr>
          <w:t>planning@ribblevalley.gov.uk</w:t>
        </w:r>
      </w:hyperlink>
    </w:p>
    <w:p w14:paraId="3DF9EF67" w14:textId="5455EA01" w:rsidR="000C3E7C" w:rsidRPr="00894ED2" w:rsidRDefault="000C3E7C" w:rsidP="000C3E7C">
      <w:pPr>
        <w:rPr>
          <w:rFonts w:ascii="Calibri" w:hAnsi="Calibri"/>
          <w:noProof/>
        </w:rPr>
      </w:pPr>
      <w:r w:rsidRPr="00894ED2">
        <w:rPr>
          <w:rFonts w:ascii="Calibri" w:hAnsi="Calibri"/>
          <w:noProof/>
        </w:rPr>
        <w:t xml:space="preserve">Date: </w:t>
      </w:r>
      <w:r w:rsidRPr="00894ED2">
        <w:rPr>
          <w:rFonts w:ascii="Calibri" w:hAnsi="Calibri"/>
          <w:noProof/>
        </w:rPr>
        <w:fldChar w:fldCharType="begin"/>
      </w:r>
      <w:r w:rsidRPr="00894ED2">
        <w:rPr>
          <w:rFonts w:ascii="Calibri" w:hAnsi="Calibri"/>
          <w:noProof/>
        </w:rPr>
        <w:instrText xml:space="preserve"> DATE \@ "dd MMMM yyyy" </w:instrText>
      </w:r>
      <w:r w:rsidRPr="00894ED2">
        <w:rPr>
          <w:rFonts w:ascii="Calibri" w:hAnsi="Calibri"/>
          <w:noProof/>
        </w:rPr>
        <w:fldChar w:fldCharType="separate"/>
      </w:r>
      <w:r w:rsidR="00ED3D6F">
        <w:rPr>
          <w:rFonts w:ascii="Calibri" w:hAnsi="Calibri"/>
          <w:noProof/>
        </w:rPr>
        <w:t>07 October 2024</w:t>
      </w:r>
      <w:r w:rsidRPr="00894ED2">
        <w:rPr>
          <w:rFonts w:ascii="Calibri" w:hAnsi="Calibri"/>
          <w:noProof/>
        </w:rPr>
        <w:fldChar w:fldCharType="end"/>
      </w:r>
    </w:p>
    <w:p w14:paraId="386228D9" w14:textId="77777777" w:rsidR="000C3E7C" w:rsidRDefault="000C3E7C" w:rsidP="000C3E7C">
      <w:pPr>
        <w:rPr>
          <w:rFonts w:ascii="Arial" w:hAnsi="Arial"/>
          <w:noProof/>
          <w:sz w:val="16"/>
        </w:rPr>
      </w:pPr>
    </w:p>
    <w:p w14:paraId="28C5CBEC" w14:textId="77777777" w:rsidR="00441735" w:rsidRDefault="00441735">
      <w:pPr>
        <w:pStyle w:val="PLANNING"/>
      </w:pPr>
    </w:p>
    <w:p w14:paraId="472CF453" w14:textId="77777777" w:rsidR="00441735" w:rsidRDefault="00441735">
      <w:pPr>
        <w:pStyle w:val="PLANNING"/>
      </w:pPr>
    </w:p>
    <w:p w14:paraId="22A5FAF5" w14:textId="4F932CFE" w:rsidR="000C3E7C" w:rsidRDefault="000C3E7C" w:rsidP="000C3E7C">
      <w:pPr>
        <w:rPr>
          <w:rFonts w:ascii="Calibri" w:hAnsi="Calibri" w:cs="Calibri"/>
          <w:color w:val="000000"/>
        </w:rPr>
      </w:pPr>
      <w:r w:rsidRPr="00344823">
        <w:rPr>
          <w:rFonts w:ascii="Calibri" w:hAnsi="Calibri" w:cs="Calibri"/>
          <w:color w:val="000000"/>
        </w:rPr>
        <w:t xml:space="preserve">Location: </w:t>
      </w:r>
      <w:r w:rsidR="0008061A">
        <w:rPr>
          <w:rFonts w:ascii="Calibri" w:hAnsi="Calibri"/>
          <w:sz w:val="24"/>
          <w:szCs w:val="24"/>
        </w:rPr>
        <w:t xml:space="preserve">Land on the corner of Ribblesdale Avenue and </w:t>
      </w:r>
      <w:proofErr w:type="spellStart"/>
      <w:r w:rsidR="0008061A">
        <w:rPr>
          <w:rFonts w:ascii="Calibri" w:hAnsi="Calibri"/>
          <w:sz w:val="24"/>
          <w:szCs w:val="24"/>
        </w:rPr>
        <w:t>Knunck</w:t>
      </w:r>
      <w:proofErr w:type="spellEnd"/>
      <w:r w:rsidR="0008061A">
        <w:rPr>
          <w:rFonts w:ascii="Calibri" w:hAnsi="Calibri"/>
          <w:sz w:val="24"/>
          <w:szCs w:val="24"/>
        </w:rPr>
        <w:t xml:space="preserve"> Knowles Drive (Hawthorne House) Clitheroe BB7 2HZ</w:t>
      </w:r>
    </w:p>
    <w:p w14:paraId="54994492" w14:textId="7DDC6BB5" w:rsidR="000C3E7C" w:rsidRPr="00344823" w:rsidRDefault="000C3E7C" w:rsidP="000C3E7C">
      <w:pPr>
        <w:tabs>
          <w:tab w:val="left" w:pos="1665"/>
        </w:tabs>
        <w:rPr>
          <w:rFonts w:ascii="Calibri" w:hAnsi="Calibri" w:cs="Calibri"/>
          <w:color w:val="000000"/>
        </w:rPr>
      </w:pPr>
      <w:r w:rsidRPr="00344823">
        <w:rPr>
          <w:rFonts w:ascii="Calibri" w:hAnsi="Calibri" w:cs="Calibri"/>
          <w:color w:val="000000"/>
        </w:rPr>
        <w:t xml:space="preserve">Proposal: </w:t>
      </w:r>
      <w:r w:rsidR="0008061A">
        <w:rPr>
          <w:rFonts w:ascii="Calibri" w:hAnsi="Calibri"/>
          <w:sz w:val="24"/>
          <w:szCs w:val="24"/>
        </w:rPr>
        <w:t>Approval of details reserved by conditions 9 (floor levels) and 7 (SW drainage) of planning permission 3/2024/0303.</w:t>
      </w:r>
    </w:p>
    <w:p w14:paraId="16E87E64" w14:textId="77777777" w:rsidR="000C3E7C" w:rsidRDefault="000C3E7C" w:rsidP="000C3E7C">
      <w:pPr>
        <w:rPr>
          <w:rFonts w:ascii="Calibri" w:hAnsi="Calibri" w:cs="Calibri"/>
          <w:color w:val="000000"/>
        </w:rPr>
      </w:pPr>
    </w:p>
    <w:p w14:paraId="704584A3" w14:textId="77777777" w:rsidR="000C3E7C" w:rsidRDefault="000C3E7C" w:rsidP="000C3E7C">
      <w:pPr>
        <w:rPr>
          <w:rFonts w:ascii="Calibri" w:hAnsi="Calibri" w:cs="Calibri"/>
          <w:color w:val="000000"/>
        </w:rPr>
      </w:pPr>
      <w:r w:rsidRPr="00344823">
        <w:rPr>
          <w:rFonts w:ascii="Calibri" w:hAnsi="Calibri" w:cs="Calibri"/>
          <w:color w:val="000000"/>
        </w:rPr>
        <w:t>I write in response to your application to disch</w:t>
      </w:r>
      <w:r>
        <w:rPr>
          <w:rFonts w:ascii="Calibri" w:hAnsi="Calibri" w:cs="Calibri"/>
          <w:color w:val="000000"/>
        </w:rPr>
        <w:t xml:space="preserve">arge the conditions pursuant to </w:t>
      </w:r>
      <w:r w:rsidRPr="00344823">
        <w:rPr>
          <w:rFonts w:ascii="Calibri" w:hAnsi="Calibri" w:cs="Calibri"/>
          <w:color w:val="000000"/>
        </w:rPr>
        <w:t xml:space="preserve">planning approval </w:t>
      </w:r>
    </w:p>
    <w:p w14:paraId="35FE57E7" w14:textId="77777777" w:rsidR="000C3E7C" w:rsidRDefault="000C3E7C" w:rsidP="000C3E7C">
      <w:pPr>
        <w:rPr>
          <w:rFonts w:ascii="Calibri" w:hAnsi="Calibri" w:cs="Calibri"/>
          <w:color w:val="000000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414"/>
      </w:tblGrid>
      <w:tr w:rsidR="005F71C3" w:rsidRPr="00641E0F" w14:paraId="196180C6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4C868C97" w14:textId="4CE77E47" w:rsidR="0008061A" w:rsidRDefault="0008061A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Condition 7 </w:t>
            </w:r>
            <w:r w:rsidR="00BC43BE">
              <w:rPr>
                <w:rFonts w:ascii="Calibri" w:hAnsi="Calibri"/>
                <w:sz w:val="24"/>
                <w:szCs w:val="24"/>
              </w:rPr>
              <w:t>specifies that t</w:t>
            </w:r>
            <w:r w:rsidR="00BC43BE" w:rsidRPr="00BC43BE">
              <w:rPr>
                <w:rFonts w:ascii="Calibri" w:hAnsi="Calibri"/>
                <w:sz w:val="24"/>
                <w:szCs w:val="24"/>
              </w:rPr>
              <w:t>he surface water from the approved driveway shall be collected within the site and drained to a suitable internal outfall.</w:t>
            </w:r>
            <w:r w:rsidR="00BC43BE">
              <w:rPr>
                <w:rFonts w:ascii="Calibri" w:hAnsi="Calibri"/>
                <w:sz w:val="24"/>
                <w:szCs w:val="24"/>
              </w:rPr>
              <w:t xml:space="preserve"> Although it does not require the submission of any further details, the following information has been </w:t>
            </w:r>
            <w:proofErr w:type="gramStart"/>
            <w:r w:rsidR="00BC43BE">
              <w:rPr>
                <w:rFonts w:ascii="Calibri" w:hAnsi="Calibri"/>
                <w:sz w:val="24"/>
                <w:szCs w:val="24"/>
              </w:rPr>
              <w:t>submitted:-</w:t>
            </w:r>
            <w:proofErr w:type="gramEnd"/>
          </w:p>
          <w:p w14:paraId="1D4B9821" w14:textId="77777777" w:rsidR="0008061A" w:rsidRDefault="0008061A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6BBDA58A" w14:textId="77777777" w:rsidR="0008061A" w:rsidRDefault="0008061A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United Utilities Sewer Connection Approval: 06223031</w:t>
            </w:r>
          </w:p>
          <w:p w14:paraId="2BD8D84E" w14:textId="77777777" w:rsidR="0008061A" w:rsidRDefault="0008061A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567E467E" w14:textId="77777777" w:rsidR="005F71C3" w:rsidRDefault="00BC43BE" w:rsidP="00BC43B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Whilst this information is accepted, t</w:t>
            </w:r>
            <w:r w:rsidR="0008061A">
              <w:rPr>
                <w:rFonts w:ascii="Calibri" w:hAnsi="Calibri"/>
                <w:sz w:val="24"/>
                <w:szCs w:val="24"/>
              </w:rPr>
              <w:t xml:space="preserve">he condition </w:t>
            </w:r>
            <w:r>
              <w:rPr>
                <w:rFonts w:ascii="Calibri" w:hAnsi="Calibri"/>
                <w:sz w:val="24"/>
                <w:szCs w:val="24"/>
              </w:rPr>
              <w:t xml:space="preserve">can only be partially discharged at this stage as it effectively </w:t>
            </w:r>
            <w:r w:rsidR="0008061A">
              <w:rPr>
                <w:rFonts w:ascii="Calibri" w:hAnsi="Calibri"/>
                <w:sz w:val="24"/>
                <w:szCs w:val="24"/>
              </w:rPr>
              <w:t xml:space="preserve">requires that </w:t>
            </w:r>
            <w:r>
              <w:rPr>
                <w:rFonts w:ascii="Calibri" w:hAnsi="Calibri"/>
                <w:sz w:val="24"/>
                <w:szCs w:val="24"/>
              </w:rPr>
              <w:t>a suitable internal outfall</w:t>
            </w:r>
            <w:r w:rsidR="0008061A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is provided and retained. </w:t>
            </w:r>
          </w:p>
          <w:p w14:paraId="094B91AF" w14:textId="77777777" w:rsidR="009B2256" w:rsidRDefault="009B2256" w:rsidP="00BC43B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797F07F7" w14:textId="5D1BDC22" w:rsidR="009B2256" w:rsidRPr="00641E0F" w:rsidRDefault="009B2256" w:rsidP="009B2256">
            <w:pPr>
              <w:pStyle w:val="TableText"/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P.T.O.</w:t>
            </w:r>
          </w:p>
        </w:tc>
      </w:tr>
      <w:tr w:rsidR="005F71C3" w:rsidRPr="00641E0F" w14:paraId="2F4ECBEF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0767D6E8" w14:textId="77777777" w:rsidR="0008061A" w:rsidRDefault="0008061A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Condition 9 is partially discharged insofar that the details relating to the proposed land -levels are considered acceptable and satisfy the requirements of the condition.</w:t>
            </w:r>
          </w:p>
          <w:p w14:paraId="2AD0A290" w14:textId="77777777" w:rsidR="0008061A" w:rsidRDefault="0008061A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15661C73" w14:textId="77777777" w:rsidR="0008061A" w:rsidRDefault="0008061A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For the avoidance of doubt the agreed details are as follows:</w:t>
            </w:r>
          </w:p>
          <w:p w14:paraId="791D6BBB" w14:textId="77777777" w:rsidR="0008061A" w:rsidRDefault="0008061A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126B1756" w14:textId="77777777" w:rsidR="0008061A" w:rsidRDefault="0008061A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Garage Plan and Section: Holmes-10 Issue 01</w:t>
            </w:r>
          </w:p>
          <w:p w14:paraId="72122B9F" w14:textId="77777777" w:rsidR="0008061A" w:rsidRDefault="0008061A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7B1B7FC0" w14:textId="77777777" w:rsidR="0008061A" w:rsidRDefault="0008061A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The condition can only be partially discharged at this stage insofar that the condition requires that the development be carried out in accordance with the approved details.</w:t>
            </w:r>
          </w:p>
          <w:p w14:paraId="4C95F117" w14:textId="3E20604F" w:rsidR="005F71C3" w:rsidRPr="00641E0F" w:rsidRDefault="005F71C3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5F71C3" w14:paraId="0705FCEA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6F8972CC" w14:textId="77777777" w:rsidR="005F71C3" w:rsidRPr="00641E0F" w:rsidRDefault="005F71C3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08061A" w14:paraId="5B18AC7C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0E4A7FE2" w14:textId="77777777" w:rsidR="0008061A" w:rsidRPr="00641E0F" w:rsidRDefault="0008061A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BC459C7" w14:textId="77777777" w:rsidR="00FE266A" w:rsidRDefault="00FE266A" w:rsidP="00FE266A">
      <w:pPr>
        <w:pStyle w:val="BodySingle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06B4E6B0" w14:textId="77777777" w:rsidR="00FE266A" w:rsidRDefault="00FE266A" w:rsidP="00FE266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NICOLA HOPKINS</w:t>
      </w:r>
    </w:p>
    <w:p w14:paraId="650294AC" w14:textId="77777777" w:rsidR="00FE266A" w:rsidRDefault="00FE266A" w:rsidP="00FE266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DIRECTOR OF ECONOMIC DEVELOPMENT AND PLANNING</w:t>
      </w:r>
    </w:p>
    <w:p w14:paraId="2F0E872B" w14:textId="77777777" w:rsidR="00FE266A" w:rsidRDefault="00FE266A" w:rsidP="00FE266A">
      <w:pPr>
        <w:pStyle w:val="TableText"/>
      </w:pPr>
    </w:p>
    <w:p w14:paraId="5B6439B0" w14:textId="77777777" w:rsidR="00E92439" w:rsidRDefault="00E92439" w:rsidP="00EC3181">
      <w:pPr>
        <w:pStyle w:val="TableText"/>
        <w:rPr>
          <w:rFonts w:ascii="Arial" w:hAnsi="Arial" w:cs="Arial"/>
          <w:b/>
        </w:rPr>
      </w:pPr>
    </w:p>
    <w:p w14:paraId="2F05F034" w14:textId="77777777" w:rsidR="009F3984" w:rsidRDefault="009F3984" w:rsidP="00EC3181">
      <w:pPr>
        <w:pStyle w:val="TableText"/>
        <w:rPr>
          <w:rFonts w:ascii="Arial" w:hAnsi="Arial" w:cs="Arial"/>
          <w:b/>
        </w:rPr>
      </w:pPr>
    </w:p>
    <w:p w14:paraId="11DCB783" w14:textId="2A8CBF71" w:rsidR="009F3984" w:rsidRPr="00DD62CA" w:rsidRDefault="0008061A" w:rsidP="009F398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Mr Matthew Holmes</w:t>
      </w:r>
    </w:p>
    <w:p w14:paraId="54BC1827" w14:textId="77777777" w:rsidR="0008061A" w:rsidRDefault="0008061A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7 Hayhurst Road</w:t>
      </w:r>
    </w:p>
    <w:p w14:paraId="086D9514" w14:textId="77777777" w:rsidR="0008061A" w:rsidRDefault="0008061A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Whalley</w:t>
      </w:r>
    </w:p>
    <w:p w14:paraId="7456D190" w14:textId="77777777" w:rsidR="0008061A" w:rsidRDefault="0008061A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Clitheroe</w:t>
      </w:r>
    </w:p>
    <w:p w14:paraId="5B78CE0B" w14:textId="41B27D05" w:rsidR="009F3984" w:rsidRDefault="0008061A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BB7 9RL</w:t>
      </w:r>
    </w:p>
    <w:p w14:paraId="44855157" w14:textId="77777777" w:rsidR="009F3984" w:rsidRDefault="009F3984" w:rsidP="009F3984">
      <w:pPr>
        <w:pStyle w:val="TableText"/>
        <w:rPr>
          <w:rFonts w:ascii="Calibri" w:hAnsi="Calibri"/>
          <w:sz w:val="24"/>
          <w:szCs w:val="24"/>
        </w:rPr>
      </w:pPr>
    </w:p>
    <w:p w14:paraId="730D1E74" w14:textId="6900ECC5" w:rsidR="009F3984" w:rsidRDefault="009F3984" w:rsidP="009F3984">
      <w:pPr>
        <w:pStyle w:val="TableText"/>
        <w:rPr>
          <w:rFonts w:ascii="Calibri" w:hAnsi="Calibri"/>
          <w:sz w:val="24"/>
          <w:szCs w:val="24"/>
        </w:rPr>
      </w:pPr>
    </w:p>
    <w:sectPr w:rsidR="009F3984">
      <w:headerReference w:type="default" r:id="rId8"/>
      <w:footerReference w:type="default" r:id="rId9"/>
      <w:headerReference w:type="first" r:id="rId10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2405A" w14:textId="77777777" w:rsidR="0008061A" w:rsidRDefault="0008061A">
      <w:r>
        <w:separator/>
      </w:r>
    </w:p>
  </w:endnote>
  <w:endnote w:type="continuationSeparator" w:id="0">
    <w:p w14:paraId="40EEB639" w14:textId="77777777" w:rsidR="0008061A" w:rsidRDefault="0008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9D4E5" w14:textId="77777777" w:rsidR="005522D3" w:rsidRDefault="005522D3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A0F1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42524" w14:textId="77777777" w:rsidR="0008061A" w:rsidRDefault="0008061A">
      <w:r>
        <w:separator/>
      </w:r>
    </w:p>
  </w:footnote>
  <w:footnote w:type="continuationSeparator" w:id="0">
    <w:p w14:paraId="1B4B6F55" w14:textId="77777777" w:rsidR="0008061A" w:rsidRDefault="00080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EBA1A" w14:textId="77777777" w:rsidR="005522D3" w:rsidRPr="00641E0F" w:rsidRDefault="005522D3">
    <w:pPr>
      <w:rPr>
        <w:rFonts w:ascii="Calibri" w:hAnsi="Calibri"/>
        <w:sz w:val="24"/>
        <w:szCs w:val="24"/>
      </w:rPr>
    </w:pPr>
    <w:r w:rsidRPr="00641E0F">
      <w:rPr>
        <w:rFonts w:ascii="Calibri" w:hAnsi="Calibri"/>
        <w:sz w:val="24"/>
        <w:szCs w:val="24"/>
      </w:rPr>
      <w:t>RIBBLE VALLEY BOROUGH COUNCIL</w:t>
    </w:r>
  </w:p>
  <w:p w14:paraId="072666DE" w14:textId="77777777" w:rsidR="005522D3" w:rsidRPr="00641E0F" w:rsidRDefault="005522D3">
    <w:pPr>
      <w:pStyle w:val="Heading1"/>
      <w:rPr>
        <w:rFonts w:ascii="Calibri" w:hAnsi="Calibri"/>
        <w:sz w:val="24"/>
        <w:szCs w:val="24"/>
      </w:rPr>
    </w:pPr>
    <w:r w:rsidRPr="00641E0F">
      <w:rPr>
        <w:rFonts w:ascii="Calibri" w:hAnsi="Calibri"/>
        <w:b w:val="0"/>
        <w:bCs w:val="0"/>
        <w:sz w:val="24"/>
        <w:szCs w:val="24"/>
      </w:rPr>
      <w:t>CONTINUED</w:t>
    </w:r>
  </w:p>
  <w:p w14:paraId="674509F2" w14:textId="77777777" w:rsidR="005522D3" w:rsidRPr="00641E0F" w:rsidRDefault="005522D3">
    <w:pPr>
      <w:pStyle w:val="addresses"/>
      <w:rPr>
        <w:rFonts w:ascii="Calibri" w:hAnsi="Calibri"/>
        <w:sz w:val="24"/>
        <w:szCs w:val="24"/>
      </w:rPr>
    </w:pPr>
  </w:p>
  <w:p w14:paraId="5E9B64B3" w14:textId="6B9A066B" w:rsidR="005522D3" w:rsidRPr="00641E0F" w:rsidRDefault="005522D3">
    <w:pPr>
      <w:rPr>
        <w:rFonts w:ascii="Calibri" w:hAnsi="Calibri"/>
        <w:b/>
        <w:bCs/>
        <w:sz w:val="24"/>
        <w:szCs w:val="24"/>
      </w:rPr>
    </w:pPr>
    <w:r w:rsidRPr="00641E0F">
      <w:rPr>
        <w:rFonts w:ascii="Calibri" w:hAnsi="Calibri"/>
        <w:b/>
        <w:bCs/>
        <w:sz w:val="24"/>
        <w:szCs w:val="24"/>
      </w:rPr>
      <w:t xml:space="preserve">APPLICATION NO.       </w:t>
    </w:r>
    <w:r w:rsidR="0008061A">
      <w:rPr>
        <w:rFonts w:ascii="Calibri" w:hAnsi="Calibri"/>
        <w:noProof/>
      </w:rPr>
      <w:t>3/2024/0794</w:t>
    </w:r>
    <w:r w:rsidRPr="00641E0F">
      <w:rPr>
        <w:rFonts w:ascii="Calibri" w:hAnsi="Calibri"/>
        <w:b/>
        <w:bCs/>
        <w:sz w:val="24"/>
        <w:szCs w:val="24"/>
      </w:rPr>
      <w:t xml:space="preserve">                                                                  DECISION DATE: </w:t>
    </w:r>
    <w:r w:rsidR="0008061A">
      <w:rPr>
        <w:rFonts w:ascii="Calibri" w:hAnsi="Calibri"/>
        <w:b/>
        <w:bCs/>
        <w:sz w:val="24"/>
        <w:szCs w:val="24"/>
      </w:rPr>
      <w:t>0</w:t>
    </w:r>
    <w:r w:rsidR="009B2256">
      <w:rPr>
        <w:rFonts w:ascii="Calibri" w:hAnsi="Calibri"/>
        <w:b/>
        <w:bCs/>
        <w:sz w:val="24"/>
        <w:szCs w:val="24"/>
      </w:rPr>
      <w:t>7</w:t>
    </w:r>
    <w:r w:rsidR="0008061A">
      <w:rPr>
        <w:rFonts w:ascii="Calibri" w:hAnsi="Calibri"/>
        <w:b/>
        <w:bCs/>
        <w:sz w:val="24"/>
        <w:szCs w:val="24"/>
      </w:rPr>
      <w:t xml:space="preserve"> October 2024</w:t>
    </w:r>
  </w:p>
  <w:p w14:paraId="0A73146D" w14:textId="77777777" w:rsidR="005522D3" w:rsidRDefault="005522D3">
    <w:pPr>
      <w:pBdr>
        <w:bottom w:val="single" w:sz="4" w:space="1" w:color="auto"/>
      </w:pBdr>
    </w:pPr>
  </w:p>
  <w:p w14:paraId="7BE35490" w14:textId="77777777" w:rsidR="005522D3" w:rsidRDefault="005522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0BD49" w14:textId="77777777"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 xml:space="preserve">Chief </w:t>
    </w:r>
    <w:proofErr w:type="gramStart"/>
    <w:r w:rsidRPr="005F71C3">
      <w:rPr>
        <w:rFonts w:ascii="Calibri" w:hAnsi="Calibri"/>
      </w:rPr>
      <w:t>Executive :</w:t>
    </w:r>
    <w:proofErr w:type="gramEnd"/>
    <w:r w:rsidRPr="005F71C3">
      <w:rPr>
        <w:rFonts w:ascii="Calibri" w:hAnsi="Calibri"/>
      </w:rPr>
      <w:t xml:space="preserve"> Marshal Scott CPFA</w:t>
    </w:r>
  </w:p>
  <w:p w14:paraId="1FCA6F2A" w14:textId="77777777"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 xml:space="preserve">Directors </w:t>
    </w:r>
    <w:r w:rsidR="00C322BF">
      <w:rPr>
        <w:rFonts w:ascii="Calibri" w:hAnsi="Calibri"/>
      </w:rPr>
      <w:t>Adam Allen</w:t>
    </w:r>
    <w:r w:rsidRPr="005F71C3">
      <w:rPr>
        <w:rFonts w:ascii="Calibri" w:hAnsi="Calibri"/>
      </w:rPr>
      <w:t xml:space="preserve">, </w:t>
    </w:r>
    <w:r w:rsidR="00C322BF">
      <w:rPr>
        <w:rFonts w:ascii="Calibri" w:hAnsi="Calibri"/>
      </w:rPr>
      <w:t xml:space="preserve">BEng MSc, </w:t>
    </w:r>
    <w:r w:rsidRPr="005F71C3">
      <w:rPr>
        <w:rFonts w:ascii="Calibri" w:hAnsi="Calibri"/>
      </w:rPr>
      <w:t>N</w:t>
    </w:r>
    <w:r w:rsidR="001A0F1B">
      <w:rPr>
        <w:rFonts w:ascii="Calibri" w:hAnsi="Calibri"/>
      </w:rPr>
      <w:t>icola</w:t>
    </w:r>
    <w:r w:rsidRPr="005F71C3">
      <w:rPr>
        <w:rFonts w:ascii="Calibri" w:hAnsi="Calibri"/>
      </w:rPr>
      <w:t xml:space="preserve"> Hopkins MTCP MRTPI, Jane Pearson CPFA</w:t>
    </w:r>
  </w:p>
  <w:p w14:paraId="34176956" w14:textId="77777777" w:rsidR="00D93F8F" w:rsidRDefault="00D93F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1A"/>
    <w:rsid w:val="000434B1"/>
    <w:rsid w:val="0008061A"/>
    <w:rsid w:val="000C3E7C"/>
    <w:rsid w:val="00150A6F"/>
    <w:rsid w:val="001A087C"/>
    <w:rsid w:val="001A0F1B"/>
    <w:rsid w:val="0025344E"/>
    <w:rsid w:val="00297B24"/>
    <w:rsid w:val="003449FF"/>
    <w:rsid w:val="00382199"/>
    <w:rsid w:val="00422CEA"/>
    <w:rsid w:val="00441735"/>
    <w:rsid w:val="005522D3"/>
    <w:rsid w:val="00566271"/>
    <w:rsid w:val="00577DC1"/>
    <w:rsid w:val="00583ED8"/>
    <w:rsid w:val="005F71C3"/>
    <w:rsid w:val="00641E0F"/>
    <w:rsid w:val="00661558"/>
    <w:rsid w:val="0070667B"/>
    <w:rsid w:val="00740309"/>
    <w:rsid w:val="007526EC"/>
    <w:rsid w:val="007959BE"/>
    <w:rsid w:val="007A7F6F"/>
    <w:rsid w:val="00851611"/>
    <w:rsid w:val="00851E6F"/>
    <w:rsid w:val="008D7675"/>
    <w:rsid w:val="00940816"/>
    <w:rsid w:val="009475CE"/>
    <w:rsid w:val="009B2256"/>
    <w:rsid w:val="009C2053"/>
    <w:rsid w:val="009F3984"/>
    <w:rsid w:val="00B05C9C"/>
    <w:rsid w:val="00B52864"/>
    <w:rsid w:val="00B6354F"/>
    <w:rsid w:val="00BB5956"/>
    <w:rsid w:val="00BC43BE"/>
    <w:rsid w:val="00C322BF"/>
    <w:rsid w:val="00D405F4"/>
    <w:rsid w:val="00D93F8F"/>
    <w:rsid w:val="00DE6561"/>
    <w:rsid w:val="00E92439"/>
    <w:rsid w:val="00EC3181"/>
    <w:rsid w:val="00ED3D6F"/>
    <w:rsid w:val="00F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C7D88"/>
  <w15:chartTrackingRefBased/>
  <w15:docId w15:val="{2FDABF41-CCF8-4688-BD00-C64D5E0B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styleId="Hyperlink">
    <w:name w:val="Hyperlink"/>
    <w:unhideWhenUsed/>
    <w:rsid w:val="000C3E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3E7C"/>
    <w:rPr>
      <w:rFonts w:ascii="Tahoma" w:hAnsi="Tahoma" w:cs="Tahoma"/>
      <w:sz w:val="16"/>
      <w:szCs w:val="16"/>
      <w:lang w:eastAsia="en-US"/>
    </w:rPr>
  </w:style>
  <w:style w:type="paragraph" w:customStyle="1" w:styleId="BodySingle">
    <w:name w:val="Body Single"/>
    <w:basedOn w:val="Normal"/>
    <w:rsid w:val="003449FF"/>
    <w:pPr>
      <w:jc w:val="both"/>
      <w:textAlignment w:val="auto"/>
    </w:pPr>
  </w:style>
  <w:style w:type="character" w:styleId="UnresolvedMention">
    <w:name w:val="Unresolved Mention"/>
    <w:uiPriority w:val="99"/>
    <w:semiHidden/>
    <w:unhideWhenUsed/>
    <w:rsid w:val="00851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lanning@ribblevalley.gov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DISCO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RVDECDISCOND</Template>
  <TotalTime>1</TotalTime>
  <Pages>2</Pages>
  <Words>241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1839</CharactersWithSpaces>
  <SharedDoc>false</SharedDoc>
  <HLinks>
    <vt:vector size="18" baseType="variant">
      <vt:variant>
        <vt:i4>7864362</vt:i4>
      </vt:variant>
      <vt:variant>
        <vt:i4>9</vt:i4>
      </vt:variant>
      <vt:variant>
        <vt:i4>0</vt:i4>
      </vt:variant>
      <vt:variant>
        <vt:i4>5</vt:i4>
      </vt:variant>
      <vt:variant>
        <vt:lpwstr>https://www.gov.uk/appeal-householder-planning-decision</vt:lpwstr>
      </vt:variant>
      <vt:variant>
        <vt:lpwstr/>
      </vt:variant>
      <vt:variant>
        <vt:i4>2621483</vt:i4>
      </vt:variant>
      <vt:variant>
        <vt:i4>6</vt:i4>
      </vt:variant>
      <vt:variant>
        <vt:i4>0</vt:i4>
      </vt:variant>
      <vt:variant>
        <vt:i4>5</vt:i4>
      </vt:variant>
      <vt:variant>
        <vt:lpwstr>https://www.gov.uk/appeal-planning-decision</vt:lpwstr>
      </vt:variant>
      <vt:variant>
        <vt:lpwstr/>
      </vt:variant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mailto:planning@ribblevalley.gov.uk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Stephen Kilmartin</dc:creator>
  <cp:keywords/>
  <cp:lastModifiedBy>Lesley Lund</cp:lastModifiedBy>
  <cp:revision>2</cp:revision>
  <cp:lastPrinted>2019-10-02T08:49:00Z</cp:lastPrinted>
  <dcterms:created xsi:type="dcterms:W3CDTF">2024-10-07T08:07:00Z</dcterms:created>
  <dcterms:modified xsi:type="dcterms:W3CDTF">2024-10-07T08:07:00Z</dcterms:modified>
</cp:coreProperties>
</file>