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27B7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08E4493" w:rsidR="00837F4F" w:rsidRPr="00D2449B" w:rsidRDefault="00011AE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29AB626" w:rsidR="00837F4F" w:rsidRPr="00D2449B" w:rsidRDefault="002343B5" w:rsidP="00D2449B">
            <w:pPr>
              <w:jc w:val="center"/>
              <w:rPr>
                <w:rFonts w:ascii="Calibri" w:hAnsi="Calibri"/>
                <w:b/>
                <w:szCs w:val="22"/>
              </w:rPr>
            </w:pPr>
            <w:r>
              <w:rPr>
                <w:rFonts w:ascii="Calibri" w:hAnsi="Calibri"/>
                <w:b/>
                <w:szCs w:val="22"/>
              </w:rPr>
              <w:t>02/12/24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F995659" w:rsidR="00837F4F" w:rsidRPr="00D2449B" w:rsidRDefault="00127B7E"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CB9BB6D" w:rsidR="00837F4F" w:rsidRPr="00D2449B" w:rsidRDefault="00127B7E" w:rsidP="00D2449B">
            <w:pPr>
              <w:jc w:val="center"/>
              <w:rPr>
                <w:rFonts w:ascii="Calibri" w:hAnsi="Calibri"/>
                <w:b/>
                <w:szCs w:val="22"/>
              </w:rPr>
            </w:pPr>
            <w:r>
              <w:rPr>
                <w:rFonts w:ascii="Calibri" w:hAnsi="Calibri"/>
                <w:b/>
                <w:szCs w:val="22"/>
              </w:rPr>
              <w:t>04/12/24</w:t>
            </w:r>
          </w:p>
        </w:tc>
      </w:tr>
      <w:tr w:rsidR="004A5EA9" w:rsidRPr="00D2449B" w14:paraId="2094A164" w14:textId="77777777" w:rsidTr="00127B7E">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27B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AD1F6D5" w:rsidR="004A5EA9" w:rsidRPr="00250879" w:rsidRDefault="00011AEF" w:rsidP="008542DE">
            <w:pPr>
              <w:rPr>
                <w:rFonts w:ascii="Calibri" w:hAnsi="Calibri"/>
                <w:color w:val="548DD4" w:themeColor="text2" w:themeTint="99"/>
                <w:szCs w:val="22"/>
              </w:rPr>
            </w:pPr>
            <w:r w:rsidRPr="00011AEF">
              <w:rPr>
                <w:rFonts w:ascii="Calibri" w:hAnsi="Calibri"/>
                <w:szCs w:val="22"/>
              </w:rPr>
              <w:t>3/2024/0839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27B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2EA1FB" w:rsidR="00824DB6" w:rsidRPr="00C0704D" w:rsidRDefault="00011AEF" w:rsidP="002C6277">
            <w:pPr>
              <w:rPr>
                <w:rFonts w:ascii="Calibri" w:hAnsi="Calibri"/>
                <w:szCs w:val="22"/>
              </w:rPr>
            </w:pPr>
            <w:r>
              <w:rPr>
                <w:rFonts w:ascii="Calibri" w:hAnsi="Calibri"/>
                <w:szCs w:val="22"/>
              </w:rPr>
              <w:t>06/11/24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561C5F" w:rsidR="00824DB6" w:rsidRPr="00C0704D" w:rsidRDefault="00011AEF" w:rsidP="002C6277">
            <w:pPr>
              <w:rPr>
                <w:rFonts w:ascii="Calibri" w:hAnsi="Calibri"/>
                <w:szCs w:val="22"/>
              </w:rPr>
            </w:pPr>
            <w:r>
              <w:rPr>
                <w:rFonts w:ascii="Calibri" w:hAnsi="Calibri"/>
                <w:szCs w:val="22"/>
              </w:rPr>
              <w:t>06/11/24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27B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42CD0CD" w:rsidR="004A5EA9" w:rsidRPr="00250879" w:rsidRDefault="00011AEF" w:rsidP="00811771">
            <w:pPr>
              <w:rPr>
                <w:rFonts w:ascii="Calibri" w:hAnsi="Calibri"/>
                <w:color w:val="548DD4" w:themeColor="text2" w:themeTint="99"/>
                <w:szCs w:val="22"/>
              </w:rPr>
            </w:pPr>
            <w:r w:rsidRPr="00011AEF">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27B7E">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127B7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27B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8F50905" w:rsidR="004A5EA9" w:rsidRPr="002C6277" w:rsidRDefault="00011AEF">
            <w:pPr>
              <w:rPr>
                <w:rFonts w:ascii="Calibri" w:hAnsi="Calibri"/>
                <w:szCs w:val="22"/>
              </w:rPr>
            </w:pPr>
            <w:r>
              <w:rPr>
                <w:rFonts w:ascii="Calibri" w:hAnsi="Calibri"/>
                <w:szCs w:val="22"/>
              </w:rPr>
              <w:t xml:space="preserve">Proposed stables, tack room, hard standing and access. </w:t>
            </w:r>
          </w:p>
        </w:tc>
      </w:tr>
      <w:tr w:rsidR="002A01CF" w:rsidRPr="00D2449B" w14:paraId="52988241" w14:textId="77777777" w:rsidTr="00127B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EB0511" w:rsidR="002A01CF" w:rsidRPr="002C6277" w:rsidRDefault="00011AEF" w:rsidP="00A42E82">
            <w:pPr>
              <w:rPr>
                <w:rFonts w:ascii="Calibri" w:hAnsi="Calibri"/>
                <w:szCs w:val="22"/>
              </w:rPr>
            </w:pPr>
            <w:r>
              <w:rPr>
                <w:rFonts w:ascii="Calibri" w:hAnsi="Calibri"/>
                <w:szCs w:val="22"/>
              </w:rPr>
              <w:t>Higher Elker Farm, Whalley Road, Billington, BB7 9HY</w:t>
            </w:r>
          </w:p>
        </w:tc>
      </w:tr>
      <w:tr w:rsidR="00A95D89" w:rsidRPr="00D2449B" w14:paraId="3FB99B2E" w14:textId="77777777" w:rsidTr="00127B7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27B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425457" w:rsidR="002A01CF" w:rsidRPr="00011AEF" w:rsidRDefault="00011AEF">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127B7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27B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27B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3DE0C2C" w:rsidR="002A01CF" w:rsidRPr="00011AEF" w:rsidRDefault="00011AEF">
            <w:pPr>
              <w:rPr>
                <w:rFonts w:ascii="Calibri" w:hAnsi="Calibri"/>
                <w:bCs/>
                <w:szCs w:val="22"/>
              </w:rPr>
            </w:pPr>
            <w:r>
              <w:rPr>
                <w:rFonts w:ascii="Calibri" w:hAnsi="Calibri"/>
                <w:bCs/>
                <w:szCs w:val="22"/>
              </w:rPr>
              <w:t xml:space="preserve">No objection subject to conditions. </w:t>
            </w:r>
          </w:p>
        </w:tc>
      </w:tr>
      <w:tr w:rsidR="0006711A" w:rsidRPr="00D2449B" w14:paraId="769B02CF" w14:textId="77777777" w:rsidTr="00127B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11FE77" w14:textId="7456A94C" w:rsidR="0006711A" w:rsidRPr="00D2449B" w:rsidRDefault="0006711A">
            <w:pPr>
              <w:rPr>
                <w:rFonts w:ascii="Calibri" w:hAnsi="Calibri"/>
                <w:b/>
                <w:szCs w:val="22"/>
              </w:rPr>
            </w:pPr>
            <w:r>
              <w:rPr>
                <w:rFonts w:ascii="Calibri" w:hAnsi="Calibri"/>
                <w:b/>
                <w:szCs w:val="22"/>
              </w:rPr>
              <w:t>GMEU:</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C1B95" w14:textId="5253F8C6" w:rsidR="0006711A" w:rsidRDefault="0006711A">
            <w:pPr>
              <w:rPr>
                <w:rFonts w:ascii="Calibri" w:hAnsi="Calibri"/>
                <w:bCs/>
                <w:szCs w:val="22"/>
              </w:rPr>
            </w:pPr>
            <w:r>
              <w:rPr>
                <w:rFonts w:ascii="Calibri" w:hAnsi="Calibri"/>
                <w:bCs/>
                <w:szCs w:val="22"/>
              </w:rPr>
              <w:t xml:space="preserve">No objection. </w:t>
            </w:r>
          </w:p>
        </w:tc>
      </w:tr>
      <w:tr w:rsidR="00C0704D" w:rsidRPr="00D2449B" w14:paraId="62663AAF"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27B7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FDD6F89" w:rsidR="00C0704D" w:rsidRPr="00C0704D" w:rsidRDefault="00011AEF"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127B7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B8735F9" w:rsidR="0046548C" w:rsidRDefault="00A86FA9" w:rsidP="00C0704D">
            <w:pPr>
              <w:pStyle w:val="PLANNING"/>
              <w:rPr>
                <w:rFonts w:ascii="Calibri" w:hAnsi="Calibri"/>
                <w:szCs w:val="22"/>
              </w:rPr>
            </w:pPr>
            <w:r>
              <w:rPr>
                <w:rFonts w:ascii="Calibri" w:hAnsi="Calibri"/>
                <w:szCs w:val="22"/>
              </w:rPr>
              <w:t xml:space="preserve">3/2021/0707: Proposed demolition of existing garage and erection of two storey side extension, first floor rear extension and new garage (Approved). </w:t>
            </w:r>
          </w:p>
          <w:p w14:paraId="17147D50" w14:textId="1B19B3D1" w:rsidR="0046548C" w:rsidRPr="00D2449B" w:rsidRDefault="0046548C" w:rsidP="0006711A">
            <w:pPr>
              <w:pStyle w:val="PLANNING"/>
              <w:rPr>
                <w:rFonts w:ascii="Calibri" w:hAnsi="Calibri"/>
                <w:b/>
                <w:bCs/>
                <w:szCs w:val="22"/>
              </w:rPr>
            </w:pPr>
          </w:p>
        </w:tc>
      </w:tr>
      <w:tr w:rsidR="00C0704D" w:rsidRPr="00D2449B" w14:paraId="6AAC3B0A" w14:textId="77777777" w:rsidTr="00127B7E">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6D5C5F1" w14:textId="77777777" w:rsidR="00C0704D" w:rsidRDefault="00A86FA9"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area of land situated to the east of the residential property known as Higher Elker Farm. The dwelling is situated within a small cluster of residential properties located to the west of Whalley Road and just beyond the defined settlement area of Billington</w:t>
            </w:r>
            <w:r w:rsidR="00D6100D">
              <w:rPr>
                <w:rFonts w:ascii="Calibri" w:hAnsi="Calibri"/>
                <w:bCs/>
                <w:szCs w:val="22"/>
              </w:rPr>
              <w:t xml:space="preserve"> within the Open Countryside. </w:t>
            </w:r>
          </w:p>
          <w:p w14:paraId="62370E9F" w14:textId="4F8640A2" w:rsidR="00D6100D" w:rsidRPr="006C2BFA" w:rsidRDefault="00D6100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6100D">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D6100D">
            <w:pPr>
              <w:pStyle w:val="Header"/>
              <w:tabs>
                <w:tab w:val="clear" w:pos="4153"/>
                <w:tab w:val="clear" w:pos="8306"/>
              </w:tabs>
              <w:jc w:val="both"/>
              <w:rPr>
                <w:rFonts w:ascii="Calibri" w:hAnsi="Calibri"/>
                <w:b/>
                <w:szCs w:val="22"/>
              </w:rPr>
            </w:pPr>
          </w:p>
          <w:p w14:paraId="315A311F" w14:textId="77777777" w:rsidR="00C0704D" w:rsidRDefault="00D6100D" w:rsidP="00D6100D">
            <w:pPr>
              <w:jc w:val="both"/>
              <w:rPr>
                <w:rFonts w:ascii="Calibri" w:hAnsi="Calibri"/>
                <w:szCs w:val="22"/>
              </w:rPr>
            </w:pPr>
            <w:r>
              <w:rPr>
                <w:rFonts w:ascii="Calibri" w:hAnsi="Calibri"/>
                <w:szCs w:val="22"/>
              </w:rPr>
              <w:t xml:space="preserve">Consent is sought for the construction of stable block comprising 2no. stables and a tack room, along with associated hardstanding and access. </w:t>
            </w:r>
          </w:p>
          <w:p w14:paraId="6DF8967A" w14:textId="77777777" w:rsidR="00D6100D" w:rsidRDefault="00D6100D" w:rsidP="00D6100D">
            <w:pPr>
              <w:jc w:val="both"/>
              <w:rPr>
                <w:rFonts w:ascii="Calibri" w:hAnsi="Calibri"/>
                <w:szCs w:val="22"/>
              </w:rPr>
            </w:pPr>
          </w:p>
          <w:p w14:paraId="009EEDC1" w14:textId="77777777" w:rsidR="00D6100D" w:rsidRDefault="00D6100D" w:rsidP="00D6100D">
            <w:pPr>
              <w:jc w:val="both"/>
              <w:rPr>
                <w:rFonts w:ascii="Calibri" w:hAnsi="Calibri"/>
                <w:szCs w:val="22"/>
              </w:rPr>
            </w:pPr>
            <w:r>
              <w:rPr>
                <w:rFonts w:ascii="Calibri" w:hAnsi="Calibri"/>
                <w:szCs w:val="22"/>
              </w:rPr>
              <w:t xml:space="preserve">The proposed stable block would comprise an L-shape footprint measuring 7.2m by 9m at its maximum and would incorporate a pitched roof design with an eaves and ridge height of 2.3m and 2.9m respectively. To the eastern facing elevation, 2no. stable doors would be featured along with a single personnel door to the northern elevation, serving the tack room. </w:t>
            </w:r>
          </w:p>
          <w:p w14:paraId="543F42DA" w14:textId="77777777" w:rsidR="00D6100D" w:rsidRDefault="00D6100D" w:rsidP="00D6100D">
            <w:pPr>
              <w:jc w:val="both"/>
              <w:rPr>
                <w:rFonts w:ascii="Calibri" w:hAnsi="Calibri"/>
                <w:szCs w:val="22"/>
              </w:rPr>
            </w:pPr>
          </w:p>
          <w:p w14:paraId="0C371B0E" w14:textId="1B2E5C65" w:rsidR="00D6100D" w:rsidRDefault="00D6100D" w:rsidP="00D6100D">
            <w:pPr>
              <w:jc w:val="both"/>
              <w:rPr>
                <w:rFonts w:ascii="Calibri" w:hAnsi="Calibri"/>
                <w:szCs w:val="22"/>
              </w:rPr>
            </w:pPr>
            <w:r>
              <w:rPr>
                <w:rFonts w:ascii="Calibri" w:hAnsi="Calibri"/>
                <w:szCs w:val="22"/>
              </w:rPr>
              <w:t>In respect to materiality, the proposed building would be finished in timber cladding to the external elevations</w:t>
            </w:r>
            <w:r w:rsidR="00BD17DF">
              <w:rPr>
                <w:rFonts w:ascii="Calibri" w:hAnsi="Calibri"/>
                <w:szCs w:val="22"/>
              </w:rPr>
              <w:t xml:space="preserve"> and </w:t>
            </w:r>
            <w:r>
              <w:rPr>
                <w:rFonts w:ascii="Calibri" w:hAnsi="Calibri"/>
                <w:szCs w:val="22"/>
              </w:rPr>
              <w:t xml:space="preserve">a black </w:t>
            </w:r>
            <w:r w:rsidR="00712A8E">
              <w:rPr>
                <w:rFonts w:ascii="Calibri" w:hAnsi="Calibri"/>
                <w:szCs w:val="22"/>
              </w:rPr>
              <w:t>O</w:t>
            </w:r>
            <w:r>
              <w:rPr>
                <w:rFonts w:ascii="Calibri" w:hAnsi="Calibri"/>
                <w:szCs w:val="22"/>
              </w:rPr>
              <w:t>nduline roof</w:t>
            </w:r>
            <w:r w:rsidR="00BD17DF">
              <w:rPr>
                <w:rFonts w:ascii="Calibri" w:hAnsi="Calibri"/>
                <w:szCs w:val="22"/>
              </w:rPr>
              <w:t xml:space="preserve">. </w:t>
            </w:r>
          </w:p>
          <w:p w14:paraId="1B20488F" w14:textId="537EB19E" w:rsidR="00BD17DF" w:rsidRPr="00D54E67" w:rsidRDefault="00BD17DF" w:rsidP="00D6100D">
            <w:pPr>
              <w:jc w:val="both"/>
              <w:rPr>
                <w:rFonts w:ascii="Calibri" w:hAnsi="Calibri"/>
                <w:szCs w:val="22"/>
              </w:rPr>
            </w:pPr>
          </w:p>
        </w:tc>
      </w:tr>
      <w:tr w:rsidR="0046548C" w:rsidRPr="00D2449B" w14:paraId="06BBE02F"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BB22886" w14:textId="77777777" w:rsidR="0046548C" w:rsidRDefault="00BD17DF" w:rsidP="008542DE">
            <w:pPr>
              <w:pStyle w:val="Header"/>
              <w:tabs>
                <w:tab w:val="clear" w:pos="4153"/>
                <w:tab w:val="clear" w:pos="8306"/>
              </w:tabs>
              <w:contextualSpacing/>
              <w:jc w:val="both"/>
              <w:rPr>
                <w:rFonts w:ascii="Calibri" w:hAnsi="Calibri"/>
                <w:bCs/>
                <w:i/>
                <w:iCs/>
                <w:szCs w:val="22"/>
              </w:rPr>
            </w:pPr>
            <w:r>
              <w:rPr>
                <w:rFonts w:ascii="Calibri" w:hAnsi="Calibri"/>
                <w:bCs/>
                <w:szCs w:val="22"/>
              </w:rPr>
              <w:t>The proposal site lies outside of any defined settlement area. Policy DMG2 of the Ribble Valley Core Strategy states that proposals for development outside of the defined settlement area can be considered as justifiable if ‘</w:t>
            </w:r>
            <w:r>
              <w:rPr>
                <w:rFonts w:ascii="Calibri" w:hAnsi="Calibri"/>
                <w:bCs/>
                <w:i/>
                <w:iCs/>
                <w:szCs w:val="22"/>
              </w:rPr>
              <w:t xml:space="preserve">the development is needed for the purposes of forestry or agriculture’. </w:t>
            </w:r>
          </w:p>
          <w:p w14:paraId="3A97BE2D" w14:textId="77777777" w:rsidR="00BD17DF" w:rsidRDefault="00BD17DF" w:rsidP="008542DE">
            <w:pPr>
              <w:pStyle w:val="Header"/>
              <w:tabs>
                <w:tab w:val="clear" w:pos="4153"/>
                <w:tab w:val="clear" w:pos="8306"/>
              </w:tabs>
              <w:contextualSpacing/>
              <w:jc w:val="both"/>
              <w:rPr>
                <w:rFonts w:ascii="Calibri" w:hAnsi="Calibri"/>
                <w:bCs/>
                <w:i/>
                <w:iCs/>
                <w:szCs w:val="22"/>
              </w:rPr>
            </w:pPr>
          </w:p>
          <w:p w14:paraId="5F62093F" w14:textId="166B19E3" w:rsidR="00BD17DF" w:rsidRDefault="00BD17D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712A8E">
              <w:rPr>
                <w:rFonts w:ascii="Calibri" w:hAnsi="Calibri"/>
                <w:bCs/>
                <w:szCs w:val="22"/>
              </w:rPr>
              <w:t xml:space="preserve">construction of a stable building to support the housing of 2no. horses is synonymous with rural areas and is considered justifiable in this particular instance. </w:t>
            </w:r>
            <w:r>
              <w:rPr>
                <w:rFonts w:ascii="Calibri" w:hAnsi="Calibri"/>
                <w:bCs/>
                <w:szCs w:val="22"/>
              </w:rPr>
              <w:t xml:space="preserve"> </w:t>
            </w:r>
            <w:r w:rsidR="00712A8E">
              <w:rPr>
                <w:rFonts w:ascii="Calibri" w:hAnsi="Calibri"/>
                <w:bCs/>
                <w:szCs w:val="22"/>
              </w:rPr>
              <w:t xml:space="preserve">Furthermore, the building would be relatively modest in size and scale in as much that the stable would comprise a footprint of </w:t>
            </w:r>
            <w:r w:rsidR="008511C4" w:rsidRPr="008511C4">
              <w:rPr>
                <w:rFonts w:ascii="Calibri" w:hAnsi="Calibri"/>
                <w:bCs/>
                <w:szCs w:val="22"/>
              </w:rPr>
              <w:t>approximately 45m2</w:t>
            </w:r>
            <w:r w:rsidR="00712A8E" w:rsidRPr="008511C4">
              <w:rPr>
                <w:rFonts w:ascii="Calibri" w:hAnsi="Calibri"/>
                <w:bCs/>
                <w:szCs w:val="22"/>
              </w:rPr>
              <w:t xml:space="preserve"> </w:t>
            </w:r>
            <w:r w:rsidR="00712A8E">
              <w:rPr>
                <w:rFonts w:ascii="Calibri" w:hAnsi="Calibri"/>
                <w:bCs/>
                <w:szCs w:val="22"/>
              </w:rPr>
              <w:t xml:space="preserve">and maximum height of 2.9m. The proposal is therefore considered to be appropriate in terms of size for the proposed use. </w:t>
            </w:r>
          </w:p>
          <w:p w14:paraId="3ECA0E00" w14:textId="77777777" w:rsidR="00712A8E" w:rsidRDefault="00712A8E" w:rsidP="008542DE">
            <w:pPr>
              <w:pStyle w:val="Header"/>
              <w:tabs>
                <w:tab w:val="clear" w:pos="4153"/>
                <w:tab w:val="clear" w:pos="8306"/>
              </w:tabs>
              <w:contextualSpacing/>
              <w:jc w:val="both"/>
              <w:rPr>
                <w:rFonts w:ascii="Calibri" w:hAnsi="Calibri"/>
                <w:bCs/>
                <w:szCs w:val="22"/>
              </w:rPr>
            </w:pPr>
          </w:p>
          <w:p w14:paraId="25C0A836" w14:textId="7B9E74C0" w:rsidR="00712A8E" w:rsidRDefault="00712A8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the proposed development would not be in conflict with Policy DMG2 and is acceptable in principle subject to an assessment of the material planning considerations.  </w:t>
            </w:r>
          </w:p>
          <w:p w14:paraId="07A958AF" w14:textId="146AA862" w:rsidR="00712A8E" w:rsidRPr="00BD17DF" w:rsidRDefault="00712A8E"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51C3B22" w14:textId="77777777" w:rsidR="00ED00B7" w:rsidRDefault="008511C4" w:rsidP="00C0704D">
            <w:pPr>
              <w:contextualSpacing/>
              <w:rPr>
                <w:rFonts w:ascii="Calibri" w:hAnsi="Calibri"/>
                <w:szCs w:val="22"/>
              </w:rPr>
            </w:pPr>
            <w:r>
              <w:rPr>
                <w:rFonts w:ascii="Calibri" w:hAnsi="Calibri"/>
                <w:szCs w:val="22"/>
              </w:rPr>
              <w:t xml:space="preserve">The proposed development would be sited approximately 33m from the nearest residential receptor at Higher Elker House. Given this separation distance, it is not anticipated that the proposed development would result in any significant detrimental harm upon the existing amenities of any nearby residents that would warrant the refusal to grant planning permission. </w:t>
            </w:r>
          </w:p>
          <w:p w14:paraId="0DB485A3" w14:textId="3C2D0A3C" w:rsidR="008511C4" w:rsidRPr="00C0704D" w:rsidRDefault="008511C4" w:rsidP="00C0704D">
            <w:pPr>
              <w:contextualSpacing/>
              <w:rPr>
                <w:rFonts w:ascii="Calibri" w:hAnsi="Calibri"/>
                <w:szCs w:val="22"/>
              </w:rPr>
            </w:pPr>
          </w:p>
        </w:tc>
      </w:tr>
      <w:tr w:rsidR="00C0704D" w:rsidRPr="00D2449B" w14:paraId="6754C065"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BB69B8">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BB69B8">
            <w:pPr>
              <w:pStyle w:val="Header"/>
              <w:tabs>
                <w:tab w:val="clear" w:pos="4153"/>
                <w:tab w:val="clear" w:pos="8306"/>
              </w:tabs>
              <w:contextualSpacing/>
              <w:jc w:val="both"/>
              <w:rPr>
                <w:rFonts w:ascii="Calibri" w:hAnsi="Calibri"/>
                <w:b/>
                <w:szCs w:val="22"/>
              </w:rPr>
            </w:pPr>
          </w:p>
          <w:p w14:paraId="4FF35437" w14:textId="7A044217" w:rsidR="008511C4" w:rsidRDefault="008511C4" w:rsidP="00BB69B8">
            <w:pPr>
              <w:contextualSpacing/>
              <w:jc w:val="both"/>
              <w:rPr>
                <w:rFonts w:ascii="Calibri" w:hAnsi="Calibri"/>
                <w:bCs/>
                <w:szCs w:val="22"/>
              </w:rPr>
            </w:pPr>
            <w:r>
              <w:rPr>
                <w:rFonts w:ascii="Calibri" w:hAnsi="Calibri"/>
                <w:bCs/>
                <w:szCs w:val="22"/>
              </w:rPr>
              <w:t xml:space="preserve">The proposal site is located within a small cluster of residential properties situated to the west of Whalley Road and accessed via a private access track. The proposed development would therefore not be </w:t>
            </w:r>
            <w:r w:rsidR="00BB69B8">
              <w:rPr>
                <w:rFonts w:ascii="Calibri" w:hAnsi="Calibri"/>
                <w:bCs/>
                <w:szCs w:val="22"/>
              </w:rPr>
              <w:t xml:space="preserve">afforded a high level of visibility from the public highway; however, the proposal would be publicly viewable from a Public Right of Way which extends directly to the south of the application site. </w:t>
            </w:r>
          </w:p>
          <w:p w14:paraId="12AEE078" w14:textId="77777777" w:rsidR="00BB69B8" w:rsidRDefault="00BB69B8" w:rsidP="00BB69B8">
            <w:pPr>
              <w:contextualSpacing/>
              <w:jc w:val="both"/>
              <w:rPr>
                <w:rFonts w:ascii="Calibri" w:hAnsi="Calibri"/>
                <w:bCs/>
                <w:szCs w:val="22"/>
              </w:rPr>
            </w:pPr>
          </w:p>
          <w:p w14:paraId="1141C28A" w14:textId="77777777" w:rsidR="00BB69B8" w:rsidRDefault="00BB69B8" w:rsidP="00BB69B8">
            <w:pPr>
              <w:contextualSpacing/>
              <w:jc w:val="both"/>
              <w:rPr>
                <w:rFonts w:ascii="Calibri" w:hAnsi="Calibri"/>
                <w:bCs/>
                <w:szCs w:val="22"/>
              </w:rPr>
            </w:pPr>
            <w:r>
              <w:rPr>
                <w:rFonts w:ascii="Calibri" w:hAnsi="Calibri"/>
                <w:bCs/>
                <w:szCs w:val="22"/>
              </w:rPr>
              <w:t xml:space="preserve">Despite this, the proposed building would appear relatively small scale, with a total footprint of 45m2 and height of 2.9m. The proposal would also be located immediately adjacent to the eastern boundary of Higher Elker Farm and a short distance from the main dwellinghouse and associated garages. The stables would therefore appear well related to the existing built form and not an isolated or incongruous addition to the surrounding landscape. </w:t>
            </w:r>
          </w:p>
          <w:p w14:paraId="419420B3" w14:textId="77777777" w:rsidR="00BB69B8" w:rsidRDefault="00BB69B8" w:rsidP="00BB69B8">
            <w:pPr>
              <w:contextualSpacing/>
              <w:jc w:val="both"/>
              <w:rPr>
                <w:rFonts w:ascii="Calibri" w:hAnsi="Calibri"/>
                <w:bCs/>
                <w:szCs w:val="22"/>
              </w:rPr>
            </w:pPr>
          </w:p>
          <w:p w14:paraId="6857D8C5" w14:textId="77777777" w:rsidR="00BB69B8" w:rsidRDefault="00BB69B8" w:rsidP="00BB69B8">
            <w:pPr>
              <w:contextualSpacing/>
              <w:jc w:val="both"/>
              <w:rPr>
                <w:rFonts w:ascii="Calibri" w:hAnsi="Calibri"/>
                <w:bCs/>
                <w:szCs w:val="22"/>
              </w:rPr>
            </w:pPr>
            <w:r>
              <w:rPr>
                <w:rFonts w:ascii="Calibri" w:hAnsi="Calibri"/>
                <w:bCs/>
                <w:szCs w:val="22"/>
              </w:rPr>
              <w:t xml:space="preserve">Furthermore, the proposed building would comprise timber cladding to the external elevations and a black Onduline roof, both of which are commonly used in the construction of rural agricultural/ equine buildings. The building would therefore appear appropriate to its immediate context and its proposed use as a stable block. </w:t>
            </w:r>
          </w:p>
          <w:p w14:paraId="33BADA91" w14:textId="77777777" w:rsidR="00BB69B8" w:rsidRDefault="00BB69B8" w:rsidP="00BB69B8">
            <w:pPr>
              <w:contextualSpacing/>
              <w:jc w:val="both"/>
              <w:rPr>
                <w:rFonts w:ascii="Calibri" w:hAnsi="Calibri"/>
                <w:bCs/>
                <w:szCs w:val="22"/>
              </w:rPr>
            </w:pPr>
          </w:p>
          <w:p w14:paraId="481F8B57" w14:textId="2E724CFA" w:rsidR="008511C4" w:rsidRDefault="000E683D" w:rsidP="00BB69B8">
            <w:pPr>
              <w:contextualSpacing/>
              <w:jc w:val="both"/>
              <w:rPr>
                <w:rFonts w:ascii="Calibri" w:hAnsi="Calibri"/>
                <w:bCs/>
                <w:szCs w:val="22"/>
              </w:rPr>
            </w:pPr>
            <w:r>
              <w:rPr>
                <w:rFonts w:ascii="Calibri" w:hAnsi="Calibri"/>
                <w:bCs/>
                <w:szCs w:val="22"/>
              </w:rPr>
              <w:t xml:space="preserve">It is also not considered that the proposed area of concrete hardstanding and new access would result in any significant adverse impact. </w:t>
            </w:r>
          </w:p>
          <w:p w14:paraId="7DF9912C" w14:textId="77777777" w:rsidR="000E683D" w:rsidRDefault="000E683D" w:rsidP="00BB69B8">
            <w:pPr>
              <w:contextualSpacing/>
              <w:jc w:val="both"/>
              <w:rPr>
                <w:rFonts w:ascii="Calibri" w:hAnsi="Calibri"/>
                <w:bCs/>
                <w:szCs w:val="22"/>
              </w:rPr>
            </w:pPr>
          </w:p>
          <w:p w14:paraId="317D174A" w14:textId="555D6538" w:rsidR="000E683D" w:rsidRDefault="000E683D" w:rsidP="00BB69B8">
            <w:pPr>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detrimental harm upon existing visual amenities of the proposal site or wider locality that would warrant the refusal of the application. </w:t>
            </w:r>
          </w:p>
          <w:p w14:paraId="10A3648A" w14:textId="159D261B" w:rsidR="000E683D" w:rsidRPr="008511C4" w:rsidRDefault="000E683D" w:rsidP="00BB69B8">
            <w:pPr>
              <w:contextualSpacing/>
              <w:jc w:val="both"/>
              <w:rPr>
                <w:rFonts w:ascii="Calibri" w:hAnsi="Calibri"/>
                <w:bCs/>
                <w:szCs w:val="22"/>
              </w:rPr>
            </w:pPr>
          </w:p>
        </w:tc>
      </w:tr>
      <w:tr w:rsidR="00824DB6" w:rsidRPr="00D2449B" w14:paraId="673C0DDB"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4BCA6BB" w14:textId="77777777" w:rsidR="00824DB6" w:rsidRDefault="000E683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w:t>
            </w:r>
          </w:p>
          <w:p w14:paraId="563F2ED8" w14:textId="77777777" w:rsidR="000E683D" w:rsidRDefault="000E683D" w:rsidP="00EA09F9">
            <w:pPr>
              <w:pStyle w:val="Header"/>
              <w:tabs>
                <w:tab w:val="clear" w:pos="4153"/>
                <w:tab w:val="clear" w:pos="8306"/>
              </w:tabs>
              <w:contextualSpacing/>
              <w:jc w:val="both"/>
              <w:rPr>
                <w:rFonts w:ascii="Calibri" w:hAnsi="Calibri"/>
                <w:bCs/>
                <w:szCs w:val="22"/>
              </w:rPr>
            </w:pPr>
          </w:p>
          <w:p w14:paraId="337694ED" w14:textId="417E1FC3" w:rsidR="000E683D" w:rsidRPr="000E683D" w:rsidRDefault="000E683D"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proposal would be privately used by the residents of Higher Elker Farm and therefore it is not expected to intensify the use of the private road which is accessed from Whalley Road and used by multiple properties. As such, the Local Highway Authority are of the opinion that the proposed development would not have a significant impact on highway safety, capacity, or amenity in the immediate vicinity of the site</w:t>
            </w:r>
            <w:r w:rsidR="009C1058">
              <w:rPr>
                <w:rFonts w:ascii="Calibri" w:hAnsi="Calibri"/>
                <w:bCs/>
                <w:szCs w:val="22"/>
              </w:rPr>
              <w:t>,</w:t>
            </w:r>
            <w:r>
              <w:rPr>
                <w:rFonts w:ascii="Calibri" w:hAnsi="Calibri"/>
                <w:bCs/>
                <w:szCs w:val="22"/>
              </w:rPr>
              <w:t xml:space="preserve"> subject to the imposition of a condition restricting the use of the stable block. </w:t>
            </w:r>
          </w:p>
        </w:tc>
      </w:tr>
      <w:tr w:rsidR="00C0704D" w:rsidRPr="00D2449B" w14:paraId="6D877C31"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06711A">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805C67C" w14:textId="77777777" w:rsidR="00C0704D" w:rsidRDefault="00C0704D" w:rsidP="0006711A">
            <w:pPr>
              <w:contextualSpacing/>
              <w:jc w:val="both"/>
              <w:rPr>
                <w:rFonts w:ascii="Calibri" w:hAnsi="Calibri"/>
                <w:b/>
                <w:szCs w:val="22"/>
              </w:rPr>
            </w:pPr>
          </w:p>
          <w:p w14:paraId="456B0988" w14:textId="77777777" w:rsidR="009C1058" w:rsidRDefault="009C1058" w:rsidP="0006711A">
            <w:pPr>
              <w:contextualSpacing/>
              <w:jc w:val="both"/>
              <w:rPr>
                <w:rFonts w:ascii="Calibri" w:hAnsi="Calibri"/>
                <w:bCs/>
                <w:szCs w:val="22"/>
              </w:rPr>
            </w:pPr>
            <w:r>
              <w:rPr>
                <w:rFonts w:ascii="Calibri" w:hAnsi="Calibri"/>
                <w:bCs/>
                <w:szCs w:val="22"/>
              </w:rPr>
              <w:t>A Biodiversity Net Gain Strategy has been submitted in support of the proposed development which has been subject to review from Greater Manchester Ecology Unit. The response received from GMEU, dated 29</w:t>
            </w:r>
            <w:r w:rsidRPr="009C1058">
              <w:rPr>
                <w:rFonts w:ascii="Calibri" w:hAnsi="Calibri"/>
                <w:bCs/>
                <w:szCs w:val="22"/>
                <w:vertAlign w:val="superscript"/>
              </w:rPr>
              <w:t>th</w:t>
            </w:r>
            <w:r>
              <w:rPr>
                <w:rFonts w:ascii="Calibri" w:hAnsi="Calibri"/>
                <w:bCs/>
                <w:szCs w:val="22"/>
              </w:rPr>
              <w:t xml:space="preserve"> November 2024, states that there are no objections to the application on ecology grounds. The habitats to be affected by the new stable block are not regarded as notable and the proposed tree planting would achieve a required Biodiversity Net Gain for the development. The tree planting is not regarded as providing ‘significant’ on site biodiversity gain, and therefore securing the biodiversity gain for 30 years with a S106 agreement is not required in this instance. However, the tree planting and future maintenance has been secured by way of a planning condition. </w:t>
            </w:r>
          </w:p>
          <w:p w14:paraId="6337C4D8" w14:textId="31ADD717" w:rsidR="0006711A" w:rsidRPr="009C1058" w:rsidRDefault="0006711A" w:rsidP="0006711A">
            <w:pPr>
              <w:contextualSpacing/>
              <w:jc w:val="both"/>
              <w:rPr>
                <w:rFonts w:ascii="Calibri" w:hAnsi="Calibri"/>
                <w:bCs/>
                <w:szCs w:val="22"/>
              </w:rPr>
            </w:pPr>
          </w:p>
        </w:tc>
      </w:tr>
      <w:tr w:rsidR="00C0704D" w:rsidRPr="00D2449B" w14:paraId="0A9D02B4" w14:textId="77777777" w:rsidTr="00127B7E">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3634090D"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06711A">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D6100D" w:rsidRPr="00D2449B" w14:paraId="507FC89B" w14:textId="77777777" w:rsidTr="00127B7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6100D" w:rsidRPr="00D2449B" w:rsidRDefault="00D6100D" w:rsidP="00D6100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72994FE" w:rsidR="00D6100D" w:rsidRPr="00D2449B" w:rsidRDefault="00D6100D" w:rsidP="00D6100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AEF"/>
    <w:rsid w:val="0006711A"/>
    <w:rsid w:val="000B5CB5"/>
    <w:rsid w:val="000E683D"/>
    <w:rsid w:val="00127B7E"/>
    <w:rsid w:val="00130035"/>
    <w:rsid w:val="001D4F7A"/>
    <w:rsid w:val="002343B5"/>
    <w:rsid w:val="00250879"/>
    <w:rsid w:val="0029334A"/>
    <w:rsid w:val="002A01CF"/>
    <w:rsid w:val="002A06C2"/>
    <w:rsid w:val="002C6277"/>
    <w:rsid w:val="002F2580"/>
    <w:rsid w:val="00321B6E"/>
    <w:rsid w:val="00386F5F"/>
    <w:rsid w:val="00440CB6"/>
    <w:rsid w:val="0046548C"/>
    <w:rsid w:val="004947BB"/>
    <w:rsid w:val="004A5EA9"/>
    <w:rsid w:val="004C2434"/>
    <w:rsid w:val="004F0649"/>
    <w:rsid w:val="004F79B5"/>
    <w:rsid w:val="00510FA2"/>
    <w:rsid w:val="00556ECD"/>
    <w:rsid w:val="005E1C6C"/>
    <w:rsid w:val="005E65DF"/>
    <w:rsid w:val="00601430"/>
    <w:rsid w:val="00616F9B"/>
    <w:rsid w:val="00692B60"/>
    <w:rsid w:val="006A71AD"/>
    <w:rsid w:val="006C2BFA"/>
    <w:rsid w:val="006F6849"/>
    <w:rsid w:val="0070054B"/>
    <w:rsid w:val="00712A8E"/>
    <w:rsid w:val="00773A66"/>
    <w:rsid w:val="00776AE2"/>
    <w:rsid w:val="007C791C"/>
    <w:rsid w:val="007D67F1"/>
    <w:rsid w:val="007D7DF4"/>
    <w:rsid w:val="007E0D23"/>
    <w:rsid w:val="007F16D6"/>
    <w:rsid w:val="00811771"/>
    <w:rsid w:val="00824DB6"/>
    <w:rsid w:val="00837F4F"/>
    <w:rsid w:val="0084491F"/>
    <w:rsid w:val="008511C4"/>
    <w:rsid w:val="008542DE"/>
    <w:rsid w:val="00872C52"/>
    <w:rsid w:val="008A28C8"/>
    <w:rsid w:val="00992C6F"/>
    <w:rsid w:val="009C1058"/>
    <w:rsid w:val="009F4443"/>
    <w:rsid w:val="00A42E82"/>
    <w:rsid w:val="00A579BB"/>
    <w:rsid w:val="00A63D55"/>
    <w:rsid w:val="00A86FA9"/>
    <w:rsid w:val="00A95D89"/>
    <w:rsid w:val="00B57484"/>
    <w:rsid w:val="00B76166"/>
    <w:rsid w:val="00B93EB5"/>
    <w:rsid w:val="00BB69B8"/>
    <w:rsid w:val="00BD17DF"/>
    <w:rsid w:val="00BD3F03"/>
    <w:rsid w:val="00C0704D"/>
    <w:rsid w:val="00C25722"/>
    <w:rsid w:val="00C618DB"/>
    <w:rsid w:val="00D11007"/>
    <w:rsid w:val="00D17EB1"/>
    <w:rsid w:val="00D2449B"/>
    <w:rsid w:val="00D54E67"/>
    <w:rsid w:val="00D6100D"/>
    <w:rsid w:val="00DD62F6"/>
    <w:rsid w:val="00E23CAE"/>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2024-12-04T11:22:00Z</dcterms:created>
  <dcterms:modified xsi:type="dcterms:W3CDTF">2024-12-04T11:22:00Z</dcterms:modified>
</cp:coreProperties>
</file>