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475F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0FD2D2A" w:rsidR="00837F4F" w:rsidRPr="00D2449B" w:rsidRDefault="007C415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0A9433" w:rsidR="00837F4F" w:rsidRPr="00D2449B" w:rsidRDefault="00025044" w:rsidP="00D2449B">
            <w:pPr>
              <w:jc w:val="center"/>
              <w:rPr>
                <w:rFonts w:ascii="Calibri" w:hAnsi="Calibri"/>
                <w:b/>
                <w:szCs w:val="22"/>
              </w:rPr>
            </w:pPr>
            <w:r>
              <w:rPr>
                <w:rFonts w:ascii="Calibri" w:hAnsi="Calibri"/>
                <w:b/>
                <w:szCs w:val="22"/>
              </w:rPr>
              <w:t>12/03/25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576A2D" w:rsidR="00837F4F" w:rsidRPr="00D2449B" w:rsidRDefault="008475FC"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77E677" w:rsidR="00837F4F" w:rsidRPr="00D2449B" w:rsidRDefault="008475FC" w:rsidP="00D2449B">
            <w:pPr>
              <w:jc w:val="center"/>
              <w:rPr>
                <w:rFonts w:ascii="Calibri" w:hAnsi="Calibri"/>
                <w:b/>
                <w:szCs w:val="22"/>
              </w:rPr>
            </w:pPr>
            <w:r>
              <w:rPr>
                <w:rFonts w:ascii="Calibri" w:hAnsi="Calibri"/>
                <w:b/>
                <w:szCs w:val="22"/>
              </w:rPr>
              <w:t>12/03/25</w:t>
            </w:r>
          </w:p>
        </w:tc>
      </w:tr>
      <w:tr w:rsidR="004A5EA9" w:rsidRPr="00D2449B" w14:paraId="2094A164" w14:textId="77777777" w:rsidTr="008475FC">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475F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CCC872" w:rsidR="004A5EA9" w:rsidRPr="00250879" w:rsidRDefault="007C4154" w:rsidP="008542DE">
            <w:pPr>
              <w:rPr>
                <w:rFonts w:ascii="Calibri" w:hAnsi="Calibri"/>
                <w:color w:val="548DD4" w:themeColor="text2" w:themeTint="99"/>
                <w:szCs w:val="22"/>
              </w:rPr>
            </w:pPr>
            <w:r>
              <w:rPr>
                <w:rFonts w:ascii="Calibri" w:hAnsi="Calibri"/>
                <w:szCs w:val="22"/>
              </w:rPr>
              <w:t>3/2024/0870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475F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9154FD1" w:rsidR="00824DB6" w:rsidRPr="00C0704D" w:rsidRDefault="007C4154" w:rsidP="002C6277">
            <w:pPr>
              <w:rPr>
                <w:rFonts w:ascii="Calibri" w:hAnsi="Calibri"/>
                <w:szCs w:val="22"/>
              </w:rPr>
            </w:pPr>
            <w:r>
              <w:rPr>
                <w:rFonts w:ascii="Calibri" w:hAnsi="Calibri"/>
                <w:szCs w:val="22"/>
              </w:rPr>
              <w:t>20/01/25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0ACDA6" w:rsidR="00824DB6" w:rsidRPr="00C0704D" w:rsidRDefault="007C4154" w:rsidP="002C6277">
            <w:pPr>
              <w:rPr>
                <w:rFonts w:ascii="Calibri" w:hAnsi="Calibri"/>
                <w:szCs w:val="22"/>
              </w:rPr>
            </w:pPr>
            <w:r>
              <w:rPr>
                <w:rFonts w:ascii="Calibri" w:hAnsi="Calibri"/>
                <w:szCs w:val="22"/>
              </w:rPr>
              <w:t>20/01/25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475F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03A792F" w:rsidR="004A5EA9" w:rsidRPr="00250879" w:rsidRDefault="007C4154" w:rsidP="00811771">
            <w:pPr>
              <w:rPr>
                <w:rFonts w:ascii="Calibri" w:hAnsi="Calibri"/>
                <w:color w:val="548DD4" w:themeColor="text2" w:themeTint="99"/>
                <w:szCs w:val="22"/>
              </w:rPr>
            </w:pPr>
            <w:r w:rsidRPr="007C4154">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475FC">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8475F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571C381" w:rsidR="004A5EA9" w:rsidRPr="002C6277" w:rsidRDefault="007C4154">
            <w:pPr>
              <w:rPr>
                <w:rFonts w:ascii="Calibri" w:hAnsi="Calibri"/>
                <w:szCs w:val="22"/>
              </w:rPr>
            </w:pPr>
            <w:r>
              <w:rPr>
                <w:rFonts w:ascii="Calibri" w:hAnsi="Calibri"/>
                <w:szCs w:val="22"/>
              </w:rPr>
              <w:t xml:space="preserve">Proposed two-storey extension to side. </w:t>
            </w:r>
          </w:p>
        </w:tc>
      </w:tr>
      <w:tr w:rsidR="002A01CF" w:rsidRPr="00D2449B" w14:paraId="52988241"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341520" w:rsidR="002A01CF" w:rsidRPr="002C6277" w:rsidRDefault="007C4154" w:rsidP="00A42E82">
            <w:pPr>
              <w:rPr>
                <w:rFonts w:ascii="Calibri" w:hAnsi="Calibri"/>
                <w:szCs w:val="22"/>
              </w:rPr>
            </w:pPr>
            <w:r>
              <w:rPr>
                <w:rFonts w:ascii="Calibri" w:hAnsi="Calibri"/>
                <w:szCs w:val="22"/>
              </w:rPr>
              <w:t>Cunliffe House Cottage, Longsight Road, Langho, BB6 8AD.</w:t>
            </w:r>
          </w:p>
        </w:tc>
      </w:tr>
      <w:tr w:rsidR="00A95D89" w:rsidRPr="00D2449B" w14:paraId="3FB99B2E" w14:textId="77777777" w:rsidTr="008475F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7125D8E" w:rsidR="002A01CF" w:rsidRPr="007C4154" w:rsidRDefault="007C4154">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8475F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3D0220">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C8BD8A" w:rsidR="002A01CF" w:rsidRPr="003D0220" w:rsidRDefault="003D0220">
            <w:pPr>
              <w:rPr>
                <w:rFonts w:ascii="Calibri" w:hAnsi="Calibri"/>
                <w:bCs/>
                <w:szCs w:val="22"/>
              </w:rPr>
            </w:pPr>
            <w:r>
              <w:rPr>
                <w:rFonts w:ascii="Calibri" w:hAnsi="Calibri"/>
                <w:bCs/>
                <w:szCs w:val="22"/>
              </w:rPr>
              <w:t xml:space="preserve">No objection. </w:t>
            </w:r>
          </w:p>
        </w:tc>
      </w:tr>
      <w:tr w:rsidR="00C0704D" w:rsidRPr="00D2449B" w14:paraId="62663AAF"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475F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D5C30A3" w:rsidR="00C0704D" w:rsidRPr="00C0704D" w:rsidRDefault="007C4154"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8475F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1E4E1135" w14:textId="24C282AE"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4A33F29" w:rsidR="0046548C" w:rsidRPr="007C4154" w:rsidRDefault="007C4154" w:rsidP="00C0704D">
            <w:pPr>
              <w:pStyle w:val="PLANNING"/>
              <w:rPr>
                <w:rFonts w:ascii="Calibri" w:hAnsi="Calibri"/>
                <w:szCs w:val="22"/>
              </w:rPr>
            </w:pPr>
            <w:r w:rsidRPr="007C4154">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475F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624660C" w14:textId="6D7B6C05" w:rsidR="00C0704D" w:rsidRDefault="00590EE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dwelling known as Cunliffe House Cottage, accessed off The Rydings and comprising stone and brick to the external elevations, slate roof tiles and </w:t>
            </w:r>
            <w:r>
              <w:rPr>
                <w:rFonts w:ascii="Calibri" w:hAnsi="Calibri"/>
                <w:bCs/>
                <w:szCs w:val="22"/>
              </w:rPr>
              <w:lastRenderedPageBreak/>
              <w:t xml:space="preserve">uPVC windows. The site to which the proposal relates is located within the Open Countryside, approximately </w:t>
            </w:r>
            <w:r w:rsidR="00F77F1E">
              <w:rPr>
                <w:rFonts w:ascii="Calibri" w:hAnsi="Calibri"/>
                <w:bCs/>
                <w:szCs w:val="22"/>
              </w:rPr>
              <w:t xml:space="preserve">600m north-west of the defined settlement area of Langho. </w:t>
            </w:r>
          </w:p>
          <w:p w14:paraId="62370E9F" w14:textId="183E1BE1" w:rsidR="00590EE1" w:rsidRPr="006C2BFA" w:rsidRDefault="00590EE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A3E59A" w14:textId="0ED6040F" w:rsidR="006858F5" w:rsidRDefault="006858F5" w:rsidP="00440CB6">
            <w:pPr>
              <w:pStyle w:val="Header"/>
              <w:tabs>
                <w:tab w:val="clear" w:pos="4153"/>
                <w:tab w:val="clear" w:pos="8306"/>
              </w:tabs>
              <w:jc w:val="both"/>
              <w:rPr>
                <w:rFonts w:ascii="Calibri" w:hAnsi="Calibri"/>
                <w:bCs/>
                <w:szCs w:val="22"/>
              </w:rPr>
            </w:pPr>
            <w:r>
              <w:rPr>
                <w:rFonts w:ascii="Calibri" w:hAnsi="Calibri"/>
                <w:bCs/>
                <w:szCs w:val="22"/>
              </w:rPr>
              <w:t>Consent is sought for the construction of a proposed two-storey side extension.</w:t>
            </w:r>
          </w:p>
          <w:p w14:paraId="49AFCD78" w14:textId="77777777" w:rsidR="006858F5" w:rsidRDefault="006858F5" w:rsidP="00440CB6">
            <w:pPr>
              <w:pStyle w:val="Header"/>
              <w:tabs>
                <w:tab w:val="clear" w:pos="4153"/>
                <w:tab w:val="clear" w:pos="8306"/>
              </w:tabs>
              <w:jc w:val="both"/>
              <w:rPr>
                <w:rFonts w:ascii="Calibri" w:hAnsi="Calibri"/>
                <w:bCs/>
                <w:szCs w:val="22"/>
              </w:rPr>
            </w:pPr>
          </w:p>
          <w:p w14:paraId="2191E706" w14:textId="76340BA1" w:rsidR="006858F5" w:rsidRPr="006858F5" w:rsidRDefault="006858F5"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5m from the eastern gable elevation of the application property </w:t>
            </w:r>
            <w:r w:rsidR="00D84479">
              <w:rPr>
                <w:rFonts w:ascii="Calibri" w:hAnsi="Calibri"/>
                <w:bCs/>
                <w:szCs w:val="22"/>
              </w:rPr>
              <w:t>and would extend a</w:t>
            </w:r>
            <w:r>
              <w:rPr>
                <w:rFonts w:ascii="Calibri" w:hAnsi="Calibri"/>
                <w:bCs/>
                <w:szCs w:val="22"/>
              </w:rPr>
              <w:t xml:space="preserve"> depth of 8.4m. A pitched roof form would be incorporated measuring 4.5m to the eaves and 7.7m to the ridge</w:t>
            </w:r>
            <w:r w:rsidR="00D84479">
              <w:rPr>
                <w:rFonts w:ascii="Calibri" w:hAnsi="Calibri"/>
                <w:bCs/>
                <w:szCs w:val="22"/>
              </w:rPr>
              <w:t xml:space="preserve">. To the front elevation, 2no. windows would be featured at ground and first floor, while 1no. ground floor window and personnel door and 2no. first floor windows would be included to the rear. To the eastern side elevation, 1no. ground floor and second floor window would be incorporated. </w:t>
            </w:r>
          </w:p>
          <w:p w14:paraId="55E40A2E" w14:textId="77777777" w:rsidR="00C0704D" w:rsidRDefault="00C0704D" w:rsidP="002F2580">
            <w:pPr>
              <w:rPr>
                <w:rFonts w:ascii="Calibri" w:hAnsi="Calibri"/>
                <w:szCs w:val="22"/>
              </w:rPr>
            </w:pPr>
          </w:p>
          <w:p w14:paraId="19288334" w14:textId="77777777" w:rsidR="000A1CFB" w:rsidRDefault="000A1CFB" w:rsidP="002F2580">
            <w:pPr>
              <w:rPr>
                <w:rFonts w:ascii="Calibri" w:hAnsi="Calibri"/>
                <w:szCs w:val="22"/>
              </w:rPr>
            </w:pPr>
            <w:r>
              <w:rPr>
                <w:rFonts w:ascii="Calibri" w:hAnsi="Calibri"/>
                <w:szCs w:val="22"/>
              </w:rPr>
              <w:t xml:space="preserve">With respect to materiality, the proposed development would be finished in stone and brickwork to the external elevations, slate roof tiles and uPVC windows. </w:t>
            </w:r>
          </w:p>
          <w:p w14:paraId="1B20488F" w14:textId="79783D89" w:rsidR="000A1CFB" w:rsidRPr="00D54E67" w:rsidRDefault="000A1CFB" w:rsidP="002F2580">
            <w:pPr>
              <w:rPr>
                <w:rFonts w:ascii="Calibri" w:hAnsi="Calibri"/>
                <w:szCs w:val="22"/>
              </w:rPr>
            </w:pPr>
          </w:p>
        </w:tc>
      </w:tr>
      <w:tr w:rsidR="0046548C" w:rsidRPr="00D2449B" w14:paraId="06BBE02F"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432FC35" w14:textId="77777777" w:rsidR="0046548C" w:rsidRDefault="000A1CF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7B680B96" w:rsidR="000A1CFB" w:rsidRPr="000A1CFB" w:rsidRDefault="000A1CFB"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154DB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154DB0">
            <w:pPr>
              <w:pStyle w:val="Header"/>
              <w:tabs>
                <w:tab w:val="clear" w:pos="4153"/>
                <w:tab w:val="clear" w:pos="8306"/>
              </w:tabs>
              <w:contextualSpacing/>
              <w:jc w:val="both"/>
              <w:rPr>
                <w:rFonts w:ascii="Calibri" w:hAnsi="Calibri"/>
                <w:b/>
                <w:szCs w:val="22"/>
              </w:rPr>
            </w:pPr>
          </w:p>
          <w:p w14:paraId="1E3C6BAE" w14:textId="77777777" w:rsidR="00ED00B7" w:rsidRDefault="0007099A" w:rsidP="00154DB0">
            <w:pPr>
              <w:contextualSpacing/>
              <w:jc w:val="both"/>
              <w:rPr>
                <w:rFonts w:ascii="Calibri" w:hAnsi="Calibri"/>
                <w:szCs w:val="22"/>
              </w:rPr>
            </w:pPr>
            <w:r>
              <w:rPr>
                <w:rFonts w:ascii="Calibri" w:hAnsi="Calibri"/>
                <w:szCs w:val="22"/>
              </w:rPr>
              <w:t xml:space="preserve">The proposed extension would be sited to the eastern side elevation of the application property and would therefore be visually screened from the neighbouring occupiers at </w:t>
            </w:r>
            <w:r w:rsidR="00154DB0">
              <w:rPr>
                <w:rFonts w:ascii="Calibri" w:hAnsi="Calibri"/>
                <w:szCs w:val="22"/>
              </w:rPr>
              <w:t xml:space="preserve">Cunliffe House Farm. As such, the proposal would not result in any measurable undue harm by way of overshadowing, loss of outlook or daylight. </w:t>
            </w:r>
            <w:r w:rsidR="00ED00B7">
              <w:rPr>
                <w:rFonts w:ascii="Calibri" w:hAnsi="Calibri"/>
                <w:szCs w:val="22"/>
              </w:rPr>
              <w:t xml:space="preserve"> </w:t>
            </w:r>
            <w:r w:rsidR="00154DB0">
              <w:rPr>
                <w:rFonts w:ascii="Calibri" w:hAnsi="Calibri"/>
                <w:szCs w:val="22"/>
              </w:rPr>
              <w:t xml:space="preserve">Furthermore, the proposed openings would not have a direct interface with any nearby residential properties and therefore no new opportunities for direct overlooking or loss of privacy would be resultant. </w:t>
            </w:r>
          </w:p>
          <w:p w14:paraId="699125C4" w14:textId="77777777" w:rsidR="00154DB0" w:rsidRDefault="00154DB0" w:rsidP="00154DB0">
            <w:pPr>
              <w:contextualSpacing/>
              <w:jc w:val="both"/>
              <w:rPr>
                <w:rFonts w:ascii="Calibri" w:hAnsi="Calibri"/>
                <w:szCs w:val="22"/>
              </w:rPr>
            </w:pPr>
          </w:p>
          <w:p w14:paraId="4AFB01EA" w14:textId="77777777" w:rsidR="00154DB0" w:rsidRDefault="00154DB0" w:rsidP="00154DB0">
            <w:pPr>
              <w:contextualSpacing/>
              <w:jc w:val="both"/>
              <w:rPr>
                <w:rFonts w:ascii="Calibri" w:hAnsi="Calibri"/>
                <w:szCs w:val="22"/>
              </w:rPr>
            </w:pPr>
            <w:r>
              <w:rPr>
                <w:rFonts w:ascii="Calibri" w:hAnsi="Calibri"/>
                <w:szCs w:val="22"/>
              </w:rPr>
              <w:t xml:space="preserve">Accordingly, the works proposed are considered acceptable with respect to impact upon residential amenity. </w:t>
            </w:r>
          </w:p>
          <w:p w14:paraId="0DB485A3" w14:textId="4795A7E6" w:rsidR="00154DB0" w:rsidRPr="00C0704D" w:rsidRDefault="00154DB0" w:rsidP="00154DB0">
            <w:pPr>
              <w:contextualSpacing/>
              <w:jc w:val="both"/>
              <w:rPr>
                <w:rFonts w:ascii="Calibri" w:hAnsi="Calibri"/>
                <w:szCs w:val="22"/>
              </w:rPr>
            </w:pPr>
          </w:p>
        </w:tc>
      </w:tr>
      <w:tr w:rsidR="00C0704D" w:rsidRPr="00D2449B" w14:paraId="6754C065"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73EAD">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D73EAD">
            <w:pPr>
              <w:pStyle w:val="Header"/>
              <w:tabs>
                <w:tab w:val="clear" w:pos="4153"/>
                <w:tab w:val="clear" w:pos="8306"/>
              </w:tabs>
              <w:contextualSpacing/>
              <w:jc w:val="both"/>
              <w:rPr>
                <w:rFonts w:ascii="Calibri" w:hAnsi="Calibri"/>
                <w:b/>
                <w:szCs w:val="22"/>
              </w:rPr>
            </w:pPr>
          </w:p>
          <w:p w14:paraId="7D09FDAE" w14:textId="7F61EA3E" w:rsidR="00C0704D" w:rsidRDefault="00D73EAD" w:rsidP="00D73EAD">
            <w:pPr>
              <w:contextualSpacing/>
              <w:jc w:val="both"/>
              <w:rPr>
                <w:rFonts w:ascii="Calibri" w:hAnsi="Calibri"/>
                <w:bCs/>
                <w:szCs w:val="22"/>
              </w:rPr>
            </w:pPr>
            <w:r>
              <w:rPr>
                <w:rFonts w:ascii="Calibri" w:hAnsi="Calibri"/>
                <w:bCs/>
                <w:szCs w:val="22"/>
              </w:rPr>
              <w:t xml:space="preserve">The proposed side extension would be clearly visible within the public realm and as such would have a noticeable visual impact. While it is acknowledged that the proposal would double the width of the application dwelling, the proposal, when read in context with the pair of semi-detached properties, would not appear an overtly incongruous or over dominant addition to the immediate or wider locality, being set approximately 0.9m back from the principal elevation and down from the main ridgeline. </w:t>
            </w:r>
            <w:r w:rsidR="004F5ACB">
              <w:rPr>
                <w:rFonts w:ascii="Calibri" w:hAnsi="Calibri"/>
                <w:bCs/>
                <w:szCs w:val="22"/>
              </w:rPr>
              <w:t xml:space="preserve">The proposal would also incorporate external facing materials to match the appearance of the existing built form, including stone and brickwork to the elevations, slate roof tiles and uPVC windows, ensuring visual integration and further reducing the impact of the proposal. </w:t>
            </w:r>
          </w:p>
          <w:p w14:paraId="23C699FE" w14:textId="77777777" w:rsidR="004F5ACB" w:rsidRDefault="004F5ACB" w:rsidP="00D73EAD">
            <w:pPr>
              <w:contextualSpacing/>
              <w:jc w:val="both"/>
              <w:rPr>
                <w:rFonts w:ascii="Calibri" w:hAnsi="Calibri"/>
                <w:bCs/>
                <w:szCs w:val="22"/>
              </w:rPr>
            </w:pPr>
          </w:p>
          <w:p w14:paraId="6671C140" w14:textId="61663195" w:rsidR="004F5ACB" w:rsidRDefault="004F5ACB" w:rsidP="00D73EAD">
            <w:pPr>
              <w:contextualSpacing/>
              <w:jc w:val="both"/>
              <w:rPr>
                <w:rFonts w:ascii="Calibri" w:hAnsi="Calibri"/>
                <w:bCs/>
                <w:szCs w:val="22"/>
              </w:rPr>
            </w:pPr>
            <w:r>
              <w:rPr>
                <w:rFonts w:ascii="Calibri" w:hAnsi="Calibri"/>
                <w:bCs/>
                <w:szCs w:val="22"/>
              </w:rPr>
              <w:t xml:space="preserve">Taking account of the above, it is not considered that the works proposed would result in any significant adverse harm upon the existing visual amenities of the application property or surrounding area that would warrant the refusal of the application. </w:t>
            </w:r>
          </w:p>
          <w:p w14:paraId="10A3648A" w14:textId="73C843F0" w:rsidR="00D73EAD" w:rsidRPr="00D73EAD" w:rsidRDefault="00D73EAD" w:rsidP="00D73EAD">
            <w:pPr>
              <w:contextualSpacing/>
              <w:jc w:val="both"/>
              <w:rPr>
                <w:rFonts w:ascii="Calibri" w:hAnsi="Calibri"/>
                <w:bCs/>
                <w:szCs w:val="22"/>
              </w:rPr>
            </w:pPr>
          </w:p>
        </w:tc>
      </w:tr>
      <w:tr w:rsidR="00824DB6" w:rsidRPr="00D2449B" w14:paraId="673C0DDB"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3D0220" w:rsidRDefault="00824DB6" w:rsidP="00EA09F9">
            <w:pPr>
              <w:pStyle w:val="Header"/>
              <w:tabs>
                <w:tab w:val="clear" w:pos="4153"/>
                <w:tab w:val="clear" w:pos="8306"/>
              </w:tabs>
              <w:contextualSpacing/>
              <w:jc w:val="both"/>
              <w:rPr>
                <w:rFonts w:ascii="Calibri" w:hAnsi="Calibri"/>
                <w:b/>
                <w:szCs w:val="22"/>
              </w:rPr>
            </w:pPr>
            <w:r w:rsidRPr="003D0220">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1E555B3" w14:textId="77777777" w:rsidR="00824DB6" w:rsidRDefault="003D0220"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A consultation response from Lancashire County Council Highways has received on 10</w:t>
            </w:r>
            <w:r w:rsidRPr="003D0220">
              <w:rPr>
                <w:rFonts w:ascii="Calibri" w:hAnsi="Calibri"/>
                <w:bCs/>
                <w:szCs w:val="22"/>
                <w:vertAlign w:val="superscript"/>
              </w:rPr>
              <w:t>th</w:t>
            </w:r>
            <w:r>
              <w:rPr>
                <w:rFonts w:ascii="Calibri" w:hAnsi="Calibri"/>
                <w:bCs/>
                <w:szCs w:val="22"/>
              </w:rPr>
              <w:t xml:space="preserve"> February 2025 raising no objection to the proposed development. As such, the proposal is considered acceptable with respect to highway safety and parking. </w:t>
            </w:r>
          </w:p>
          <w:p w14:paraId="337694ED" w14:textId="121AC2DB" w:rsidR="003D0220" w:rsidRPr="003D0220" w:rsidRDefault="003D0220"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E09E" w14:textId="5E980A18" w:rsidR="00C0704D" w:rsidRPr="00025044" w:rsidRDefault="00C0704D" w:rsidP="003F7DAF">
            <w:pPr>
              <w:pStyle w:val="Header"/>
              <w:tabs>
                <w:tab w:val="clear" w:pos="4153"/>
                <w:tab w:val="clear" w:pos="8306"/>
              </w:tabs>
              <w:contextualSpacing/>
              <w:jc w:val="both"/>
              <w:rPr>
                <w:rFonts w:ascii="Calibri" w:hAnsi="Calibri"/>
                <w:b/>
                <w:szCs w:val="22"/>
              </w:rPr>
            </w:pPr>
            <w:r w:rsidRPr="00025044">
              <w:rPr>
                <w:rFonts w:ascii="Calibri" w:hAnsi="Calibri"/>
                <w:b/>
                <w:szCs w:val="22"/>
              </w:rPr>
              <w:lastRenderedPageBreak/>
              <w:t>Landscape/Ecology:</w:t>
            </w:r>
          </w:p>
          <w:p w14:paraId="5EBD819B" w14:textId="77777777" w:rsidR="00D12589" w:rsidRPr="00D12589" w:rsidRDefault="00D12589" w:rsidP="003F7DAF">
            <w:pPr>
              <w:pStyle w:val="Header"/>
              <w:tabs>
                <w:tab w:val="clear" w:pos="4153"/>
                <w:tab w:val="clear" w:pos="8306"/>
              </w:tabs>
              <w:contextualSpacing/>
              <w:jc w:val="both"/>
              <w:rPr>
                <w:rFonts w:ascii="Calibri" w:hAnsi="Calibri"/>
                <w:b/>
                <w:color w:val="FF0000"/>
                <w:szCs w:val="22"/>
              </w:rPr>
            </w:pPr>
          </w:p>
          <w:p w14:paraId="79638F11" w14:textId="7F99303A" w:rsidR="003F7DAF" w:rsidRDefault="000A1CFB" w:rsidP="003F7DAF">
            <w:pPr>
              <w:contextualSpacing/>
              <w:jc w:val="both"/>
              <w:rPr>
                <w:rFonts w:ascii="Calibri" w:hAnsi="Calibri"/>
                <w:bCs/>
                <w:szCs w:val="22"/>
              </w:rPr>
            </w:pPr>
            <w:r>
              <w:rPr>
                <w:rFonts w:ascii="Calibri" w:hAnsi="Calibri"/>
                <w:bCs/>
                <w:szCs w:val="22"/>
              </w:rPr>
              <w:t xml:space="preserve">A Preliminary Ecological Appraisal has been submitted with the application, dated </w:t>
            </w:r>
            <w:r w:rsidR="003F7DAF">
              <w:rPr>
                <w:rFonts w:ascii="Calibri" w:hAnsi="Calibri"/>
                <w:bCs/>
                <w:szCs w:val="22"/>
              </w:rPr>
              <w:t>16</w:t>
            </w:r>
            <w:r w:rsidR="003F7DAF" w:rsidRPr="003F7DAF">
              <w:rPr>
                <w:rFonts w:ascii="Calibri" w:hAnsi="Calibri"/>
                <w:bCs/>
                <w:szCs w:val="22"/>
                <w:vertAlign w:val="superscript"/>
              </w:rPr>
              <w:t>th</w:t>
            </w:r>
            <w:r w:rsidR="003F7DAF">
              <w:rPr>
                <w:rFonts w:ascii="Calibri" w:hAnsi="Calibri"/>
                <w:bCs/>
                <w:szCs w:val="22"/>
              </w:rPr>
              <w:t xml:space="preserve"> December 2024. The report concludes that neither current, nor historic evidence of roosting bats </w:t>
            </w:r>
            <w:r w:rsidR="004F5ACB">
              <w:rPr>
                <w:rFonts w:ascii="Calibri" w:hAnsi="Calibri"/>
                <w:bCs/>
                <w:szCs w:val="22"/>
              </w:rPr>
              <w:t>was</w:t>
            </w:r>
            <w:r w:rsidR="003F7DAF">
              <w:rPr>
                <w:rFonts w:ascii="Calibri" w:hAnsi="Calibri"/>
                <w:bCs/>
                <w:szCs w:val="22"/>
              </w:rPr>
              <w:t xml:space="preserve"> found in any part of the cottage, its extension, outhouse, or elsewhere within the overall nearby site. The property was fully occupied, heated and insulate</w:t>
            </w:r>
            <w:r w:rsidR="005213C0">
              <w:rPr>
                <w:rFonts w:ascii="Calibri" w:hAnsi="Calibri"/>
                <w:bCs/>
                <w:szCs w:val="22"/>
              </w:rPr>
              <w:t>d</w:t>
            </w:r>
            <w:r w:rsidR="003F7DAF">
              <w:rPr>
                <w:rFonts w:ascii="Calibri" w:hAnsi="Calibri"/>
                <w:bCs/>
                <w:szCs w:val="22"/>
              </w:rPr>
              <w:t xml:space="preserve"> and was in reasonable condition, being well-maintained, with well-sealed walls, windows, doors, soffits and roofs with negligible roosting opportunities. As such, it is concluded that the property is of low bat roosting suitability and the proposed development would not have significant implications on the population status of local bat species</w:t>
            </w:r>
            <w:r w:rsidR="005213C0">
              <w:rPr>
                <w:rFonts w:ascii="Calibri" w:hAnsi="Calibri"/>
                <w:bCs/>
                <w:szCs w:val="22"/>
              </w:rPr>
              <w:t xml:space="preserve">, subject to the recommended mitigation measures being adhered to. This has been secured by way of a planning condition. </w:t>
            </w:r>
          </w:p>
          <w:p w14:paraId="2C438B67" w14:textId="77777777" w:rsidR="005213C0" w:rsidRDefault="005213C0" w:rsidP="003F7DAF">
            <w:pPr>
              <w:contextualSpacing/>
              <w:jc w:val="both"/>
              <w:rPr>
                <w:rFonts w:ascii="Calibri" w:hAnsi="Calibri"/>
                <w:bCs/>
                <w:szCs w:val="22"/>
              </w:rPr>
            </w:pPr>
          </w:p>
          <w:p w14:paraId="1BAD1233" w14:textId="52CE5C8E" w:rsidR="00025044" w:rsidRDefault="00B403DD" w:rsidP="003F7DAF">
            <w:pPr>
              <w:contextualSpacing/>
              <w:jc w:val="both"/>
              <w:rPr>
                <w:rFonts w:ascii="Calibri" w:hAnsi="Calibri"/>
                <w:bCs/>
                <w:szCs w:val="22"/>
              </w:rPr>
            </w:pPr>
            <w:r>
              <w:rPr>
                <w:rFonts w:ascii="Calibri" w:hAnsi="Calibri"/>
                <w:bCs/>
                <w:szCs w:val="22"/>
              </w:rPr>
              <w:t xml:space="preserve">An Arboricultural Impact Assessment has also been submitted dated March 2025. </w:t>
            </w:r>
            <w:r w:rsidR="001F513D">
              <w:rPr>
                <w:rFonts w:ascii="Calibri" w:hAnsi="Calibri"/>
                <w:bCs/>
                <w:szCs w:val="22"/>
              </w:rPr>
              <w:t>The report notes that T1 has recently been heavily topped with the majority of the canopy and bran</w:t>
            </w:r>
            <w:r w:rsidR="00025044">
              <w:rPr>
                <w:rFonts w:ascii="Calibri" w:hAnsi="Calibri"/>
                <w:bCs/>
                <w:szCs w:val="22"/>
              </w:rPr>
              <w:t>ch</w:t>
            </w:r>
            <w:r w:rsidR="001F513D">
              <w:rPr>
                <w:rFonts w:ascii="Calibri" w:hAnsi="Calibri"/>
                <w:bCs/>
                <w:szCs w:val="22"/>
              </w:rPr>
              <w:t xml:space="preserve"> system removed. This is projected to have severely impeded the tree’s future retention capacity, with the Root Protection Area reduced by 50% due to the topping works and associated impacts. It is therefore recommended that the tree </w:t>
            </w:r>
            <w:r w:rsidR="00025044">
              <w:rPr>
                <w:rFonts w:ascii="Calibri" w:hAnsi="Calibri"/>
                <w:bCs/>
                <w:szCs w:val="22"/>
              </w:rPr>
              <w:t xml:space="preserve">either </w:t>
            </w:r>
            <w:r w:rsidR="001F513D">
              <w:rPr>
                <w:rFonts w:ascii="Calibri" w:hAnsi="Calibri"/>
                <w:bCs/>
                <w:szCs w:val="22"/>
              </w:rPr>
              <w:t>be retained</w:t>
            </w:r>
            <w:r w:rsidR="00025044">
              <w:rPr>
                <w:rFonts w:ascii="Calibri" w:hAnsi="Calibri"/>
                <w:bCs/>
                <w:szCs w:val="22"/>
              </w:rPr>
              <w:t>, with protection measures incorporated throughout the development,</w:t>
            </w:r>
            <w:r w:rsidR="001F513D">
              <w:rPr>
                <w:rFonts w:ascii="Calibri" w:hAnsi="Calibri"/>
                <w:bCs/>
                <w:szCs w:val="22"/>
              </w:rPr>
              <w:t xml:space="preserve"> or removed</w:t>
            </w:r>
            <w:r w:rsidR="00025044">
              <w:rPr>
                <w:rFonts w:ascii="Calibri" w:hAnsi="Calibri"/>
                <w:bCs/>
                <w:szCs w:val="22"/>
              </w:rPr>
              <w:t xml:space="preserve"> and replacement planting incorporated within the site. </w:t>
            </w:r>
          </w:p>
          <w:p w14:paraId="685A3341" w14:textId="77777777" w:rsidR="00025044" w:rsidRDefault="00025044" w:rsidP="003F7DAF">
            <w:pPr>
              <w:contextualSpacing/>
              <w:jc w:val="both"/>
              <w:rPr>
                <w:rFonts w:ascii="Calibri" w:hAnsi="Calibri"/>
                <w:bCs/>
                <w:szCs w:val="22"/>
              </w:rPr>
            </w:pPr>
          </w:p>
          <w:p w14:paraId="789E5762" w14:textId="648D3C58" w:rsidR="005213C0" w:rsidRDefault="00025044" w:rsidP="003F7DAF">
            <w:pPr>
              <w:contextualSpacing/>
              <w:jc w:val="both"/>
              <w:rPr>
                <w:rFonts w:ascii="Calibri" w:hAnsi="Calibri"/>
                <w:bCs/>
                <w:szCs w:val="22"/>
              </w:rPr>
            </w:pPr>
            <w:r>
              <w:rPr>
                <w:rFonts w:ascii="Calibri" w:hAnsi="Calibri"/>
                <w:bCs/>
                <w:szCs w:val="22"/>
              </w:rPr>
              <w:t xml:space="preserve">Following discussions with the agent, it has been confirmed that the applicant wishes to retain T1 and therefore a condition has been attached to the accompanying decision notice requiring all retained trees to be protected during the construction phase of the development. </w:t>
            </w:r>
          </w:p>
          <w:p w14:paraId="7E7271AC" w14:textId="3960DE7D" w:rsidR="00025044" w:rsidRDefault="00025044" w:rsidP="003F7DAF">
            <w:pPr>
              <w:contextualSpacing/>
              <w:jc w:val="both"/>
              <w:rPr>
                <w:rFonts w:ascii="Calibri" w:hAnsi="Calibri"/>
                <w:bCs/>
                <w:szCs w:val="22"/>
              </w:rPr>
            </w:pPr>
          </w:p>
          <w:p w14:paraId="586B3A61" w14:textId="47DE3694" w:rsidR="00025044" w:rsidRPr="00B403DD" w:rsidRDefault="00025044" w:rsidP="003F7DAF">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16CDE301" w:rsidR="003F7DAF" w:rsidRPr="000A1CFB" w:rsidRDefault="003F7DAF" w:rsidP="003F7DAF">
            <w:pPr>
              <w:contextualSpacing/>
              <w:jc w:val="both"/>
              <w:rPr>
                <w:rFonts w:ascii="Calibri" w:hAnsi="Calibri"/>
                <w:bCs/>
                <w:szCs w:val="22"/>
              </w:rPr>
            </w:pPr>
          </w:p>
        </w:tc>
      </w:tr>
      <w:tr w:rsidR="00C0704D" w:rsidRPr="00D2449B" w14:paraId="0A9D02B4" w14:textId="77777777" w:rsidTr="008475F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33CDB10"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7C4154">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7C4154" w:rsidRPr="00D2449B" w14:paraId="507FC89B" w14:textId="77777777" w:rsidTr="008475F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C4154" w:rsidRPr="00D2449B" w:rsidRDefault="007C4154" w:rsidP="007C415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2C6CA0E" w:rsidR="007C4154" w:rsidRPr="00D2449B" w:rsidRDefault="007C4154" w:rsidP="007C4154">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044"/>
    <w:rsid w:val="0007099A"/>
    <w:rsid w:val="000A1CFB"/>
    <w:rsid w:val="000B5CB5"/>
    <w:rsid w:val="00130035"/>
    <w:rsid w:val="00154DB0"/>
    <w:rsid w:val="0019013C"/>
    <w:rsid w:val="001D4F7A"/>
    <w:rsid w:val="001F513D"/>
    <w:rsid w:val="00250879"/>
    <w:rsid w:val="0029334A"/>
    <w:rsid w:val="002A01CF"/>
    <w:rsid w:val="002A06C2"/>
    <w:rsid w:val="002C6277"/>
    <w:rsid w:val="002F2580"/>
    <w:rsid w:val="00321B6E"/>
    <w:rsid w:val="003D0220"/>
    <w:rsid w:val="003F7DAF"/>
    <w:rsid w:val="00440CB6"/>
    <w:rsid w:val="0046548C"/>
    <w:rsid w:val="004947BB"/>
    <w:rsid w:val="004A5EA9"/>
    <w:rsid w:val="004C2434"/>
    <w:rsid w:val="004F0649"/>
    <w:rsid w:val="004F5ACB"/>
    <w:rsid w:val="00510FA2"/>
    <w:rsid w:val="005213C0"/>
    <w:rsid w:val="00556ECD"/>
    <w:rsid w:val="00590EE1"/>
    <w:rsid w:val="005E1C6C"/>
    <w:rsid w:val="005E65DF"/>
    <w:rsid w:val="00616F9B"/>
    <w:rsid w:val="006858F5"/>
    <w:rsid w:val="00692B60"/>
    <w:rsid w:val="006A71AD"/>
    <w:rsid w:val="006C2BFA"/>
    <w:rsid w:val="006F6849"/>
    <w:rsid w:val="0070054B"/>
    <w:rsid w:val="00773A66"/>
    <w:rsid w:val="00776AE2"/>
    <w:rsid w:val="007C4154"/>
    <w:rsid w:val="007C791C"/>
    <w:rsid w:val="007D7DF4"/>
    <w:rsid w:val="007E0D23"/>
    <w:rsid w:val="007F16D6"/>
    <w:rsid w:val="00811771"/>
    <w:rsid w:val="00824DB6"/>
    <w:rsid w:val="00837F4F"/>
    <w:rsid w:val="0084491F"/>
    <w:rsid w:val="008475FC"/>
    <w:rsid w:val="008542DE"/>
    <w:rsid w:val="00872C52"/>
    <w:rsid w:val="008A28C8"/>
    <w:rsid w:val="00992C6F"/>
    <w:rsid w:val="009F4443"/>
    <w:rsid w:val="00A42E82"/>
    <w:rsid w:val="00A579BB"/>
    <w:rsid w:val="00A63D55"/>
    <w:rsid w:val="00A95D89"/>
    <w:rsid w:val="00AD7E36"/>
    <w:rsid w:val="00AF0055"/>
    <w:rsid w:val="00B06038"/>
    <w:rsid w:val="00B403DD"/>
    <w:rsid w:val="00B43188"/>
    <w:rsid w:val="00B57484"/>
    <w:rsid w:val="00B76166"/>
    <w:rsid w:val="00B91276"/>
    <w:rsid w:val="00B93EB5"/>
    <w:rsid w:val="00BD3F03"/>
    <w:rsid w:val="00BE6BEF"/>
    <w:rsid w:val="00C0704D"/>
    <w:rsid w:val="00C25722"/>
    <w:rsid w:val="00C618DB"/>
    <w:rsid w:val="00CC24A8"/>
    <w:rsid w:val="00D11007"/>
    <w:rsid w:val="00D12589"/>
    <w:rsid w:val="00D17EB1"/>
    <w:rsid w:val="00D2449B"/>
    <w:rsid w:val="00D54E67"/>
    <w:rsid w:val="00D73EAD"/>
    <w:rsid w:val="00D84479"/>
    <w:rsid w:val="00DD62F6"/>
    <w:rsid w:val="00E46243"/>
    <w:rsid w:val="00E634FA"/>
    <w:rsid w:val="00E66534"/>
    <w:rsid w:val="00E72F6C"/>
    <w:rsid w:val="00EA09F9"/>
    <w:rsid w:val="00EC23C7"/>
    <w:rsid w:val="00ED00B7"/>
    <w:rsid w:val="00EF44E6"/>
    <w:rsid w:val="00F15AA3"/>
    <w:rsid w:val="00F77F1E"/>
    <w:rsid w:val="00FC1E4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2025-03-12T16:52:00Z</dcterms:created>
  <dcterms:modified xsi:type="dcterms:W3CDTF">2025-03-12T16:52:00Z</dcterms:modified>
</cp:coreProperties>
</file>