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FFEF5"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3FCEEDA2" w14:textId="77777777">
        <w:trPr>
          <w:cantSplit/>
        </w:trPr>
        <w:tc>
          <w:tcPr>
            <w:tcW w:w="6983" w:type="dxa"/>
            <w:gridSpan w:val="4"/>
          </w:tcPr>
          <w:p w14:paraId="78B4EE84"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502F4546" w14:textId="77777777" w:rsidR="002F3ADA" w:rsidRPr="00DD62CA" w:rsidRDefault="002F3ADA">
            <w:pPr>
              <w:rPr>
                <w:rFonts w:ascii="Calibri" w:hAnsi="Calibri"/>
                <w:sz w:val="24"/>
                <w:szCs w:val="24"/>
              </w:rPr>
            </w:pPr>
          </w:p>
        </w:tc>
        <w:tc>
          <w:tcPr>
            <w:tcW w:w="1713" w:type="dxa"/>
          </w:tcPr>
          <w:p w14:paraId="40816A11" w14:textId="77777777" w:rsidR="002F3ADA" w:rsidRPr="00DD62CA" w:rsidRDefault="002F3ADA">
            <w:pPr>
              <w:rPr>
                <w:rFonts w:ascii="Calibri" w:hAnsi="Calibri"/>
                <w:sz w:val="24"/>
                <w:szCs w:val="24"/>
              </w:rPr>
            </w:pPr>
          </w:p>
        </w:tc>
      </w:tr>
      <w:tr w:rsidR="002F3ADA" w:rsidRPr="00DD62CA" w14:paraId="6BEBBA79" w14:textId="77777777">
        <w:trPr>
          <w:cantSplit/>
        </w:trPr>
        <w:tc>
          <w:tcPr>
            <w:tcW w:w="4123" w:type="dxa"/>
            <w:gridSpan w:val="2"/>
          </w:tcPr>
          <w:p w14:paraId="007F496E"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2E30B1D1" w14:textId="77777777" w:rsidR="002F3ADA" w:rsidRPr="00DD62CA" w:rsidRDefault="002F3ADA">
            <w:pPr>
              <w:rPr>
                <w:rFonts w:ascii="Calibri" w:hAnsi="Calibri"/>
                <w:sz w:val="24"/>
                <w:szCs w:val="24"/>
              </w:rPr>
            </w:pPr>
          </w:p>
        </w:tc>
        <w:tc>
          <w:tcPr>
            <w:tcW w:w="1404" w:type="dxa"/>
          </w:tcPr>
          <w:p w14:paraId="1D2262E4" w14:textId="77777777" w:rsidR="002F3ADA" w:rsidRPr="00DD62CA" w:rsidRDefault="002F3ADA">
            <w:pPr>
              <w:rPr>
                <w:rFonts w:ascii="Calibri" w:hAnsi="Calibri"/>
                <w:sz w:val="24"/>
                <w:szCs w:val="24"/>
              </w:rPr>
            </w:pPr>
          </w:p>
        </w:tc>
        <w:tc>
          <w:tcPr>
            <w:tcW w:w="1713" w:type="dxa"/>
          </w:tcPr>
          <w:p w14:paraId="4B387A24" w14:textId="77777777" w:rsidR="002F3ADA" w:rsidRPr="00DD62CA" w:rsidRDefault="002F3ADA">
            <w:pPr>
              <w:rPr>
                <w:rFonts w:ascii="Calibri" w:hAnsi="Calibri"/>
                <w:sz w:val="24"/>
                <w:szCs w:val="24"/>
              </w:rPr>
            </w:pPr>
          </w:p>
        </w:tc>
        <w:tc>
          <w:tcPr>
            <w:tcW w:w="1713" w:type="dxa"/>
          </w:tcPr>
          <w:p w14:paraId="50B286D7" w14:textId="77777777" w:rsidR="002F3ADA" w:rsidRPr="00DD62CA" w:rsidRDefault="002F3ADA">
            <w:pPr>
              <w:rPr>
                <w:rFonts w:ascii="Calibri" w:hAnsi="Calibri"/>
                <w:sz w:val="24"/>
                <w:szCs w:val="24"/>
              </w:rPr>
            </w:pPr>
          </w:p>
        </w:tc>
      </w:tr>
      <w:tr w:rsidR="00C00AD7" w:rsidRPr="00DD62CA" w14:paraId="47AF6139" w14:textId="77777777" w:rsidTr="00111C12">
        <w:trPr>
          <w:cantSplit/>
        </w:trPr>
        <w:tc>
          <w:tcPr>
            <w:tcW w:w="6983" w:type="dxa"/>
            <w:gridSpan w:val="4"/>
          </w:tcPr>
          <w:p w14:paraId="4D5DA207"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1C1DB9F1" w14:textId="77777777" w:rsidR="00C00AD7" w:rsidRPr="00DD62CA" w:rsidRDefault="00C00AD7">
            <w:pPr>
              <w:rPr>
                <w:rFonts w:ascii="Calibri" w:hAnsi="Calibri"/>
                <w:sz w:val="24"/>
                <w:szCs w:val="24"/>
              </w:rPr>
            </w:pPr>
          </w:p>
        </w:tc>
        <w:tc>
          <w:tcPr>
            <w:tcW w:w="1713" w:type="dxa"/>
          </w:tcPr>
          <w:p w14:paraId="3B730C65" w14:textId="77777777" w:rsidR="00C00AD7" w:rsidRPr="00DD62CA" w:rsidRDefault="00C00AD7">
            <w:pPr>
              <w:rPr>
                <w:rFonts w:ascii="Calibri" w:hAnsi="Calibri"/>
                <w:sz w:val="24"/>
                <w:szCs w:val="24"/>
              </w:rPr>
            </w:pPr>
          </w:p>
        </w:tc>
      </w:tr>
      <w:tr w:rsidR="00C00AD7" w:rsidRPr="00DD62CA" w14:paraId="10708DC8" w14:textId="77777777" w:rsidTr="00111C12">
        <w:trPr>
          <w:cantSplit/>
        </w:trPr>
        <w:tc>
          <w:tcPr>
            <w:tcW w:w="8696" w:type="dxa"/>
            <w:gridSpan w:val="5"/>
            <w:tcBorders>
              <w:bottom w:val="single" w:sz="6" w:space="0" w:color="auto"/>
            </w:tcBorders>
          </w:tcPr>
          <w:p w14:paraId="2E319C14"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403D72F9" w14:textId="77777777" w:rsidR="00C00AD7" w:rsidRPr="00DD62CA" w:rsidRDefault="00C00AD7">
            <w:pPr>
              <w:rPr>
                <w:rFonts w:ascii="Calibri" w:hAnsi="Calibri"/>
                <w:sz w:val="24"/>
                <w:szCs w:val="24"/>
              </w:rPr>
            </w:pPr>
          </w:p>
        </w:tc>
      </w:tr>
      <w:tr w:rsidR="00C00AD7" w:rsidRPr="00DD62CA" w14:paraId="66BEC3A4" w14:textId="77777777" w:rsidTr="00111C12">
        <w:trPr>
          <w:cantSplit/>
        </w:trPr>
        <w:tc>
          <w:tcPr>
            <w:tcW w:w="5579" w:type="dxa"/>
            <w:gridSpan w:val="3"/>
          </w:tcPr>
          <w:p w14:paraId="48FBE488"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027B1C10" w14:textId="77777777" w:rsidR="00C00AD7" w:rsidRPr="00DD62CA" w:rsidRDefault="00C00AD7">
            <w:pPr>
              <w:rPr>
                <w:rFonts w:ascii="Calibri" w:hAnsi="Calibri"/>
                <w:sz w:val="24"/>
                <w:szCs w:val="24"/>
              </w:rPr>
            </w:pPr>
          </w:p>
        </w:tc>
        <w:tc>
          <w:tcPr>
            <w:tcW w:w="1713" w:type="dxa"/>
          </w:tcPr>
          <w:p w14:paraId="47F03F72" w14:textId="77777777" w:rsidR="00C00AD7" w:rsidRPr="00DD62CA" w:rsidRDefault="00C00AD7">
            <w:pPr>
              <w:rPr>
                <w:rFonts w:ascii="Calibri" w:hAnsi="Calibri"/>
                <w:sz w:val="24"/>
                <w:szCs w:val="24"/>
              </w:rPr>
            </w:pPr>
          </w:p>
        </w:tc>
      </w:tr>
      <w:tr w:rsidR="002F3ADA" w:rsidRPr="00DD62CA" w14:paraId="0A306E88" w14:textId="77777777">
        <w:trPr>
          <w:cantSplit/>
        </w:trPr>
        <w:tc>
          <w:tcPr>
            <w:tcW w:w="10409" w:type="dxa"/>
            <w:gridSpan w:val="6"/>
          </w:tcPr>
          <w:p w14:paraId="3F646982"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7D627C52" w14:textId="77777777">
        <w:trPr>
          <w:cantSplit/>
        </w:trPr>
        <w:tc>
          <w:tcPr>
            <w:tcW w:w="2410" w:type="dxa"/>
          </w:tcPr>
          <w:p w14:paraId="7F0D03C3"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31563E10" w14:textId="621343B2" w:rsidR="002F3ADA" w:rsidRPr="00DD62CA" w:rsidRDefault="00291A4D">
            <w:pPr>
              <w:pStyle w:val="addresses"/>
              <w:rPr>
                <w:rFonts w:ascii="Calibri" w:hAnsi="Calibri"/>
                <w:sz w:val="24"/>
                <w:szCs w:val="24"/>
              </w:rPr>
            </w:pPr>
            <w:r>
              <w:rPr>
                <w:rFonts w:ascii="Calibri" w:hAnsi="Calibri"/>
                <w:sz w:val="24"/>
                <w:szCs w:val="24"/>
              </w:rPr>
              <w:t>3/2024/0879</w:t>
            </w:r>
          </w:p>
        </w:tc>
        <w:tc>
          <w:tcPr>
            <w:tcW w:w="1404" w:type="dxa"/>
          </w:tcPr>
          <w:p w14:paraId="5497A6C8" w14:textId="77777777" w:rsidR="002F3ADA" w:rsidRPr="00DD62CA" w:rsidRDefault="002F3ADA">
            <w:pPr>
              <w:rPr>
                <w:rFonts w:ascii="Calibri" w:hAnsi="Calibri"/>
                <w:sz w:val="24"/>
                <w:szCs w:val="24"/>
              </w:rPr>
            </w:pPr>
          </w:p>
        </w:tc>
        <w:tc>
          <w:tcPr>
            <w:tcW w:w="1713" w:type="dxa"/>
          </w:tcPr>
          <w:p w14:paraId="58E61E9F" w14:textId="77777777" w:rsidR="002F3ADA" w:rsidRPr="00DD62CA" w:rsidRDefault="002F3ADA">
            <w:pPr>
              <w:rPr>
                <w:rFonts w:ascii="Calibri" w:hAnsi="Calibri"/>
                <w:sz w:val="24"/>
                <w:szCs w:val="24"/>
              </w:rPr>
            </w:pPr>
          </w:p>
        </w:tc>
        <w:tc>
          <w:tcPr>
            <w:tcW w:w="1713" w:type="dxa"/>
          </w:tcPr>
          <w:p w14:paraId="0F319D0C" w14:textId="77777777" w:rsidR="002F3ADA" w:rsidRPr="00DD62CA" w:rsidRDefault="002F3ADA">
            <w:pPr>
              <w:rPr>
                <w:rFonts w:ascii="Calibri" w:hAnsi="Calibri"/>
                <w:sz w:val="24"/>
                <w:szCs w:val="24"/>
              </w:rPr>
            </w:pPr>
          </w:p>
        </w:tc>
      </w:tr>
      <w:tr w:rsidR="002F3ADA" w:rsidRPr="00DD62CA" w14:paraId="54E8A297" w14:textId="77777777">
        <w:trPr>
          <w:cantSplit/>
        </w:trPr>
        <w:tc>
          <w:tcPr>
            <w:tcW w:w="2410" w:type="dxa"/>
          </w:tcPr>
          <w:p w14:paraId="46484103"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5CF2E73B" w14:textId="7D1066B0" w:rsidR="002F3ADA" w:rsidRPr="00DD62CA" w:rsidRDefault="00291A4D">
            <w:pPr>
              <w:rPr>
                <w:rFonts w:ascii="Calibri" w:hAnsi="Calibri"/>
                <w:sz w:val="24"/>
                <w:szCs w:val="24"/>
              </w:rPr>
            </w:pPr>
            <w:r>
              <w:rPr>
                <w:rFonts w:ascii="Calibri" w:hAnsi="Calibri"/>
                <w:sz w:val="24"/>
                <w:szCs w:val="24"/>
              </w:rPr>
              <w:t>23 December 2024</w:t>
            </w:r>
          </w:p>
        </w:tc>
        <w:tc>
          <w:tcPr>
            <w:tcW w:w="1404" w:type="dxa"/>
          </w:tcPr>
          <w:p w14:paraId="6D9DA5C9" w14:textId="77777777" w:rsidR="002F3ADA" w:rsidRPr="00DD62CA" w:rsidRDefault="002F3ADA">
            <w:pPr>
              <w:rPr>
                <w:rFonts w:ascii="Calibri" w:hAnsi="Calibri"/>
                <w:sz w:val="24"/>
                <w:szCs w:val="24"/>
              </w:rPr>
            </w:pPr>
          </w:p>
        </w:tc>
        <w:tc>
          <w:tcPr>
            <w:tcW w:w="1713" w:type="dxa"/>
          </w:tcPr>
          <w:p w14:paraId="53EE0AAD" w14:textId="77777777" w:rsidR="002F3ADA" w:rsidRPr="00DD62CA" w:rsidRDefault="002F3ADA">
            <w:pPr>
              <w:rPr>
                <w:rFonts w:ascii="Calibri" w:hAnsi="Calibri"/>
                <w:sz w:val="24"/>
                <w:szCs w:val="24"/>
              </w:rPr>
            </w:pPr>
          </w:p>
        </w:tc>
        <w:tc>
          <w:tcPr>
            <w:tcW w:w="1713" w:type="dxa"/>
          </w:tcPr>
          <w:p w14:paraId="6E1C7605" w14:textId="77777777" w:rsidR="002F3ADA" w:rsidRPr="00DD62CA" w:rsidRDefault="002F3ADA">
            <w:pPr>
              <w:rPr>
                <w:rFonts w:ascii="Calibri" w:hAnsi="Calibri"/>
                <w:sz w:val="24"/>
                <w:szCs w:val="24"/>
              </w:rPr>
            </w:pPr>
          </w:p>
        </w:tc>
      </w:tr>
      <w:tr w:rsidR="002F3ADA" w:rsidRPr="00DD62CA" w14:paraId="698748BA" w14:textId="77777777">
        <w:trPr>
          <w:cantSplit/>
        </w:trPr>
        <w:tc>
          <w:tcPr>
            <w:tcW w:w="2410" w:type="dxa"/>
          </w:tcPr>
          <w:p w14:paraId="7BB24F99"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02A48B22" w14:textId="0A119449" w:rsidR="002F3ADA" w:rsidRPr="00DD62CA" w:rsidRDefault="00291A4D">
            <w:pPr>
              <w:rPr>
                <w:rFonts w:ascii="Calibri" w:hAnsi="Calibri"/>
                <w:sz w:val="24"/>
                <w:szCs w:val="24"/>
              </w:rPr>
            </w:pPr>
            <w:r>
              <w:rPr>
                <w:rFonts w:ascii="Calibri" w:hAnsi="Calibri"/>
                <w:sz w:val="24"/>
                <w:szCs w:val="24"/>
              </w:rPr>
              <w:t>31/10/2024</w:t>
            </w:r>
          </w:p>
        </w:tc>
        <w:tc>
          <w:tcPr>
            <w:tcW w:w="1404" w:type="dxa"/>
          </w:tcPr>
          <w:p w14:paraId="7D7A5637" w14:textId="77777777" w:rsidR="002F3ADA" w:rsidRPr="00DD62CA" w:rsidRDefault="002F3ADA">
            <w:pPr>
              <w:rPr>
                <w:rFonts w:ascii="Calibri" w:hAnsi="Calibri"/>
                <w:sz w:val="24"/>
                <w:szCs w:val="24"/>
              </w:rPr>
            </w:pPr>
          </w:p>
        </w:tc>
        <w:tc>
          <w:tcPr>
            <w:tcW w:w="1713" w:type="dxa"/>
          </w:tcPr>
          <w:p w14:paraId="594A6508" w14:textId="77777777" w:rsidR="002F3ADA" w:rsidRPr="00DD62CA" w:rsidRDefault="002F3ADA">
            <w:pPr>
              <w:rPr>
                <w:rFonts w:ascii="Calibri" w:hAnsi="Calibri"/>
                <w:sz w:val="24"/>
                <w:szCs w:val="24"/>
              </w:rPr>
            </w:pPr>
          </w:p>
        </w:tc>
        <w:tc>
          <w:tcPr>
            <w:tcW w:w="1713" w:type="dxa"/>
          </w:tcPr>
          <w:p w14:paraId="1612C7CA" w14:textId="77777777" w:rsidR="002F3ADA" w:rsidRPr="00DD62CA" w:rsidRDefault="002F3ADA">
            <w:pPr>
              <w:rPr>
                <w:rFonts w:ascii="Calibri" w:hAnsi="Calibri"/>
                <w:sz w:val="24"/>
                <w:szCs w:val="24"/>
              </w:rPr>
            </w:pPr>
          </w:p>
        </w:tc>
      </w:tr>
      <w:tr w:rsidR="002F3ADA" w:rsidRPr="00DD62CA" w14:paraId="7B27237F" w14:textId="77777777">
        <w:trPr>
          <w:cantSplit/>
        </w:trPr>
        <w:tc>
          <w:tcPr>
            <w:tcW w:w="10409" w:type="dxa"/>
            <w:gridSpan w:val="6"/>
          </w:tcPr>
          <w:p w14:paraId="05FDF831" w14:textId="77777777" w:rsidR="002F3ADA" w:rsidRPr="00DD62CA" w:rsidRDefault="002F3ADA">
            <w:pPr>
              <w:rPr>
                <w:rFonts w:ascii="Calibri" w:hAnsi="Calibri"/>
                <w:sz w:val="24"/>
                <w:szCs w:val="24"/>
              </w:rPr>
            </w:pPr>
          </w:p>
        </w:tc>
      </w:tr>
      <w:tr w:rsidR="002F3ADA" w:rsidRPr="00DD62CA" w14:paraId="341E44FB" w14:textId="77777777" w:rsidTr="00F92BEF">
        <w:trPr>
          <w:cantSplit/>
        </w:trPr>
        <w:tc>
          <w:tcPr>
            <w:tcW w:w="2410" w:type="dxa"/>
          </w:tcPr>
          <w:p w14:paraId="2789CC14"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6C66E85D" w14:textId="77777777" w:rsidR="002F3ADA" w:rsidRPr="00DD62CA" w:rsidRDefault="002F3ADA">
            <w:pPr>
              <w:rPr>
                <w:rFonts w:ascii="Calibri" w:hAnsi="Calibri"/>
                <w:sz w:val="24"/>
                <w:szCs w:val="24"/>
              </w:rPr>
            </w:pPr>
          </w:p>
        </w:tc>
        <w:tc>
          <w:tcPr>
            <w:tcW w:w="1456" w:type="dxa"/>
          </w:tcPr>
          <w:p w14:paraId="42ED3477" w14:textId="77777777" w:rsidR="002F3ADA" w:rsidRPr="00DD62CA" w:rsidRDefault="002F3ADA">
            <w:pPr>
              <w:rPr>
                <w:rFonts w:ascii="Calibri" w:hAnsi="Calibri"/>
                <w:sz w:val="24"/>
                <w:szCs w:val="24"/>
              </w:rPr>
            </w:pPr>
          </w:p>
        </w:tc>
        <w:tc>
          <w:tcPr>
            <w:tcW w:w="1404" w:type="dxa"/>
          </w:tcPr>
          <w:p w14:paraId="21029CAA"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7C40DAA7" w14:textId="77777777" w:rsidR="002F3ADA" w:rsidRPr="00DD62CA" w:rsidRDefault="002F3ADA">
            <w:pPr>
              <w:rPr>
                <w:rFonts w:ascii="Calibri" w:hAnsi="Calibri"/>
                <w:sz w:val="24"/>
                <w:szCs w:val="24"/>
              </w:rPr>
            </w:pPr>
          </w:p>
        </w:tc>
        <w:tc>
          <w:tcPr>
            <w:tcW w:w="1713" w:type="dxa"/>
          </w:tcPr>
          <w:p w14:paraId="5F114203" w14:textId="77777777" w:rsidR="002F3ADA" w:rsidRPr="00DD62CA" w:rsidRDefault="002F3ADA">
            <w:pPr>
              <w:rPr>
                <w:rFonts w:ascii="Calibri" w:hAnsi="Calibri"/>
                <w:sz w:val="24"/>
                <w:szCs w:val="24"/>
              </w:rPr>
            </w:pPr>
          </w:p>
        </w:tc>
      </w:tr>
      <w:tr w:rsidR="002F3ADA" w:rsidRPr="00DD62CA" w14:paraId="4F7E8819" w14:textId="77777777" w:rsidTr="00F92BEF">
        <w:trPr>
          <w:cantSplit/>
        </w:trPr>
        <w:tc>
          <w:tcPr>
            <w:tcW w:w="4123" w:type="dxa"/>
            <w:gridSpan w:val="2"/>
            <w:vMerge w:val="restart"/>
          </w:tcPr>
          <w:p w14:paraId="7A633295" w14:textId="5F726F43" w:rsidR="00441F1F" w:rsidRDefault="00291A4D">
            <w:pPr>
              <w:rPr>
                <w:rFonts w:ascii="Calibri" w:hAnsi="Calibri"/>
                <w:sz w:val="24"/>
                <w:szCs w:val="24"/>
              </w:rPr>
            </w:pPr>
            <w:bookmarkStart w:id="0" w:name="ApplicantName"/>
            <w:r>
              <w:rPr>
                <w:rFonts w:ascii="Calibri" w:hAnsi="Calibri"/>
                <w:sz w:val="24"/>
                <w:szCs w:val="24"/>
              </w:rPr>
              <w:t>Mr Mark Byrne</w:t>
            </w:r>
          </w:p>
          <w:bookmarkEnd w:id="0"/>
          <w:p w14:paraId="7FBFDF3F" w14:textId="77777777" w:rsidR="00291A4D" w:rsidRDefault="00291A4D">
            <w:pPr>
              <w:rPr>
                <w:rFonts w:ascii="Calibri" w:hAnsi="Calibri"/>
                <w:sz w:val="24"/>
                <w:szCs w:val="24"/>
              </w:rPr>
            </w:pPr>
            <w:r>
              <w:rPr>
                <w:rFonts w:ascii="Calibri" w:hAnsi="Calibri"/>
                <w:sz w:val="24"/>
                <w:szCs w:val="24"/>
              </w:rPr>
              <w:t>Boutique Homes Ltd</w:t>
            </w:r>
          </w:p>
          <w:p w14:paraId="1BB6DA02" w14:textId="77777777" w:rsidR="00291A4D" w:rsidRDefault="00291A4D">
            <w:pPr>
              <w:rPr>
                <w:rFonts w:ascii="Calibri" w:hAnsi="Calibri"/>
                <w:sz w:val="24"/>
                <w:szCs w:val="24"/>
              </w:rPr>
            </w:pPr>
            <w:r>
              <w:rPr>
                <w:rFonts w:ascii="Calibri" w:hAnsi="Calibri"/>
                <w:sz w:val="24"/>
                <w:szCs w:val="24"/>
              </w:rPr>
              <w:t>4 Park Farm View</w:t>
            </w:r>
          </w:p>
          <w:p w14:paraId="43DDCBBC" w14:textId="77777777" w:rsidR="00291A4D" w:rsidRDefault="00291A4D">
            <w:pPr>
              <w:rPr>
                <w:rFonts w:ascii="Calibri" w:hAnsi="Calibri"/>
                <w:sz w:val="24"/>
                <w:szCs w:val="24"/>
              </w:rPr>
            </w:pPr>
            <w:r>
              <w:rPr>
                <w:rFonts w:ascii="Calibri" w:hAnsi="Calibri"/>
                <w:sz w:val="24"/>
                <w:szCs w:val="24"/>
              </w:rPr>
              <w:t>Barrow</w:t>
            </w:r>
          </w:p>
          <w:p w14:paraId="0E844E82" w14:textId="77777777" w:rsidR="00291A4D" w:rsidRDefault="00291A4D">
            <w:pPr>
              <w:rPr>
                <w:rFonts w:ascii="Calibri" w:hAnsi="Calibri"/>
                <w:sz w:val="24"/>
                <w:szCs w:val="24"/>
              </w:rPr>
            </w:pPr>
            <w:r>
              <w:rPr>
                <w:rFonts w:ascii="Calibri" w:hAnsi="Calibri"/>
                <w:sz w:val="24"/>
                <w:szCs w:val="24"/>
              </w:rPr>
              <w:t>Clitheroe</w:t>
            </w:r>
          </w:p>
          <w:p w14:paraId="4A9868FA" w14:textId="04C49065" w:rsidR="002F3ADA" w:rsidRPr="00DD62CA" w:rsidRDefault="00291A4D">
            <w:pPr>
              <w:rPr>
                <w:rFonts w:ascii="Calibri" w:hAnsi="Calibri"/>
                <w:sz w:val="24"/>
                <w:szCs w:val="24"/>
              </w:rPr>
            </w:pPr>
            <w:r>
              <w:rPr>
                <w:rFonts w:ascii="Calibri" w:hAnsi="Calibri"/>
                <w:sz w:val="24"/>
                <w:szCs w:val="24"/>
              </w:rPr>
              <w:t>BB7 9YS</w:t>
            </w:r>
          </w:p>
        </w:tc>
        <w:tc>
          <w:tcPr>
            <w:tcW w:w="1456" w:type="dxa"/>
            <w:tcBorders>
              <w:left w:val="nil"/>
            </w:tcBorders>
          </w:tcPr>
          <w:p w14:paraId="5400198F"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3A80A541" w14:textId="03E42AE4" w:rsidR="00441F1F" w:rsidRDefault="00291A4D">
            <w:pPr>
              <w:pStyle w:val="addresses"/>
              <w:rPr>
                <w:rFonts w:ascii="Calibri" w:hAnsi="Calibri"/>
                <w:sz w:val="24"/>
                <w:szCs w:val="24"/>
              </w:rPr>
            </w:pPr>
            <w:r>
              <w:rPr>
                <w:rFonts w:ascii="Calibri" w:hAnsi="Calibri"/>
                <w:sz w:val="24"/>
                <w:szCs w:val="24"/>
              </w:rPr>
              <w:t>Mr Paul Derbyshire</w:t>
            </w:r>
          </w:p>
          <w:p w14:paraId="70AC4F36" w14:textId="77777777" w:rsidR="00291A4D" w:rsidRDefault="00291A4D">
            <w:pPr>
              <w:pStyle w:val="addresses"/>
              <w:rPr>
                <w:rFonts w:ascii="Calibri" w:hAnsi="Calibri"/>
                <w:sz w:val="24"/>
                <w:szCs w:val="24"/>
              </w:rPr>
            </w:pPr>
            <w:r>
              <w:rPr>
                <w:rFonts w:ascii="Calibri" w:hAnsi="Calibri"/>
                <w:sz w:val="24"/>
                <w:szCs w:val="24"/>
              </w:rPr>
              <w:t>PD Construction Consultants</w:t>
            </w:r>
          </w:p>
          <w:p w14:paraId="30FF5612" w14:textId="77777777" w:rsidR="00291A4D" w:rsidRDefault="00291A4D">
            <w:pPr>
              <w:pStyle w:val="addresses"/>
              <w:rPr>
                <w:rFonts w:ascii="Calibri" w:hAnsi="Calibri"/>
                <w:sz w:val="24"/>
                <w:szCs w:val="24"/>
              </w:rPr>
            </w:pPr>
            <w:r>
              <w:rPr>
                <w:rFonts w:ascii="Calibri" w:hAnsi="Calibri"/>
                <w:sz w:val="24"/>
                <w:szCs w:val="24"/>
              </w:rPr>
              <w:t>7 Beech Street</w:t>
            </w:r>
          </w:p>
          <w:p w14:paraId="6156F5DE" w14:textId="77777777" w:rsidR="00291A4D" w:rsidRDefault="00291A4D">
            <w:pPr>
              <w:pStyle w:val="addresses"/>
              <w:rPr>
                <w:rFonts w:ascii="Calibri" w:hAnsi="Calibri"/>
                <w:sz w:val="24"/>
                <w:szCs w:val="24"/>
              </w:rPr>
            </w:pPr>
            <w:r>
              <w:rPr>
                <w:rFonts w:ascii="Calibri" w:hAnsi="Calibri"/>
                <w:sz w:val="24"/>
                <w:szCs w:val="24"/>
              </w:rPr>
              <w:t>Clitheroe</w:t>
            </w:r>
          </w:p>
          <w:p w14:paraId="74508155" w14:textId="60233B22" w:rsidR="002F3ADA" w:rsidRPr="00DD62CA" w:rsidRDefault="00291A4D">
            <w:pPr>
              <w:pStyle w:val="addresses"/>
              <w:rPr>
                <w:rFonts w:ascii="Calibri" w:hAnsi="Calibri"/>
                <w:sz w:val="24"/>
                <w:szCs w:val="24"/>
              </w:rPr>
            </w:pPr>
            <w:r>
              <w:rPr>
                <w:rFonts w:ascii="Calibri" w:hAnsi="Calibri"/>
                <w:sz w:val="24"/>
                <w:szCs w:val="24"/>
              </w:rPr>
              <w:t>BB7 2LL</w:t>
            </w:r>
          </w:p>
        </w:tc>
      </w:tr>
      <w:tr w:rsidR="002F3ADA" w:rsidRPr="00DD62CA" w14:paraId="0850F47D" w14:textId="77777777" w:rsidTr="00F92BEF">
        <w:trPr>
          <w:cantSplit/>
        </w:trPr>
        <w:tc>
          <w:tcPr>
            <w:tcW w:w="4123" w:type="dxa"/>
            <w:gridSpan w:val="2"/>
            <w:vMerge/>
          </w:tcPr>
          <w:p w14:paraId="4438086A" w14:textId="77777777" w:rsidR="002F3ADA" w:rsidRPr="00DD62CA" w:rsidRDefault="002F3ADA">
            <w:pPr>
              <w:rPr>
                <w:rFonts w:ascii="Calibri" w:hAnsi="Calibri"/>
                <w:sz w:val="24"/>
                <w:szCs w:val="24"/>
              </w:rPr>
            </w:pPr>
          </w:p>
        </w:tc>
        <w:tc>
          <w:tcPr>
            <w:tcW w:w="1456" w:type="dxa"/>
          </w:tcPr>
          <w:p w14:paraId="34A7A27A" w14:textId="77777777" w:rsidR="002F3ADA" w:rsidRPr="00DD62CA" w:rsidRDefault="002F3ADA">
            <w:pPr>
              <w:rPr>
                <w:rFonts w:ascii="Calibri" w:hAnsi="Calibri"/>
                <w:sz w:val="24"/>
                <w:szCs w:val="24"/>
              </w:rPr>
            </w:pPr>
          </w:p>
        </w:tc>
        <w:tc>
          <w:tcPr>
            <w:tcW w:w="4830" w:type="dxa"/>
            <w:gridSpan w:val="3"/>
            <w:vMerge/>
          </w:tcPr>
          <w:p w14:paraId="1E10DF3D" w14:textId="77777777" w:rsidR="002F3ADA" w:rsidRPr="00DD62CA" w:rsidRDefault="002F3ADA">
            <w:pPr>
              <w:rPr>
                <w:rFonts w:ascii="Calibri" w:hAnsi="Calibri"/>
                <w:sz w:val="24"/>
                <w:szCs w:val="24"/>
              </w:rPr>
            </w:pPr>
          </w:p>
        </w:tc>
      </w:tr>
      <w:tr w:rsidR="002F3ADA" w:rsidRPr="00DD62CA" w14:paraId="4EF0A126" w14:textId="77777777" w:rsidTr="00F92BEF">
        <w:trPr>
          <w:cantSplit/>
        </w:trPr>
        <w:tc>
          <w:tcPr>
            <w:tcW w:w="4123" w:type="dxa"/>
            <w:gridSpan w:val="2"/>
            <w:vMerge/>
          </w:tcPr>
          <w:p w14:paraId="24C02445" w14:textId="77777777" w:rsidR="002F3ADA" w:rsidRPr="00DD62CA" w:rsidRDefault="002F3ADA">
            <w:pPr>
              <w:rPr>
                <w:rFonts w:ascii="Calibri" w:hAnsi="Calibri"/>
                <w:sz w:val="24"/>
                <w:szCs w:val="24"/>
              </w:rPr>
            </w:pPr>
          </w:p>
        </w:tc>
        <w:tc>
          <w:tcPr>
            <w:tcW w:w="1456" w:type="dxa"/>
          </w:tcPr>
          <w:p w14:paraId="7A3C4221" w14:textId="77777777" w:rsidR="002F3ADA" w:rsidRPr="00DD62CA" w:rsidRDefault="002F3ADA">
            <w:pPr>
              <w:rPr>
                <w:rFonts w:ascii="Calibri" w:hAnsi="Calibri"/>
                <w:sz w:val="24"/>
                <w:szCs w:val="24"/>
              </w:rPr>
            </w:pPr>
          </w:p>
        </w:tc>
        <w:tc>
          <w:tcPr>
            <w:tcW w:w="4830" w:type="dxa"/>
            <w:gridSpan w:val="3"/>
            <w:vMerge/>
          </w:tcPr>
          <w:p w14:paraId="74C1EEBC" w14:textId="77777777" w:rsidR="002F3ADA" w:rsidRPr="00DD62CA" w:rsidRDefault="002F3ADA">
            <w:pPr>
              <w:rPr>
                <w:rFonts w:ascii="Calibri" w:hAnsi="Calibri"/>
                <w:sz w:val="24"/>
                <w:szCs w:val="24"/>
              </w:rPr>
            </w:pPr>
          </w:p>
        </w:tc>
      </w:tr>
      <w:tr w:rsidR="002F3ADA" w:rsidRPr="00DD62CA" w14:paraId="0027B339" w14:textId="77777777" w:rsidTr="00F92BEF">
        <w:trPr>
          <w:cantSplit/>
        </w:trPr>
        <w:tc>
          <w:tcPr>
            <w:tcW w:w="4123" w:type="dxa"/>
            <w:gridSpan w:val="2"/>
            <w:vMerge/>
          </w:tcPr>
          <w:p w14:paraId="00631C94" w14:textId="77777777" w:rsidR="002F3ADA" w:rsidRPr="00DD62CA" w:rsidRDefault="002F3ADA">
            <w:pPr>
              <w:rPr>
                <w:rFonts w:ascii="Calibri" w:hAnsi="Calibri"/>
                <w:sz w:val="24"/>
                <w:szCs w:val="24"/>
              </w:rPr>
            </w:pPr>
          </w:p>
        </w:tc>
        <w:tc>
          <w:tcPr>
            <w:tcW w:w="1456" w:type="dxa"/>
          </w:tcPr>
          <w:p w14:paraId="754C1136" w14:textId="77777777" w:rsidR="002F3ADA" w:rsidRPr="00DD62CA" w:rsidRDefault="002F3ADA">
            <w:pPr>
              <w:rPr>
                <w:rFonts w:ascii="Calibri" w:hAnsi="Calibri"/>
                <w:sz w:val="24"/>
                <w:szCs w:val="24"/>
              </w:rPr>
            </w:pPr>
          </w:p>
        </w:tc>
        <w:tc>
          <w:tcPr>
            <w:tcW w:w="4830" w:type="dxa"/>
            <w:gridSpan w:val="3"/>
            <w:vMerge/>
          </w:tcPr>
          <w:p w14:paraId="023D2E59" w14:textId="77777777" w:rsidR="002F3ADA" w:rsidRPr="00DD62CA" w:rsidRDefault="002F3ADA">
            <w:pPr>
              <w:rPr>
                <w:rFonts w:ascii="Calibri" w:hAnsi="Calibri"/>
                <w:sz w:val="24"/>
                <w:szCs w:val="24"/>
              </w:rPr>
            </w:pPr>
          </w:p>
        </w:tc>
      </w:tr>
      <w:tr w:rsidR="002F3ADA" w:rsidRPr="00DD62CA" w14:paraId="6508546A" w14:textId="77777777" w:rsidTr="00F92BEF">
        <w:trPr>
          <w:cantSplit/>
        </w:trPr>
        <w:tc>
          <w:tcPr>
            <w:tcW w:w="4123" w:type="dxa"/>
            <w:gridSpan w:val="2"/>
            <w:vMerge/>
          </w:tcPr>
          <w:p w14:paraId="0E134F9B" w14:textId="77777777" w:rsidR="002F3ADA" w:rsidRPr="00DD62CA" w:rsidRDefault="002F3ADA">
            <w:pPr>
              <w:rPr>
                <w:rFonts w:ascii="Calibri" w:hAnsi="Calibri"/>
                <w:sz w:val="24"/>
                <w:szCs w:val="24"/>
              </w:rPr>
            </w:pPr>
          </w:p>
        </w:tc>
        <w:tc>
          <w:tcPr>
            <w:tcW w:w="1456" w:type="dxa"/>
          </w:tcPr>
          <w:p w14:paraId="15E192C5" w14:textId="77777777" w:rsidR="002F3ADA" w:rsidRPr="00DD62CA" w:rsidRDefault="002F3ADA">
            <w:pPr>
              <w:rPr>
                <w:rFonts w:ascii="Calibri" w:hAnsi="Calibri"/>
                <w:sz w:val="24"/>
                <w:szCs w:val="24"/>
              </w:rPr>
            </w:pPr>
          </w:p>
        </w:tc>
        <w:tc>
          <w:tcPr>
            <w:tcW w:w="4830" w:type="dxa"/>
            <w:gridSpan w:val="3"/>
            <w:vMerge/>
          </w:tcPr>
          <w:p w14:paraId="09C85242" w14:textId="77777777" w:rsidR="002F3ADA" w:rsidRPr="00DD62CA" w:rsidRDefault="002F3ADA">
            <w:pPr>
              <w:rPr>
                <w:rFonts w:ascii="Calibri" w:hAnsi="Calibri"/>
                <w:sz w:val="24"/>
                <w:szCs w:val="24"/>
              </w:rPr>
            </w:pPr>
          </w:p>
        </w:tc>
      </w:tr>
    </w:tbl>
    <w:p w14:paraId="0B9B4752" w14:textId="199A7F46" w:rsidR="002F3ADA" w:rsidRPr="00DD62CA" w:rsidRDefault="00CE48C7">
      <w:pPr>
        <w:pStyle w:val="TableText"/>
        <w:rPr>
          <w:rFonts w:ascii="Calibri" w:hAnsi="Calibri"/>
          <w:sz w:val="24"/>
          <w:szCs w:val="24"/>
        </w:rPr>
      </w:pPr>
      <w:r>
        <w:rPr>
          <w:rFonts w:ascii="Calibri" w:hAnsi="Calibri"/>
          <w:sz w:val="24"/>
          <w:szCs w:val="24"/>
        </w:rPr>
        <w:t>_______________________________________________________________________________________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428F2832" w14:textId="77777777" w:rsidTr="003243B5">
        <w:trPr>
          <w:cantSplit/>
          <w:trHeight w:val="512"/>
        </w:trPr>
        <w:tc>
          <w:tcPr>
            <w:tcW w:w="1970" w:type="dxa"/>
            <w:gridSpan w:val="2"/>
          </w:tcPr>
          <w:p w14:paraId="5F0BBBFA"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5229DE37" w14:textId="77777777" w:rsidR="00291A4D" w:rsidRDefault="00E33B16">
            <w:pPr>
              <w:pStyle w:val="TableText"/>
              <w:rPr>
                <w:rFonts w:ascii="Calibri" w:hAnsi="Calibri"/>
                <w:sz w:val="24"/>
                <w:szCs w:val="24"/>
              </w:rPr>
            </w:pPr>
            <w:r w:rsidRPr="00E33B16">
              <w:rPr>
                <w:rFonts w:ascii="Calibri" w:hAnsi="Calibri"/>
                <w:sz w:val="24"/>
                <w:szCs w:val="24"/>
              </w:rPr>
              <w:t>Proposed removal of existing shopfront and replacement with two windows. (Retrospective) installation of new ground floor door and window opening to side elevation.</w:t>
            </w:r>
          </w:p>
          <w:p w14:paraId="60373F95" w14:textId="3CEF60DA" w:rsidR="00E33B16" w:rsidRPr="00DD62CA" w:rsidRDefault="00E33B16">
            <w:pPr>
              <w:pStyle w:val="TableText"/>
              <w:rPr>
                <w:rFonts w:ascii="Calibri" w:hAnsi="Calibri"/>
                <w:sz w:val="24"/>
                <w:szCs w:val="24"/>
              </w:rPr>
            </w:pPr>
          </w:p>
        </w:tc>
      </w:tr>
      <w:tr w:rsidR="002F3ADA" w:rsidRPr="00DD62CA" w14:paraId="030B6F4E" w14:textId="77777777" w:rsidTr="003243B5">
        <w:trPr>
          <w:cantSplit/>
          <w:trHeight w:val="264"/>
        </w:trPr>
        <w:tc>
          <w:tcPr>
            <w:tcW w:w="988" w:type="dxa"/>
          </w:tcPr>
          <w:p w14:paraId="0905E3AE"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2D0D4F5D" w14:textId="77777777" w:rsidR="002F3ADA" w:rsidRDefault="00291A4D">
            <w:pPr>
              <w:pStyle w:val="TableText"/>
              <w:rPr>
                <w:rFonts w:ascii="Calibri" w:hAnsi="Calibri"/>
                <w:sz w:val="24"/>
                <w:szCs w:val="24"/>
              </w:rPr>
            </w:pPr>
            <w:r>
              <w:rPr>
                <w:rFonts w:ascii="Calibri" w:hAnsi="Calibri"/>
                <w:sz w:val="24"/>
                <w:szCs w:val="24"/>
              </w:rPr>
              <w:t>27-29 Bawdlands, Clitheroe, BB7 2LA.</w:t>
            </w:r>
          </w:p>
          <w:p w14:paraId="41FC31B3" w14:textId="52FC4CA5" w:rsidR="00291A4D" w:rsidRPr="00DD62CA" w:rsidRDefault="00291A4D">
            <w:pPr>
              <w:pStyle w:val="TableText"/>
              <w:rPr>
                <w:rFonts w:ascii="Calibri" w:hAnsi="Calibri"/>
                <w:sz w:val="24"/>
                <w:szCs w:val="24"/>
              </w:rPr>
            </w:pPr>
          </w:p>
        </w:tc>
      </w:tr>
      <w:tr w:rsidR="002F3ADA" w:rsidRPr="00DD62CA" w14:paraId="658DF759" w14:textId="77777777" w:rsidTr="003243B5">
        <w:trPr>
          <w:cantSplit/>
          <w:trHeight w:val="868"/>
        </w:trPr>
        <w:tc>
          <w:tcPr>
            <w:tcW w:w="10353" w:type="dxa"/>
            <w:gridSpan w:val="3"/>
          </w:tcPr>
          <w:p w14:paraId="68B9BD8E"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38A9CF99" w14:textId="77777777" w:rsidR="002F3ADA" w:rsidRPr="00DD62CA" w:rsidRDefault="002F3ADA">
            <w:pPr>
              <w:jc w:val="both"/>
              <w:rPr>
                <w:rFonts w:ascii="Calibri" w:hAnsi="Calibri"/>
                <w:sz w:val="24"/>
                <w:szCs w:val="24"/>
              </w:rPr>
            </w:pPr>
          </w:p>
        </w:tc>
      </w:tr>
      <w:tr w:rsidR="002F3ADA" w:rsidRPr="00DD62CA" w14:paraId="2D62A766" w14:textId="77777777" w:rsidTr="003243B5">
        <w:trPr>
          <w:cantSplit/>
          <w:trHeight w:val="527"/>
        </w:trPr>
        <w:tc>
          <w:tcPr>
            <w:tcW w:w="988" w:type="dxa"/>
          </w:tcPr>
          <w:p w14:paraId="1256F836"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1FF3AFB0" w14:textId="77777777" w:rsidR="00291A4D" w:rsidRDefault="00291A4D">
            <w:pPr>
              <w:pStyle w:val="TableText"/>
              <w:rPr>
                <w:rFonts w:ascii="Calibri" w:hAnsi="Calibri"/>
                <w:sz w:val="24"/>
                <w:szCs w:val="24"/>
              </w:rPr>
            </w:pPr>
            <w:r>
              <w:rPr>
                <w:rFonts w:ascii="Calibri" w:hAnsi="Calibri"/>
                <w:sz w:val="24"/>
                <w:szCs w:val="24"/>
              </w:rPr>
              <w:t xml:space="preserve">The development must be begun not later than the expiration of three years beginning with the date of this permission. </w:t>
            </w:r>
          </w:p>
          <w:p w14:paraId="58FAB063" w14:textId="77777777" w:rsidR="00291A4D" w:rsidRDefault="00291A4D">
            <w:pPr>
              <w:pStyle w:val="TableText"/>
              <w:rPr>
                <w:rFonts w:ascii="Calibri" w:hAnsi="Calibri"/>
                <w:sz w:val="24"/>
                <w:szCs w:val="24"/>
              </w:rPr>
            </w:pPr>
          </w:p>
          <w:p w14:paraId="5498E9BC" w14:textId="77777777" w:rsidR="00291A4D" w:rsidRDefault="00291A4D">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2D7CF228" w14:textId="244DB802" w:rsidR="002F3ADA" w:rsidRPr="00DD62CA" w:rsidRDefault="002F3ADA">
            <w:pPr>
              <w:pStyle w:val="TableText"/>
              <w:rPr>
                <w:rFonts w:ascii="Calibri" w:hAnsi="Calibri"/>
                <w:sz w:val="24"/>
                <w:szCs w:val="24"/>
              </w:rPr>
            </w:pPr>
          </w:p>
        </w:tc>
      </w:tr>
      <w:tr w:rsidR="00291A4D" w:rsidRPr="00DD62CA" w14:paraId="76EA8801" w14:textId="77777777" w:rsidTr="003243B5">
        <w:trPr>
          <w:cantSplit/>
          <w:trHeight w:val="527"/>
        </w:trPr>
        <w:tc>
          <w:tcPr>
            <w:tcW w:w="988" w:type="dxa"/>
          </w:tcPr>
          <w:p w14:paraId="08A1964A" w14:textId="77777777" w:rsidR="00291A4D" w:rsidRPr="00DD62CA" w:rsidRDefault="00291A4D">
            <w:pPr>
              <w:pStyle w:val="TableText"/>
              <w:numPr>
                <w:ilvl w:val="0"/>
                <w:numId w:val="3"/>
              </w:numPr>
              <w:rPr>
                <w:rFonts w:ascii="Calibri" w:hAnsi="Calibri"/>
                <w:sz w:val="24"/>
                <w:szCs w:val="24"/>
              </w:rPr>
            </w:pPr>
          </w:p>
        </w:tc>
        <w:tc>
          <w:tcPr>
            <w:tcW w:w="9365" w:type="dxa"/>
            <w:gridSpan w:val="2"/>
          </w:tcPr>
          <w:p w14:paraId="389D7C1E" w14:textId="77777777" w:rsidR="00291A4D" w:rsidRDefault="00291A4D">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the following plans:</w:t>
            </w:r>
          </w:p>
          <w:p w14:paraId="3F9E997F" w14:textId="77777777" w:rsidR="00291A4D" w:rsidRDefault="00291A4D">
            <w:pPr>
              <w:pStyle w:val="TableText"/>
              <w:rPr>
                <w:rFonts w:ascii="Calibri" w:hAnsi="Calibri"/>
                <w:sz w:val="24"/>
                <w:szCs w:val="24"/>
              </w:rPr>
            </w:pPr>
          </w:p>
          <w:p w14:paraId="62660977" w14:textId="77777777" w:rsidR="00291A4D" w:rsidRDefault="00291A4D">
            <w:pPr>
              <w:pStyle w:val="TableText"/>
              <w:rPr>
                <w:rFonts w:ascii="Calibri" w:hAnsi="Calibri"/>
                <w:sz w:val="24"/>
                <w:szCs w:val="24"/>
              </w:rPr>
            </w:pPr>
            <w:r>
              <w:rPr>
                <w:rFonts w:ascii="Calibri" w:hAnsi="Calibri"/>
                <w:sz w:val="24"/>
                <w:szCs w:val="24"/>
              </w:rPr>
              <w:t>Location Plan Drawing No: 1569 - 2 - 101</w:t>
            </w:r>
          </w:p>
          <w:p w14:paraId="0943AD64" w14:textId="77777777" w:rsidR="00291A4D" w:rsidRDefault="00291A4D">
            <w:pPr>
              <w:pStyle w:val="TableText"/>
              <w:rPr>
                <w:rFonts w:ascii="Calibri" w:hAnsi="Calibri"/>
                <w:sz w:val="24"/>
                <w:szCs w:val="24"/>
              </w:rPr>
            </w:pPr>
            <w:r>
              <w:rPr>
                <w:rFonts w:ascii="Calibri" w:hAnsi="Calibri"/>
                <w:sz w:val="24"/>
                <w:szCs w:val="24"/>
              </w:rPr>
              <w:t>(Amended) Proposed Ground Floor Plan Drawing No: 1569 - 2 - 03 REV B (received 02.12.2024)</w:t>
            </w:r>
          </w:p>
          <w:p w14:paraId="610FECFF" w14:textId="77777777" w:rsidR="00291A4D" w:rsidRDefault="00291A4D">
            <w:pPr>
              <w:pStyle w:val="TableText"/>
              <w:rPr>
                <w:rFonts w:ascii="Calibri" w:hAnsi="Calibri"/>
                <w:sz w:val="24"/>
                <w:szCs w:val="24"/>
              </w:rPr>
            </w:pPr>
            <w:r>
              <w:rPr>
                <w:rFonts w:ascii="Calibri" w:hAnsi="Calibri"/>
                <w:sz w:val="24"/>
                <w:szCs w:val="24"/>
              </w:rPr>
              <w:t xml:space="preserve">Proposed Front Elevation Drawing No: 1569 - 2 - 04 </w:t>
            </w:r>
          </w:p>
          <w:p w14:paraId="1E3DB9AC" w14:textId="77777777" w:rsidR="00291A4D" w:rsidRDefault="00291A4D">
            <w:pPr>
              <w:pStyle w:val="TableText"/>
              <w:rPr>
                <w:rFonts w:ascii="Calibri" w:hAnsi="Calibri"/>
                <w:sz w:val="24"/>
                <w:szCs w:val="24"/>
              </w:rPr>
            </w:pPr>
            <w:r>
              <w:rPr>
                <w:rFonts w:ascii="Calibri" w:hAnsi="Calibri"/>
                <w:sz w:val="24"/>
                <w:szCs w:val="24"/>
              </w:rPr>
              <w:t>Proposed Side Elevation Drawing No: 1569 - 2 - 06 (received 02.12.2024)</w:t>
            </w:r>
          </w:p>
          <w:p w14:paraId="07D62664" w14:textId="77777777" w:rsidR="00291A4D" w:rsidRDefault="00291A4D">
            <w:pPr>
              <w:pStyle w:val="TableText"/>
              <w:rPr>
                <w:rFonts w:ascii="Calibri" w:hAnsi="Calibri"/>
                <w:sz w:val="24"/>
                <w:szCs w:val="24"/>
              </w:rPr>
            </w:pPr>
          </w:p>
          <w:p w14:paraId="437781FC" w14:textId="77777777" w:rsidR="00291A4D" w:rsidRDefault="00291A4D">
            <w:pPr>
              <w:pStyle w:val="TableText"/>
              <w:rPr>
                <w:rFonts w:ascii="Calibri" w:hAnsi="Calibri"/>
                <w:sz w:val="24"/>
                <w:szCs w:val="24"/>
              </w:rPr>
            </w:pPr>
            <w:r>
              <w:rPr>
                <w:rFonts w:ascii="Calibri" w:hAnsi="Calibri"/>
                <w:sz w:val="24"/>
                <w:szCs w:val="24"/>
              </w:rPr>
              <w:t>Reason: For the avoidance of doubt as the proposal was the subject of agreed design improvements and/or amendments and to clarify which plans are relevant to the consent.</w:t>
            </w:r>
          </w:p>
          <w:p w14:paraId="3A0F4583" w14:textId="554F7714" w:rsidR="00291A4D" w:rsidRDefault="00CE48C7" w:rsidP="00CE48C7">
            <w:pPr>
              <w:pStyle w:val="TableText"/>
              <w:jc w:val="right"/>
              <w:rPr>
                <w:rFonts w:ascii="Calibri" w:hAnsi="Calibri"/>
                <w:sz w:val="24"/>
                <w:szCs w:val="24"/>
              </w:rPr>
            </w:pPr>
            <w:r>
              <w:rPr>
                <w:rFonts w:ascii="Calibri" w:hAnsi="Calibri"/>
                <w:sz w:val="24"/>
                <w:szCs w:val="24"/>
              </w:rPr>
              <w:t>P.T.O.</w:t>
            </w:r>
          </w:p>
        </w:tc>
      </w:tr>
      <w:tr w:rsidR="00291A4D" w:rsidRPr="00DD62CA" w14:paraId="681FA390" w14:textId="77777777" w:rsidTr="003243B5">
        <w:trPr>
          <w:cantSplit/>
          <w:trHeight w:val="527"/>
        </w:trPr>
        <w:tc>
          <w:tcPr>
            <w:tcW w:w="988" w:type="dxa"/>
          </w:tcPr>
          <w:p w14:paraId="0A8E4DA9" w14:textId="77777777" w:rsidR="00291A4D" w:rsidRPr="00DD62CA" w:rsidRDefault="00291A4D">
            <w:pPr>
              <w:pStyle w:val="TableText"/>
              <w:numPr>
                <w:ilvl w:val="0"/>
                <w:numId w:val="3"/>
              </w:numPr>
              <w:rPr>
                <w:rFonts w:ascii="Calibri" w:hAnsi="Calibri"/>
                <w:sz w:val="24"/>
                <w:szCs w:val="24"/>
              </w:rPr>
            </w:pPr>
          </w:p>
        </w:tc>
        <w:tc>
          <w:tcPr>
            <w:tcW w:w="9365" w:type="dxa"/>
            <w:gridSpan w:val="2"/>
          </w:tcPr>
          <w:p w14:paraId="73D7E2DF" w14:textId="77777777" w:rsidR="00291A4D" w:rsidRDefault="00291A4D">
            <w:pPr>
              <w:pStyle w:val="TableText"/>
              <w:rPr>
                <w:rFonts w:ascii="Calibri" w:hAnsi="Calibri"/>
                <w:sz w:val="24"/>
                <w:szCs w:val="24"/>
              </w:rPr>
            </w:pPr>
            <w:r>
              <w:rPr>
                <w:rFonts w:ascii="Calibri" w:hAnsi="Calibri"/>
                <w:sz w:val="24"/>
                <w:szCs w:val="24"/>
              </w:rPr>
              <w:t xml:space="preserve">The materials to be used on the external elevations of the development hereby approved shall be implemented in accordance with the proposals as detailed on the following plans: </w:t>
            </w:r>
          </w:p>
          <w:p w14:paraId="53A71B4B" w14:textId="77777777" w:rsidR="00291A4D" w:rsidRDefault="00291A4D">
            <w:pPr>
              <w:pStyle w:val="TableText"/>
              <w:rPr>
                <w:rFonts w:ascii="Calibri" w:hAnsi="Calibri"/>
                <w:sz w:val="24"/>
                <w:szCs w:val="24"/>
              </w:rPr>
            </w:pPr>
          </w:p>
          <w:p w14:paraId="3C266015" w14:textId="77777777" w:rsidR="00291A4D" w:rsidRDefault="00291A4D">
            <w:pPr>
              <w:pStyle w:val="TableText"/>
              <w:rPr>
                <w:rFonts w:ascii="Calibri" w:hAnsi="Calibri"/>
                <w:sz w:val="24"/>
                <w:szCs w:val="24"/>
              </w:rPr>
            </w:pPr>
            <w:r>
              <w:rPr>
                <w:rFonts w:ascii="Calibri" w:hAnsi="Calibri"/>
                <w:sz w:val="24"/>
                <w:szCs w:val="24"/>
              </w:rPr>
              <w:t xml:space="preserve">Proposed Front Elevation Drawing No: 1569 - 2 - 04 </w:t>
            </w:r>
          </w:p>
          <w:p w14:paraId="2B4C8403" w14:textId="77777777" w:rsidR="00291A4D" w:rsidRDefault="00291A4D">
            <w:pPr>
              <w:pStyle w:val="TableText"/>
              <w:rPr>
                <w:rFonts w:ascii="Calibri" w:hAnsi="Calibri"/>
                <w:sz w:val="24"/>
                <w:szCs w:val="24"/>
              </w:rPr>
            </w:pPr>
            <w:r>
              <w:rPr>
                <w:rFonts w:ascii="Calibri" w:hAnsi="Calibri"/>
                <w:sz w:val="24"/>
                <w:szCs w:val="24"/>
              </w:rPr>
              <w:t>Proposed Side Elevation Drawing No: 1569 - 2 - 06 (received 02.12.2024)</w:t>
            </w:r>
          </w:p>
          <w:p w14:paraId="5EB85472" w14:textId="77777777" w:rsidR="00291A4D" w:rsidRDefault="00291A4D">
            <w:pPr>
              <w:pStyle w:val="TableText"/>
              <w:rPr>
                <w:rFonts w:ascii="Calibri" w:hAnsi="Calibri"/>
                <w:sz w:val="24"/>
                <w:szCs w:val="24"/>
              </w:rPr>
            </w:pPr>
          </w:p>
          <w:p w14:paraId="083C8A22" w14:textId="77777777" w:rsidR="00291A4D" w:rsidRDefault="00291A4D">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14:paraId="1045FDA0" w14:textId="608C7A4B" w:rsidR="00291A4D" w:rsidRDefault="00291A4D">
            <w:pPr>
              <w:pStyle w:val="TableText"/>
              <w:rPr>
                <w:rFonts w:ascii="Calibri" w:hAnsi="Calibri"/>
                <w:sz w:val="24"/>
                <w:szCs w:val="24"/>
              </w:rPr>
            </w:pPr>
          </w:p>
        </w:tc>
      </w:tr>
    </w:tbl>
    <w:p w14:paraId="2EBB63D4"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65F17675"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8"/>
        <w:gridCol w:w="9382"/>
      </w:tblGrid>
      <w:tr w:rsidR="002F3ADA" w:rsidRPr="00DD62CA" w14:paraId="7291FC11" w14:textId="77777777" w:rsidTr="003243B5">
        <w:tc>
          <w:tcPr>
            <w:tcW w:w="993" w:type="dxa"/>
          </w:tcPr>
          <w:p w14:paraId="7B5A5A6A" w14:textId="77777777" w:rsidR="002F3ADA" w:rsidRPr="00DD62CA" w:rsidRDefault="002F3ADA">
            <w:pPr>
              <w:pStyle w:val="TableText"/>
              <w:numPr>
                <w:ilvl w:val="0"/>
                <w:numId w:val="1"/>
              </w:numPr>
              <w:rPr>
                <w:rFonts w:ascii="Calibri" w:hAnsi="Calibri"/>
                <w:sz w:val="24"/>
                <w:szCs w:val="24"/>
              </w:rPr>
            </w:pPr>
          </w:p>
        </w:tc>
        <w:tc>
          <w:tcPr>
            <w:tcW w:w="9583" w:type="dxa"/>
          </w:tcPr>
          <w:p w14:paraId="544B94A2"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5C9B7A0F" w14:textId="77777777" w:rsidTr="003243B5">
        <w:tc>
          <w:tcPr>
            <w:tcW w:w="993" w:type="dxa"/>
          </w:tcPr>
          <w:p w14:paraId="6580039F" w14:textId="77777777" w:rsidR="002F3ADA" w:rsidRPr="00DD62CA" w:rsidRDefault="002F3ADA">
            <w:pPr>
              <w:pStyle w:val="TableText"/>
              <w:numPr>
                <w:ilvl w:val="0"/>
                <w:numId w:val="1"/>
              </w:numPr>
              <w:rPr>
                <w:rFonts w:ascii="Calibri" w:hAnsi="Calibri"/>
                <w:sz w:val="24"/>
                <w:szCs w:val="24"/>
              </w:rPr>
            </w:pPr>
          </w:p>
        </w:tc>
        <w:tc>
          <w:tcPr>
            <w:tcW w:w="9583" w:type="dxa"/>
          </w:tcPr>
          <w:p w14:paraId="7B17D6E1"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141DE042" w14:textId="77777777" w:rsidTr="003243B5">
        <w:tc>
          <w:tcPr>
            <w:tcW w:w="993" w:type="dxa"/>
          </w:tcPr>
          <w:p w14:paraId="53A68942" w14:textId="77777777" w:rsidR="0070149C" w:rsidRDefault="00091BF1" w:rsidP="00091BF1">
            <w:pPr>
              <w:pStyle w:val="TableText"/>
              <w:jc w:val="center"/>
              <w:rPr>
                <w:rFonts w:ascii="Calibri" w:hAnsi="Calibri"/>
                <w:sz w:val="24"/>
                <w:szCs w:val="24"/>
              </w:rPr>
            </w:pPr>
            <w:r>
              <w:rPr>
                <w:rFonts w:ascii="Calibri" w:hAnsi="Calibri"/>
                <w:sz w:val="24"/>
                <w:szCs w:val="24"/>
              </w:rPr>
              <w:t>3.</w:t>
            </w:r>
          </w:p>
          <w:p w14:paraId="36EC93D3" w14:textId="77777777" w:rsidR="00091BF1" w:rsidRDefault="00091BF1" w:rsidP="00091BF1">
            <w:pPr>
              <w:pStyle w:val="TableText"/>
              <w:jc w:val="center"/>
              <w:rPr>
                <w:rFonts w:ascii="Calibri" w:hAnsi="Calibri"/>
                <w:sz w:val="24"/>
                <w:szCs w:val="24"/>
              </w:rPr>
            </w:pPr>
          </w:p>
          <w:p w14:paraId="2CEFE03E" w14:textId="77777777" w:rsidR="00091BF1" w:rsidRDefault="00091BF1" w:rsidP="00091BF1">
            <w:pPr>
              <w:pStyle w:val="TableText"/>
              <w:jc w:val="center"/>
              <w:rPr>
                <w:rFonts w:ascii="Calibri" w:hAnsi="Calibri"/>
                <w:sz w:val="24"/>
                <w:szCs w:val="24"/>
              </w:rPr>
            </w:pPr>
          </w:p>
          <w:p w14:paraId="097A7528" w14:textId="77777777" w:rsidR="00091BF1" w:rsidRPr="00DD62CA" w:rsidRDefault="00091BF1" w:rsidP="00091BF1">
            <w:pPr>
              <w:pStyle w:val="TableText"/>
              <w:jc w:val="center"/>
              <w:rPr>
                <w:rFonts w:ascii="Calibri" w:hAnsi="Calibri"/>
                <w:sz w:val="24"/>
                <w:szCs w:val="24"/>
              </w:rPr>
            </w:pPr>
            <w:r>
              <w:rPr>
                <w:rFonts w:ascii="Calibri" w:hAnsi="Calibri"/>
                <w:sz w:val="24"/>
                <w:szCs w:val="24"/>
              </w:rPr>
              <w:t>4.</w:t>
            </w:r>
          </w:p>
        </w:tc>
        <w:tc>
          <w:tcPr>
            <w:tcW w:w="9583" w:type="dxa"/>
          </w:tcPr>
          <w:p w14:paraId="39ED2FB6" w14:textId="77777777" w:rsidR="0026438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p w14:paraId="5B4C2B16" w14:textId="77777777" w:rsidR="00091BF1" w:rsidRPr="0090365E" w:rsidRDefault="00091BF1">
            <w:pPr>
              <w:pStyle w:val="TableText"/>
              <w:rPr>
                <w:rFonts w:ascii="Calibri" w:hAnsi="Calibri" w:cs="Calibri"/>
                <w:sz w:val="24"/>
                <w:szCs w:val="24"/>
              </w:rPr>
            </w:pPr>
            <w:r w:rsidRPr="00291A4D">
              <w:rPr>
                <w:rFonts w:ascii="Calibri" w:hAnsi="Calibri" w:cs="Calibri"/>
                <w:sz w:val="24"/>
                <w:szCs w:val="24"/>
              </w:rPr>
              <w:t>This Decision Notice should be read in conjunction with the officer’s report which is available to view on the website.</w:t>
            </w:r>
          </w:p>
        </w:tc>
      </w:tr>
    </w:tbl>
    <w:p w14:paraId="7DE79CA4"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32478A7B" w14:textId="77777777" w:rsidTr="002C337D">
        <w:trPr>
          <w:cantSplit/>
        </w:trPr>
        <w:tc>
          <w:tcPr>
            <w:tcW w:w="10403" w:type="dxa"/>
          </w:tcPr>
          <w:p w14:paraId="39714207" w14:textId="77777777" w:rsidR="00D320A7" w:rsidRPr="00D156D9" w:rsidRDefault="00D320A7" w:rsidP="00D320A7">
            <w:pPr>
              <w:jc w:val="both"/>
              <w:rPr>
                <w:rFonts w:ascii="Arial" w:hAnsi="Arial" w:cs="Arial"/>
                <w:b/>
                <w:sz w:val="20"/>
                <w:lang w:eastAsia="en-GB"/>
              </w:rPr>
            </w:pPr>
            <w:r>
              <w:rPr>
                <w:rFonts w:ascii="Brush Script MT" w:hAnsi="Brush Script MT"/>
                <w:sz w:val="44"/>
                <w:szCs w:val="44"/>
              </w:rPr>
              <w:t>Nicola Hopkins</w:t>
            </w:r>
          </w:p>
          <w:p w14:paraId="48FEE986" w14:textId="77777777" w:rsidR="00D320A7" w:rsidRPr="00D156D9" w:rsidRDefault="00D320A7" w:rsidP="00D320A7">
            <w:pPr>
              <w:jc w:val="both"/>
              <w:rPr>
                <w:rFonts w:ascii="Arial" w:hAnsi="Arial" w:cs="Arial"/>
                <w:b/>
                <w:bCs/>
              </w:rPr>
            </w:pPr>
            <w:r w:rsidRPr="00D156D9">
              <w:rPr>
                <w:rFonts w:ascii="Arial" w:hAnsi="Arial" w:cs="Arial"/>
                <w:b/>
                <w:bCs/>
              </w:rPr>
              <w:t>NICOLA HOPKINS</w:t>
            </w:r>
          </w:p>
          <w:p w14:paraId="7651917E" w14:textId="77777777" w:rsidR="00E83FE1" w:rsidRPr="00641E0F" w:rsidRDefault="00D320A7" w:rsidP="00D320A7">
            <w:pPr>
              <w:rPr>
                <w:rFonts w:ascii="Calibri" w:hAnsi="Calibri"/>
                <w:b/>
                <w:bCs/>
                <w:sz w:val="24"/>
                <w:szCs w:val="24"/>
              </w:rPr>
            </w:pPr>
            <w:r w:rsidRPr="00D156D9">
              <w:rPr>
                <w:rFonts w:ascii="Arial" w:hAnsi="Arial" w:cs="Arial"/>
                <w:b/>
                <w:bCs/>
              </w:rPr>
              <w:t>DIRECTOR OF ECONOMIC DEVELOPMENT AND PLANNING</w:t>
            </w:r>
          </w:p>
        </w:tc>
      </w:tr>
    </w:tbl>
    <w:p w14:paraId="7D986653" w14:textId="77777777" w:rsidR="0081123F" w:rsidRDefault="0081123F" w:rsidP="0081123F">
      <w:pPr>
        <w:pStyle w:val="TableText"/>
      </w:pPr>
    </w:p>
    <w:p w14:paraId="5A9A6F98" w14:textId="77777777" w:rsidR="00310FDD" w:rsidRDefault="00310FDD" w:rsidP="00310FDD">
      <w:pPr>
        <w:pStyle w:val="TableText"/>
        <w:rPr>
          <w:rFonts w:ascii="Calibri" w:hAnsi="Calibri" w:cs="Calibri"/>
        </w:rPr>
      </w:pPr>
    </w:p>
    <w:p w14:paraId="71B7F45B" w14:textId="77777777" w:rsidR="006F03C4" w:rsidRDefault="006F03C4" w:rsidP="00310FDD">
      <w:pPr>
        <w:pStyle w:val="TableText"/>
        <w:rPr>
          <w:rFonts w:ascii="Calibri" w:hAnsi="Calibri" w:cs="Calibri"/>
          <w:b/>
        </w:rPr>
      </w:pPr>
    </w:p>
    <w:p w14:paraId="3926349B"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09BCE75E" w14:textId="77777777" w:rsidR="00310FDD" w:rsidRPr="00310FDD" w:rsidRDefault="00310FDD" w:rsidP="00310FDD">
      <w:pPr>
        <w:pStyle w:val="TableText"/>
        <w:rPr>
          <w:rFonts w:ascii="Calibri" w:hAnsi="Calibri" w:cs="Calibri"/>
        </w:rPr>
      </w:pPr>
    </w:p>
    <w:p w14:paraId="2F04B872" w14:textId="77777777" w:rsidR="00811162" w:rsidRDefault="00811162" w:rsidP="00811162">
      <w:pPr>
        <w:rPr>
          <w:rFonts w:ascii="Calibri" w:hAnsi="Calibri" w:cs="Calibri"/>
          <w:b/>
          <w:bCs/>
          <w:szCs w:val="22"/>
        </w:rPr>
      </w:pPr>
      <w:r>
        <w:rPr>
          <w:rFonts w:ascii="Calibri" w:hAnsi="Calibri" w:cs="Calibri"/>
          <w:b/>
          <w:bCs/>
          <w:szCs w:val="22"/>
        </w:rPr>
        <w:t xml:space="preserve">Right of Appeal </w:t>
      </w:r>
    </w:p>
    <w:p w14:paraId="6324C933" w14:textId="77777777" w:rsidR="00811162" w:rsidRDefault="00811162" w:rsidP="00811162">
      <w:pPr>
        <w:rPr>
          <w:rFonts w:ascii="Calibri" w:hAnsi="Calibri" w:cs="Calibri"/>
          <w:b/>
          <w:bCs/>
          <w:szCs w:val="22"/>
        </w:rPr>
      </w:pPr>
    </w:p>
    <w:p w14:paraId="154796ED" w14:textId="77777777" w:rsidR="00811162" w:rsidRDefault="00811162" w:rsidP="00811162">
      <w:pPr>
        <w:rPr>
          <w:rFonts w:ascii="Calibri" w:hAnsi="Calibri" w:cs="Calibri"/>
          <w:szCs w:val="22"/>
        </w:rPr>
      </w:pPr>
      <w:r>
        <w:rPr>
          <w:rFonts w:ascii="Calibri" w:hAnsi="Calibri" w:cs="Calibri"/>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675BD10" w14:textId="77777777" w:rsidR="00811162" w:rsidRDefault="00811162" w:rsidP="00811162">
      <w:pPr>
        <w:rPr>
          <w:rFonts w:ascii="Calibri" w:hAnsi="Calibri" w:cs="Calibri"/>
          <w:szCs w:val="22"/>
        </w:rPr>
      </w:pPr>
      <w:r>
        <w:rPr>
          <w:rFonts w:ascii="Calibri" w:hAnsi="Calibri" w:cs="Calibri"/>
          <w:szCs w:val="22"/>
        </w:rPr>
        <w:t xml:space="preserve">· If you want to appeal against your local planning authority’s decision then you must do so within 6 months of the date of this notice. </w:t>
      </w:r>
    </w:p>
    <w:p w14:paraId="1DE30D25"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2A7C0182" w14:textId="77777777" w:rsidR="00811162" w:rsidRDefault="00811162" w:rsidP="00811162">
      <w:pPr>
        <w:rPr>
          <w:rFonts w:ascii="Calibri" w:hAnsi="Calibri" w:cs="Calibri"/>
          <w:szCs w:val="22"/>
        </w:rPr>
      </w:pPr>
      <w:r>
        <w:rPr>
          <w:rFonts w:ascii="Calibri" w:hAnsi="Calibri" w:cs="Calibri"/>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252B37D" w14:textId="77777777" w:rsidR="00811162" w:rsidRDefault="00811162" w:rsidP="00811162">
      <w:pPr>
        <w:rPr>
          <w:rFonts w:ascii="Calibri" w:hAnsi="Calibri" w:cs="Calibri"/>
          <w:szCs w:val="22"/>
        </w:rPr>
      </w:pPr>
    </w:p>
    <w:p w14:paraId="69BCA563" w14:textId="77777777" w:rsidR="00811162" w:rsidRDefault="00811162" w:rsidP="00811162">
      <w:pPr>
        <w:rPr>
          <w:rFonts w:ascii="Calibri" w:hAnsi="Calibri" w:cs="Calibri"/>
          <w:szCs w:val="22"/>
        </w:rPr>
      </w:pPr>
      <w:r>
        <w:rPr>
          <w:rFonts w:ascii="Calibri" w:hAnsi="Calibri" w:cs="Calibri"/>
          <w:szCs w:val="22"/>
        </w:rPr>
        <w:t xml:space="preserve">Appeals can be made online at: </w:t>
      </w:r>
      <w:hyperlink r:id="rId7" w:history="1">
        <w:r>
          <w:rPr>
            <w:rStyle w:val="Hyperlink"/>
            <w:rFonts w:ascii="Calibri" w:hAnsi="Calibri" w:cs="Calibri"/>
            <w:szCs w:val="22"/>
          </w:rPr>
          <w:t>https://www.gov.uk/appeal-planning-decision</w:t>
        </w:r>
      </w:hyperlink>
      <w:r>
        <w:rPr>
          <w:rFonts w:ascii="Calibri" w:hAnsi="Calibri" w:cs="Calibri"/>
          <w:szCs w:val="22"/>
        </w:rPr>
        <w:t xml:space="preserve"> . If it is a householder appeal it can be made online at:  </w:t>
      </w:r>
      <w:hyperlink r:id="rId8" w:history="1">
        <w:r>
          <w:rPr>
            <w:rStyle w:val="Hyperlink"/>
            <w:rFonts w:ascii="Calibri" w:hAnsi="Calibri" w:cs="Calibri"/>
            <w:szCs w:val="22"/>
          </w:rPr>
          <w:t>https://www.gov.uk/appeal-householder-planning-decision</w:t>
        </w:r>
      </w:hyperlink>
      <w:r>
        <w:rPr>
          <w:rFonts w:ascii="Calibri" w:hAnsi="Calibri" w:cs="Calibri"/>
          <w:szCs w:val="22"/>
        </w:rPr>
        <w:t xml:space="preserve"> .</w:t>
      </w:r>
      <w:r>
        <w:t xml:space="preserve"> </w:t>
      </w:r>
      <w:r>
        <w:rPr>
          <w:rFonts w:ascii="Calibri" w:hAnsi="Calibri" w:cs="Calibri"/>
          <w:szCs w:val="22"/>
        </w:rPr>
        <w:t xml:space="preserve">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w:t>
      </w:r>
      <w:r>
        <w:rPr>
          <w:rFonts w:ascii="Calibri" w:hAnsi="Calibri" w:cs="Calibri"/>
          <w:szCs w:val="22"/>
        </w:rPr>
        <w:lastRenderedPageBreak/>
        <w:t xml:space="preserve">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0521C539" w14:textId="77777777" w:rsidR="00811162" w:rsidRDefault="00811162" w:rsidP="00811162">
      <w:pPr>
        <w:rPr>
          <w:rFonts w:ascii="Calibri" w:hAnsi="Calibri" w:cs="Calibri"/>
          <w:szCs w:val="22"/>
        </w:rPr>
      </w:pPr>
    </w:p>
    <w:p w14:paraId="7B97D1A7" w14:textId="77777777" w:rsidR="00811162" w:rsidRDefault="00811162" w:rsidP="00811162">
      <w:pPr>
        <w:rPr>
          <w:rFonts w:ascii="Calibri" w:hAnsi="Calibri" w:cs="Calibri"/>
          <w:b/>
          <w:bCs/>
          <w:szCs w:val="22"/>
        </w:rPr>
      </w:pPr>
      <w:r>
        <w:rPr>
          <w:rFonts w:ascii="Calibri" w:hAnsi="Calibri" w:cs="Calibri"/>
          <w:b/>
          <w:bCs/>
          <w:szCs w:val="22"/>
        </w:rPr>
        <w:t xml:space="preserve">Purchase Notices </w:t>
      </w:r>
    </w:p>
    <w:p w14:paraId="0A52EB7B" w14:textId="77777777" w:rsidR="00811162" w:rsidRDefault="00811162" w:rsidP="00811162">
      <w:pPr>
        <w:rPr>
          <w:rFonts w:ascii="Calibri" w:hAnsi="Calibri" w:cs="Calibri"/>
          <w:szCs w:val="22"/>
        </w:rPr>
      </w:pPr>
      <w:r>
        <w:rPr>
          <w:rFonts w:ascii="Calibri" w:hAnsi="Calibri" w:cs="Calibri"/>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2A20923F" w14:textId="77777777" w:rsidR="00310FDD" w:rsidRPr="00310FDD" w:rsidRDefault="00310FDD" w:rsidP="00310FDD">
      <w:pPr>
        <w:pStyle w:val="TableText"/>
        <w:rPr>
          <w:rFonts w:ascii="Calibri" w:hAnsi="Calibri" w:cs="Calibri"/>
        </w:rPr>
      </w:pPr>
    </w:p>
    <w:p w14:paraId="3E973615" w14:textId="77777777" w:rsidR="00310FDD" w:rsidRPr="00310FDD" w:rsidRDefault="00310FDD" w:rsidP="00310FDD">
      <w:pPr>
        <w:pStyle w:val="TableText"/>
        <w:rPr>
          <w:rFonts w:ascii="Calibri" w:hAnsi="Calibri" w:cs="Calibri"/>
        </w:rPr>
      </w:pPr>
    </w:p>
    <w:p w14:paraId="4A028A23" w14:textId="77777777" w:rsidR="002F3ADA" w:rsidRPr="00DD62CA" w:rsidRDefault="002F3ADA" w:rsidP="0081123F">
      <w:pPr>
        <w:tabs>
          <w:tab w:val="left" w:pos="2840"/>
        </w:tabs>
        <w:rPr>
          <w:rFonts w:ascii="Calibri" w:hAnsi="Calibri"/>
          <w:sz w:val="24"/>
          <w:szCs w:val="24"/>
        </w:rPr>
      </w:pPr>
    </w:p>
    <w:sectPr w:rsidR="002F3ADA" w:rsidRPr="00DD62CA">
      <w:headerReference w:type="even" r:id="rId9"/>
      <w:headerReference w:type="default" r:id="rId10"/>
      <w:footerReference w:type="even" r:id="rId11"/>
      <w:footerReference w:type="default" r:id="rId12"/>
      <w:headerReference w:type="first" r:id="rId13"/>
      <w:footerReference w:type="first" r:id="rId14"/>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4411D" w14:textId="77777777" w:rsidR="00291A4D" w:rsidRDefault="00291A4D">
      <w:r>
        <w:separator/>
      </w:r>
    </w:p>
  </w:endnote>
  <w:endnote w:type="continuationSeparator" w:id="0">
    <w:p w14:paraId="67A5750D" w14:textId="77777777" w:rsidR="00291A4D" w:rsidRDefault="00291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17FDF" w14:textId="77777777" w:rsidR="00690161" w:rsidRDefault="00690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DC6B3"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85FEB" w14:textId="77777777" w:rsidR="00690161" w:rsidRDefault="0069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5104E" w14:textId="77777777" w:rsidR="00291A4D" w:rsidRDefault="00291A4D">
      <w:r>
        <w:separator/>
      </w:r>
    </w:p>
  </w:footnote>
  <w:footnote w:type="continuationSeparator" w:id="0">
    <w:p w14:paraId="16B91878" w14:textId="77777777" w:rsidR="00291A4D" w:rsidRDefault="00291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F1578" w14:textId="77777777" w:rsidR="00690161" w:rsidRDefault="00690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FD0A7" w14:textId="77777777" w:rsidR="002F3ADA" w:rsidRPr="0089171B" w:rsidRDefault="002F3ADA">
    <w:pPr>
      <w:rPr>
        <w:rFonts w:ascii="Calibri" w:hAnsi="Calibri" w:cs="Calibri"/>
      </w:rPr>
    </w:pPr>
    <w:r w:rsidRPr="0089171B">
      <w:rPr>
        <w:rFonts w:ascii="Calibri" w:hAnsi="Calibri" w:cs="Calibri"/>
      </w:rPr>
      <w:t>RIBBLE VALLEY BOROUGH COUNCIL</w:t>
    </w:r>
  </w:p>
  <w:p w14:paraId="51845E86"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5E2B1BEF" w14:textId="77777777" w:rsidR="002F3ADA" w:rsidRPr="0089171B" w:rsidRDefault="002F3ADA">
    <w:pPr>
      <w:pStyle w:val="addresses"/>
      <w:rPr>
        <w:rFonts w:ascii="Calibri" w:hAnsi="Calibri" w:cs="Calibri"/>
      </w:rPr>
    </w:pPr>
  </w:p>
  <w:p w14:paraId="36DB9730" w14:textId="36A8FA04" w:rsidR="002F3ADA" w:rsidRPr="0089171B" w:rsidRDefault="002F3ADA">
    <w:pPr>
      <w:rPr>
        <w:rFonts w:ascii="Calibri" w:hAnsi="Calibri" w:cs="Calibri"/>
        <w:b/>
        <w:bCs/>
      </w:rPr>
    </w:pPr>
    <w:r w:rsidRPr="0089171B">
      <w:rPr>
        <w:rFonts w:ascii="Calibri" w:hAnsi="Calibri" w:cs="Calibri"/>
        <w:b/>
        <w:bCs/>
      </w:rPr>
      <w:t xml:space="preserve">APPLICATION NO.  </w:t>
    </w:r>
    <w:r w:rsidR="00291A4D">
      <w:rPr>
        <w:rFonts w:ascii="Calibri" w:hAnsi="Calibri" w:cs="Calibri"/>
        <w:b/>
        <w:bCs/>
      </w:rPr>
      <w:t>3/2024/0879</w:t>
    </w:r>
    <w:r w:rsidRPr="0089171B">
      <w:rPr>
        <w:rFonts w:ascii="Calibri" w:hAnsi="Calibri" w:cs="Calibri"/>
        <w:b/>
        <w:bCs/>
      </w:rPr>
      <w:t xml:space="preserve">                                DECISION DATE: </w:t>
    </w:r>
    <w:r w:rsidR="00690161">
      <w:rPr>
        <w:rFonts w:ascii="Calibri" w:hAnsi="Calibri" w:cs="Calibri"/>
        <w:b/>
        <w:bCs/>
      </w:rPr>
      <w:t xml:space="preserve"> </w:t>
    </w:r>
    <w:r w:rsidR="00291A4D">
      <w:rPr>
        <w:rFonts w:ascii="Calibri" w:hAnsi="Calibri" w:cs="Calibri"/>
        <w:b/>
        <w:bCs/>
      </w:rPr>
      <w:t>23 December 2024</w:t>
    </w:r>
  </w:p>
  <w:p w14:paraId="2143CD7A" w14:textId="77777777" w:rsidR="002F3ADA" w:rsidRDefault="002F3ADA">
    <w:pPr>
      <w:pBdr>
        <w:bottom w:val="single" w:sz="4" w:space="1" w:color="auto"/>
      </w:pBdr>
    </w:pPr>
  </w:p>
  <w:p w14:paraId="412E8E46"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D64D4" w14:textId="77777777" w:rsidR="00690161" w:rsidRDefault="00690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16314860">
    <w:abstractNumId w:val="3"/>
  </w:num>
  <w:num w:numId="2" w16cid:durableId="1018583381">
    <w:abstractNumId w:val="2"/>
  </w:num>
  <w:num w:numId="3" w16cid:durableId="1823354374">
    <w:abstractNumId w:val="0"/>
  </w:num>
  <w:num w:numId="4" w16cid:durableId="1293823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A4D"/>
    <w:rsid w:val="00067956"/>
    <w:rsid w:val="00091BF1"/>
    <w:rsid w:val="000A2F81"/>
    <w:rsid w:val="00111C12"/>
    <w:rsid w:val="001602C7"/>
    <w:rsid w:val="001613C3"/>
    <w:rsid w:val="00172E52"/>
    <w:rsid w:val="0026438E"/>
    <w:rsid w:val="002860D9"/>
    <w:rsid w:val="00291A4D"/>
    <w:rsid w:val="002C337D"/>
    <w:rsid w:val="002D5D44"/>
    <w:rsid w:val="002F3ADA"/>
    <w:rsid w:val="00310FDD"/>
    <w:rsid w:val="003243B5"/>
    <w:rsid w:val="00335DB8"/>
    <w:rsid w:val="00353EFF"/>
    <w:rsid w:val="00441F1F"/>
    <w:rsid w:val="00443FA4"/>
    <w:rsid w:val="00466193"/>
    <w:rsid w:val="004B764D"/>
    <w:rsid w:val="00521961"/>
    <w:rsid w:val="005F0993"/>
    <w:rsid w:val="00690161"/>
    <w:rsid w:val="006F03C4"/>
    <w:rsid w:val="0070149C"/>
    <w:rsid w:val="00774090"/>
    <w:rsid w:val="007A7F66"/>
    <w:rsid w:val="007C793E"/>
    <w:rsid w:val="00811162"/>
    <w:rsid w:val="0081123F"/>
    <w:rsid w:val="00822630"/>
    <w:rsid w:val="00881B26"/>
    <w:rsid w:val="00885E36"/>
    <w:rsid w:val="0089171B"/>
    <w:rsid w:val="008C1653"/>
    <w:rsid w:val="0090365E"/>
    <w:rsid w:val="00905666"/>
    <w:rsid w:val="009A509E"/>
    <w:rsid w:val="009F1725"/>
    <w:rsid w:val="00A00F48"/>
    <w:rsid w:val="00A07368"/>
    <w:rsid w:val="00A2080A"/>
    <w:rsid w:val="00A43996"/>
    <w:rsid w:val="00AA358D"/>
    <w:rsid w:val="00AD66B2"/>
    <w:rsid w:val="00B27048"/>
    <w:rsid w:val="00B54B2E"/>
    <w:rsid w:val="00B6420A"/>
    <w:rsid w:val="00B739B9"/>
    <w:rsid w:val="00B91966"/>
    <w:rsid w:val="00BE454C"/>
    <w:rsid w:val="00C00AD7"/>
    <w:rsid w:val="00C33734"/>
    <w:rsid w:val="00C6120C"/>
    <w:rsid w:val="00CE48C7"/>
    <w:rsid w:val="00D156D9"/>
    <w:rsid w:val="00D320A7"/>
    <w:rsid w:val="00DD62CA"/>
    <w:rsid w:val="00E01248"/>
    <w:rsid w:val="00E33B16"/>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4D972"/>
  <w15:chartTrackingRefBased/>
  <w15:docId w15:val="{6E8EACF3-CE5C-4B32-AD35-D897EFBC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447888496">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 w:id="20493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appeal-householder-planning-decisio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RVDECPP1</Template>
  <TotalTime>0</TotalTime>
  <Pages>3</Pages>
  <Words>1046</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6763</CharactersWithSpaces>
  <SharedDoc>false</SharedDoc>
  <HLinks>
    <vt:vector size="12" baseType="variant">
      <vt:variant>
        <vt:i4>7864362</vt:i4>
      </vt:variant>
      <vt:variant>
        <vt:i4>3</vt:i4>
      </vt:variant>
      <vt:variant>
        <vt:i4>0</vt:i4>
      </vt:variant>
      <vt:variant>
        <vt:i4>5</vt:i4>
      </vt:variant>
      <vt:variant>
        <vt:lpwstr>https://www.gov.uk/appeal-householder-planning-decision</vt:lpwstr>
      </vt:variant>
      <vt:variant>
        <vt:lpwstr/>
      </vt:variant>
      <vt:variant>
        <vt:i4>2621483</vt:i4>
      </vt:variant>
      <vt:variant>
        <vt:i4>0</vt:i4>
      </vt:variant>
      <vt:variant>
        <vt:i4>0</vt:i4>
      </vt:variant>
      <vt:variant>
        <vt:i4>5</vt:i4>
      </vt:variant>
      <vt:variant>
        <vt:lpwstr>https://www.gov.uk/appeal-planning-decision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Ben Taylor</dc:creator>
  <cp:keywords/>
  <cp:lastModifiedBy>Lesley Lund</cp:lastModifiedBy>
  <cp:revision>2</cp:revision>
  <cp:lastPrinted>2021-08-06T09:17:00Z</cp:lastPrinted>
  <dcterms:created xsi:type="dcterms:W3CDTF">2024-12-23T12:25:00Z</dcterms:created>
  <dcterms:modified xsi:type="dcterms:W3CDTF">2024-12-23T12:25:00Z</dcterms:modified>
</cp:coreProperties>
</file>