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634F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E044BE0" w:rsidR="00837F4F" w:rsidRPr="00D2449B" w:rsidRDefault="000F3FD5" w:rsidP="00D2449B">
            <w:pPr>
              <w:jc w:val="center"/>
              <w:rPr>
                <w:rFonts w:ascii="Calibri" w:hAnsi="Calibri"/>
                <w:b/>
                <w:szCs w:val="22"/>
              </w:rPr>
            </w:pPr>
            <w:r>
              <w:rPr>
                <w:rFonts w:ascii="Calibri" w:hAnsi="Calibri"/>
                <w:b/>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1CFEB9D" w:rsidR="00837F4F" w:rsidRPr="00D2449B" w:rsidRDefault="0055743B" w:rsidP="00D2449B">
            <w:pPr>
              <w:jc w:val="center"/>
              <w:rPr>
                <w:rFonts w:ascii="Calibri" w:hAnsi="Calibri"/>
                <w:b/>
                <w:szCs w:val="22"/>
              </w:rPr>
            </w:pPr>
            <w:r>
              <w:rPr>
                <w:rFonts w:ascii="Calibri" w:hAnsi="Calibri"/>
                <w:b/>
                <w:szCs w:val="22"/>
              </w:rPr>
              <w:t>03</w:t>
            </w:r>
            <w:r w:rsidR="000F3FD5">
              <w:rPr>
                <w:rFonts w:ascii="Calibri" w:hAnsi="Calibri"/>
                <w:b/>
                <w:szCs w:val="22"/>
              </w:rPr>
              <w:t>/</w:t>
            </w:r>
            <w:r>
              <w:rPr>
                <w:rFonts w:ascii="Calibri" w:hAnsi="Calibri"/>
                <w:b/>
                <w:szCs w:val="22"/>
              </w:rPr>
              <w:t>01</w:t>
            </w:r>
            <w:r w:rsidR="000F3FD5">
              <w:rPr>
                <w:rFonts w:ascii="Calibri" w:hAnsi="Calibri"/>
                <w:b/>
                <w:szCs w:val="22"/>
              </w:rPr>
              <w:t>/2</w:t>
            </w:r>
            <w:r>
              <w:rPr>
                <w:rFonts w:ascii="Calibri" w:hAnsi="Calibri"/>
                <w:b/>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6B936A8" w:rsidR="00837F4F" w:rsidRPr="00D2449B" w:rsidRDefault="0055743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BE187B6" w:rsidR="00837F4F" w:rsidRPr="00D2449B" w:rsidRDefault="0055743B" w:rsidP="00D2449B">
            <w:pPr>
              <w:jc w:val="center"/>
              <w:rPr>
                <w:rFonts w:ascii="Calibri" w:hAnsi="Calibri"/>
                <w:b/>
                <w:szCs w:val="22"/>
              </w:rPr>
            </w:pPr>
            <w:r>
              <w:rPr>
                <w:rFonts w:ascii="Calibri" w:hAnsi="Calibri"/>
                <w:b/>
                <w:szCs w:val="22"/>
              </w:rPr>
              <w:t>03/01/25</w:t>
            </w:r>
          </w:p>
        </w:tc>
      </w:tr>
      <w:tr w:rsidR="004A5EA9" w:rsidRPr="00D2449B" w14:paraId="2094A164" w14:textId="77777777" w:rsidTr="002634F4">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634F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865C0A9"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0F3FD5">
              <w:rPr>
                <w:rFonts w:ascii="Calibri" w:hAnsi="Calibri"/>
                <w:szCs w:val="22"/>
              </w:rPr>
              <w:t>24/0</w:t>
            </w:r>
            <w:r w:rsidR="00685AEF">
              <w:rPr>
                <w:rFonts w:ascii="Calibri" w:hAnsi="Calibri"/>
                <w:szCs w:val="22"/>
              </w:rPr>
              <w:t>885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634F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1AEBD09" w:rsidR="00824DB6" w:rsidRPr="00C0704D" w:rsidRDefault="000F3FD5" w:rsidP="002C6277">
            <w:pPr>
              <w:rPr>
                <w:rFonts w:ascii="Calibri" w:hAnsi="Calibri"/>
                <w:szCs w:val="22"/>
              </w:rPr>
            </w:pPr>
            <w:r>
              <w:rPr>
                <w:rFonts w:ascii="Calibri" w:hAnsi="Calibri"/>
                <w:szCs w:val="22"/>
              </w:rPr>
              <w:t>2</w:t>
            </w:r>
            <w:r w:rsidR="00685AEF">
              <w:rPr>
                <w:rFonts w:ascii="Calibri" w:hAnsi="Calibri"/>
                <w:szCs w:val="22"/>
              </w:rPr>
              <w:t>6</w:t>
            </w:r>
            <w:r>
              <w:rPr>
                <w:rFonts w:ascii="Calibri" w:hAnsi="Calibri"/>
                <w:szCs w:val="22"/>
              </w:rPr>
              <w:t>/</w:t>
            </w:r>
            <w:r w:rsidR="00685AEF">
              <w:rPr>
                <w:rFonts w:ascii="Calibri" w:hAnsi="Calibri"/>
                <w:szCs w:val="22"/>
              </w:rPr>
              <w:t>11</w:t>
            </w:r>
            <w:r>
              <w:rPr>
                <w:rFonts w:ascii="Calibri" w:hAnsi="Calibri"/>
                <w:szCs w:val="22"/>
              </w:rPr>
              <w:t>/24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43521FF0" w:rsidR="00824DB6" w:rsidRPr="00824DB6" w:rsidRDefault="00824DB6" w:rsidP="002C6277">
            <w:pPr>
              <w:rPr>
                <w:rFonts w:ascii="Calibri" w:hAnsi="Calibri"/>
                <w:b/>
                <w:bCs/>
                <w:szCs w:val="22"/>
              </w:rPr>
            </w:pPr>
            <w:r w:rsidRPr="00824DB6">
              <w:rPr>
                <w:rFonts w:ascii="Calibri" w:hAnsi="Calibri"/>
                <w:b/>
                <w:bCs/>
                <w:szCs w:val="22"/>
              </w:rPr>
              <w:t>Site Notice</w:t>
            </w:r>
            <w:r w:rsidR="00685AEF">
              <w:rPr>
                <w:rFonts w:ascii="Calibri" w:hAnsi="Calibri"/>
                <w:b/>
                <w:bCs/>
                <w:szCs w:val="22"/>
              </w:rPr>
              <w:t xml:space="preserve"> Expired</w:t>
            </w:r>
            <w:r w:rsidRPr="00824DB6">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40F1EE2" w:rsidR="00824DB6" w:rsidRPr="00C0704D" w:rsidRDefault="000F3FD5" w:rsidP="002C6277">
            <w:pPr>
              <w:rPr>
                <w:rFonts w:ascii="Calibri" w:hAnsi="Calibri"/>
                <w:szCs w:val="22"/>
              </w:rPr>
            </w:pPr>
            <w:r>
              <w:rPr>
                <w:rFonts w:ascii="Calibri" w:hAnsi="Calibri"/>
                <w:szCs w:val="22"/>
              </w:rPr>
              <w:t>1</w:t>
            </w:r>
            <w:r w:rsidR="00685AEF">
              <w:rPr>
                <w:rFonts w:ascii="Calibri" w:hAnsi="Calibri"/>
                <w:szCs w:val="22"/>
              </w:rPr>
              <w:t>7</w:t>
            </w:r>
            <w:r>
              <w:rPr>
                <w:rFonts w:ascii="Calibri" w:hAnsi="Calibri"/>
                <w:szCs w:val="22"/>
              </w:rPr>
              <w:t>/</w:t>
            </w:r>
            <w:r w:rsidR="00685AEF">
              <w:rPr>
                <w:rFonts w:ascii="Calibri" w:hAnsi="Calibri"/>
                <w:szCs w:val="22"/>
              </w:rPr>
              <w:t>12</w:t>
            </w:r>
            <w:r>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634F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9168CB7" w:rsidR="004A5EA9" w:rsidRPr="00250879" w:rsidRDefault="000F3FD5" w:rsidP="00811771">
            <w:pPr>
              <w:rPr>
                <w:rFonts w:ascii="Calibri" w:hAnsi="Calibri"/>
                <w:color w:val="548DD4" w:themeColor="text2" w:themeTint="99"/>
                <w:szCs w:val="22"/>
              </w:rPr>
            </w:pPr>
            <w:r>
              <w:rPr>
                <w:rFonts w:ascii="Calibri" w:hAnsi="Calibri"/>
                <w:color w:val="548DD4" w:themeColor="text2" w:themeTint="99"/>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634F4">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90FDAC4" w:rsidR="004A5EA9" w:rsidRPr="00D2449B" w:rsidRDefault="00685AEF" w:rsidP="002A01CF">
            <w:pPr>
              <w:jc w:val="center"/>
              <w:rPr>
                <w:rFonts w:ascii="Calibri" w:hAnsi="Calibri"/>
                <w:b/>
                <w:szCs w:val="22"/>
              </w:rPr>
            </w:pPr>
            <w:r>
              <w:rPr>
                <w:rFonts w:ascii="Calibri" w:hAnsi="Calibri"/>
                <w:b/>
                <w:szCs w:val="22"/>
              </w:rPr>
              <w:t>APPROVA</w:t>
            </w:r>
            <w:r w:rsidR="002E21F1">
              <w:rPr>
                <w:rFonts w:ascii="Calibri" w:hAnsi="Calibri"/>
                <w:b/>
                <w:szCs w:val="22"/>
              </w:rPr>
              <w:t>L</w:t>
            </w:r>
          </w:p>
        </w:tc>
      </w:tr>
      <w:tr w:rsidR="004A5EA9" w:rsidRPr="00D2449B" w14:paraId="7813B96A" w14:textId="77777777" w:rsidTr="002634F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634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899A601" w:rsidR="004A5EA9" w:rsidRPr="002C6277" w:rsidRDefault="000F3FD5">
            <w:pPr>
              <w:rPr>
                <w:rFonts w:ascii="Calibri" w:hAnsi="Calibri"/>
                <w:szCs w:val="22"/>
              </w:rPr>
            </w:pPr>
            <w:r>
              <w:rPr>
                <w:rFonts w:ascii="Calibri" w:hAnsi="Calibri"/>
                <w:szCs w:val="22"/>
              </w:rPr>
              <w:t>Proposed demolition of pagoda and construction of single-storey</w:t>
            </w:r>
            <w:r w:rsidR="00685AEF">
              <w:rPr>
                <w:rFonts w:ascii="Calibri" w:hAnsi="Calibri"/>
                <w:szCs w:val="22"/>
              </w:rPr>
              <w:t>,</w:t>
            </w:r>
            <w:r>
              <w:rPr>
                <w:rFonts w:ascii="Calibri" w:hAnsi="Calibri"/>
                <w:szCs w:val="22"/>
              </w:rPr>
              <w:t xml:space="preserve"> </w:t>
            </w:r>
            <w:r w:rsidR="002E21F1">
              <w:rPr>
                <w:rFonts w:ascii="Calibri" w:hAnsi="Calibri"/>
                <w:szCs w:val="22"/>
              </w:rPr>
              <w:t>rear</w:t>
            </w:r>
            <w:r w:rsidR="00685AEF">
              <w:rPr>
                <w:rFonts w:ascii="Calibri" w:hAnsi="Calibri"/>
                <w:szCs w:val="22"/>
              </w:rPr>
              <w:t xml:space="preserve"> </w:t>
            </w:r>
            <w:r>
              <w:rPr>
                <w:rFonts w:ascii="Calibri" w:hAnsi="Calibri"/>
                <w:szCs w:val="22"/>
              </w:rPr>
              <w:t>extension</w:t>
            </w:r>
            <w:r w:rsidR="00685AEF">
              <w:rPr>
                <w:rFonts w:ascii="Calibri" w:hAnsi="Calibri"/>
                <w:szCs w:val="22"/>
              </w:rPr>
              <w:t>.</w:t>
            </w:r>
            <w:r>
              <w:rPr>
                <w:rFonts w:ascii="Calibri" w:hAnsi="Calibri"/>
                <w:szCs w:val="22"/>
              </w:rPr>
              <w:t xml:space="preserve">  Addition of solar panels to west roof slope of existing dwelling. </w:t>
            </w:r>
          </w:p>
        </w:tc>
      </w:tr>
      <w:tr w:rsidR="002A01CF" w:rsidRPr="00D2449B" w14:paraId="52988241" w14:textId="77777777" w:rsidTr="002634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63FA1FF" w:rsidR="002A01CF" w:rsidRPr="002C6277" w:rsidRDefault="000F3FD5" w:rsidP="00A42E82">
            <w:pPr>
              <w:rPr>
                <w:rFonts w:ascii="Calibri" w:hAnsi="Calibri"/>
                <w:szCs w:val="22"/>
              </w:rPr>
            </w:pPr>
            <w:r>
              <w:rPr>
                <w:rFonts w:ascii="Calibri" w:hAnsi="Calibri"/>
                <w:szCs w:val="22"/>
              </w:rPr>
              <w:t>Spring Barn Old Nab Road Langho BB6 8DY</w:t>
            </w:r>
          </w:p>
        </w:tc>
      </w:tr>
      <w:tr w:rsidR="00A95D89" w:rsidRPr="00D2449B" w14:paraId="3FB99B2E" w14:textId="77777777" w:rsidTr="002634F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634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E52B16D" w:rsidR="002A01CF" w:rsidRPr="000F3FD5" w:rsidRDefault="000F3FD5">
            <w:pPr>
              <w:rPr>
                <w:rFonts w:ascii="Calibri" w:hAnsi="Calibri"/>
                <w:bCs/>
                <w:szCs w:val="22"/>
              </w:rPr>
            </w:pPr>
            <w:r w:rsidRPr="000F3FD5">
              <w:rPr>
                <w:rFonts w:ascii="Calibri" w:hAnsi="Calibri"/>
                <w:bCs/>
                <w:szCs w:val="22"/>
              </w:rPr>
              <w:t>No response.</w:t>
            </w:r>
          </w:p>
        </w:tc>
      </w:tr>
      <w:tr w:rsidR="00C618DB" w:rsidRPr="00D2449B" w14:paraId="639E958B" w14:textId="77777777" w:rsidTr="002634F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634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634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ADA0A41" w:rsidR="00C0704D" w:rsidRPr="00C0704D" w:rsidRDefault="000F3FD5" w:rsidP="00D74711">
            <w:pPr>
              <w:rPr>
                <w:rFonts w:ascii="Calibri" w:hAnsi="Calibri"/>
                <w:szCs w:val="22"/>
              </w:rPr>
            </w:pPr>
            <w:r>
              <w:rPr>
                <w:rFonts w:ascii="Calibri" w:hAnsi="Calibri"/>
                <w:szCs w:val="22"/>
              </w:rPr>
              <w:t>No objection.</w:t>
            </w:r>
          </w:p>
        </w:tc>
      </w:tr>
      <w:tr w:rsidR="00C0704D" w:rsidRPr="00D2449B" w14:paraId="29EBDA1F" w14:textId="77777777" w:rsidTr="002634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F098BFF" w:rsidR="00C0704D" w:rsidRPr="00C0704D" w:rsidRDefault="000F3FD5" w:rsidP="00692B60">
            <w:pPr>
              <w:rPr>
                <w:rFonts w:ascii="Calibri" w:hAnsi="Calibri"/>
                <w:szCs w:val="22"/>
              </w:rPr>
            </w:pPr>
            <w:r>
              <w:rPr>
                <w:rFonts w:ascii="Calibri" w:hAnsi="Calibri"/>
                <w:szCs w:val="22"/>
              </w:rPr>
              <w:t>None received.</w:t>
            </w:r>
          </w:p>
        </w:tc>
      </w:tr>
      <w:tr w:rsidR="00C0704D" w:rsidRPr="00D2449B" w14:paraId="1CDFA4C3" w14:textId="77777777" w:rsidTr="002634F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03B116" w14:textId="77777777" w:rsidR="00992C6F" w:rsidRDefault="00992C6F" w:rsidP="00992C6F">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27FE6859" w14:textId="77777777" w:rsidR="00992C6F" w:rsidRDefault="00992C6F" w:rsidP="00992C6F">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15AD730"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5A8B26E1" w14:textId="7F0E4512" w:rsidR="00AF61D4" w:rsidRDefault="00AF61D4" w:rsidP="00992C6F">
            <w:pPr>
              <w:pStyle w:val="PLANNING"/>
              <w:rPr>
                <w:rFonts w:ascii="Calibri" w:hAnsi="Calibri"/>
                <w:szCs w:val="22"/>
              </w:rPr>
            </w:pPr>
            <w:r>
              <w:rPr>
                <w:rFonts w:ascii="Calibri" w:hAnsi="Calibri"/>
                <w:szCs w:val="22"/>
              </w:rPr>
              <w:t>Policy DME6: Water Management</w:t>
            </w:r>
          </w:p>
          <w:p w14:paraId="6A183F93"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H4:</w:t>
            </w:r>
            <w:r>
              <w:rPr>
                <w:rFonts w:ascii="Calibri" w:hAnsi="Calibri"/>
                <w:szCs w:val="22"/>
              </w:rPr>
              <w:tab/>
              <w:t>The Conversion of barns and other Buildings to Dwellings</w:t>
            </w:r>
          </w:p>
          <w:p w14:paraId="018DA8B2" w14:textId="7EFFCAF2"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A30072" w:rsidRPr="00D2449B" w:rsidRDefault="00A30072" w:rsidP="00C0704D">
            <w:pPr>
              <w:rPr>
                <w:rFonts w:ascii="Calibri" w:hAnsi="Calibri"/>
                <w:b/>
                <w:szCs w:val="22"/>
              </w:rPr>
            </w:pPr>
          </w:p>
        </w:tc>
      </w:tr>
      <w:tr w:rsidR="00C0704D" w:rsidRPr="00D2449B" w14:paraId="08181FD6"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CA2B82" w14:textId="77777777" w:rsidR="0046548C" w:rsidRDefault="00C0704D" w:rsidP="00C0704D">
            <w:pPr>
              <w:pStyle w:val="PLANNING"/>
              <w:rPr>
                <w:rFonts w:ascii="Calibri" w:hAnsi="Calibri"/>
                <w:b/>
                <w:bCs/>
                <w:szCs w:val="22"/>
              </w:rPr>
            </w:pPr>
            <w:r w:rsidRPr="006A71AD">
              <w:rPr>
                <w:rFonts w:ascii="Calibri" w:hAnsi="Calibri"/>
                <w:b/>
                <w:bCs/>
                <w:szCs w:val="22"/>
              </w:rPr>
              <w:t>Relevant Planning History:</w:t>
            </w:r>
          </w:p>
          <w:p w14:paraId="40FE8358" w14:textId="77777777" w:rsidR="00A30072" w:rsidRDefault="00A30072" w:rsidP="00C0704D">
            <w:pPr>
              <w:pStyle w:val="PLANNING"/>
              <w:rPr>
                <w:rFonts w:ascii="Calibri" w:hAnsi="Calibri"/>
                <w:b/>
                <w:bCs/>
                <w:szCs w:val="22"/>
              </w:rPr>
            </w:pPr>
          </w:p>
          <w:p w14:paraId="6B82AB0B" w14:textId="76574FC0" w:rsidR="00685AEF" w:rsidRDefault="00A30072" w:rsidP="00C0704D">
            <w:pPr>
              <w:pStyle w:val="PLANNING"/>
              <w:rPr>
                <w:rFonts w:ascii="Calibri" w:hAnsi="Calibri"/>
                <w:szCs w:val="22"/>
              </w:rPr>
            </w:pPr>
            <w:r w:rsidRPr="006E47C9">
              <w:rPr>
                <w:rFonts w:ascii="Calibri" w:hAnsi="Calibri"/>
                <w:szCs w:val="22"/>
              </w:rPr>
              <w:t>3/202</w:t>
            </w:r>
            <w:r w:rsidR="00685AEF">
              <w:rPr>
                <w:rFonts w:ascii="Calibri" w:hAnsi="Calibri"/>
                <w:szCs w:val="22"/>
              </w:rPr>
              <w:t>4</w:t>
            </w:r>
            <w:r w:rsidRPr="006E47C9">
              <w:rPr>
                <w:rFonts w:ascii="Calibri" w:hAnsi="Calibri"/>
                <w:szCs w:val="22"/>
              </w:rPr>
              <w:t>/0</w:t>
            </w:r>
            <w:r w:rsidR="00685AEF">
              <w:rPr>
                <w:rFonts w:ascii="Calibri" w:hAnsi="Calibri"/>
                <w:szCs w:val="22"/>
              </w:rPr>
              <w:t>355</w:t>
            </w:r>
            <w:r w:rsidRPr="006E47C9">
              <w:rPr>
                <w:rFonts w:ascii="Calibri" w:hAnsi="Calibri"/>
                <w:szCs w:val="22"/>
              </w:rPr>
              <w:t xml:space="preserve"> –</w:t>
            </w:r>
            <w:r w:rsidR="006E47C9" w:rsidRPr="006E47C9">
              <w:rPr>
                <w:rFonts w:ascii="Calibri" w:hAnsi="Calibri"/>
                <w:szCs w:val="22"/>
              </w:rPr>
              <w:t xml:space="preserve"> </w:t>
            </w:r>
            <w:r w:rsidR="00685AEF">
              <w:rPr>
                <w:rFonts w:ascii="Calibri" w:hAnsi="Calibri"/>
                <w:szCs w:val="22"/>
              </w:rPr>
              <w:t>Proposed demolition of pagoda and construction of single-storey extension</w:t>
            </w:r>
            <w:r w:rsidR="002E21F1">
              <w:rPr>
                <w:rFonts w:ascii="Calibri" w:hAnsi="Calibri"/>
                <w:szCs w:val="22"/>
              </w:rPr>
              <w:t xml:space="preserve"> to rear</w:t>
            </w:r>
            <w:r w:rsidR="00685AEF">
              <w:rPr>
                <w:rFonts w:ascii="Calibri" w:hAnsi="Calibri"/>
                <w:szCs w:val="22"/>
              </w:rPr>
              <w:t>.  Addition of solar panels to west roof slope of existing dwelling – Refused.</w:t>
            </w:r>
          </w:p>
          <w:p w14:paraId="11B714BA" w14:textId="77777777" w:rsidR="00685AEF" w:rsidRDefault="00685AEF" w:rsidP="00C0704D">
            <w:pPr>
              <w:pStyle w:val="PLANNING"/>
              <w:rPr>
                <w:rFonts w:ascii="Calibri" w:hAnsi="Calibri"/>
                <w:szCs w:val="22"/>
              </w:rPr>
            </w:pPr>
          </w:p>
          <w:p w14:paraId="027E18AF" w14:textId="2E0AE257" w:rsidR="00A30072" w:rsidRPr="006E47C9" w:rsidRDefault="00685AEF" w:rsidP="00C0704D">
            <w:pPr>
              <w:pStyle w:val="PLANNING"/>
              <w:rPr>
                <w:rFonts w:ascii="Calibri" w:hAnsi="Calibri"/>
                <w:szCs w:val="22"/>
              </w:rPr>
            </w:pPr>
            <w:r>
              <w:rPr>
                <w:rFonts w:ascii="Calibri" w:hAnsi="Calibri"/>
                <w:szCs w:val="22"/>
              </w:rPr>
              <w:t xml:space="preserve">3/2023/0587 – </w:t>
            </w:r>
            <w:r w:rsidR="006E47C9" w:rsidRPr="006E47C9">
              <w:rPr>
                <w:rFonts w:ascii="Calibri" w:hAnsi="Calibri"/>
                <w:szCs w:val="22"/>
              </w:rPr>
              <w:t>Proposed addition of 20 solar panels to the west facing roof elevation – Withdrawn.</w:t>
            </w:r>
          </w:p>
          <w:p w14:paraId="5FFF36CD" w14:textId="77777777" w:rsidR="00A30072" w:rsidRDefault="00A30072" w:rsidP="00C0704D">
            <w:pPr>
              <w:pStyle w:val="PLANNING"/>
              <w:rPr>
                <w:rFonts w:ascii="Calibri" w:hAnsi="Calibri"/>
                <w:b/>
                <w:bCs/>
                <w:szCs w:val="22"/>
              </w:rPr>
            </w:pPr>
          </w:p>
          <w:p w14:paraId="589F00AF" w14:textId="672BC25F" w:rsidR="00A30072" w:rsidRPr="006E47C9" w:rsidRDefault="00A30072" w:rsidP="00C0704D">
            <w:pPr>
              <w:pStyle w:val="PLANNING"/>
              <w:rPr>
                <w:rFonts w:ascii="Calibri" w:hAnsi="Calibri"/>
                <w:b/>
                <w:bCs/>
                <w:szCs w:val="22"/>
              </w:rPr>
            </w:pPr>
            <w:r w:rsidRPr="006E47C9">
              <w:rPr>
                <w:rFonts w:ascii="Calibri" w:hAnsi="Calibri"/>
                <w:szCs w:val="22"/>
              </w:rPr>
              <w:t>3/2002/0619 –</w:t>
            </w:r>
            <w:r w:rsidR="006E47C9" w:rsidRPr="006E47C9">
              <w:rPr>
                <w:rFonts w:ascii="Calibri" w:hAnsi="Calibri"/>
                <w:szCs w:val="22"/>
              </w:rPr>
              <w:t xml:space="preserve"> Proposed menage – Approved</w:t>
            </w:r>
            <w:r w:rsidR="006E47C9">
              <w:rPr>
                <w:rFonts w:ascii="Calibri" w:hAnsi="Calibri"/>
                <w:b/>
                <w:bCs/>
                <w:szCs w:val="22"/>
              </w:rPr>
              <w:t>.</w:t>
            </w:r>
            <w:r w:rsidR="006E47C9" w:rsidRPr="006E47C9">
              <w:rPr>
                <w:rFonts w:ascii="Calibri" w:hAnsi="Calibri"/>
                <w:b/>
                <w:bCs/>
                <w:szCs w:val="22"/>
              </w:rPr>
              <w:t xml:space="preserve"> </w:t>
            </w:r>
          </w:p>
          <w:p w14:paraId="65C063CD" w14:textId="77777777" w:rsidR="00A30072" w:rsidRDefault="00A30072" w:rsidP="00C0704D">
            <w:pPr>
              <w:pStyle w:val="PLANNING"/>
              <w:rPr>
                <w:rFonts w:ascii="Calibri" w:hAnsi="Calibri"/>
                <w:b/>
                <w:bCs/>
                <w:szCs w:val="22"/>
              </w:rPr>
            </w:pPr>
          </w:p>
          <w:p w14:paraId="58AA255A" w14:textId="3CC52098" w:rsidR="00A30072" w:rsidRPr="006E47C9" w:rsidRDefault="00A30072" w:rsidP="00C0704D">
            <w:pPr>
              <w:pStyle w:val="PLANNING"/>
              <w:rPr>
                <w:rFonts w:ascii="Calibri" w:hAnsi="Calibri"/>
                <w:szCs w:val="22"/>
              </w:rPr>
            </w:pPr>
            <w:r w:rsidRPr="006E47C9">
              <w:rPr>
                <w:rFonts w:ascii="Calibri" w:hAnsi="Calibri"/>
                <w:szCs w:val="22"/>
              </w:rPr>
              <w:t>3/1999/0778 –</w:t>
            </w:r>
            <w:r w:rsidR="006E47C9" w:rsidRPr="006E47C9">
              <w:rPr>
                <w:rFonts w:ascii="Calibri" w:hAnsi="Calibri"/>
                <w:szCs w:val="22"/>
              </w:rPr>
              <w:t xml:space="preserve"> Erection of 2 no. porch extensions – </w:t>
            </w:r>
            <w:r w:rsidR="006E47C9">
              <w:rPr>
                <w:rFonts w:ascii="Calibri" w:hAnsi="Calibri"/>
                <w:szCs w:val="22"/>
              </w:rPr>
              <w:t>Refused.</w:t>
            </w:r>
          </w:p>
          <w:p w14:paraId="5A5B9639" w14:textId="77777777" w:rsidR="00A30072" w:rsidRDefault="00A30072" w:rsidP="00C0704D">
            <w:pPr>
              <w:pStyle w:val="PLANNING"/>
              <w:rPr>
                <w:rFonts w:ascii="Calibri" w:hAnsi="Calibri"/>
                <w:b/>
                <w:bCs/>
                <w:szCs w:val="22"/>
              </w:rPr>
            </w:pPr>
          </w:p>
          <w:p w14:paraId="56F8A727" w14:textId="4F5DCEE9" w:rsidR="00A30072" w:rsidRPr="00455A86" w:rsidRDefault="00A30072" w:rsidP="00C0704D">
            <w:pPr>
              <w:pStyle w:val="PLANNING"/>
              <w:rPr>
                <w:rFonts w:ascii="Calibri" w:hAnsi="Calibri"/>
                <w:szCs w:val="22"/>
              </w:rPr>
            </w:pPr>
            <w:r w:rsidRPr="00455A86">
              <w:rPr>
                <w:rFonts w:ascii="Calibri" w:hAnsi="Calibri"/>
                <w:szCs w:val="22"/>
              </w:rPr>
              <w:t>3/1993/0</w:t>
            </w:r>
            <w:r w:rsidR="00455A86">
              <w:rPr>
                <w:rFonts w:ascii="Calibri" w:hAnsi="Calibri"/>
                <w:szCs w:val="22"/>
              </w:rPr>
              <w:t>779</w:t>
            </w:r>
            <w:r w:rsidRPr="00455A86">
              <w:rPr>
                <w:rFonts w:ascii="Calibri" w:hAnsi="Calibri"/>
                <w:szCs w:val="22"/>
              </w:rPr>
              <w:t xml:space="preserve"> –</w:t>
            </w:r>
            <w:r w:rsidR="006E47C9" w:rsidRPr="00455A86">
              <w:rPr>
                <w:rFonts w:ascii="Calibri" w:hAnsi="Calibri"/>
                <w:szCs w:val="22"/>
              </w:rPr>
              <w:t xml:space="preserve"> Conversion of Barn to Dwelling </w:t>
            </w:r>
            <w:r w:rsidR="00455A86" w:rsidRPr="00455A86">
              <w:rPr>
                <w:rFonts w:ascii="Calibri" w:hAnsi="Calibri"/>
                <w:szCs w:val="22"/>
              </w:rPr>
              <w:t>–</w:t>
            </w:r>
            <w:r w:rsidR="006E47C9" w:rsidRPr="00455A86">
              <w:rPr>
                <w:rFonts w:ascii="Calibri" w:hAnsi="Calibri"/>
                <w:szCs w:val="22"/>
              </w:rPr>
              <w:t xml:space="preserve"> </w:t>
            </w:r>
            <w:r w:rsidR="00455A86">
              <w:rPr>
                <w:rFonts w:ascii="Calibri" w:hAnsi="Calibri"/>
                <w:szCs w:val="22"/>
              </w:rPr>
              <w:t>Approved.</w:t>
            </w:r>
          </w:p>
          <w:p w14:paraId="6E782CBB" w14:textId="77777777" w:rsidR="00A30072" w:rsidRDefault="00A30072" w:rsidP="00C0704D">
            <w:pPr>
              <w:pStyle w:val="PLANNING"/>
              <w:rPr>
                <w:rFonts w:ascii="Calibri" w:hAnsi="Calibri"/>
                <w:b/>
                <w:bCs/>
                <w:szCs w:val="22"/>
              </w:rPr>
            </w:pPr>
          </w:p>
          <w:p w14:paraId="3C339375" w14:textId="15179F3E" w:rsidR="00A30072" w:rsidRDefault="00A30072" w:rsidP="00C0704D">
            <w:pPr>
              <w:pStyle w:val="PLANNING"/>
              <w:rPr>
                <w:rFonts w:ascii="Calibri" w:hAnsi="Calibri"/>
                <w:b/>
                <w:bCs/>
                <w:szCs w:val="22"/>
              </w:rPr>
            </w:pPr>
            <w:r w:rsidRPr="00455A86">
              <w:rPr>
                <w:rFonts w:ascii="Calibri" w:hAnsi="Calibri"/>
                <w:szCs w:val="22"/>
              </w:rPr>
              <w:t>3/1993/0</w:t>
            </w:r>
            <w:r w:rsidR="00455A86" w:rsidRPr="00455A86">
              <w:rPr>
                <w:rFonts w:ascii="Calibri" w:hAnsi="Calibri"/>
                <w:szCs w:val="22"/>
              </w:rPr>
              <w:t>460</w:t>
            </w:r>
            <w:r w:rsidRPr="00455A86">
              <w:rPr>
                <w:rFonts w:ascii="Calibri" w:hAnsi="Calibri"/>
                <w:szCs w:val="22"/>
              </w:rPr>
              <w:t xml:space="preserve"> </w:t>
            </w:r>
            <w:r>
              <w:rPr>
                <w:rFonts w:ascii="Calibri" w:hAnsi="Calibri"/>
                <w:b/>
                <w:bCs/>
                <w:szCs w:val="22"/>
              </w:rPr>
              <w:t>–</w:t>
            </w:r>
            <w:r w:rsidR="00455A86" w:rsidRPr="00455A86">
              <w:rPr>
                <w:rFonts w:ascii="Calibri" w:hAnsi="Calibri"/>
                <w:szCs w:val="22"/>
              </w:rPr>
              <w:t xml:space="preserve"> Conversion of Barn to Dwelling – Refused – Allowed on Appeal</w:t>
            </w:r>
            <w:r w:rsidR="00455A86">
              <w:rPr>
                <w:rFonts w:ascii="Calibri" w:hAnsi="Calibri"/>
                <w:szCs w:val="22"/>
              </w:rPr>
              <w:t>.</w:t>
            </w:r>
          </w:p>
          <w:p w14:paraId="7B8E4331" w14:textId="77777777" w:rsidR="00A30072" w:rsidRDefault="00A30072" w:rsidP="00C0704D">
            <w:pPr>
              <w:pStyle w:val="PLANNING"/>
              <w:rPr>
                <w:rFonts w:ascii="Calibri" w:hAnsi="Calibri"/>
                <w:b/>
                <w:bCs/>
                <w:szCs w:val="22"/>
              </w:rPr>
            </w:pPr>
          </w:p>
          <w:p w14:paraId="20B28494" w14:textId="6A2FD10C" w:rsidR="00A30072" w:rsidRPr="00455A86" w:rsidRDefault="00A30072" w:rsidP="00C0704D">
            <w:pPr>
              <w:pStyle w:val="PLANNING"/>
              <w:rPr>
                <w:rFonts w:ascii="Calibri" w:hAnsi="Calibri"/>
                <w:szCs w:val="22"/>
              </w:rPr>
            </w:pPr>
            <w:r w:rsidRPr="00455A86">
              <w:rPr>
                <w:rFonts w:ascii="Calibri" w:hAnsi="Calibri"/>
                <w:szCs w:val="22"/>
              </w:rPr>
              <w:t>3/1991/0478 –</w:t>
            </w:r>
            <w:r w:rsidR="00455A86" w:rsidRPr="00455A86">
              <w:rPr>
                <w:rFonts w:ascii="Calibri" w:hAnsi="Calibri"/>
                <w:szCs w:val="22"/>
              </w:rPr>
              <w:t xml:space="preserve"> Conversion of single storey barn to provide dwelling – Approved.</w:t>
            </w:r>
          </w:p>
          <w:p w14:paraId="396390C8" w14:textId="77777777" w:rsidR="00A30072" w:rsidRDefault="00A30072" w:rsidP="00C0704D">
            <w:pPr>
              <w:pStyle w:val="PLANNING"/>
              <w:rPr>
                <w:rFonts w:ascii="Calibri" w:hAnsi="Calibri"/>
                <w:b/>
                <w:bCs/>
                <w:szCs w:val="22"/>
              </w:rPr>
            </w:pPr>
          </w:p>
          <w:p w14:paraId="539A3B8B" w14:textId="122FFD20" w:rsidR="00A30072" w:rsidRDefault="00A30072" w:rsidP="00C0704D">
            <w:pPr>
              <w:pStyle w:val="PLANNING"/>
              <w:rPr>
                <w:rFonts w:ascii="Calibri" w:hAnsi="Calibri"/>
                <w:szCs w:val="22"/>
              </w:rPr>
            </w:pPr>
            <w:r w:rsidRPr="00455A86">
              <w:rPr>
                <w:rFonts w:ascii="Calibri" w:hAnsi="Calibri"/>
                <w:szCs w:val="22"/>
              </w:rPr>
              <w:t>3/1990/0394</w:t>
            </w:r>
            <w:r>
              <w:rPr>
                <w:rFonts w:ascii="Calibri" w:hAnsi="Calibri"/>
                <w:b/>
                <w:bCs/>
                <w:szCs w:val="22"/>
              </w:rPr>
              <w:t xml:space="preserve"> –</w:t>
            </w:r>
            <w:r w:rsidR="00455A86">
              <w:rPr>
                <w:rFonts w:ascii="Calibri" w:hAnsi="Calibri"/>
                <w:b/>
                <w:bCs/>
                <w:szCs w:val="22"/>
              </w:rPr>
              <w:t xml:space="preserve"> </w:t>
            </w:r>
            <w:r w:rsidR="00455A86" w:rsidRPr="00455A86">
              <w:rPr>
                <w:rFonts w:ascii="Calibri" w:hAnsi="Calibri"/>
                <w:szCs w:val="22"/>
              </w:rPr>
              <w:t xml:space="preserve">Conversion of </w:t>
            </w:r>
            <w:r w:rsidR="00455A86">
              <w:rPr>
                <w:rFonts w:ascii="Calibri" w:hAnsi="Calibri"/>
                <w:szCs w:val="22"/>
              </w:rPr>
              <w:t xml:space="preserve">two redundant barns to form </w:t>
            </w:r>
            <w:r w:rsidR="00455A86" w:rsidRPr="00455A86">
              <w:rPr>
                <w:rFonts w:ascii="Calibri" w:hAnsi="Calibri"/>
                <w:szCs w:val="22"/>
              </w:rPr>
              <w:t>t</w:t>
            </w:r>
            <w:r w:rsidR="00455A86">
              <w:rPr>
                <w:rFonts w:ascii="Calibri" w:hAnsi="Calibri"/>
                <w:szCs w:val="22"/>
              </w:rPr>
              <w:t>wo</w:t>
            </w:r>
            <w:r w:rsidR="00455A86" w:rsidRPr="00455A86">
              <w:rPr>
                <w:rFonts w:ascii="Calibri" w:hAnsi="Calibri"/>
                <w:szCs w:val="22"/>
              </w:rPr>
              <w:t xml:space="preserve"> </w:t>
            </w:r>
            <w:r w:rsidR="00455A86">
              <w:rPr>
                <w:rFonts w:ascii="Calibri" w:hAnsi="Calibri"/>
                <w:szCs w:val="22"/>
              </w:rPr>
              <w:t xml:space="preserve">residential </w:t>
            </w:r>
            <w:r w:rsidR="00455A86" w:rsidRPr="00455A86">
              <w:rPr>
                <w:rFonts w:ascii="Calibri" w:hAnsi="Calibri"/>
                <w:szCs w:val="22"/>
              </w:rPr>
              <w:t>dwelling</w:t>
            </w:r>
            <w:r w:rsidR="00455A86">
              <w:rPr>
                <w:rFonts w:ascii="Calibri" w:hAnsi="Calibri"/>
                <w:szCs w:val="22"/>
              </w:rPr>
              <w:t>s</w:t>
            </w:r>
            <w:r w:rsidR="00455A86" w:rsidRPr="00455A86">
              <w:rPr>
                <w:rFonts w:ascii="Calibri" w:hAnsi="Calibri"/>
                <w:szCs w:val="22"/>
              </w:rPr>
              <w:t xml:space="preserve"> –</w:t>
            </w:r>
            <w:r w:rsidR="00455A86">
              <w:rPr>
                <w:rFonts w:ascii="Calibri" w:hAnsi="Calibri"/>
                <w:szCs w:val="22"/>
              </w:rPr>
              <w:t xml:space="preserve"> </w:t>
            </w:r>
            <w:r w:rsidR="00455A86" w:rsidRPr="00455A86">
              <w:rPr>
                <w:rFonts w:ascii="Calibri" w:hAnsi="Calibri"/>
                <w:szCs w:val="22"/>
              </w:rPr>
              <w:t>Refused – Allowed on Appeal</w:t>
            </w:r>
            <w:r w:rsidR="00455A86">
              <w:rPr>
                <w:rFonts w:ascii="Calibri" w:hAnsi="Calibri"/>
                <w:szCs w:val="22"/>
              </w:rPr>
              <w:t>.</w:t>
            </w:r>
          </w:p>
          <w:p w14:paraId="17147D50" w14:textId="2A57DA8A" w:rsidR="00A30072" w:rsidRPr="00D2449B" w:rsidRDefault="00A30072" w:rsidP="00C0704D">
            <w:pPr>
              <w:pStyle w:val="PLANNING"/>
              <w:rPr>
                <w:rFonts w:ascii="Calibri" w:hAnsi="Calibri"/>
                <w:b/>
                <w:bCs/>
                <w:szCs w:val="22"/>
              </w:rPr>
            </w:pPr>
          </w:p>
        </w:tc>
      </w:tr>
      <w:tr w:rsidR="00C0704D" w:rsidRPr="00D2449B" w14:paraId="6AAC3B0A" w14:textId="77777777" w:rsidTr="002634F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22493DF" w14:textId="0D6A59A4" w:rsidR="00A30072" w:rsidRDefault="00A30072" w:rsidP="00B93EB5">
            <w:pPr>
              <w:pStyle w:val="Header"/>
              <w:tabs>
                <w:tab w:val="clear" w:pos="4153"/>
                <w:tab w:val="clear" w:pos="8306"/>
              </w:tabs>
              <w:contextualSpacing/>
              <w:jc w:val="both"/>
              <w:rPr>
                <w:rFonts w:ascii="Calibri" w:hAnsi="Calibri"/>
                <w:bCs/>
                <w:szCs w:val="22"/>
              </w:rPr>
            </w:pPr>
            <w:r>
              <w:rPr>
                <w:rFonts w:ascii="Calibri" w:hAnsi="Calibri"/>
                <w:bCs/>
                <w:szCs w:val="22"/>
              </w:rPr>
              <w:t>The property is a bar</w:t>
            </w:r>
            <w:r w:rsidR="007E16EC">
              <w:rPr>
                <w:rFonts w:ascii="Calibri" w:hAnsi="Calibri"/>
                <w:bCs/>
                <w:szCs w:val="22"/>
              </w:rPr>
              <w:t>n</w:t>
            </w:r>
            <w:r>
              <w:rPr>
                <w:rFonts w:ascii="Calibri" w:hAnsi="Calibri"/>
                <w:bCs/>
                <w:szCs w:val="22"/>
              </w:rPr>
              <w:t xml:space="preserve"> conversion which was granted permission in 1993 when permitted development </w:t>
            </w:r>
            <w:r w:rsidR="008C6215">
              <w:rPr>
                <w:rFonts w:ascii="Calibri" w:hAnsi="Calibri"/>
                <w:bCs/>
                <w:szCs w:val="22"/>
              </w:rPr>
              <w:t xml:space="preserve">rights </w:t>
            </w:r>
            <w:r>
              <w:rPr>
                <w:rFonts w:ascii="Calibri" w:hAnsi="Calibri"/>
                <w:bCs/>
                <w:szCs w:val="22"/>
              </w:rPr>
              <w:t>were also removed.</w:t>
            </w:r>
            <w:r w:rsidR="00AF61D4">
              <w:rPr>
                <w:rFonts w:ascii="Calibri" w:hAnsi="Calibri"/>
                <w:bCs/>
                <w:szCs w:val="22"/>
              </w:rPr>
              <w:t xml:space="preserve"> There are other converted former farm buildings nearby and footpaths to the north, south and west.</w:t>
            </w:r>
          </w:p>
          <w:p w14:paraId="1E6BA853" w14:textId="77777777" w:rsidR="00A30072" w:rsidRDefault="00A30072" w:rsidP="00B93EB5">
            <w:pPr>
              <w:pStyle w:val="Header"/>
              <w:tabs>
                <w:tab w:val="clear" w:pos="4153"/>
                <w:tab w:val="clear" w:pos="8306"/>
              </w:tabs>
              <w:contextualSpacing/>
              <w:jc w:val="both"/>
              <w:rPr>
                <w:rFonts w:ascii="Calibri" w:hAnsi="Calibri"/>
                <w:bCs/>
                <w:szCs w:val="22"/>
              </w:rPr>
            </w:pPr>
          </w:p>
          <w:p w14:paraId="66FB8F25" w14:textId="00CBDB6E" w:rsidR="00A30072" w:rsidRDefault="00A30072"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7E16EC">
              <w:rPr>
                <w:rFonts w:ascii="Calibri" w:hAnsi="Calibri"/>
                <w:bCs/>
                <w:szCs w:val="22"/>
              </w:rPr>
              <w:t>barn conversion lies within a small cluster of</w:t>
            </w:r>
            <w:r w:rsidR="00AC52D3">
              <w:rPr>
                <w:rFonts w:ascii="Calibri" w:hAnsi="Calibri"/>
                <w:bCs/>
                <w:szCs w:val="22"/>
              </w:rPr>
              <w:t xml:space="preserve"> former </w:t>
            </w:r>
            <w:r w:rsidR="005060F5">
              <w:rPr>
                <w:rFonts w:ascii="Calibri" w:hAnsi="Calibri"/>
                <w:bCs/>
                <w:szCs w:val="22"/>
              </w:rPr>
              <w:t>farm buildings</w:t>
            </w:r>
            <w:r w:rsidR="00AC52D3">
              <w:rPr>
                <w:rFonts w:ascii="Calibri" w:hAnsi="Calibri"/>
                <w:bCs/>
                <w:szCs w:val="22"/>
              </w:rPr>
              <w:t xml:space="preserve"> including Whittle Hall House and Oak House as well as Whittle Hall Farm.  There is also </w:t>
            </w:r>
            <w:r w:rsidR="008C6215">
              <w:rPr>
                <w:rFonts w:ascii="Calibri" w:hAnsi="Calibri"/>
                <w:bCs/>
                <w:szCs w:val="22"/>
              </w:rPr>
              <w:t xml:space="preserve">The Oaks sited approximately 55m to the </w:t>
            </w:r>
            <w:r w:rsidR="005060F5">
              <w:rPr>
                <w:rFonts w:ascii="Calibri" w:hAnsi="Calibri"/>
                <w:bCs/>
                <w:szCs w:val="22"/>
              </w:rPr>
              <w:t>northwest</w:t>
            </w:r>
            <w:r w:rsidR="008C6215">
              <w:rPr>
                <w:rFonts w:ascii="Calibri" w:hAnsi="Calibri"/>
                <w:bCs/>
                <w:szCs w:val="22"/>
              </w:rPr>
              <w:t xml:space="preserve">. </w:t>
            </w:r>
          </w:p>
          <w:p w14:paraId="403C7674" w14:textId="77777777" w:rsidR="00A30072" w:rsidRDefault="00A30072" w:rsidP="00B93EB5">
            <w:pPr>
              <w:pStyle w:val="Header"/>
              <w:tabs>
                <w:tab w:val="clear" w:pos="4153"/>
                <w:tab w:val="clear" w:pos="8306"/>
              </w:tabs>
              <w:contextualSpacing/>
              <w:jc w:val="both"/>
              <w:rPr>
                <w:rFonts w:ascii="Calibri" w:hAnsi="Calibri"/>
                <w:bCs/>
                <w:szCs w:val="22"/>
              </w:rPr>
            </w:pPr>
          </w:p>
          <w:p w14:paraId="5349B6E4" w14:textId="54C7DF9E" w:rsidR="00C0704D" w:rsidRDefault="00A30072"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lies </w:t>
            </w:r>
            <w:r w:rsidR="00AF61D4">
              <w:rPr>
                <w:rFonts w:ascii="Calibri" w:hAnsi="Calibri"/>
                <w:bCs/>
                <w:szCs w:val="22"/>
              </w:rPr>
              <w:t xml:space="preserve">outside the settlement boundary for Langho, </w:t>
            </w:r>
            <w:r>
              <w:rPr>
                <w:rFonts w:ascii="Calibri" w:hAnsi="Calibri"/>
                <w:bCs/>
                <w:szCs w:val="22"/>
              </w:rPr>
              <w:t>within land designated as Green Belt.</w:t>
            </w:r>
          </w:p>
          <w:p w14:paraId="62370E9F" w14:textId="13BC6CED" w:rsidR="00A30072" w:rsidRPr="006C2BFA" w:rsidRDefault="00A30072"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A125F69" w14:textId="4EC72AF9" w:rsidR="00C0704D" w:rsidRDefault="00A30072" w:rsidP="002F2580">
            <w:pPr>
              <w:rPr>
                <w:rFonts w:ascii="Calibri" w:hAnsi="Calibri"/>
                <w:szCs w:val="22"/>
              </w:rPr>
            </w:pPr>
            <w:r>
              <w:rPr>
                <w:rFonts w:ascii="Calibri" w:hAnsi="Calibri"/>
                <w:szCs w:val="22"/>
              </w:rPr>
              <w:t>The proposal seeks to demolish an existing pagoda in the rear garden area and erect a single storey</w:t>
            </w:r>
            <w:r w:rsidR="002E21F1">
              <w:rPr>
                <w:rFonts w:ascii="Calibri" w:hAnsi="Calibri"/>
                <w:szCs w:val="22"/>
              </w:rPr>
              <w:t xml:space="preserve"> rear</w:t>
            </w:r>
            <w:r>
              <w:rPr>
                <w:rFonts w:ascii="Calibri" w:hAnsi="Calibri"/>
                <w:szCs w:val="22"/>
              </w:rPr>
              <w:t xml:space="preserve"> extension measuring </w:t>
            </w:r>
            <w:r w:rsidR="00317003">
              <w:rPr>
                <w:rFonts w:ascii="Calibri" w:hAnsi="Calibri"/>
                <w:szCs w:val="22"/>
              </w:rPr>
              <w:t>5</w:t>
            </w:r>
            <w:r w:rsidR="007C2274">
              <w:rPr>
                <w:rFonts w:ascii="Calibri" w:hAnsi="Calibri"/>
                <w:szCs w:val="22"/>
              </w:rPr>
              <w:t>.5</w:t>
            </w:r>
            <w:r>
              <w:rPr>
                <w:rFonts w:ascii="Calibri" w:hAnsi="Calibri"/>
                <w:szCs w:val="22"/>
              </w:rPr>
              <w:t xml:space="preserve">m x </w:t>
            </w:r>
            <w:r w:rsidR="00317003">
              <w:rPr>
                <w:rFonts w:ascii="Calibri" w:hAnsi="Calibri"/>
                <w:szCs w:val="22"/>
              </w:rPr>
              <w:t>9</w:t>
            </w:r>
            <w:r>
              <w:rPr>
                <w:rFonts w:ascii="Calibri" w:hAnsi="Calibri"/>
                <w:szCs w:val="22"/>
              </w:rPr>
              <w:t xml:space="preserve">m </w:t>
            </w:r>
            <w:r w:rsidR="007C2274">
              <w:rPr>
                <w:rFonts w:ascii="Calibri" w:hAnsi="Calibri"/>
                <w:szCs w:val="22"/>
              </w:rPr>
              <w:t>at a height of around 3.</w:t>
            </w:r>
            <w:r w:rsidR="00317003">
              <w:rPr>
                <w:rFonts w:ascii="Calibri" w:hAnsi="Calibri"/>
                <w:szCs w:val="22"/>
              </w:rPr>
              <w:t>08</w:t>
            </w:r>
            <w:r>
              <w:rPr>
                <w:rFonts w:ascii="Calibri" w:hAnsi="Calibri"/>
                <w:szCs w:val="22"/>
              </w:rPr>
              <w:t xml:space="preserve">m </w:t>
            </w:r>
            <w:r w:rsidR="00317003">
              <w:rPr>
                <w:rFonts w:ascii="Calibri" w:hAnsi="Calibri"/>
                <w:szCs w:val="22"/>
              </w:rPr>
              <w:t xml:space="preserve">to eaves and 5.5m to eaves </w:t>
            </w:r>
            <w:r>
              <w:rPr>
                <w:rFonts w:ascii="Calibri" w:hAnsi="Calibri"/>
                <w:szCs w:val="22"/>
              </w:rPr>
              <w:t xml:space="preserve">constructed in </w:t>
            </w:r>
            <w:r w:rsidR="00671B41">
              <w:rPr>
                <w:rFonts w:ascii="Calibri" w:hAnsi="Calibri"/>
                <w:szCs w:val="22"/>
              </w:rPr>
              <w:t>natural stone with s</w:t>
            </w:r>
            <w:r w:rsidR="00317003">
              <w:rPr>
                <w:rFonts w:ascii="Calibri" w:hAnsi="Calibri"/>
                <w:szCs w:val="22"/>
              </w:rPr>
              <w:t>late roof</w:t>
            </w:r>
            <w:r w:rsidR="00671B41">
              <w:rPr>
                <w:rFonts w:ascii="Calibri" w:hAnsi="Calibri"/>
                <w:szCs w:val="22"/>
              </w:rPr>
              <w:t>.</w:t>
            </w:r>
          </w:p>
          <w:p w14:paraId="192FD6A3" w14:textId="77777777" w:rsidR="002B7811" w:rsidRDefault="002B7811" w:rsidP="002F2580">
            <w:pPr>
              <w:rPr>
                <w:rFonts w:ascii="Calibri" w:hAnsi="Calibri"/>
                <w:szCs w:val="22"/>
              </w:rPr>
            </w:pPr>
          </w:p>
          <w:p w14:paraId="3B41BCDD" w14:textId="4B878EEA" w:rsidR="002B7811" w:rsidRDefault="002B7811" w:rsidP="002F2580">
            <w:pPr>
              <w:rPr>
                <w:rFonts w:ascii="Calibri" w:hAnsi="Calibri"/>
                <w:szCs w:val="22"/>
              </w:rPr>
            </w:pPr>
            <w:r>
              <w:rPr>
                <w:rFonts w:ascii="Calibri" w:hAnsi="Calibri"/>
                <w:szCs w:val="22"/>
              </w:rPr>
              <w:t>Addition of an array of solar panels to the west slope of the dwelling.</w:t>
            </w:r>
          </w:p>
          <w:p w14:paraId="75E2487A" w14:textId="77777777" w:rsidR="00671B41" w:rsidRDefault="00671B41" w:rsidP="002F2580">
            <w:pPr>
              <w:rPr>
                <w:rFonts w:ascii="Calibri" w:hAnsi="Calibri"/>
                <w:szCs w:val="22"/>
              </w:rPr>
            </w:pPr>
          </w:p>
          <w:p w14:paraId="70B88E26" w14:textId="7F39AF61" w:rsidR="00671B41" w:rsidRDefault="00671B41" w:rsidP="002F2580">
            <w:pPr>
              <w:rPr>
                <w:rFonts w:ascii="Calibri" w:hAnsi="Calibri"/>
                <w:szCs w:val="22"/>
              </w:rPr>
            </w:pPr>
            <w:r>
              <w:rPr>
                <w:rFonts w:ascii="Calibri" w:hAnsi="Calibri"/>
                <w:szCs w:val="22"/>
              </w:rPr>
              <w:t>The pagoda which is proposed to be removed does not appear to have the benefit of planning permission.</w:t>
            </w:r>
          </w:p>
          <w:p w14:paraId="1B20488F" w14:textId="520E4F6D" w:rsidR="00A30072" w:rsidRPr="00D54E67" w:rsidRDefault="00A30072" w:rsidP="002F2580">
            <w:pPr>
              <w:rPr>
                <w:rFonts w:ascii="Calibri" w:hAnsi="Calibri"/>
                <w:szCs w:val="22"/>
              </w:rPr>
            </w:pPr>
          </w:p>
        </w:tc>
      </w:tr>
      <w:tr w:rsidR="0046548C" w:rsidRPr="00D2449B" w14:paraId="06BBE02F"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0D0C2C2" w14:textId="5FD9797F" w:rsidR="0046548C" w:rsidRPr="00AC52D3" w:rsidRDefault="00455A86" w:rsidP="008542DE">
            <w:pPr>
              <w:pStyle w:val="Header"/>
              <w:tabs>
                <w:tab w:val="clear" w:pos="4153"/>
                <w:tab w:val="clear" w:pos="8306"/>
              </w:tabs>
              <w:contextualSpacing/>
              <w:jc w:val="both"/>
              <w:rPr>
                <w:rFonts w:ascii="Calibri" w:hAnsi="Calibri"/>
                <w:bCs/>
                <w:szCs w:val="22"/>
              </w:rPr>
            </w:pPr>
            <w:r w:rsidRPr="00AC52D3">
              <w:rPr>
                <w:rFonts w:ascii="Calibri" w:hAnsi="Calibri"/>
                <w:bCs/>
                <w:szCs w:val="22"/>
              </w:rPr>
              <w:t>The site is within the Green Belt and therefore the principle o</w:t>
            </w:r>
            <w:r w:rsidR="00AC52D3" w:rsidRPr="00AC52D3">
              <w:rPr>
                <w:rFonts w:ascii="Calibri" w:hAnsi="Calibri"/>
                <w:bCs/>
                <w:szCs w:val="22"/>
              </w:rPr>
              <w:t>f</w:t>
            </w:r>
            <w:r w:rsidRPr="00AC52D3">
              <w:rPr>
                <w:rFonts w:ascii="Calibri" w:hAnsi="Calibri"/>
                <w:bCs/>
                <w:szCs w:val="22"/>
              </w:rPr>
              <w:t xml:space="preserve"> development </w:t>
            </w:r>
            <w:r w:rsidR="00AF61D4">
              <w:rPr>
                <w:rFonts w:ascii="Calibri" w:hAnsi="Calibri"/>
                <w:bCs/>
                <w:szCs w:val="22"/>
              </w:rPr>
              <w:t>would be dependant on compliance with local and national planning policy in terms of openness on the Green Belt as well as accordance with</w:t>
            </w:r>
            <w:r w:rsidR="00671B41">
              <w:rPr>
                <w:rFonts w:ascii="Calibri" w:hAnsi="Calibri"/>
                <w:bCs/>
                <w:szCs w:val="22"/>
              </w:rPr>
              <w:t xml:space="preserve"> relevant core strategy policies.</w:t>
            </w:r>
          </w:p>
          <w:p w14:paraId="07A958AF" w14:textId="6B9D559A" w:rsidR="00455A86" w:rsidRDefault="00455A86"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2BDA66" w14:textId="386299FE" w:rsidR="008542DE" w:rsidRDefault="008542DE" w:rsidP="00455A86">
            <w:pPr>
              <w:pStyle w:val="Header"/>
              <w:tabs>
                <w:tab w:val="clear" w:pos="4153"/>
                <w:tab w:val="clear" w:pos="8306"/>
              </w:tabs>
              <w:contextualSpacing/>
              <w:jc w:val="both"/>
              <w:rPr>
                <w:rFonts w:ascii="Calibri" w:hAnsi="Calibri"/>
                <w:b/>
              </w:rPr>
            </w:pPr>
            <w:r>
              <w:rPr>
                <w:rFonts w:ascii="Calibri" w:hAnsi="Calibri"/>
                <w:b/>
                <w:szCs w:val="22"/>
              </w:rPr>
              <w:t xml:space="preserve">Impact on </w:t>
            </w:r>
            <w:r w:rsidR="00AF61D4">
              <w:rPr>
                <w:rFonts w:ascii="Calibri" w:hAnsi="Calibri"/>
                <w:b/>
                <w:szCs w:val="22"/>
              </w:rPr>
              <w:t>the Openness of the Green Belt</w:t>
            </w:r>
            <w:r>
              <w:rPr>
                <w:rFonts w:ascii="Calibri" w:hAnsi="Calibri"/>
                <w:b/>
                <w:szCs w:val="22"/>
              </w:rPr>
              <w:t>:</w:t>
            </w:r>
          </w:p>
          <w:p w14:paraId="483D24D7" w14:textId="77777777" w:rsidR="0046548C" w:rsidRDefault="0046548C" w:rsidP="0046548C">
            <w:pPr>
              <w:contextualSpacing/>
              <w:rPr>
                <w:rFonts w:ascii="Calibri" w:hAnsi="Calibri"/>
                <w:b/>
              </w:rPr>
            </w:pPr>
          </w:p>
          <w:p w14:paraId="6CBB244B" w14:textId="2AE61EA4" w:rsidR="00AF61D4" w:rsidRDefault="00AF61D4" w:rsidP="00AF61D4">
            <w:pPr>
              <w:pStyle w:val="Header"/>
              <w:tabs>
                <w:tab w:val="clear" w:pos="4153"/>
                <w:tab w:val="clear" w:pos="8306"/>
              </w:tabs>
              <w:contextualSpacing/>
              <w:jc w:val="both"/>
              <w:rPr>
                <w:rFonts w:ascii="Calibri" w:hAnsi="Calibri"/>
                <w:bCs/>
                <w:szCs w:val="22"/>
              </w:rPr>
            </w:pPr>
            <w:r>
              <w:rPr>
                <w:rFonts w:ascii="Calibri" w:hAnsi="Calibri"/>
                <w:bCs/>
                <w:szCs w:val="22"/>
              </w:rPr>
              <w:t>Key Statement EN1 seeks to safeguard the Green Belt from inappropriate encroachment.  This is in line with national policy which states (at Paragraph 15</w:t>
            </w:r>
            <w:r w:rsidR="00317003">
              <w:rPr>
                <w:rFonts w:ascii="Calibri" w:hAnsi="Calibri"/>
                <w:bCs/>
                <w:szCs w:val="22"/>
              </w:rPr>
              <w:t>4</w:t>
            </w:r>
            <w:r>
              <w:rPr>
                <w:rFonts w:ascii="Calibri" w:hAnsi="Calibri"/>
                <w:bCs/>
                <w:szCs w:val="22"/>
              </w:rPr>
              <w:t xml:space="preserve">) that inappropriate development is, by definition, harmful to the Green Belt and should not be approved except in very special circumstances.  The extension </w:t>
            </w:r>
            <w:r>
              <w:rPr>
                <w:rFonts w:ascii="Calibri" w:hAnsi="Calibri"/>
                <w:bCs/>
                <w:szCs w:val="22"/>
              </w:rPr>
              <w:lastRenderedPageBreak/>
              <w:t xml:space="preserve">or alteration to a building is an appropriate form of development provided that it does not result in disproportionate additions over and above the size of the original building.  </w:t>
            </w:r>
          </w:p>
          <w:p w14:paraId="7600E77E" w14:textId="77777777" w:rsidR="00CB0387" w:rsidRDefault="00CB0387" w:rsidP="00AF61D4">
            <w:pPr>
              <w:pStyle w:val="Header"/>
              <w:tabs>
                <w:tab w:val="clear" w:pos="4153"/>
                <w:tab w:val="clear" w:pos="8306"/>
              </w:tabs>
              <w:contextualSpacing/>
              <w:jc w:val="both"/>
              <w:rPr>
                <w:rFonts w:ascii="Calibri" w:hAnsi="Calibri"/>
                <w:bCs/>
                <w:szCs w:val="22"/>
              </w:rPr>
            </w:pPr>
          </w:p>
          <w:p w14:paraId="6F49E849" w14:textId="32F4D97A" w:rsidR="00AF61D4" w:rsidRDefault="00CB0387" w:rsidP="00AF61D4">
            <w:pPr>
              <w:pStyle w:val="Header"/>
              <w:tabs>
                <w:tab w:val="clear" w:pos="4153"/>
                <w:tab w:val="clear" w:pos="8306"/>
              </w:tabs>
              <w:contextualSpacing/>
              <w:jc w:val="both"/>
              <w:rPr>
                <w:rFonts w:ascii="Calibri" w:hAnsi="Calibri"/>
                <w:bCs/>
                <w:szCs w:val="22"/>
              </w:rPr>
            </w:pPr>
            <w:r>
              <w:rPr>
                <w:rFonts w:ascii="Calibri" w:hAnsi="Calibri"/>
                <w:bCs/>
                <w:szCs w:val="22"/>
              </w:rPr>
              <w:t>Using t</w:t>
            </w:r>
            <w:r w:rsidR="00AF61D4">
              <w:rPr>
                <w:rFonts w:ascii="Calibri" w:hAnsi="Calibri"/>
                <w:bCs/>
                <w:szCs w:val="22"/>
              </w:rPr>
              <w:t xml:space="preserve">he </w:t>
            </w:r>
            <w:r>
              <w:rPr>
                <w:rFonts w:ascii="Calibri" w:hAnsi="Calibri"/>
                <w:bCs/>
                <w:szCs w:val="22"/>
              </w:rPr>
              <w:t xml:space="preserve">volume </w:t>
            </w:r>
            <w:r w:rsidR="00AF61D4">
              <w:rPr>
                <w:rFonts w:ascii="Calibri" w:hAnsi="Calibri"/>
                <w:bCs/>
                <w:szCs w:val="22"/>
              </w:rPr>
              <w:t>methodology to assess whether or not the proposal would be a disproportionate addition. This requires details of the volume of the original building (as built or as at 1948) and the total volume of the proposed building with extensions. The volume is measured externally and includes all areas of the building.</w:t>
            </w:r>
          </w:p>
          <w:p w14:paraId="016124DF" w14:textId="77777777" w:rsidR="00AF61D4" w:rsidRDefault="00AF61D4" w:rsidP="00AF61D4">
            <w:pPr>
              <w:pStyle w:val="Header"/>
              <w:tabs>
                <w:tab w:val="clear" w:pos="4153"/>
                <w:tab w:val="clear" w:pos="8306"/>
              </w:tabs>
              <w:contextualSpacing/>
              <w:jc w:val="both"/>
              <w:rPr>
                <w:rFonts w:ascii="Calibri" w:hAnsi="Calibri"/>
                <w:bCs/>
                <w:szCs w:val="22"/>
              </w:rPr>
            </w:pPr>
          </w:p>
          <w:p w14:paraId="06D0254E" w14:textId="616E5091" w:rsidR="00AF61D4" w:rsidRDefault="00AF61D4" w:rsidP="00AF61D4">
            <w:pPr>
              <w:pStyle w:val="Header"/>
              <w:tabs>
                <w:tab w:val="clear" w:pos="4153"/>
                <w:tab w:val="clear" w:pos="8306"/>
              </w:tabs>
              <w:contextualSpacing/>
              <w:jc w:val="both"/>
              <w:rPr>
                <w:rFonts w:ascii="Calibri" w:hAnsi="Calibri"/>
                <w:bCs/>
                <w:szCs w:val="22"/>
              </w:rPr>
            </w:pPr>
            <w:r>
              <w:rPr>
                <w:rFonts w:ascii="Calibri" w:hAnsi="Calibri"/>
                <w:bCs/>
                <w:szCs w:val="22"/>
              </w:rPr>
              <w:t>Any outbuildings are not usually including unless they are sited immediately adjacent to the host building and would be replaced by the proposed extension.</w:t>
            </w:r>
            <w:r w:rsidR="00671B41">
              <w:rPr>
                <w:rFonts w:ascii="Calibri" w:hAnsi="Calibri"/>
                <w:bCs/>
                <w:szCs w:val="22"/>
              </w:rPr>
              <w:t xml:space="preserve"> It is not clear when the existing pagoda was erected</w:t>
            </w:r>
            <w:r w:rsidR="0095334D">
              <w:rPr>
                <w:rFonts w:ascii="Calibri" w:hAnsi="Calibri"/>
                <w:bCs/>
                <w:szCs w:val="22"/>
              </w:rPr>
              <w:t>.</w:t>
            </w:r>
            <w:r w:rsidR="00671B41">
              <w:rPr>
                <w:rFonts w:ascii="Calibri" w:hAnsi="Calibri"/>
                <w:bCs/>
                <w:szCs w:val="22"/>
              </w:rPr>
              <w:t xml:space="preserve"> </w:t>
            </w:r>
          </w:p>
          <w:p w14:paraId="7A33CDD7" w14:textId="77777777" w:rsidR="00AF61D4" w:rsidRDefault="00AF61D4" w:rsidP="00AF61D4">
            <w:pPr>
              <w:pStyle w:val="Header"/>
              <w:tabs>
                <w:tab w:val="clear" w:pos="4153"/>
                <w:tab w:val="clear" w:pos="8306"/>
              </w:tabs>
              <w:contextualSpacing/>
              <w:jc w:val="both"/>
              <w:rPr>
                <w:rFonts w:ascii="Calibri" w:hAnsi="Calibri"/>
                <w:bCs/>
                <w:szCs w:val="22"/>
              </w:rPr>
            </w:pPr>
          </w:p>
          <w:p w14:paraId="69F68771" w14:textId="0CFA9C03" w:rsidR="00474E73" w:rsidRDefault="00CB0387" w:rsidP="00AF61D4">
            <w:pPr>
              <w:pStyle w:val="Header"/>
              <w:tabs>
                <w:tab w:val="clear" w:pos="4153"/>
                <w:tab w:val="clear" w:pos="8306"/>
              </w:tabs>
              <w:contextualSpacing/>
              <w:jc w:val="both"/>
              <w:rPr>
                <w:rFonts w:ascii="Calibri" w:hAnsi="Calibri"/>
                <w:bCs/>
                <w:szCs w:val="22"/>
              </w:rPr>
            </w:pPr>
            <w:r w:rsidRPr="0095334D">
              <w:rPr>
                <w:rFonts w:ascii="Calibri" w:hAnsi="Calibri"/>
                <w:bCs/>
                <w:szCs w:val="22"/>
              </w:rPr>
              <w:t>V</w:t>
            </w:r>
            <w:r w:rsidR="00AF61D4" w:rsidRPr="0095334D">
              <w:rPr>
                <w:rFonts w:ascii="Calibri" w:hAnsi="Calibri"/>
                <w:bCs/>
                <w:szCs w:val="22"/>
              </w:rPr>
              <w:t xml:space="preserve">olume details </w:t>
            </w:r>
            <w:r w:rsidR="006A61BC" w:rsidRPr="0095334D">
              <w:rPr>
                <w:rFonts w:ascii="Calibri" w:hAnsi="Calibri"/>
                <w:bCs/>
                <w:szCs w:val="22"/>
              </w:rPr>
              <w:t xml:space="preserve">have </w:t>
            </w:r>
            <w:r w:rsidRPr="0095334D">
              <w:rPr>
                <w:rFonts w:ascii="Calibri" w:hAnsi="Calibri"/>
                <w:bCs/>
                <w:szCs w:val="22"/>
              </w:rPr>
              <w:t>be</w:t>
            </w:r>
            <w:r w:rsidR="006A61BC" w:rsidRPr="0095334D">
              <w:rPr>
                <w:rFonts w:ascii="Calibri" w:hAnsi="Calibri"/>
                <w:bCs/>
                <w:szCs w:val="22"/>
              </w:rPr>
              <w:t>e</w:t>
            </w:r>
            <w:r w:rsidRPr="0095334D">
              <w:rPr>
                <w:rFonts w:ascii="Calibri" w:hAnsi="Calibri"/>
                <w:bCs/>
                <w:szCs w:val="22"/>
              </w:rPr>
              <w:t xml:space="preserve">n submitted with the application </w:t>
            </w:r>
            <w:r w:rsidR="006A61BC" w:rsidRPr="0095334D">
              <w:rPr>
                <w:rFonts w:ascii="Calibri" w:hAnsi="Calibri"/>
                <w:bCs/>
                <w:szCs w:val="22"/>
              </w:rPr>
              <w:t xml:space="preserve">which states that </w:t>
            </w:r>
            <w:r w:rsidRPr="0095334D">
              <w:rPr>
                <w:rFonts w:ascii="Calibri" w:hAnsi="Calibri"/>
                <w:bCs/>
                <w:szCs w:val="22"/>
              </w:rPr>
              <w:t xml:space="preserve">the volume of the existing house </w:t>
            </w:r>
            <w:r w:rsidR="006A61BC" w:rsidRPr="0095334D">
              <w:rPr>
                <w:rFonts w:ascii="Calibri" w:hAnsi="Calibri"/>
                <w:bCs/>
                <w:szCs w:val="22"/>
              </w:rPr>
              <w:t xml:space="preserve">is </w:t>
            </w:r>
            <w:r w:rsidR="00474E73" w:rsidRPr="0095334D">
              <w:rPr>
                <w:rFonts w:ascii="Calibri" w:hAnsi="Calibri"/>
                <w:bCs/>
                <w:szCs w:val="22"/>
              </w:rPr>
              <w:t>870</w:t>
            </w:r>
            <w:r w:rsidRPr="0095334D">
              <w:rPr>
                <w:rFonts w:ascii="Calibri" w:hAnsi="Calibri"/>
                <w:bCs/>
                <w:szCs w:val="22"/>
              </w:rPr>
              <w:t>cu.m. and th</w:t>
            </w:r>
            <w:r w:rsidR="006A61BC" w:rsidRPr="0095334D">
              <w:rPr>
                <w:rFonts w:ascii="Calibri" w:hAnsi="Calibri"/>
                <w:bCs/>
                <w:szCs w:val="22"/>
              </w:rPr>
              <w:t>at the</w:t>
            </w:r>
            <w:r w:rsidRPr="0095334D">
              <w:rPr>
                <w:rFonts w:ascii="Calibri" w:hAnsi="Calibri"/>
                <w:bCs/>
                <w:szCs w:val="22"/>
              </w:rPr>
              <w:t xml:space="preserve"> proposed extension </w:t>
            </w:r>
            <w:r w:rsidR="006A61BC" w:rsidRPr="0095334D">
              <w:rPr>
                <w:rFonts w:ascii="Calibri" w:hAnsi="Calibri"/>
                <w:bCs/>
                <w:szCs w:val="22"/>
              </w:rPr>
              <w:t xml:space="preserve">would be </w:t>
            </w:r>
            <w:r w:rsidR="0095334D" w:rsidRPr="0095334D">
              <w:rPr>
                <w:rFonts w:ascii="Calibri" w:hAnsi="Calibri"/>
                <w:bCs/>
                <w:szCs w:val="22"/>
              </w:rPr>
              <w:t>220</w:t>
            </w:r>
            <w:r w:rsidRPr="0095334D">
              <w:rPr>
                <w:rFonts w:ascii="Calibri" w:hAnsi="Calibri"/>
                <w:bCs/>
                <w:szCs w:val="22"/>
              </w:rPr>
              <w:t>cu.m.</w:t>
            </w:r>
            <w:r>
              <w:rPr>
                <w:rFonts w:ascii="Calibri" w:hAnsi="Calibri"/>
                <w:bCs/>
                <w:szCs w:val="22"/>
              </w:rPr>
              <w:t xml:space="preserve"> </w:t>
            </w:r>
          </w:p>
          <w:p w14:paraId="4EA0BB5A" w14:textId="77777777" w:rsidR="00474E73" w:rsidRDefault="00474E73" w:rsidP="00AF61D4">
            <w:pPr>
              <w:pStyle w:val="Header"/>
              <w:tabs>
                <w:tab w:val="clear" w:pos="4153"/>
                <w:tab w:val="clear" w:pos="8306"/>
              </w:tabs>
              <w:contextualSpacing/>
              <w:jc w:val="both"/>
              <w:rPr>
                <w:rFonts w:ascii="Calibri" w:hAnsi="Calibri"/>
                <w:bCs/>
                <w:szCs w:val="22"/>
              </w:rPr>
            </w:pPr>
          </w:p>
          <w:p w14:paraId="615C0630" w14:textId="261FB760" w:rsidR="00474E73" w:rsidRDefault="00474E73" w:rsidP="00AF61D4">
            <w:pPr>
              <w:pStyle w:val="Header"/>
              <w:tabs>
                <w:tab w:val="clear" w:pos="4153"/>
                <w:tab w:val="clear" w:pos="8306"/>
              </w:tabs>
              <w:contextualSpacing/>
              <w:jc w:val="both"/>
              <w:rPr>
                <w:rFonts w:ascii="Calibri" w:hAnsi="Calibri"/>
                <w:bCs/>
                <w:szCs w:val="22"/>
              </w:rPr>
            </w:pPr>
            <w:r>
              <w:rPr>
                <w:rFonts w:ascii="Calibri" w:hAnsi="Calibri"/>
                <w:bCs/>
                <w:szCs w:val="22"/>
              </w:rPr>
              <w:t xml:space="preserve">As the stables are not being altered and are sited as a separate detached building these </w:t>
            </w:r>
            <w:r w:rsidR="0095334D">
              <w:rPr>
                <w:rFonts w:ascii="Calibri" w:hAnsi="Calibri"/>
                <w:bCs/>
                <w:szCs w:val="22"/>
              </w:rPr>
              <w:t>have</w:t>
            </w:r>
            <w:r>
              <w:rPr>
                <w:rFonts w:ascii="Calibri" w:hAnsi="Calibri"/>
                <w:bCs/>
                <w:szCs w:val="22"/>
              </w:rPr>
              <w:t xml:space="preserve"> not included in the calculations.</w:t>
            </w:r>
          </w:p>
          <w:p w14:paraId="48FD3BD4" w14:textId="77777777" w:rsidR="00474E73" w:rsidRDefault="00474E73" w:rsidP="00AF61D4">
            <w:pPr>
              <w:pStyle w:val="Header"/>
              <w:tabs>
                <w:tab w:val="clear" w:pos="4153"/>
                <w:tab w:val="clear" w:pos="8306"/>
              </w:tabs>
              <w:contextualSpacing/>
              <w:jc w:val="both"/>
              <w:rPr>
                <w:rFonts w:ascii="Calibri" w:hAnsi="Calibri"/>
                <w:bCs/>
                <w:szCs w:val="22"/>
              </w:rPr>
            </w:pPr>
          </w:p>
          <w:p w14:paraId="306CB8C4" w14:textId="573D302F" w:rsidR="00AF61D4" w:rsidRDefault="00474E73" w:rsidP="00AF61D4">
            <w:pPr>
              <w:pStyle w:val="Header"/>
              <w:tabs>
                <w:tab w:val="clear" w:pos="4153"/>
                <w:tab w:val="clear" w:pos="8306"/>
              </w:tabs>
              <w:contextualSpacing/>
              <w:jc w:val="both"/>
              <w:rPr>
                <w:rFonts w:ascii="Calibri" w:hAnsi="Calibri"/>
                <w:bCs/>
                <w:szCs w:val="22"/>
              </w:rPr>
            </w:pPr>
            <w:r>
              <w:rPr>
                <w:rFonts w:ascii="Calibri" w:hAnsi="Calibri"/>
                <w:bCs/>
                <w:szCs w:val="22"/>
              </w:rPr>
              <w:t xml:space="preserve">Based on the above </w:t>
            </w:r>
            <w:r w:rsidR="00953ECB">
              <w:rPr>
                <w:rFonts w:ascii="Calibri" w:hAnsi="Calibri"/>
                <w:bCs/>
                <w:szCs w:val="22"/>
              </w:rPr>
              <w:t xml:space="preserve">the proposed extension </w:t>
            </w:r>
            <w:r w:rsidR="00953ECB" w:rsidRPr="0095334D">
              <w:rPr>
                <w:rFonts w:ascii="Calibri" w:hAnsi="Calibri"/>
                <w:bCs/>
                <w:szCs w:val="22"/>
              </w:rPr>
              <w:t>would result in an increase in volume of</w:t>
            </w:r>
            <w:r w:rsidR="000E17DF" w:rsidRPr="0095334D">
              <w:rPr>
                <w:rFonts w:ascii="Calibri" w:hAnsi="Calibri"/>
                <w:bCs/>
                <w:szCs w:val="22"/>
              </w:rPr>
              <w:t xml:space="preserve"> around</w:t>
            </w:r>
            <w:r w:rsidR="00953ECB" w:rsidRPr="0095334D">
              <w:rPr>
                <w:rFonts w:ascii="Calibri" w:hAnsi="Calibri"/>
                <w:bCs/>
                <w:szCs w:val="22"/>
              </w:rPr>
              <w:t xml:space="preserve"> </w:t>
            </w:r>
            <w:r w:rsidR="0095334D" w:rsidRPr="0095334D">
              <w:rPr>
                <w:rFonts w:ascii="Calibri" w:hAnsi="Calibri"/>
                <w:bCs/>
                <w:szCs w:val="22"/>
              </w:rPr>
              <w:t>25</w:t>
            </w:r>
            <w:r w:rsidR="00953ECB" w:rsidRPr="0095334D">
              <w:rPr>
                <w:rFonts w:ascii="Calibri" w:hAnsi="Calibri"/>
                <w:bCs/>
                <w:szCs w:val="22"/>
              </w:rPr>
              <w:t>%</w:t>
            </w:r>
            <w:r w:rsidR="000E17DF" w:rsidRPr="0095334D">
              <w:rPr>
                <w:rFonts w:ascii="Calibri" w:hAnsi="Calibri"/>
                <w:bCs/>
                <w:szCs w:val="22"/>
              </w:rPr>
              <w:t xml:space="preserve"> which </w:t>
            </w:r>
            <w:r w:rsidR="005060F5" w:rsidRPr="0095334D">
              <w:rPr>
                <w:rFonts w:ascii="Calibri" w:hAnsi="Calibri"/>
                <w:bCs/>
                <w:szCs w:val="22"/>
              </w:rPr>
              <w:t xml:space="preserve">in itself </w:t>
            </w:r>
            <w:r w:rsidR="000E17DF" w:rsidRPr="0095334D">
              <w:rPr>
                <w:rFonts w:ascii="Calibri" w:hAnsi="Calibri"/>
                <w:bCs/>
                <w:szCs w:val="22"/>
              </w:rPr>
              <w:t xml:space="preserve">would be </w:t>
            </w:r>
            <w:r w:rsidR="005060F5" w:rsidRPr="0095334D">
              <w:rPr>
                <w:rFonts w:ascii="Calibri" w:hAnsi="Calibri"/>
                <w:bCs/>
                <w:szCs w:val="22"/>
              </w:rPr>
              <w:t xml:space="preserve">considered </w:t>
            </w:r>
            <w:r w:rsidR="000E17DF" w:rsidRPr="0095334D">
              <w:rPr>
                <w:rFonts w:ascii="Calibri" w:hAnsi="Calibri"/>
                <w:bCs/>
                <w:szCs w:val="22"/>
              </w:rPr>
              <w:t xml:space="preserve">an acceptable </w:t>
            </w:r>
            <w:r w:rsidR="00AF61D4" w:rsidRPr="0095334D">
              <w:rPr>
                <w:rFonts w:ascii="Calibri" w:hAnsi="Calibri"/>
                <w:bCs/>
                <w:szCs w:val="22"/>
              </w:rPr>
              <w:t>addition</w:t>
            </w:r>
            <w:r w:rsidR="000E17DF" w:rsidRPr="0095334D">
              <w:rPr>
                <w:rFonts w:ascii="Calibri" w:hAnsi="Calibri"/>
                <w:bCs/>
                <w:szCs w:val="22"/>
              </w:rPr>
              <w:t xml:space="preserve"> in terms of volume alone.  Further consideration of the visual impact is the overall scale and ma</w:t>
            </w:r>
            <w:r w:rsidR="000E17DF">
              <w:rPr>
                <w:rFonts w:ascii="Calibri" w:hAnsi="Calibri"/>
                <w:bCs/>
                <w:szCs w:val="22"/>
              </w:rPr>
              <w:t>ssing of the design</w:t>
            </w:r>
            <w:r w:rsidR="005060F5">
              <w:rPr>
                <w:rFonts w:ascii="Calibri" w:hAnsi="Calibri"/>
                <w:bCs/>
                <w:szCs w:val="22"/>
              </w:rPr>
              <w:t xml:space="preserve"> are required in order to assess both the spatial and visual impact.</w:t>
            </w:r>
          </w:p>
          <w:p w14:paraId="3C224FCE" w14:textId="77777777" w:rsidR="00314982" w:rsidRDefault="00314982" w:rsidP="00AF61D4">
            <w:pPr>
              <w:pStyle w:val="Header"/>
              <w:tabs>
                <w:tab w:val="clear" w:pos="4153"/>
                <w:tab w:val="clear" w:pos="8306"/>
              </w:tabs>
              <w:contextualSpacing/>
              <w:jc w:val="both"/>
              <w:rPr>
                <w:rFonts w:ascii="Calibri" w:hAnsi="Calibri"/>
                <w:bCs/>
                <w:szCs w:val="22"/>
              </w:rPr>
            </w:pPr>
          </w:p>
          <w:p w14:paraId="0626A16A" w14:textId="40840AD2" w:rsidR="00314982" w:rsidRDefault="00314982" w:rsidP="00314982">
            <w:pPr>
              <w:pStyle w:val="Header"/>
              <w:tabs>
                <w:tab w:val="clear" w:pos="4153"/>
                <w:tab w:val="clear" w:pos="8306"/>
              </w:tabs>
              <w:contextualSpacing/>
              <w:jc w:val="both"/>
              <w:rPr>
                <w:rFonts w:ascii="Calibri" w:hAnsi="Calibri"/>
                <w:bCs/>
                <w:szCs w:val="22"/>
              </w:rPr>
            </w:pPr>
            <w:r>
              <w:rPr>
                <w:rFonts w:ascii="Calibri" w:hAnsi="Calibri"/>
                <w:bCs/>
                <w:szCs w:val="22"/>
              </w:rPr>
              <w:t xml:space="preserve">It is </w:t>
            </w:r>
            <w:r w:rsidR="00317003">
              <w:rPr>
                <w:rFonts w:ascii="Calibri" w:hAnsi="Calibri"/>
                <w:bCs/>
                <w:szCs w:val="22"/>
              </w:rPr>
              <w:t xml:space="preserve">therefore </w:t>
            </w:r>
            <w:r>
              <w:rPr>
                <w:rFonts w:ascii="Calibri" w:hAnsi="Calibri"/>
                <w:bCs/>
                <w:szCs w:val="22"/>
              </w:rPr>
              <w:t xml:space="preserve">considered that the proposed </w:t>
            </w:r>
            <w:r w:rsidR="00317003">
              <w:rPr>
                <w:rFonts w:ascii="Calibri" w:hAnsi="Calibri"/>
                <w:bCs/>
                <w:szCs w:val="22"/>
              </w:rPr>
              <w:t xml:space="preserve">extension </w:t>
            </w:r>
            <w:r>
              <w:rPr>
                <w:rFonts w:ascii="Calibri" w:hAnsi="Calibri"/>
                <w:bCs/>
                <w:szCs w:val="22"/>
              </w:rPr>
              <w:t xml:space="preserve">would not result </w:t>
            </w:r>
            <w:r w:rsidR="00317003">
              <w:rPr>
                <w:rFonts w:ascii="Calibri" w:hAnsi="Calibri"/>
                <w:bCs/>
                <w:szCs w:val="22"/>
              </w:rPr>
              <w:t xml:space="preserve">in undue </w:t>
            </w:r>
            <w:r>
              <w:rPr>
                <w:rFonts w:ascii="Calibri" w:hAnsi="Calibri"/>
                <w:bCs/>
                <w:szCs w:val="22"/>
              </w:rPr>
              <w:t xml:space="preserve">harm </w:t>
            </w:r>
            <w:r w:rsidR="00317003">
              <w:rPr>
                <w:rFonts w:ascii="Calibri" w:hAnsi="Calibri"/>
                <w:bCs/>
                <w:szCs w:val="22"/>
              </w:rPr>
              <w:t xml:space="preserve">with the </w:t>
            </w:r>
            <w:r>
              <w:rPr>
                <w:rFonts w:ascii="Calibri" w:hAnsi="Calibri"/>
                <w:bCs/>
                <w:szCs w:val="22"/>
              </w:rPr>
              <w:t>reduc</w:t>
            </w:r>
            <w:r w:rsidR="00317003">
              <w:rPr>
                <w:rFonts w:ascii="Calibri" w:hAnsi="Calibri"/>
                <w:bCs/>
                <w:szCs w:val="22"/>
              </w:rPr>
              <w:t>tion</w:t>
            </w:r>
            <w:r>
              <w:rPr>
                <w:rFonts w:ascii="Calibri" w:hAnsi="Calibri"/>
                <w:bCs/>
                <w:szCs w:val="22"/>
              </w:rPr>
              <w:t xml:space="preserve"> </w:t>
            </w:r>
            <w:r w:rsidR="00317003">
              <w:rPr>
                <w:rFonts w:ascii="Calibri" w:hAnsi="Calibri"/>
                <w:bCs/>
                <w:szCs w:val="22"/>
              </w:rPr>
              <w:t xml:space="preserve">in </w:t>
            </w:r>
            <w:r>
              <w:rPr>
                <w:rFonts w:ascii="Calibri" w:hAnsi="Calibri"/>
                <w:bCs/>
                <w:szCs w:val="22"/>
              </w:rPr>
              <w:t xml:space="preserve">the volume of the extension the overall design is incongruous and </w:t>
            </w:r>
            <w:r w:rsidR="00280AB3">
              <w:rPr>
                <w:rFonts w:ascii="Calibri" w:hAnsi="Calibri"/>
                <w:bCs/>
                <w:szCs w:val="22"/>
              </w:rPr>
              <w:t>out of character for a barn conversion and therefore is inappropriate development contrary to NPPF para 154 (c).</w:t>
            </w:r>
          </w:p>
          <w:p w14:paraId="632BE018" w14:textId="52217FAC" w:rsidR="00AF61D4" w:rsidRPr="00FA0D9D" w:rsidRDefault="00AF61D4" w:rsidP="0046548C">
            <w:pPr>
              <w:contextualSpacing/>
              <w:rPr>
                <w:rFonts w:ascii="Calibri" w:hAnsi="Calibri"/>
                <w:b/>
              </w:rPr>
            </w:pPr>
          </w:p>
        </w:tc>
      </w:tr>
      <w:tr w:rsidR="00C0704D" w:rsidRPr="00D2449B" w14:paraId="617768FF"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ABB4772" w14:textId="2FC4698F" w:rsidR="00055E62" w:rsidRPr="00B11F3E" w:rsidRDefault="00055E62" w:rsidP="00055E62">
            <w:pPr>
              <w:pStyle w:val="Header"/>
              <w:tabs>
                <w:tab w:val="clear" w:pos="4153"/>
                <w:tab w:val="clear" w:pos="8306"/>
              </w:tabs>
              <w:contextualSpacing/>
              <w:jc w:val="both"/>
              <w:rPr>
                <w:rFonts w:ascii="Calibri" w:hAnsi="Calibri"/>
                <w:bCs/>
                <w:szCs w:val="22"/>
              </w:rPr>
            </w:pPr>
            <w:r>
              <w:rPr>
                <w:rFonts w:ascii="Calibri" w:hAnsi="Calibri"/>
                <w:bCs/>
                <w:szCs w:val="22"/>
              </w:rPr>
              <w:t xml:space="preserve">Residential properties are located nearby with detached properties to the north and </w:t>
            </w:r>
            <w:r w:rsidR="005060F5">
              <w:rPr>
                <w:rFonts w:ascii="Calibri" w:hAnsi="Calibri"/>
                <w:bCs/>
                <w:szCs w:val="22"/>
              </w:rPr>
              <w:t>northwest</w:t>
            </w:r>
            <w:r>
              <w:rPr>
                <w:rFonts w:ascii="Calibri" w:hAnsi="Calibri"/>
                <w:bCs/>
                <w:szCs w:val="22"/>
              </w:rPr>
              <w:t xml:space="preserve"> boundaries of the application site. </w:t>
            </w:r>
            <w:r w:rsidRPr="00571835">
              <w:rPr>
                <w:rFonts w:ascii="Calibri" w:hAnsi="Calibri" w:cs="Calibri"/>
                <w:bCs/>
                <w:szCs w:val="22"/>
              </w:rPr>
              <w:t xml:space="preserve">Taking account of the location of the </w:t>
            </w:r>
            <w:r>
              <w:rPr>
                <w:rFonts w:ascii="Calibri" w:hAnsi="Calibri" w:cs="Calibri"/>
                <w:bCs/>
                <w:szCs w:val="22"/>
              </w:rPr>
              <w:t>application site in relation to</w:t>
            </w:r>
            <w:r w:rsidRPr="00571835">
              <w:rPr>
                <w:rFonts w:ascii="Calibri" w:hAnsi="Calibri" w:cs="Calibri"/>
                <w:bCs/>
                <w:szCs w:val="22"/>
              </w:rPr>
              <w:t xml:space="preserve"> nearby residential receptors it is </w:t>
            </w:r>
            <w:r>
              <w:rPr>
                <w:rFonts w:ascii="Calibri" w:hAnsi="Calibri" w:cs="Calibri"/>
                <w:bCs/>
                <w:szCs w:val="22"/>
              </w:rPr>
              <w:t xml:space="preserve">not </w:t>
            </w:r>
            <w:r w:rsidRPr="00571835">
              <w:rPr>
                <w:rFonts w:ascii="Calibri" w:hAnsi="Calibri" w:cs="Calibri"/>
                <w:bCs/>
                <w:szCs w:val="22"/>
              </w:rPr>
              <w:t xml:space="preserve">considered that the proposal </w:t>
            </w:r>
            <w:r>
              <w:rPr>
                <w:rFonts w:ascii="Calibri" w:hAnsi="Calibri" w:cs="Calibri"/>
                <w:bCs/>
                <w:szCs w:val="22"/>
              </w:rPr>
              <w:t xml:space="preserve">would </w:t>
            </w:r>
            <w:r w:rsidRPr="00571835">
              <w:rPr>
                <w:rFonts w:ascii="Calibri" w:hAnsi="Calibri" w:cs="Calibri"/>
                <w:bCs/>
                <w:szCs w:val="22"/>
              </w:rPr>
              <w:t xml:space="preserve">result in </w:t>
            </w:r>
            <w:r>
              <w:rPr>
                <w:rFonts w:ascii="Calibri" w:hAnsi="Calibri" w:cs="Calibri"/>
                <w:bCs/>
                <w:szCs w:val="22"/>
              </w:rPr>
              <w:t xml:space="preserve">any undue impact subject to appropriate distances being implemented in terms of privacy and overlooking.  </w:t>
            </w:r>
          </w:p>
          <w:p w14:paraId="12358851" w14:textId="77777777" w:rsidR="00055E62" w:rsidRDefault="00055E62" w:rsidP="00EA09F9">
            <w:pPr>
              <w:pStyle w:val="Header"/>
              <w:tabs>
                <w:tab w:val="clear" w:pos="4153"/>
                <w:tab w:val="clear" w:pos="8306"/>
              </w:tabs>
              <w:contextualSpacing/>
              <w:jc w:val="both"/>
              <w:rPr>
                <w:rFonts w:ascii="Calibri" w:hAnsi="Calibri"/>
                <w:b/>
                <w:szCs w:val="22"/>
              </w:rPr>
            </w:pPr>
          </w:p>
          <w:p w14:paraId="1CC7E021" w14:textId="7070D406" w:rsidR="002634F4" w:rsidRPr="002634F4" w:rsidRDefault="005060F5" w:rsidP="00EA09F9">
            <w:pPr>
              <w:pStyle w:val="Header"/>
              <w:tabs>
                <w:tab w:val="clear" w:pos="4153"/>
                <w:tab w:val="clear" w:pos="8306"/>
              </w:tabs>
              <w:contextualSpacing/>
              <w:jc w:val="both"/>
              <w:rPr>
                <w:rFonts w:ascii="Calibri" w:hAnsi="Calibri"/>
                <w:bCs/>
                <w:szCs w:val="22"/>
              </w:rPr>
            </w:pPr>
            <w:r w:rsidRPr="002634F4">
              <w:rPr>
                <w:rFonts w:ascii="Calibri" w:hAnsi="Calibri"/>
                <w:bCs/>
                <w:szCs w:val="22"/>
              </w:rPr>
              <w:t>The</w:t>
            </w:r>
            <w:r>
              <w:rPr>
                <w:rFonts w:ascii="Calibri" w:hAnsi="Calibri"/>
                <w:bCs/>
                <w:szCs w:val="22"/>
              </w:rPr>
              <w:t>refore,</w:t>
            </w:r>
            <w:r w:rsidR="00055E62">
              <w:rPr>
                <w:rFonts w:ascii="Calibri" w:hAnsi="Calibri"/>
                <w:bCs/>
                <w:szCs w:val="22"/>
              </w:rPr>
              <w:t xml:space="preserve"> the </w:t>
            </w:r>
            <w:r w:rsidR="002634F4" w:rsidRPr="002634F4">
              <w:rPr>
                <w:rFonts w:ascii="Calibri" w:hAnsi="Calibri"/>
                <w:bCs/>
                <w:szCs w:val="22"/>
              </w:rPr>
              <w:t xml:space="preserve">proposed </w:t>
            </w:r>
            <w:r w:rsidR="00A30072" w:rsidRPr="002634F4">
              <w:rPr>
                <w:rFonts w:ascii="Calibri" w:hAnsi="Calibri"/>
                <w:bCs/>
                <w:szCs w:val="22"/>
              </w:rPr>
              <w:t>extension</w:t>
            </w:r>
            <w:r w:rsidR="002634F4" w:rsidRPr="002634F4">
              <w:rPr>
                <w:rFonts w:ascii="Calibri" w:hAnsi="Calibri"/>
                <w:bCs/>
                <w:szCs w:val="22"/>
              </w:rPr>
              <w:t xml:space="preserve"> and </w:t>
            </w:r>
            <w:r w:rsidR="00A30072" w:rsidRPr="002634F4">
              <w:rPr>
                <w:rFonts w:ascii="Calibri" w:hAnsi="Calibri"/>
                <w:bCs/>
                <w:szCs w:val="22"/>
              </w:rPr>
              <w:t>alterations</w:t>
            </w:r>
            <w:r w:rsidR="002634F4" w:rsidRPr="002634F4">
              <w:rPr>
                <w:rFonts w:ascii="Calibri" w:hAnsi="Calibri"/>
                <w:bCs/>
                <w:szCs w:val="22"/>
              </w:rPr>
              <w:t xml:space="preserve"> would not result in any undue impacts on nearby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2CE0920" w14:textId="77777777" w:rsidR="00AF61D4" w:rsidRDefault="00AF61D4" w:rsidP="00AF61D4">
            <w:pPr>
              <w:pStyle w:val="Header"/>
              <w:tabs>
                <w:tab w:val="clear" w:pos="4153"/>
                <w:tab w:val="clear" w:pos="8306"/>
              </w:tabs>
              <w:contextualSpacing/>
              <w:jc w:val="both"/>
              <w:rPr>
                <w:rFonts w:ascii="Calibri" w:hAnsi="Calibri"/>
                <w:bCs/>
                <w:szCs w:val="22"/>
              </w:rPr>
            </w:pPr>
            <w:r>
              <w:rPr>
                <w:rFonts w:ascii="Calibri" w:hAnsi="Calibri"/>
                <w:bCs/>
                <w:szCs w:val="22"/>
              </w:rPr>
              <w:t>Policy DMG1 is engaged insofar that it largely relates to all built-form development proposed within the borough, in this respect Policy DMG1 reads as follows:</w:t>
            </w:r>
          </w:p>
          <w:p w14:paraId="5540D363" w14:textId="77777777" w:rsidR="00AF61D4" w:rsidRDefault="00AF61D4" w:rsidP="00AF61D4">
            <w:pPr>
              <w:pStyle w:val="Header"/>
              <w:tabs>
                <w:tab w:val="clear" w:pos="4153"/>
                <w:tab w:val="clear" w:pos="8306"/>
              </w:tabs>
              <w:contextualSpacing/>
              <w:jc w:val="both"/>
              <w:rPr>
                <w:rFonts w:ascii="Calibri" w:hAnsi="Calibri"/>
                <w:bCs/>
                <w:szCs w:val="22"/>
              </w:rPr>
            </w:pPr>
          </w:p>
          <w:p w14:paraId="32FA50BC" w14:textId="77777777" w:rsidR="00AF61D4" w:rsidRPr="00FF381E" w:rsidRDefault="00AF61D4" w:rsidP="00AF61D4">
            <w:pPr>
              <w:jc w:val="both"/>
              <w:rPr>
                <w:rFonts w:ascii="Calibri" w:hAnsi="Calibri" w:cs="Calibri"/>
                <w:i/>
                <w:iCs/>
                <w:szCs w:val="22"/>
              </w:rPr>
            </w:pPr>
            <w:r w:rsidRPr="00FF381E">
              <w:rPr>
                <w:rFonts w:ascii="Calibri" w:hAnsi="Calibri" w:cs="Calibri"/>
                <w:i/>
                <w:iCs/>
                <w:szCs w:val="22"/>
              </w:rPr>
              <w:t>In determining planning applications, all development must:</w:t>
            </w:r>
          </w:p>
          <w:p w14:paraId="47F818FC" w14:textId="77777777" w:rsidR="00AF61D4" w:rsidRPr="00FF381E" w:rsidRDefault="00AF61D4" w:rsidP="00AF61D4">
            <w:pPr>
              <w:jc w:val="both"/>
              <w:rPr>
                <w:rFonts w:ascii="Calibri" w:hAnsi="Calibri" w:cs="Calibri"/>
                <w:i/>
                <w:iCs/>
                <w:szCs w:val="22"/>
              </w:rPr>
            </w:pPr>
          </w:p>
          <w:p w14:paraId="13E3497A" w14:textId="77777777" w:rsidR="00AF61D4" w:rsidRPr="00FF381E" w:rsidRDefault="00AF61D4" w:rsidP="00AF61D4">
            <w:pPr>
              <w:pStyle w:val="ListParagraph"/>
              <w:numPr>
                <w:ilvl w:val="0"/>
                <w:numId w:val="2"/>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Be of a high standard of building design which considers the 8 building in context principles (from the CABE/English Heritage building on context toolkit.</w:t>
            </w:r>
          </w:p>
          <w:p w14:paraId="11867D34" w14:textId="77777777" w:rsidR="00AF61D4" w:rsidRPr="00FF381E" w:rsidRDefault="00AF61D4" w:rsidP="00AF61D4">
            <w:pPr>
              <w:pStyle w:val="ListParagraph"/>
              <w:numPr>
                <w:ilvl w:val="0"/>
                <w:numId w:val="2"/>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Be sympathetic to existing and proposed land uses in terms of its size, intensity, and nature as well as scale, massing, style, features and building materials.</w:t>
            </w:r>
          </w:p>
          <w:p w14:paraId="6F7DE9FC" w14:textId="77777777" w:rsidR="00AF61D4" w:rsidRPr="00FF381E" w:rsidRDefault="00AF61D4" w:rsidP="00AF61D4">
            <w:pPr>
              <w:pStyle w:val="ListParagraph"/>
              <w:numPr>
                <w:ilvl w:val="0"/>
                <w:numId w:val="2"/>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C866E4B" w14:textId="77777777" w:rsidR="00AF61D4" w:rsidRPr="00FF381E" w:rsidRDefault="00AF61D4" w:rsidP="00AF61D4">
            <w:pPr>
              <w:pStyle w:val="ListParagraph"/>
              <w:numPr>
                <w:ilvl w:val="0"/>
                <w:numId w:val="2"/>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Use sustainable construction techniques where possible and provide evidence that energy efficiency, as described within policy DME5, has been incorporated into schemes where possible.</w:t>
            </w:r>
          </w:p>
          <w:p w14:paraId="5C4215ED" w14:textId="77777777" w:rsidR="00AF61D4" w:rsidRPr="00FF381E" w:rsidRDefault="00AF61D4" w:rsidP="00AF61D4">
            <w:pPr>
              <w:pStyle w:val="ListParagraph"/>
              <w:numPr>
                <w:ilvl w:val="0"/>
                <w:numId w:val="2"/>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lastRenderedPageBreak/>
              <w:t>the code for sustainable homes and lifetime homes, or any subsequent nationally recognised equivalent standards, should be incorporated into schemes.</w:t>
            </w:r>
          </w:p>
          <w:p w14:paraId="6E500767" w14:textId="77777777" w:rsidR="00AF61D4" w:rsidRPr="00FF381E" w:rsidRDefault="00AF61D4" w:rsidP="00AF61D4">
            <w:pPr>
              <w:jc w:val="both"/>
              <w:rPr>
                <w:rFonts w:ascii="Calibri" w:hAnsi="Calibri" w:cs="Calibri"/>
                <w:b/>
                <w:bCs/>
                <w:i/>
                <w:iCs/>
                <w:szCs w:val="22"/>
              </w:rPr>
            </w:pPr>
          </w:p>
          <w:p w14:paraId="0F38E040" w14:textId="77777777" w:rsidR="00AF61D4" w:rsidRPr="00FF381E" w:rsidRDefault="00AF61D4" w:rsidP="00AF61D4">
            <w:pPr>
              <w:jc w:val="both"/>
              <w:rPr>
                <w:rFonts w:ascii="Calibri" w:hAnsi="Calibri" w:cs="Calibri"/>
                <w:i/>
                <w:iCs/>
                <w:szCs w:val="22"/>
              </w:rPr>
            </w:pPr>
            <w:r w:rsidRPr="00FF381E">
              <w:rPr>
                <w:rFonts w:ascii="Calibri" w:hAnsi="Calibri" w:cs="Calibri"/>
                <w:i/>
                <w:iCs/>
                <w:szCs w:val="22"/>
              </w:rPr>
              <w:t>ACCESS</w:t>
            </w:r>
          </w:p>
          <w:p w14:paraId="13FFA509" w14:textId="77777777" w:rsidR="00AF61D4" w:rsidRPr="00FF381E" w:rsidRDefault="00AF61D4" w:rsidP="00AF61D4">
            <w:pPr>
              <w:jc w:val="both"/>
              <w:rPr>
                <w:rFonts w:ascii="Calibri" w:hAnsi="Calibri" w:cs="Calibri"/>
                <w:b/>
                <w:bCs/>
                <w:i/>
                <w:iCs/>
                <w:szCs w:val="22"/>
              </w:rPr>
            </w:pPr>
          </w:p>
          <w:p w14:paraId="516AFD12" w14:textId="77777777" w:rsidR="00AF61D4" w:rsidRPr="00FF381E" w:rsidRDefault="00AF61D4" w:rsidP="00AF61D4">
            <w:pPr>
              <w:pStyle w:val="ListParagraph"/>
              <w:numPr>
                <w:ilvl w:val="0"/>
                <w:numId w:val="3"/>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Consider the potential traffic and car parking implications.</w:t>
            </w:r>
          </w:p>
          <w:p w14:paraId="107B7B3A" w14:textId="77777777" w:rsidR="00AF61D4" w:rsidRPr="00FF381E" w:rsidRDefault="00AF61D4" w:rsidP="00AF61D4">
            <w:pPr>
              <w:pStyle w:val="ListParagraph"/>
              <w:numPr>
                <w:ilvl w:val="0"/>
                <w:numId w:val="3"/>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Ensure safe access can be provided which is suitable to accommodate the scale and type of traffic likely to be generated.</w:t>
            </w:r>
          </w:p>
          <w:p w14:paraId="6C3311D2" w14:textId="77777777" w:rsidR="00AF61D4" w:rsidRPr="00FF381E" w:rsidRDefault="00AF61D4" w:rsidP="00AF61D4">
            <w:pPr>
              <w:pStyle w:val="ListParagraph"/>
              <w:numPr>
                <w:ilvl w:val="0"/>
                <w:numId w:val="3"/>
              </w:numPr>
              <w:overflowPunct/>
              <w:autoSpaceDE/>
              <w:autoSpaceDN/>
              <w:adjustRightInd/>
              <w:jc w:val="both"/>
              <w:textAlignment w:val="auto"/>
              <w:rPr>
                <w:rFonts w:ascii="Calibri" w:hAnsi="Calibri" w:cs="Calibri"/>
                <w:i/>
                <w:iCs/>
                <w:szCs w:val="22"/>
              </w:rPr>
            </w:pPr>
            <w:r w:rsidRPr="00FF381E">
              <w:rPr>
                <w:rFonts w:ascii="Calibri" w:eastAsia="Calibri" w:hAnsi="Calibri" w:cs="Calibri"/>
                <w:i/>
                <w:iCs/>
                <w:szCs w:val="22"/>
              </w:rPr>
              <w:t>Consider the protection and enhancement of public rights of way and access.</w:t>
            </w:r>
          </w:p>
          <w:p w14:paraId="7E3F9681" w14:textId="77777777" w:rsidR="00AF61D4" w:rsidRPr="00FF381E" w:rsidRDefault="00AF61D4" w:rsidP="00AF61D4">
            <w:pPr>
              <w:jc w:val="both"/>
              <w:rPr>
                <w:rFonts w:ascii="Calibri" w:hAnsi="Calibri" w:cs="Calibri"/>
                <w:szCs w:val="22"/>
              </w:rPr>
            </w:pPr>
          </w:p>
          <w:p w14:paraId="6AD9421B" w14:textId="02AED005" w:rsidR="00CB0238" w:rsidRDefault="00CB0238" w:rsidP="00AF61D4">
            <w:pPr>
              <w:pStyle w:val="Header"/>
              <w:tabs>
                <w:tab w:val="clear" w:pos="4153"/>
                <w:tab w:val="clear" w:pos="8306"/>
              </w:tabs>
              <w:contextualSpacing/>
              <w:jc w:val="both"/>
              <w:rPr>
                <w:rFonts w:ascii="Calibri" w:hAnsi="Calibri"/>
                <w:bCs/>
                <w:szCs w:val="22"/>
              </w:rPr>
            </w:pPr>
            <w:r>
              <w:rPr>
                <w:rFonts w:ascii="Calibri" w:hAnsi="Calibri"/>
                <w:bCs/>
                <w:szCs w:val="22"/>
              </w:rPr>
              <w:t>DMH4 states that in allowing the conversion of barns to dwelling</w:t>
            </w:r>
            <w:r w:rsidR="00847704">
              <w:rPr>
                <w:rFonts w:ascii="Calibri" w:hAnsi="Calibri"/>
                <w:bCs/>
                <w:szCs w:val="22"/>
              </w:rPr>
              <w:t>h</w:t>
            </w:r>
            <w:r>
              <w:rPr>
                <w:rFonts w:ascii="Calibri" w:hAnsi="Calibri"/>
                <w:bCs/>
                <w:szCs w:val="22"/>
              </w:rPr>
              <w:t>ouses</w:t>
            </w:r>
            <w:r w:rsidR="00847704">
              <w:rPr>
                <w:rFonts w:ascii="Calibri" w:hAnsi="Calibri"/>
                <w:bCs/>
                <w:szCs w:val="22"/>
              </w:rPr>
              <w:t xml:space="preserve"> the building must be sound and capable of conversion without the need for extensive building or major alteration and be of sufficient size to provide necessary living accommodation without the need for further extensions which would harm the character or appearance of the building.</w:t>
            </w:r>
          </w:p>
          <w:p w14:paraId="3AFDA89E" w14:textId="77777777" w:rsidR="00AF61D4" w:rsidRDefault="00AF61D4" w:rsidP="00AF61D4">
            <w:pPr>
              <w:pStyle w:val="Header"/>
              <w:tabs>
                <w:tab w:val="clear" w:pos="4153"/>
                <w:tab w:val="clear" w:pos="8306"/>
              </w:tabs>
              <w:contextualSpacing/>
              <w:jc w:val="both"/>
              <w:rPr>
                <w:rFonts w:ascii="Calibri" w:hAnsi="Calibri"/>
                <w:bCs/>
                <w:szCs w:val="22"/>
              </w:rPr>
            </w:pPr>
          </w:p>
          <w:p w14:paraId="303A8845" w14:textId="2C8A4DC3" w:rsidR="00AF61D4" w:rsidRDefault="005060F5" w:rsidP="00AF61D4">
            <w:pPr>
              <w:pStyle w:val="Header"/>
              <w:tabs>
                <w:tab w:val="clear" w:pos="4153"/>
                <w:tab w:val="clear" w:pos="8306"/>
              </w:tabs>
              <w:contextualSpacing/>
              <w:jc w:val="both"/>
              <w:rPr>
                <w:rFonts w:ascii="Calibri" w:hAnsi="Calibri"/>
                <w:bCs/>
                <w:szCs w:val="22"/>
              </w:rPr>
            </w:pPr>
            <w:r>
              <w:rPr>
                <w:rFonts w:ascii="Calibri" w:hAnsi="Calibri"/>
                <w:bCs/>
                <w:szCs w:val="22"/>
              </w:rPr>
              <w:t>Whilst i</w:t>
            </w:r>
            <w:r w:rsidR="00AF61D4">
              <w:rPr>
                <w:rFonts w:ascii="Calibri" w:hAnsi="Calibri"/>
                <w:bCs/>
                <w:szCs w:val="22"/>
              </w:rPr>
              <w:t xml:space="preserve">t is clear that the building has been altered over the years without the benefit of planning permission, that would not be a reason </w:t>
            </w:r>
            <w:r>
              <w:rPr>
                <w:rFonts w:ascii="Calibri" w:hAnsi="Calibri"/>
                <w:bCs/>
                <w:szCs w:val="22"/>
              </w:rPr>
              <w:t xml:space="preserve">in itself </w:t>
            </w:r>
            <w:r w:rsidR="00AF61D4">
              <w:rPr>
                <w:rFonts w:ascii="Calibri" w:hAnsi="Calibri"/>
                <w:bCs/>
                <w:szCs w:val="22"/>
              </w:rPr>
              <w:t>to allow further inappropriate development to occur.</w:t>
            </w:r>
          </w:p>
          <w:p w14:paraId="508A94DC" w14:textId="77777777" w:rsidR="00AF61D4" w:rsidRDefault="00AF61D4" w:rsidP="00AF61D4">
            <w:pPr>
              <w:pStyle w:val="Header"/>
              <w:tabs>
                <w:tab w:val="clear" w:pos="4153"/>
                <w:tab w:val="clear" w:pos="8306"/>
              </w:tabs>
              <w:contextualSpacing/>
              <w:jc w:val="both"/>
              <w:rPr>
                <w:rFonts w:ascii="Calibri" w:hAnsi="Calibri"/>
                <w:bCs/>
                <w:szCs w:val="22"/>
              </w:rPr>
            </w:pPr>
          </w:p>
          <w:p w14:paraId="6F7D94EF" w14:textId="01754011" w:rsidR="00AF61D4" w:rsidRDefault="00AF61D4" w:rsidP="00AF61D4">
            <w:pPr>
              <w:pStyle w:val="Header"/>
              <w:tabs>
                <w:tab w:val="clear" w:pos="4153"/>
                <w:tab w:val="clear" w:pos="8306"/>
              </w:tabs>
              <w:contextualSpacing/>
              <w:jc w:val="both"/>
              <w:rPr>
                <w:rFonts w:ascii="Calibri" w:hAnsi="Calibri"/>
                <w:bCs/>
                <w:szCs w:val="22"/>
              </w:rPr>
            </w:pPr>
            <w:r w:rsidRPr="00E23AF9">
              <w:rPr>
                <w:rFonts w:ascii="Calibri" w:hAnsi="Calibri"/>
                <w:bCs/>
                <w:szCs w:val="22"/>
              </w:rPr>
              <w:t xml:space="preserve">The proposed extension </w:t>
            </w:r>
            <w:r w:rsidR="000E17DF">
              <w:rPr>
                <w:rFonts w:ascii="Calibri" w:hAnsi="Calibri"/>
                <w:bCs/>
                <w:szCs w:val="22"/>
              </w:rPr>
              <w:t>would</w:t>
            </w:r>
            <w:r w:rsidRPr="00E23AF9">
              <w:rPr>
                <w:rFonts w:ascii="Calibri" w:hAnsi="Calibri"/>
                <w:bCs/>
                <w:szCs w:val="22"/>
              </w:rPr>
              <w:t xml:space="preserve"> </w:t>
            </w:r>
            <w:r w:rsidR="007E1DAE">
              <w:rPr>
                <w:rFonts w:ascii="Calibri" w:hAnsi="Calibri"/>
                <w:bCs/>
                <w:szCs w:val="22"/>
              </w:rPr>
              <w:t xml:space="preserve">result in a more </w:t>
            </w:r>
            <w:r w:rsidRPr="00E23AF9">
              <w:rPr>
                <w:rFonts w:ascii="Calibri" w:hAnsi="Calibri"/>
                <w:bCs/>
                <w:szCs w:val="22"/>
              </w:rPr>
              <w:t xml:space="preserve">sympathetic form of </w:t>
            </w:r>
            <w:r w:rsidR="007E1DAE">
              <w:rPr>
                <w:rFonts w:ascii="Calibri" w:hAnsi="Calibri"/>
                <w:bCs/>
                <w:szCs w:val="22"/>
              </w:rPr>
              <w:t>development for this bar</w:t>
            </w:r>
            <w:r w:rsidRPr="00E23AF9">
              <w:rPr>
                <w:rFonts w:ascii="Calibri" w:hAnsi="Calibri"/>
                <w:bCs/>
                <w:szCs w:val="22"/>
              </w:rPr>
              <w:t>n conversion</w:t>
            </w:r>
            <w:r w:rsidR="0095334D">
              <w:rPr>
                <w:rFonts w:ascii="Calibri" w:hAnsi="Calibri"/>
                <w:bCs/>
                <w:szCs w:val="22"/>
              </w:rPr>
              <w:t xml:space="preserve"> that would be more in keeping </w:t>
            </w:r>
            <w:r w:rsidR="005060F5">
              <w:rPr>
                <w:rFonts w:ascii="Calibri" w:hAnsi="Calibri"/>
                <w:bCs/>
                <w:szCs w:val="22"/>
              </w:rPr>
              <w:t xml:space="preserve">with the original barn structure with </w:t>
            </w:r>
            <w:r w:rsidRPr="00E23AF9">
              <w:rPr>
                <w:rFonts w:ascii="Calibri" w:hAnsi="Calibri"/>
                <w:bCs/>
                <w:szCs w:val="22"/>
              </w:rPr>
              <w:t xml:space="preserve">the extent of glazing appropriate in design and visual terms. </w:t>
            </w:r>
            <w:r w:rsidR="00975A91">
              <w:rPr>
                <w:rFonts w:ascii="Calibri" w:hAnsi="Calibri"/>
                <w:bCs/>
                <w:szCs w:val="22"/>
              </w:rPr>
              <w:t xml:space="preserve"> </w:t>
            </w:r>
          </w:p>
          <w:p w14:paraId="39E53A82" w14:textId="77777777" w:rsidR="00314982" w:rsidRDefault="00314982" w:rsidP="00AF61D4">
            <w:pPr>
              <w:pStyle w:val="Header"/>
              <w:tabs>
                <w:tab w:val="clear" w:pos="4153"/>
                <w:tab w:val="clear" w:pos="8306"/>
              </w:tabs>
              <w:contextualSpacing/>
              <w:jc w:val="both"/>
              <w:rPr>
                <w:rFonts w:ascii="Calibri" w:hAnsi="Calibri"/>
                <w:bCs/>
                <w:szCs w:val="22"/>
              </w:rPr>
            </w:pPr>
          </w:p>
          <w:p w14:paraId="5BB3FB2E" w14:textId="305518F6" w:rsidR="002B7811" w:rsidRDefault="002B7811" w:rsidP="005E1C6C">
            <w:pPr>
              <w:contextualSpacing/>
              <w:rPr>
                <w:rFonts w:ascii="Calibri" w:hAnsi="Calibri"/>
                <w:bCs/>
                <w:szCs w:val="22"/>
              </w:rPr>
            </w:pPr>
            <w:r w:rsidRPr="002B7811">
              <w:rPr>
                <w:rFonts w:ascii="Calibri" w:hAnsi="Calibri"/>
                <w:bCs/>
                <w:szCs w:val="22"/>
              </w:rPr>
              <w:t xml:space="preserve">In terms of the solar panels this would consist of 20 panels measuring 11.8m x 1.9m on the west roofslope this would assist in </w:t>
            </w:r>
            <w:r>
              <w:rPr>
                <w:rFonts w:ascii="Calibri" w:hAnsi="Calibri"/>
                <w:bCs/>
                <w:szCs w:val="22"/>
              </w:rPr>
              <w:t xml:space="preserve">providing renewable energy for the property </w:t>
            </w:r>
            <w:r w:rsidRPr="002B7811">
              <w:rPr>
                <w:rFonts w:ascii="Calibri" w:hAnsi="Calibri"/>
                <w:bCs/>
                <w:szCs w:val="22"/>
              </w:rPr>
              <w:t>and is considered to be acceptable and accord with policy DME5</w:t>
            </w:r>
            <w:r>
              <w:rPr>
                <w:rFonts w:ascii="Calibri" w:hAnsi="Calibri"/>
                <w:bCs/>
                <w:szCs w:val="22"/>
              </w:rPr>
              <w:t xml:space="preserve"> in terms of siting and visual impact.</w:t>
            </w:r>
          </w:p>
          <w:p w14:paraId="5E825C47" w14:textId="77777777" w:rsidR="002B7811" w:rsidRDefault="002B7811" w:rsidP="005E1C6C">
            <w:pPr>
              <w:contextualSpacing/>
              <w:rPr>
                <w:rFonts w:ascii="Calibri" w:hAnsi="Calibri"/>
                <w:bCs/>
                <w:szCs w:val="22"/>
              </w:rPr>
            </w:pPr>
          </w:p>
          <w:p w14:paraId="0639B540" w14:textId="7FC1DE37" w:rsidR="002B7811" w:rsidRPr="002B7811" w:rsidRDefault="002B7811" w:rsidP="005E1C6C">
            <w:pPr>
              <w:contextualSpacing/>
              <w:rPr>
                <w:rFonts w:ascii="Calibri" w:hAnsi="Calibri"/>
                <w:bCs/>
                <w:szCs w:val="22"/>
              </w:rPr>
            </w:pPr>
            <w:r>
              <w:rPr>
                <w:rFonts w:ascii="Calibri" w:hAnsi="Calibri"/>
                <w:bCs/>
                <w:szCs w:val="22"/>
              </w:rPr>
              <w:t xml:space="preserve">The proposed </w:t>
            </w:r>
            <w:r w:rsidR="007E1DAE">
              <w:rPr>
                <w:rFonts w:ascii="Calibri" w:hAnsi="Calibri"/>
                <w:bCs/>
                <w:szCs w:val="22"/>
              </w:rPr>
              <w:t xml:space="preserve">single storey rear </w:t>
            </w:r>
            <w:r>
              <w:rPr>
                <w:rFonts w:ascii="Calibri" w:hAnsi="Calibri"/>
                <w:bCs/>
                <w:szCs w:val="22"/>
              </w:rPr>
              <w:t xml:space="preserve">extension </w:t>
            </w:r>
            <w:r w:rsidR="00CB0238">
              <w:rPr>
                <w:rFonts w:ascii="Calibri" w:hAnsi="Calibri"/>
                <w:bCs/>
                <w:szCs w:val="22"/>
              </w:rPr>
              <w:t>would be appropriate in terms of design and visual impact and therefore accord</w:t>
            </w:r>
            <w:r w:rsidR="007E1DAE">
              <w:rPr>
                <w:rFonts w:ascii="Calibri" w:hAnsi="Calibri"/>
                <w:bCs/>
                <w:szCs w:val="22"/>
              </w:rPr>
              <w:t>s</w:t>
            </w:r>
            <w:r w:rsidR="00CB0238">
              <w:rPr>
                <w:rFonts w:ascii="Calibri" w:hAnsi="Calibri"/>
                <w:bCs/>
                <w:szCs w:val="22"/>
              </w:rPr>
              <w:t xml:space="preserve"> with </w:t>
            </w:r>
            <w:r w:rsidR="00847704">
              <w:rPr>
                <w:rFonts w:ascii="Calibri" w:hAnsi="Calibri"/>
                <w:bCs/>
                <w:szCs w:val="22"/>
              </w:rPr>
              <w:t xml:space="preserve">Key Statement </w:t>
            </w:r>
            <w:r w:rsidR="00CB0238">
              <w:rPr>
                <w:rFonts w:ascii="Calibri" w:hAnsi="Calibri"/>
                <w:bCs/>
                <w:szCs w:val="22"/>
              </w:rPr>
              <w:t>EN1</w:t>
            </w:r>
            <w:r w:rsidR="00847704">
              <w:rPr>
                <w:rFonts w:ascii="Calibri" w:hAnsi="Calibri"/>
                <w:bCs/>
                <w:szCs w:val="22"/>
              </w:rPr>
              <w:t xml:space="preserve"> and policies </w:t>
            </w:r>
            <w:r w:rsidR="00CB0238">
              <w:rPr>
                <w:rFonts w:ascii="Calibri" w:hAnsi="Calibri"/>
                <w:bCs/>
                <w:szCs w:val="22"/>
              </w:rPr>
              <w:t>DMG1</w:t>
            </w:r>
            <w:r w:rsidR="00847704">
              <w:rPr>
                <w:rFonts w:ascii="Calibri" w:hAnsi="Calibri"/>
                <w:bCs/>
                <w:szCs w:val="22"/>
              </w:rPr>
              <w:t xml:space="preserve"> and DMH4.</w:t>
            </w:r>
          </w:p>
          <w:p w14:paraId="10A3648A" w14:textId="5B52B6F3" w:rsidR="002B7811" w:rsidRDefault="002B7811" w:rsidP="005E1C6C">
            <w:pPr>
              <w:contextualSpacing/>
              <w:rPr>
                <w:rFonts w:ascii="Calibri" w:hAnsi="Calibri"/>
                <w:b/>
                <w:szCs w:val="22"/>
              </w:rPr>
            </w:pPr>
          </w:p>
        </w:tc>
      </w:tr>
      <w:tr w:rsidR="00824DB6" w:rsidRPr="00D2449B" w14:paraId="673C0DDB"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A4BBB69" w14:textId="2A361D29" w:rsidR="00824DB6" w:rsidRPr="002634F4" w:rsidRDefault="002634F4" w:rsidP="00EA09F9">
            <w:pPr>
              <w:pStyle w:val="Header"/>
              <w:tabs>
                <w:tab w:val="clear" w:pos="4153"/>
                <w:tab w:val="clear" w:pos="8306"/>
              </w:tabs>
              <w:contextualSpacing/>
              <w:jc w:val="both"/>
              <w:rPr>
                <w:rFonts w:ascii="Calibri" w:hAnsi="Calibri"/>
                <w:bCs/>
                <w:szCs w:val="22"/>
              </w:rPr>
            </w:pPr>
            <w:r w:rsidRPr="002634F4">
              <w:rPr>
                <w:rFonts w:ascii="Calibri" w:hAnsi="Calibri"/>
                <w:bCs/>
                <w:szCs w:val="22"/>
              </w:rPr>
              <w:t>There are no highways issues ar</w:t>
            </w:r>
            <w:r>
              <w:rPr>
                <w:rFonts w:ascii="Calibri" w:hAnsi="Calibri"/>
                <w:bCs/>
                <w:szCs w:val="22"/>
              </w:rPr>
              <w:t>ising</w:t>
            </w:r>
            <w:r w:rsidRPr="002634F4">
              <w:rPr>
                <w:rFonts w:ascii="Calibri" w:hAnsi="Calibri"/>
                <w:bCs/>
                <w:szCs w:val="22"/>
              </w:rPr>
              <w:t xml:space="preserve"> </w:t>
            </w:r>
            <w:r>
              <w:rPr>
                <w:rFonts w:ascii="Calibri" w:hAnsi="Calibri"/>
                <w:bCs/>
                <w:szCs w:val="22"/>
              </w:rPr>
              <w:t>fr</w:t>
            </w:r>
            <w:r w:rsidRPr="002634F4">
              <w:rPr>
                <w:rFonts w:ascii="Calibri" w:hAnsi="Calibri"/>
                <w:bCs/>
                <w:szCs w:val="22"/>
              </w:rPr>
              <w:t>om</w:t>
            </w:r>
            <w:r>
              <w:rPr>
                <w:rFonts w:ascii="Calibri" w:hAnsi="Calibri"/>
                <w:bCs/>
                <w:szCs w:val="22"/>
              </w:rPr>
              <w:t xml:space="preserve"> t</w:t>
            </w:r>
            <w:r w:rsidRPr="002634F4">
              <w:rPr>
                <w:rFonts w:ascii="Calibri" w:hAnsi="Calibri"/>
                <w:bCs/>
                <w:szCs w:val="22"/>
              </w:rPr>
              <w:t>h</w:t>
            </w:r>
            <w:r>
              <w:rPr>
                <w:rFonts w:ascii="Calibri" w:hAnsi="Calibri"/>
                <w:bCs/>
                <w:szCs w:val="22"/>
              </w:rPr>
              <w:t>e</w:t>
            </w:r>
            <w:r w:rsidRPr="002634F4">
              <w:rPr>
                <w:rFonts w:ascii="Calibri" w:hAnsi="Calibri"/>
                <w:bCs/>
                <w:szCs w:val="22"/>
              </w:rPr>
              <w:t xml:space="preserve"> proposal and the site can accommodate sufficient off-street parking as required.</w:t>
            </w:r>
          </w:p>
          <w:p w14:paraId="337694ED" w14:textId="096B918A" w:rsidR="002634F4" w:rsidRDefault="002634F4"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79CB8DD" w14:textId="45B7331A" w:rsidR="00AF61D4" w:rsidRDefault="00AF61D4" w:rsidP="00AF61D4">
            <w:pPr>
              <w:pStyle w:val="Header"/>
              <w:tabs>
                <w:tab w:val="clear" w:pos="4153"/>
                <w:tab w:val="clear" w:pos="8306"/>
              </w:tabs>
              <w:contextualSpacing/>
              <w:jc w:val="both"/>
              <w:rPr>
                <w:rFonts w:ascii="Calibri" w:hAnsi="Calibri"/>
                <w:bCs/>
                <w:szCs w:val="22"/>
              </w:rPr>
            </w:pPr>
            <w:r w:rsidRPr="00E23AF9">
              <w:rPr>
                <w:rFonts w:ascii="Calibri" w:hAnsi="Calibri"/>
                <w:bCs/>
                <w:szCs w:val="22"/>
              </w:rPr>
              <w:t xml:space="preserve">It is noted that a preliminary bat survey </w:t>
            </w:r>
            <w:r w:rsidR="005060F5">
              <w:rPr>
                <w:rFonts w:ascii="Calibri" w:hAnsi="Calibri"/>
                <w:bCs/>
                <w:szCs w:val="22"/>
              </w:rPr>
              <w:t>h</w:t>
            </w:r>
            <w:r w:rsidRPr="00E23AF9">
              <w:rPr>
                <w:rFonts w:ascii="Calibri" w:hAnsi="Calibri"/>
                <w:bCs/>
                <w:szCs w:val="22"/>
              </w:rPr>
              <w:t xml:space="preserve">as </w:t>
            </w:r>
            <w:r w:rsidR="005060F5">
              <w:rPr>
                <w:rFonts w:ascii="Calibri" w:hAnsi="Calibri"/>
                <w:bCs/>
                <w:szCs w:val="22"/>
              </w:rPr>
              <w:t xml:space="preserve">been </w:t>
            </w:r>
            <w:r w:rsidRPr="00E23AF9">
              <w:rPr>
                <w:rFonts w:ascii="Calibri" w:hAnsi="Calibri"/>
                <w:bCs/>
                <w:szCs w:val="22"/>
              </w:rPr>
              <w:t>submitted with the app</w:t>
            </w:r>
            <w:r w:rsidR="005060F5">
              <w:rPr>
                <w:rFonts w:ascii="Calibri" w:hAnsi="Calibri"/>
                <w:bCs/>
                <w:szCs w:val="22"/>
              </w:rPr>
              <w:t xml:space="preserve">lication </w:t>
            </w:r>
            <w:r w:rsidRPr="00E23AF9">
              <w:rPr>
                <w:rFonts w:ascii="Calibri" w:hAnsi="Calibri"/>
                <w:bCs/>
                <w:szCs w:val="22"/>
              </w:rPr>
              <w:t xml:space="preserve">which identifies no evidence to suggest bats are roosting in the building and that the property is considered to be of negligible potential for roosting bats, </w:t>
            </w:r>
            <w:r w:rsidR="00055E62">
              <w:rPr>
                <w:rFonts w:ascii="Calibri" w:hAnsi="Calibri"/>
                <w:bCs/>
                <w:szCs w:val="22"/>
              </w:rPr>
              <w:t>therefore</w:t>
            </w:r>
            <w:r w:rsidRPr="00E23AF9">
              <w:rPr>
                <w:rFonts w:ascii="Calibri" w:hAnsi="Calibri"/>
                <w:bCs/>
                <w:szCs w:val="22"/>
              </w:rPr>
              <w:t xml:space="preserve"> no further survey works deemed appropriate.</w:t>
            </w:r>
          </w:p>
          <w:p w14:paraId="153D95A4" w14:textId="77777777" w:rsidR="002634F4" w:rsidRDefault="002634F4" w:rsidP="002634F4">
            <w:pPr>
              <w:pStyle w:val="Header"/>
              <w:tabs>
                <w:tab w:val="clear" w:pos="4153"/>
                <w:tab w:val="clear" w:pos="8306"/>
              </w:tabs>
              <w:contextualSpacing/>
              <w:jc w:val="both"/>
              <w:rPr>
                <w:rFonts w:ascii="Calibri" w:hAnsi="Calibri"/>
                <w:bCs/>
                <w:szCs w:val="22"/>
              </w:rPr>
            </w:pPr>
          </w:p>
          <w:p w14:paraId="522DCADA" w14:textId="408FD83D" w:rsidR="002634F4" w:rsidRDefault="002634F4" w:rsidP="002634F4">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no protected trees on the site and </w:t>
            </w:r>
            <w:r w:rsidR="002B7811">
              <w:rPr>
                <w:rFonts w:ascii="Calibri" w:hAnsi="Calibri"/>
                <w:bCs/>
                <w:szCs w:val="22"/>
              </w:rPr>
              <w:t xml:space="preserve">whilst </w:t>
            </w:r>
            <w:r>
              <w:rPr>
                <w:rFonts w:ascii="Calibri" w:hAnsi="Calibri"/>
                <w:bCs/>
                <w:szCs w:val="22"/>
              </w:rPr>
              <w:t>the proposal would not entail the removal</w:t>
            </w:r>
            <w:r w:rsidR="002B7811">
              <w:rPr>
                <w:rFonts w:ascii="Calibri" w:hAnsi="Calibri"/>
                <w:bCs/>
                <w:szCs w:val="22"/>
              </w:rPr>
              <w:t xml:space="preserve"> of any trees it would be prudent to attach a condition requiring tree protection measures to be erection during nay construction works.</w:t>
            </w:r>
          </w:p>
          <w:p w14:paraId="0B764EB1" w14:textId="77777777" w:rsidR="002634F4" w:rsidRDefault="002634F4" w:rsidP="002634F4">
            <w:pPr>
              <w:pStyle w:val="Header"/>
              <w:tabs>
                <w:tab w:val="clear" w:pos="4153"/>
                <w:tab w:val="clear" w:pos="8306"/>
              </w:tabs>
              <w:contextualSpacing/>
              <w:jc w:val="both"/>
              <w:rPr>
                <w:rFonts w:ascii="Calibri" w:hAnsi="Calibri"/>
                <w:bCs/>
                <w:szCs w:val="22"/>
              </w:rPr>
            </w:pPr>
          </w:p>
          <w:p w14:paraId="2F88D9B8" w14:textId="77777777" w:rsidR="00C0704D" w:rsidRPr="005060F5" w:rsidRDefault="005060F5" w:rsidP="005060F5">
            <w:pPr>
              <w:pStyle w:val="Header"/>
              <w:tabs>
                <w:tab w:val="clear" w:pos="4153"/>
                <w:tab w:val="clear" w:pos="8306"/>
              </w:tabs>
              <w:contextualSpacing/>
              <w:jc w:val="both"/>
              <w:rPr>
                <w:rFonts w:ascii="Calibri" w:hAnsi="Calibri"/>
                <w:bCs/>
                <w:szCs w:val="22"/>
              </w:rPr>
            </w:pPr>
            <w:r w:rsidRPr="005060F5">
              <w:rPr>
                <w:rFonts w:ascii="Calibri" w:hAnsi="Calibri"/>
                <w:bCs/>
                <w:szCs w:val="22"/>
              </w:rPr>
              <w:t>This is considered to be acceptable and in accordance with policies DME3.</w:t>
            </w:r>
          </w:p>
          <w:p w14:paraId="6337C4D8" w14:textId="1646787D" w:rsidR="005060F5" w:rsidRDefault="005060F5" w:rsidP="005060F5">
            <w:pPr>
              <w:pStyle w:val="Header"/>
              <w:tabs>
                <w:tab w:val="clear" w:pos="4153"/>
                <w:tab w:val="clear" w:pos="8306"/>
              </w:tabs>
              <w:contextualSpacing/>
              <w:jc w:val="both"/>
              <w:rPr>
                <w:rFonts w:ascii="Calibri" w:hAnsi="Calibri"/>
                <w:b/>
                <w:szCs w:val="22"/>
              </w:rPr>
            </w:pPr>
          </w:p>
        </w:tc>
      </w:tr>
      <w:tr w:rsidR="00C0704D" w:rsidRPr="00D2449B" w14:paraId="0A9D02B4"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C1B3D64"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E1DAE">
              <w:rPr>
                <w:rFonts w:ascii="Calibri" w:hAnsi="Calibri"/>
                <w:bCs/>
                <w:szCs w:val="22"/>
              </w:rPr>
              <w:t>approval subject to appropriate conditions</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2634F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2634F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6989359D" w:rsidR="00773A66" w:rsidRPr="00D2449B" w:rsidRDefault="00773A66" w:rsidP="00CD2CEF">
            <w:pPr>
              <w:rPr>
                <w:rFonts w:ascii="Calibri" w:hAnsi="Calibri"/>
                <w:bCs/>
                <w:szCs w:val="22"/>
              </w:rPr>
            </w:pPr>
            <w:r w:rsidRPr="009F4443">
              <w:rPr>
                <w:rFonts w:asciiTheme="minorHAnsi" w:hAnsiTheme="minorHAnsi"/>
                <w:bCs/>
                <w:szCs w:val="22"/>
              </w:rPr>
              <w:lastRenderedPageBreak/>
              <w:t xml:space="preserve">That planning consent be </w:t>
            </w:r>
            <w:r w:rsidR="007E1DAE">
              <w:rPr>
                <w:rFonts w:asciiTheme="minorHAnsi" w:hAnsiTheme="minorHAnsi"/>
                <w:bCs/>
                <w:szCs w:val="22"/>
              </w:rPr>
              <w:t>approved subject to appropriate conditions.</w:t>
            </w:r>
          </w:p>
        </w:tc>
      </w:tr>
    </w:tbl>
    <w:p w14:paraId="513FB541" w14:textId="77777777" w:rsidR="00055E62" w:rsidRPr="00D2449B" w:rsidRDefault="00055E62">
      <w:pPr>
        <w:rPr>
          <w:rFonts w:ascii="Calibri" w:hAnsi="Calibri"/>
          <w:szCs w:val="22"/>
        </w:rPr>
      </w:pPr>
    </w:p>
    <w:sectPr w:rsidR="00055E6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7FA1"/>
    <w:multiLevelType w:val="hybridMultilevel"/>
    <w:tmpl w:val="2A4E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779830835">
    <w:abstractNumId w:val="1"/>
  </w:num>
  <w:num w:numId="3" w16cid:durableId="75536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5E62"/>
    <w:rsid w:val="000B5CB5"/>
    <w:rsid w:val="000C5AAA"/>
    <w:rsid w:val="000E17DF"/>
    <w:rsid w:val="000F3FD5"/>
    <w:rsid w:val="00130035"/>
    <w:rsid w:val="001D4F7A"/>
    <w:rsid w:val="001F33ED"/>
    <w:rsid w:val="00250879"/>
    <w:rsid w:val="002634F4"/>
    <w:rsid w:val="00280AB3"/>
    <w:rsid w:val="0029334A"/>
    <w:rsid w:val="002A01CF"/>
    <w:rsid w:val="002B7811"/>
    <w:rsid w:val="002C6277"/>
    <w:rsid w:val="002E2046"/>
    <w:rsid w:val="002E21F1"/>
    <w:rsid w:val="002F2580"/>
    <w:rsid w:val="00305192"/>
    <w:rsid w:val="00314982"/>
    <w:rsid w:val="00317003"/>
    <w:rsid w:val="00321B6E"/>
    <w:rsid w:val="00362B2D"/>
    <w:rsid w:val="00440CB6"/>
    <w:rsid w:val="00455A86"/>
    <w:rsid w:val="0046548C"/>
    <w:rsid w:val="00474E73"/>
    <w:rsid w:val="004947BB"/>
    <w:rsid w:val="004A4DFF"/>
    <w:rsid w:val="004A5EA9"/>
    <w:rsid w:val="004C2434"/>
    <w:rsid w:val="004F0649"/>
    <w:rsid w:val="005060F5"/>
    <w:rsid w:val="00510FA2"/>
    <w:rsid w:val="00556ECD"/>
    <w:rsid w:val="0055743B"/>
    <w:rsid w:val="00583E83"/>
    <w:rsid w:val="005E1C6C"/>
    <w:rsid w:val="005E65DF"/>
    <w:rsid w:val="00616F9B"/>
    <w:rsid w:val="00671B41"/>
    <w:rsid w:val="00685AEF"/>
    <w:rsid w:val="00692B60"/>
    <w:rsid w:val="006A61BC"/>
    <w:rsid w:val="006A71AD"/>
    <w:rsid w:val="006C2BFA"/>
    <w:rsid w:val="006E47C9"/>
    <w:rsid w:val="006F6849"/>
    <w:rsid w:val="0070054B"/>
    <w:rsid w:val="00773A66"/>
    <w:rsid w:val="00776AE2"/>
    <w:rsid w:val="007C2274"/>
    <w:rsid w:val="007C791C"/>
    <w:rsid w:val="007D7DF4"/>
    <w:rsid w:val="007E0D23"/>
    <w:rsid w:val="007E16EC"/>
    <w:rsid w:val="007E1DAE"/>
    <w:rsid w:val="007F16D6"/>
    <w:rsid w:val="00811771"/>
    <w:rsid w:val="00824DB6"/>
    <w:rsid w:val="00837F4F"/>
    <w:rsid w:val="00847704"/>
    <w:rsid w:val="008542DE"/>
    <w:rsid w:val="008A28C8"/>
    <w:rsid w:val="008C6215"/>
    <w:rsid w:val="0095334D"/>
    <w:rsid w:val="00953ECB"/>
    <w:rsid w:val="00975A91"/>
    <w:rsid w:val="00992C6F"/>
    <w:rsid w:val="009D01DF"/>
    <w:rsid w:val="009F4443"/>
    <w:rsid w:val="00A00356"/>
    <w:rsid w:val="00A30072"/>
    <w:rsid w:val="00A42E82"/>
    <w:rsid w:val="00A579BB"/>
    <w:rsid w:val="00A63D55"/>
    <w:rsid w:val="00A95D89"/>
    <w:rsid w:val="00AC52D3"/>
    <w:rsid w:val="00AF61D4"/>
    <w:rsid w:val="00B14ED5"/>
    <w:rsid w:val="00B93EB5"/>
    <w:rsid w:val="00BD3F03"/>
    <w:rsid w:val="00C0704D"/>
    <w:rsid w:val="00C25722"/>
    <w:rsid w:val="00C618DB"/>
    <w:rsid w:val="00CB0238"/>
    <w:rsid w:val="00CB0387"/>
    <w:rsid w:val="00D11007"/>
    <w:rsid w:val="00D17EB1"/>
    <w:rsid w:val="00D2449B"/>
    <w:rsid w:val="00D54E67"/>
    <w:rsid w:val="00D84FA0"/>
    <w:rsid w:val="00DD62F6"/>
    <w:rsid w:val="00DF0422"/>
    <w:rsid w:val="00DF708B"/>
    <w:rsid w:val="00E46243"/>
    <w:rsid w:val="00E66534"/>
    <w:rsid w:val="00E72F6C"/>
    <w:rsid w:val="00EA09F9"/>
    <w:rsid w:val="00EC23C7"/>
    <w:rsid w:val="00ED002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2025-01-03T12:35:00Z</cp:lastPrinted>
  <dcterms:created xsi:type="dcterms:W3CDTF">2025-01-03T12:39:00Z</dcterms:created>
  <dcterms:modified xsi:type="dcterms:W3CDTF">2025-01-03T12:39:00Z</dcterms:modified>
</cp:coreProperties>
</file>