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610"/>
        <w:gridCol w:w="992"/>
        <w:gridCol w:w="1533"/>
      </w:tblGrid>
      <w:tr w:rsidR="004A5EA9" w:rsidRPr="00D2449B" w14:paraId="230E00AF"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5708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3E54B0" w:rsidR="00837F4F" w:rsidRPr="00D2449B" w:rsidRDefault="000A4255"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01FEFDD" w:rsidR="00837F4F" w:rsidRPr="00D2449B" w:rsidRDefault="0069390F" w:rsidP="00D2449B">
            <w:pPr>
              <w:jc w:val="center"/>
              <w:rPr>
                <w:rFonts w:ascii="Calibri" w:hAnsi="Calibri"/>
                <w:b/>
                <w:szCs w:val="22"/>
              </w:rPr>
            </w:pPr>
            <w:r>
              <w:rPr>
                <w:rFonts w:ascii="Calibri" w:hAnsi="Calibri"/>
                <w:b/>
                <w:szCs w:val="22"/>
              </w:rPr>
              <w:t>18/12/24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C5EA21" w:rsidR="00837F4F" w:rsidRPr="00D2449B" w:rsidRDefault="00757083"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BBF8F1E" w:rsidR="00837F4F" w:rsidRPr="00D2449B" w:rsidRDefault="00757083" w:rsidP="00D2449B">
            <w:pPr>
              <w:jc w:val="center"/>
              <w:rPr>
                <w:rFonts w:ascii="Calibri" w:hAnsi="Calibri"/>
                <w:b/>
                <w:szCs w:val="22"/>
              </w:rPr>
            </w:pPr>
            <w:r>
              <w:rPr>
                <w:rFonts w:ascii="Calibri" w:hAnsi="Calibri"/>
                <w:b/>
                <w:szCs w:val="22"/>
              </w:rPr>
              <w:t>18/12/24</w:t>
            </w:r>
          </w:p>
        </w:tc>
      </w:tr>
      <w:tr w:rsidR="004A5EA9" w:rsidRPr="00D2449B" w14:paraId="2094A164" w14:textId="77777777" w:rsidTr="00757083">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5708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16ED1D" w:rsidR="004A5EA9" w:rsidRPr="00250879" w:rsidRDefault="000A4255" w:rsidP="008542DE">
            <w:pPr>
              <w:rPr>
                <w:rFonts w:ascii="Calibri" w:hAnsi="Calibri"/>
                <w:color w:val="548DD4" w:themeColor="text2" w:themeTint="99"/>
                <w:szCs w:val="22"/>
              </w:rPr>
            </w:pPr>
            <w:r w:rsidRPr="000A4255">
              <w:rPr>
                <w:rFonts w:ascii="Calibri" w:hAnsi="Calibri"/>
                <w:szCs w:val="22"/>
              </w:rPr>
              <w:t>3/2024/0888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5708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C0B7A0F" w:rsidR="00824DB6" w:rsidRPr="00C0704D" w:rsidRDefault="000A4255" w:rsidP="002C6277">
            <w:pPr>
              <w:rPr>
                <w:rFonts w:ascii="Calibri" w:hAnsi="Calibri"/>
                <w:szCs w:val="22"/>
              </w:rPr>
            </w:pPr>
            <w:r>
              <w:rPr>
                <w:rFonts w:ascii="Calibri" w:hAnsi="Calibri"/>
                <w:szCs w:val="22"/>
              </w:rPr>
              <w:t>27/11/24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439BD1" w:rsidR="00824DB6" w:rsidRPr="00C0704D" w:rsidRDefault="000A4255"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5708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E28172" w:rsidR="004A5EA9" w:rsidRPr="00250879" w:rsidRDefault="000A4255" w:rsidP="00811771">
            <w:pPr>
              <w:rPr>
                <w:rFonts w:ascii="Calibri" w:hAnsi="Calibri"/>
                <w:color w:val="548DD4" w:themeColor="text2" w:themeTint="99"/>
                <w:szCs w:val="22"/>
              </w:rPr>
            </w:pPr>
            <w:r w:rsidRPr="000A4255">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57083">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5708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5708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C741E2B" w:rsidR="004A5EA9" w:rsidRPr="002C6277" w:rsidRDefault="000A4255" w:rsidP="000A4255">
            <w:pPr>
              <w:jc w:val="both"/>
              <w:rPr>
                <w:rFonts w:ascii="Calibri" w:hAnsi="Calibri"/>
                <w:szCs w:val="22"/>
              </w:rPr>
            </w:pPr>
            <w:r>
              <w:rPr>
                <w:rFonts w:ascii="Calibri" w:hAnsi="Calibri"/>
                <w:szCs w:val="22"/>
              </w:rPr>
              <w:t xml:space="preserve">Proposed first floor extension above study, single storey side extension and link to study. Single storey rear extension and fenestration alteration including addition of Juliet balcony to rear elevation and replacement of existing door to north-western side elevation with one window. </w:t>
            </w:r>
          </w:p>
        </w:tc>
      </w:tr>
      <w:tr w:rsidR="002A01CF" w:rsidRPr="00D2449B" w14:paraId="52988241" w14:textId="77777777" w:rsidTr="0075708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B55E388" w:rsidR="002A01CF" w:rsidRPr="002C6277" w:rsidRDefault="000A4255" w:rsidP="00A42E82">
            <w:pPr>
              <w:rPr>
                <w:rFonts w:ascii="Calibri" w:hAnsi="Calibri"/>
                <w:szCs w:val="22"/>
              </w:rPr>
            </w:pPr>
            <w:r>
              <w:rPr>
                <w:rFonts w:ascii="Calibri" w:hAnsi="Calibri"/>
                <w:szCs w:val="22"/>
              </w:rPr>
              <w:t xml:space="preserve">1 Masefield Close, Brockhall Village, Old Langho, BB6 8HS. </w:t>
            </w:r>
          </w:p>
        </w:tc>
      </w:tr>
      <w:tr w:rsidR="00A95D89" w:rsidRPr="00D2449B" w14:paraId="3FB99B2E" w14:textId="77777777" w:rsidTr="0075708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5708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0E9F149" w:rsidR="002A01CF" w:rsidRPr="000A4255" w:rsidRDefault="000A4255">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75708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5708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5708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B6F7857" w:rsidR="002A01CF" w:rsidRPr="000A4255" w:rsidRDefault="000A4255">
            <w:pPr>
              <w:rPr>
                <w:rFonts w:ascii="Calibri" w:hAnsi="Calibri"/>
                <w:bCs/>
                <w:szCs w:val="22"/>
              </w:rPr>
            </w:pPr>
            <w:r>
              <w:rPr>
                <w:rFonts w:ascii="Calibri" w:hAnsi="Calibri"/>
                <w:bCs/>
                <w:szCs w:val="22"/>
              </w:rPr>
              <w:t xml:space="preserve">No objection. </w:t>
            </w:r>
          </w:p>
        </w:tc>
      </w:tr>
      <w:tr w:rsidR="00C0704D" w:rsidRPr="00D2449B" w14:paraId="62663AAF"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5708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5C2EF3" w14:textId="77777777" w:rsidR="00C0704D" w:rsidRDefault="000A4255" w:rsidP="00692B60">
            <w:pPr>
              <w:rPr>
                <w:rFonts w:ascii="Calibri" w:hAnsi="Calibri"/>
                <w:szCs w:val="22"/>
              </w:rPr>
            </w:pPr>
            <w:r>
              <w:rPr>
                <w:rFonts w:ascii="Calibri" w:hAnsi="Calibri"/>
                <w:szCs w:val="22"/>
              </w:rPr>
              <w:t xml:space="preserve">One letter of representation has been received. The concerns raised with the letter can be summarised as below: </w:t>
            </w:r>
          </w:p>
          <w:p w14:paraId="446B64D7" w14:textId="77777777" w:rsidR="000A4255" w:rsidRDefault="000A4255" w:rsidP="00692B60">
            <w:pPr>
              <w:rPr>
                <w:rFonts w:ascii="Calibri" w:hAnsi="Calibri"/>
                <w:szCs w:val="22"/>
              </w:rPr>
            </w:pPr>
          </w:p>
          <w:p w14:paraId="791AF4D1" w14:textId="38D22823" w:rsidR="000A4255" w:rsidRPr="000A4255" w:rsidRDefault="000A4255" w:rsidP="000A4255">
            <w:pPr>
              <w:pStyle w:val="ListParagraph"/>
              <w:numPr>
                <w:ilvl w:val="0"/>
                <w:numId w:val="2"/>
              </w:numPr>
              <w:rPr>
                <w:rFonts w:ascii="Calibri" w:hAnsi="Calibri"/>
                <w:szCs w:val="22"/>
              </w:rPr>
            </w:pPr>
            <w:r>
              <w:rPr>
                <w:rFonts w:ascii="Calibri" w:hAnsi="Calibri"/>
                <w:szCs w:val="22"/>
              </w:rPr>
              <w:t xml:space="preserve">Loss of privacy and </w:t>
            </w:r>
            <w:r w:rsidRPr="000A4255">
              <w:rPr>
                <w:rFonts w:ascii="Calibri" w:hAnsi="Calibri"/>
                <w:szCs w:val="22"/>
              </w:rPr>
              <w:t xml:space="preserve">property value; </w:t>
            </w:r>
          </w:p>
          <w:p w14:paraId="691985FC" w14:textId="77777777" w:rsidR="000A4255" w:rsidRDefault="000A4255" w:rsidP="000A4255">
            <w:pPr>
              <w:pStyle w:val="ListParagraph"/>
              <w:numPr>
                <w:ilvl w:val="0"/>
                <w:numId w:val="2"/>
              </w:numPr>
              <w:rPr>
                <w:rFonts w:ascii="Calibri" w:hAnsi="Calibri"/>
                <w:szCs w:val="22"/>
              </w:rPr>
            </w:pPr>
            <w:r>
              <w:rPr>
                <w:rFonts w:ascii="Calibri" w:hAnsi="Calibri"/>
                <w:szCs w:val="22"/>
              </w:rPr>
              <w:t xml:space="preserve">Adverse impact on wildlife and trees – including badgers; </w:t>
            </w:r>
          </w:p>
          <w:p w14:paraId="5EFC1427" w14:textId="77777777" w:rsidR="000A4255" w:rsidRDefault="000A4255" w:rsidP="000A4255">
            <w:pPr>
              <w:pStyle w:val="ListParagraph"/>
              <w:numPr>
                <w:ilvl w:val="0"/>
                <w:numId w:val="2"/>
              </w:numPr>
              <w:rPr>
                <w:rFonts w:ascii="Calibri" w:hAnsi="Calibri"/>
                <w:szCs w:val="22"/>
              </w:rPr>
            </w:pPr>
            <w:r>
              <w:rPr>
                <w:rFonts w:ascii="Calibri" w:hAnsi="Calibri"/>
                <w:szCs w:val="22"/>
              </w:rPr>
              <w:t xml:space="preserve">Resultant size of the property would be out of normal ratio. </w:t>
            </w:r>
          </w:p>
          <w:p w14:paraId="581BB273" w14:textId="3A14D149" w:rsidR="000A4255" w:rsidRPr="000A4255" w:rsidRDefault="000A4255" w:rsidP="000A4255">
            <w:pPr>
              <w:pStyle w:val="ListParagraph"/>
              <w:rPr>
                <w:rFonts w:ascii="Calibri" w:hAnsi="Calibri"/>
                <w:szCs w:val="22"/>
              </w:rPr>
            </w:pPr>
          </w:p>
        </w:tc>
      </w:tr>
      <w:tr w:rsidR="00C0704D" w:rsidRPr="00D2449B" w14:paraId="1CDFA4C3" w14:textId="77777777" w:rsidTr="0075708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F6E201" w14:textId="1BD57BEF" w:rsidR="00992C6F" w:rsidRPr="00C618DB" w:rsidRDefault="00992C6F" w:rsidP="00992C6F">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137B4029" w14:textId="77777777" w:rsidR="00D344F4" w:rsidRDefault="00D344F4" w:rsidP="00992C6F">
            <w:pPr>
              <w:rPr>
                <w:rFonts w:ascii="Calibri" w:hAnsi="Calibri"/>
                <w:szCs w:val="22"/>
              </w:rPr>
            </w:pPr>
          </w:p>
          <w:p w14:paraId="0A0D49EF" w14:textId="76AE302E"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7F39703" w:rsidR="0046548C" w:rsidRPr="00D344F4" w:rsidRDefault="00D344F4" w:rsidP="00C0704D">
            <w:pPr>
              <w:pStyle w:val="PLANNING"/>
              <w:rPr>
                <w:rFonts w:ascii="Calibri" w:hAnsi="Calibri"/>
                <w:szCs w:val="22"/>
              </w:rPr>
            </w:pPr>
            <w:r w:rsidRPr="00D344F4">
              <w:rPr>
                <w:rFonts w:ascii="Calibri" w:hAnsi="Calibri"/>
                <w:szCs w:val="22"/>
              </w:rPr>
              <w:t xml:space="preserve">No relevant planning history. </w:t>
            </w:r>
          </w:p>
          <w:p w14:paraId="0E12E4A3" w14:textId="77777777" w:rsidR="0046548C" w:rsidRDefault="0046548C" w:rsidP="00C0704D">
            <w:pPr>
              <w:pStyle w:val="PLANNING"/>
              <w:rPr>
                <w:rFonts w:ascii="Calibri" w:hAnsi="Calibri"/>
                <w:b/>
                <w:bCs/>
                <w:szCs w:val="22"/>
              </w:rPr>
            </w:pP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57083">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1F094C2" w14:textId="77777777" w:rsidR="00C0704D" w:rsidRDefault="00C73E2A" w:rsidP="007B4CD9">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detached dwellinghouse at no.1 Masefield Close. The property comprises brickwork and render to the external elevations, roof tiles and uPVC windows and benefits from an existing detached study situated to the front of the main dwellinghouse, adjacent the driveway. The site to which the proposal relates is located within the defined settlement of Brockhall and the surrounding area is predominantly residential in character</w:t>
            </w:r>
            <w:r w:rsidR="007B4CD9">
              <w:rPr>
                <w:rFonts w:ascii="Calibri" w:hAnsi="Calibri"/>
                <w:bCs/>
                <w:szCs w:val="22"/>
              </w:rPr>
              <w:t>.</w:t>
            </w:r>
          </w:p>
          <w:p w14:paraId="62370E9F" w14:textId="2C69C772" w:rsidR="007B4CD9" w:rsidRPr="006C2BFA" w:rsidRDefault="007B4CD9" w:rsidP="007B4CD9">
            <w:pPr>
              <w:pStyle w:val="Header"/>
              <w:tabs>
                <w:tab w:val="clear" w:pos="4153"/>
                <w:tab w:val="clear" w:pos="8306"/>
              </w:tabs>
              <w:contextualSpacing/>
              <w:jc w:val="both"/>
              <w:rPr>
                <w:rFonts w:ascii="Calibri" w:hAnsi="Calibri"/>
                <w:bCs/>
                <w:szCs w:val="22"/>
              </w:rPr>
            </w:pPr>
          </w:p>
        </w:tc>
      </w:tr>
      <w:tr w:rsidR="00C0704D" w:rsidRPr="00D2449B" w14:paraId="408C6380"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AB273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AB2734">
            <w:pPr>
              <w:pStyle w:val="Header"/>
              <w:tabs>
                <w:tab w:val="clear" w:pos="4153"/>
                <w:tab w:val="clear" w:pos="8306"/>
              </w:tabs>
              <w:jc w:val="both"/>
              <w:rPr>
                <w:rFonts w:ascii="Calibri" w:hAnsi="Calibri"/>
                <w:b/>
                <w:szCs w:val="22"/>
              </w:rPr>
            </w:pPr>
          </w:p>
          <w:p w14:paraId="12536C81" w14:textId="4819AD65" w:rsidR="00C0704D" w:rsidRDefault="00C73E2A" w:rsidP="00AB2734">
            <w:pPr>
              <w:jc w:val="both"/>
              <w:rPr>
                <w:rFonts w:ascii="Calibri" w:hAnsi="Calibri"/>
                <w:szCs w:val="22"/>
              </w:rPr>
            </w:pPr>
            <w:r>
              <w:rPr>
                <w:rFonts w:ascii="Calibri" w:hAnsi="Calibri"/>
                <w:szCs w:val="22"/>
              </w:rPr>
              <w:t xml:space="preserve">Consent is sought for the construction of a first-floor extension above the existing detached study, along with a single storey side/ link extension, single storey rear extension and fenestration alterations. </w:t>
            </w:r>
          </w:p>
          <w:p w14:paraId="3EAF9E6D" w14:textId="77777777" w:rsidR="00C73E2A" w:rsidRDefault="00C73E2A" w:rsidP="00AB2734">
            <w:pPr>
              <w:jc w:val="both"/>
              <w:rPr>
                <w:rFonts w:ascii="Calibri" w:hAnsi="Calibri"/>
                <w:szCs w:val="22"/>
              </w:rPr>
            </w:pPr>
          </w:p>
          <w:p w14:paraId="05A1A737" w14:textId="3681069F" w:rsidR="00C73E2A" w:rsidRDefault="00C73E2A" w:rsidP="00AB2734">
            <w:pPr>
              <w:jc w:val="both"/>
              <w:rPr>
                <w:rFonts w:ascii="Calibri" w:hAnsi="Calibri"/>
                <w:szCs w:val="22"/>
              </w:rPr>
            </w:pPr>
            <w:r>
              <w:rPr>
                <w:rFonts w:ascii="Calibri" w:hAnsi="Calibri"/>
                <w:szCs w:val="22"/>
              </w:rPr>
              <w:t xml:space="preserve">The proposed first floor extension would be sited directly above the existing study and would have an eaves and ridge height of 2.7m and 6m respectively. To the front (north-west) elevation a flat roof dormer window would be incorporated, </w:t>
            </w:r>
            <w:r w:rsidR="00613B9C">
              <w:rPr>
                <w:rFonts w:ascii="Calibri" w:hAnsi="Calibri"/>
                <w:szCs w:val="22"/>
              </w:rPr>
              <w:t>whilst 1no. first floor window would be featured to the north-east</w:t>
            </w:r>
            <w:r w:rsidR="0069390F">
              <w:rPr>
                <w:rFonts w:ascii="Calibri" w:hAnsi="Calibri"/>
                <w:szCs w:val="22"/>
              </w:rPr>
              <w:t>ern</w:t>
            </w:r>
            <w:r w:rsidR="00613B9C">
              <w:rPr>
                <w:rFonts w:ascii="Calibri" w:hAnsi="Calibri"/>
                <w:szCs w:val="22"/>
              </w:rPr>
              <w:t xml:space="preserve"> gable elevation and roof lights to the south-eastern elevation. </w:t>
            </w:r>
          </w:p>
          <w:p w14:paraId="6B637E6A" w14:textId="77777777" w:rsidR="00613B9C" w:rsidRDefault="00613B9C" w:rsidP="00AB2734">
            <w:pPr>
              <w:jc w:val="both"/>
              <w:rPr>
                <w:rFonts w:ascii="Calibri" w:hAnsi="Calibri"/>
                <w:szCs w:val="22"/>
              </w:rPr>
            </w:pPr>
          </w:p>
          <w:p w14:paraId="71317E7F" w14:textId="22F13175" w:rsidR="00AB2734" w:rsidRDefault="00613B9C" w:rsidP="00AB2734">
            <w:pPr>
              <w:jc w:val="both"/>
              <w:rPr>
                <w:rFonts w:ascii="Calibri" w:hAnsi="Calibri"/>
                <w:szCs w:val="22"/>
              </w:rPr>
            </w:pPr>
            <w:r>
              <w:rPr>
                <w:rFonts w:ascii="Calibri" w:hAnsi="Calibri"/>
                <w:szCs w:val="22"/>
              </w:rPr>
              <w:t xml:space="preserve">The proposed single storey side/link extension would project 2.7m from the south-eastern side elevation of the application property and would extend a total depth of 6.5m to adjoin the existing study. The proposed extension would have a maximum eaves and ridge height of 2.7m and 5m respectively and would feature 2no. </w:t>
            </w:r>
            <w:r w:rsidR="0069390F">
              <w:rPr>
                <w:rFonts w:ascii="Calibri" w:hAnsi="Calibri"/>
                <w:szCs w:val="22"/>
              </w:rPr>
              <w:t xml:space="preserve">window </w:t>
            </w:r>
            <w:r>
              <w:rPr>
                <w:rFonts w:ascii="Calibri" w:hAnsi="Calibri"/>
                <w:szCs w:val="22"/>
              </w:rPr>
              <w:t>openings and 1no. personnel door to the south-eastern side elevation</w:t>
            </w:r>
            <w:r w:rsidR="00177E54">
              <w:rPr>
                <w:rFonts w:ascii="Calibri" w:hAnsi="Calibri"/>
                <w:szCs w:val="22"/>
              </w:rPr>
              <w:t xml:space="preserve"> and 1no. window to the rear. Numerous roof lights would also be included. </w:t>
            </w:r>
          </w:p>
          <w:p w14:paraId="22337857" w14:textId="77777777" w:rsidR="00AB2734" w:rsidRDefault="00AB2734" w:rsidP="00AB2734">
            <w:pPr>
              <w:jc w:val="both"/>
              <w:rPr>
                <w:rFonts w:ascii="Calibri" w:hAnsi="Calibri"/>
                <w:szCs w:val="22"/>
              </w:rPr>
            </w:pPr>
          </w:p>
          <w:p w14:paraId="1FE64D80" w14:textId="1A03206F" w:rsidR="00AB2734" w:rsidRDefault="00AB2734" w:rsidP="00AB2734">
            <w:pPr>
              <w:jc w:val="both"/>
              <w:rPr>
                <w:rFonts w:ascii="Calibri" w:hAnsi="Calibri"/>
                <w:szCs w:val="22"/>
              </w:rPr>
            </w:pPr>
            <w:r>
              <w:rPr>
                <w:rFonts w:ascii="Calibri" w:hAnsi="Calibri"/>
                <w:szCs w:val="22"/>
              </w:rPr>
              <w:t xml:space="preserve">The proposed single storey rear extension would have an outward projection of 4m and width of 6.7m and would incorporate a flat roof form measuring 3.1m in height. A large element of glazing would also be included to the south-western rear elevation and south-eastern side elevation of the extension. </w:t>
            </w:r>
          </w:p>
          <w:p w14:paraId="3B508705" w14:textId="77777777" w:rsidR="00AB2734" w:rsidRDefault="00AB2734" w:rsidP="00AB2734">
            <w:pPr>
              <w:jc w:val="both"/>
              <w:rPr>
                <w:rFonts w:ascii="Calibri" w:hAnsi="Calibri"/>
                <w:szCs w:val="22"/>
              </w:rPr>
            </w:pPr>
          </w:p>
          <w:p w14:paraId="0D000ADF" w14:textId="3AB4900C" w:rsidR="00613B9C" w:rsidRDefault="00AB2734" w:rsidP="00AB2734">
            <w:pPr>
              <w:jc w:val="both"/>
              <w:rPr>
                <w:rFonts w:ascii="Calibri" w:hAnsi="Calibri"/>
                <w:szCs w:val="22"/>
              </w:rPr>
            </w:pPr>
            <w:r>
              <w:rPr>
                <w:rFonts w:ascii="Calibri" w:hAnsi="Calibri"/>
                <w:szCs w:val="22"/>
              </w:rPr>
              <w:t>Fenestration alterations are also proposed, including the incorporation of a Juliet balcony</w:t>
            </w:r>
            <w:r w:rsidR="006518AE">
              <w:rPr>
                <w:rFonts w:ascii="Calibri" w:hAnsi="Calibri"/>
                <w:szCs w:val="22"/>
              </w:rPr>
              <w:t xml:space="preserve"> and set of double doors</w:t>
            </w:r>
            <w:r>
              <w:rPr>
                <w:rFonts w:ascii="Calibri" w:hAnsi="Calibri"/>
                <w:szCs w:val="22"/>
              </w:rPr>
              <w:t xml:space="preserve"> to the rear of the main dwellinghouse and the replacement of the existing personnel door featured to the north-western gable elevation of the application property with a single window opening. </w:t>
            </w:r>
          </w:p>
          <w:p w14:paraId="03FDE143" w14:textId="77777777" w:rsidR="00AB2734" w:rsidRDefault="00AB2734" w:rsidP="00AB2734">
            <w:pPr>
              <w:jc w:val="both"/>
              <w:rPr>
                <w:rFonts w:ascii="Calibri" w:hAnsi="Calibri"/>
                <w:szCs w:val="22"/>
              </w:rPr>
            </w:pPr>
          </w:p>
          <w:p w14:paraId="7111FE2A" w14:textId="707DB882" w:rsidR="00AB2734" w:rsidRDefault="00AB2734" w:rsidP="00AB2734">
            <w:pPr>
              <w:jc w:val="both"/>
              <w:rPr>
                <w:rFonts w:ascii="Calibri" w:hAnsi="Calibri"/>
                <w:szCs w:val="22"/>
              </w:rPr>
            </w:pPr>
            <w:r>
              <w:rPr>
                <w:rFonts w:ascii="Calibri" w:hAnsi="Calibri"/>
                <w:szCs w:val="22"/>
              </w:rPr>
              <w:t xml:space="preserve">In respect to materiality, the proposed single storey and first floor extensions would be finished in brickwork and roof tiles to match the existing dwellinghouse and aluminium windows, whilst the dormer window would be constructed from lead. </w:t>
            </w:r>
          </w:p>
          <w:p w14:paraId="1B20488F" w14:textId="2D6F6EB7" w:rsidR="00AB2734" w:rsidRPr="00D54E67" w:rsidRDefault="00AB2734" w:rsidP="00AB2734">
            <w:pPr>
              <w:jc w:val="both"/>
              <w:rPr>
                <w:rFonts w:ascii="Calibri" w:hAnsi="Calibri"/>
                <w:szCs w:val="22"/>
              </w:rPr>
            </w:pPr>
          </w:p>
        </w:tc>
      </w:tr>
      <w:tr w:rsidR="0046548C" w:rsidRPr="00D2449B" w14:paraId="06BBE02F"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E260022" w14:textId="77777777" w:rsidR="00C22DB4" w:rsidRDefault="00C22DB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domestic extension and alterations to an established residential property and is therefore acceptable in principle subject to an assessment of the material planning considerations. </w:t>
            </w:r>
          </w:p>
          <w:p w14:paraId="07A958AF" w14:textId="5B58B3CC" w:rsidR="00C22DB4" w:rsidRPr="00C22DB4" w:rsidRDefault="00C22DB4"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0011288" w14:textId="2CDC9F6B" w:rsidR="00177E54" w:rsidRDefault="007B4CD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177E54">
              <w:rPr>
                <w:rFonts w:ascii="Calibri" w:hAnsi="Calibri"/>
                <w:bCs/>
                <w:szCs w:val="22"/>
              </w:rPr>
              <w:t xml:space="preserve">proposed dormer to the north-western facing elevation and window to the north-eastern elevation of the first-floor extension would provide views towards the residential property at no.3 Masefield Close and those situated to the opposite side of Masefield Close respectively. However, a minimum distance of 21m would be retained and therefore it is not anticipated that any significant impact upon the existing privacy levels of these neighbouring residents would be resultant. Furthermore, the openings proposed to the south-eastern side and south-western rear elevations of the </w:t>
            </w:r>
            <w:r w:rsidR="00F73588">
              <w:rPr>
                <w:rFonts w:ascii="Calibri" w:hAnsi="Calibri"/>
                <w:bCs/>
                <w:szCs w:val="22"/>
              </w:rPr>
              <w:t>proposed single storey extensions</w:t>
            </w:r>
            <w:r w:rsidR="00177E54">
              <w:rPr>
                <w:rFonts w:ascii="Calibri" w:hAnsi="Calibri"/>
                <w:bCs/>
                <w:szCs w:val="22"/>
              </w:rPr>
              <w:t xml:space="preserve"> would </w:t>
            </w:r>
            <w:r w:rsidR="00177E54">
              <w:rPr>
                <w:rFonts w:ascii="Calibri" w:hAnsi="Calibri"/>
                <w:bCs/>
                <w:szCs w:val="22"/>
              </w:rPr>
              <w:lastRenderedPageBreak/>
              <w:t xml:space="preserve">provide views solely </w:t>
            </w:r>
            <w:r w:rsidR="00F73588">
              <w:rPr>
                <w:rFonts w:ascii="Calibri" w:hAnsi="Calibri"/>
                <w:bCs/>
                <w:szCs w:val="22"/>
              </w:rPr>
              <w:t>towards</w:t>
            </w:r>
            <w:r w:rsidR="00177E54">
              <w:rPr>
                <w:rFonts w:ascii="Calibri" w:hAnsi="Calibri"/>
                <w:bCs/>
                <w:szCs w:val="22"/>
              </w:rPr>
              <w:t xml:space="preserve"> the curtilage of the application property</w:t>
            </w:r>
            <w:r w:rsidR="00F73588">
              <w:rPr>
                <w:rFonts w:ascii="Calibri" w:hAnsi="Calibri"/>
                <w:bCs/>
                <w:szCs w:val="22"/>
              </w:rPr>
              <w:t>, whilst the proposed fenestration alterations to the main dwellinghouse would provide views similar to those afforded by the existing window configuration</w:t>
            </w:r>
            <w:r w:rsidR="00177E54">
              <w:rPr>
                <w:rFonts w:ascii="Calibri" w:hAnsi="Calibri"/>
                <w:bCs/>
                <w:szCs w:val="22"/>
              </w:rPr>
              <w:t xml:space="preserve"> and therefore no new opportunities for direct overl</w:t>
            </w:r>
            <w:r w:rsidR="00F73588">
              <w:rPr>
                <w:rFonts w:ascii="Calibri" w:hAnsi="Calibri"/>
                <w:bCs/>
                <w:szCs w:val="22"/>
              </w:rPr>
              <w:t xml:space="preserve">ooking or loss of privacy are anticipated in this respect. </w:t>
            </w:r>
          </w:p>
          <w:p w14:paraId="0C454DE4" w14:textId="77777777" w:rsidR="009926FE" w:rsidRDefault="009926FE" w:rsidP="00EA09F9">
            <w:pPr>
              <w:pStyle w:val="Header"/>
              <w:tabs>
                <w:tab w:val="clear" w:pos="4153"/>
                <w:tab w:val="clear" w:pos="8306"/>
              </w:tabs>
              <w:contextualSpacing/>
              <w:jc w:val="both"/>
              <w:rPr>
                <w:rFonts w:ascii="Calibri" w:hAnsi="Calibri"/>
                <w:bCs/>
                <w:szCs w:val="22"/>
              </w:rPr>
            </w:pPr>
          </w:p>
          <w:p w14:paraId="2F6C9BF9" w14:textId="0C9435B2" w:rsidR="009926FE" w:rsidRDefault="009926F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93757E">
              <w:rPr>
                <w:rFonts w:ascii="Calibri" w:hAnsi="Calibri"/>
                <w:bCs/>
                <w:szCs w:val="22"/>
              </w:rPr>
              <w:t xml:space="preserve">single storey </w:t>
            </w:r>
            <w:r>
              <w:rPr>
                <w:rFonts w:ascii="Calibri" w:hAnsi="Calibri"/>
                <w:bCs/>
                <w:szCs w:val="22"/>
              </w:rPr>
              <w:t xml:space="preserve">rear extension would be sited within close proximity to the common boundary with no.9 Netherwood Gardens; however, </w:t>
            </w:r>
            <w:r w:rsidR="0093757E">
              <w:rPr>
                <w:rFonts w:ascii="Calibri" w:hAnsi="Calibri"/>
                <w:bCs/>
                <w:szCs w:val="22"/>
              </w:rPr>
              <w:t xml:space="preserve">the proposal would remain approximately 3m from the main dwellinghouse at no.9 Netherwood Gardens and would be adequately screened by the existing boundary treatment. The proposed first floor extension and single storey side extension would also be sufficiently distanced from nearby residential properties and therefore it is not anticipated that the proposed development would result in any significant degree of overshadowing, loss of outlook or daylight. </w:t>
            </w:r>
          </w:p>
          <w:p w14:paraId="1CAB3459" w14:textId="77777777" w:rsidR="00ED00B7" w:rsidRDefault="00ED00B7" w:rsidP="00C0704D">
            <w:pPr>
              <w:contextualSpacing/>
              <w:rPr>
                <w:rFonts w:ascii="Calibri" w:hAnsi="Calibri"/>
                <w:szCs w:val="22"/>
              </w:rPr>
            </w:pPr>
          </w:p>
          <w:p w14:paraId="198306AF" w14:textId="77777777" w:rsidR="00F73588" w:rsidRDefault="0093757E" w:rsidP="0093757E">
            <w:pPr>
              <w:contextualSpacing/>
              <w:rPr>
                <w:rFonts w:ascii="Calibri" w:hAnsi="Calibri"/>
                <w:szCs w:val="22"/>
              </w:rPr>
            </w:pPr>
            <w:r>
              <w:rPr>
                <w:rFonts w:ascii="Calibri" w:hAnsi="Calibri"/>
                <w:szCs w:val="22"/>
              </w:rPr>
              <w:t xml:space="preserve">Taking account of the above, it is not considered that the proposed works would result in any significant detrimental harm upon the existing amenities of any nearby residents that would warrant the refusal to grant planning permission. </w:t>
            </w:r>
          </w:p>
          <w:p w14:paraId="0DB485A3" w14:textId="5448890E" w:rsidR="0093757E" w:rsidRPr="00C0704D" w:rsidRDefault="0093757E" w:rsidP="0093757E">
            <w:pPr>
              <w:contextualSpacing/>
              <w:rPr>
                <w:rFonts w:ascii="Calibri" w:hAnsi="Calibri"/>
                <w:szCs w:val="22"/>
              </w:rPr>
            </w:pPr>
          </w:p>
        </w:tc>
      </w:tr>
      <w:tr w:rsidR="00C0704D" w:rsidRPr="00D2449B" w14:paraId="6754C065"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950271">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950271">
            <w:pPr>
              <w:pStyle w:val="Header"/>
              <w:tabs>
                <w:tab w:val="clear" w:pos="4153"/>
                <w:tab w:val="clear" w:pos="8306"/>
              </w:tabs>
              <w:contextualSpacing/>
              <w:jc w:val="both"/>
              <w:rPr>
                <w:rFonts w:ascii="Calibri" w:hAnsi="Calibri"/>
                <w:b/>
                <w:szCs w:val="22"/>
              </w:rPr>
            </w:pPr>
          </w:p>
          <w:p w14:paraId="5B800D9A" w14:textId="77777777" w:rsidR="00C0704D" w:rsidRDefault="00950271" w:rsidP="00950271">
            <w:pPr>
              <w:contextualSpacing/>
              <w:jc w:val="both"/>
              <w:rPr>
                <w:rFonts w:ascii="Calibri" w:hAnsi="Calibri"/>
                <w:bCs/>
                <w:szCs w:val="22"/>
              </w:rPr>
            </w:pPr>
            <w:r>
              <w:rPr>
                <w:rFonts w:ascii="Calibri" w:hAnsi="Calibri"/>
                <w:bCs/>
                <w:szCs w:val="22"/>
              </w:rPr>
              <w:t xml:space="preserve">The proposed rear extension would not be afforded a high level of visibility from the adjacent public realm, being screened from view by the dwellinghouse itself. Notwithstanding this, the proposed extension would appear appropriate in size and scale in respect to the existing built form of the application property. </w:t>
            </w:r>
          </w:p>
          <w:p w14:paraId="606C7FFC" w14:textId="77777777" w:rsidR="00950271" w:rsidRDefault="00950271" w:rsidP="00950271">
            <w:pPr>
              <w:contextualSpacing/>
              <w:jc w:val="both"/>
              <w:rPr>
                <w:rFonts w:ascii="Calibri" w:hAnsi="Calibri"/>
                <w:bCs/>
                <w:szCs w:val="22"/>
              </w:rPr>
            </w:pPr>
          </w:p>
          <w:p w14:paraId="08CD1E95" w14:textId="77777777" w:rsidR="00950271" w:rsidRDefault="00950271" w:rsidP="00950271">
            <w:pPr>
              <w:contextualSpacing/>
              <w:jc w:val="both"/>
              <w:rPr>
                <w:rFonts w:ascii="Calibri" w:hAnsi="Calibri"/>
                <w:bCs/>
                <w:szCs w:val="22"/>
              </w:rPr>
            </w:pPr>
            <w:r>
              <w:rPr>
                <w:rFonts w:ascii="Calibri" w:hAnsi="Calibri"/>
                <w:bCs/>
                <w:szCs w:val="22"/>
              </w:rPr>
              <w:t xml:space="preserve">The proposed single storey side/link extension and first floor extension would be visible from the highway of Masefield Close; however, the proposal would remain subservient to the parent dwellinghouse, by virtue of its overall size and scale and would </w:t>
            </w:r>
            <w:r w:rsidR="007B5D69">
              <w:rPr>
                <w:rFonts w:ascii="Calibri" w:hAnsi="Calibri"/>
                <w:bCs/>
                <w:szCs w:val="22"/>
              </w:rPr>
              <w:t xml:space="preserve">not </w:t>
            </w:r>
            <w:r>
              <w:rPr>
                <w:rFonts w:ascii="Calibri" w:hAnsi="Calibri"/>
                <w:bCs/>
                <w:szCs w:val="22"/>
              </w:rPr>
              <w:t xml:space="preserve">read as an overtly incongruous or over dominant addition to the proposal site or wider street scene. The proposal would also be finished in materials to match the existing dwellinghouse, ensuring visual integration and further reducing the impact of the proposed development. </w:t>
            </w:r>
          </w:p>
          <w:p w14:paraId="62179C21" w14:textId="77777777" w:rsidR="007B5D69" w:rsidRDefault="007B5D69" w:rsidP="00950271">
            <w:pPr>
              <w:contextualSpacing/>
              <w:jc w:val="both"/>
              <w:rPr>
                <w:rFonts w:ascii="Calibri" w:hAnsi="Calibri"/>
                <w:bCs/>
                <w:szCs w:val="22"/>
              </w:rPr>
            </w:pPr>
          </w:p>
          <w:p w14:paraId="1F28D2EA" w14:textId="77777777" w:rsidR="007B5D69" w:rsidRDefault="007B5D69" w:rsidP="00950271">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adverse impact upon the existing visual amenities of the immediate or wider locality that would warrant the refusal of the application. </w:t>
            </w:r>
          </w:p>
          <w:p w14:paraId="10A3648A" w14:textId="27162160" w:rsidR="007B5D69" w:rsidRPr="00950271" w:rsidRDefault="007B5D69" w:rsidP="00950271">
            <w:pPr>
              <w:contextualSpacing/>
              <w:jc w:val="both"/>
              <w:rPr>
                <w:rFonts w:ascii="Calibri" w:hAnsi="Calibri"/>
                <w:bCs/>
                <w:szCs w:val="22"/>
              </w:rPr>
            </w:pPr>
          </w:p>
        </w:tc>
      </w:tr>
      <w:tr w:rsidR="00824DB6" w:rsidRPr="00D2449B" w14:paraId="673C0DDB"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5DC21E2" w14:textId="77777777" w:rsidR="00824DB6" w:rsidRDefault="00C22DB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Whilst no parking plan has been provided with the application, it is noted that the driveway can accommodate at least three off-street parking spaces. The Local Highway Authority are therefore of the opinion that the proposed development would not have a significant impact upon highway safety or capacity in the immediate vicinity of the proposal site. </w:t>
            </w:r>
          </w:p>
          <w:p w14:paraId="337694ED" w14:textId="54A5F6A0" w:rsidR="00C22DB4" w:rsidRPr="00C22DB4" w:rsidRDefault="00C22DB4"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AC22E0E" w14:textId="087FB512" w:rsidR="00C22DB4" w:rsidRDefault="00C22DB4" w:rsidP="00EA09F9">
            <w:pPr>
              <w:pStyle w:val="Header"/>
              <w:tabs>
                <w:tab w:val="clear" w:pos="4153"/>
                <w:tab w:val="clear" w:pos="8306"/>
              </w:tabs>
              <w:contextualSpacing/>
              <w:jc w:val="both"/>
              <w:rPr>
                <w:rFonts w:ascii="Calibri" w:hAnsi="Calibri"/>
                <w:b/>
                <w:szCs w:val="22"/>
              </w:rPr>
            </w:pPr>
          </w:p>
          <w:p w14:paraId="3A78A190" w14:textId="17228E36" w:rsidR="00C22DB4" w:rsidRDefault="00C22DB4" w:rsidP="00EA09F9">
            <w:pPr>
              <w:pStyle w:val="Header"/>
              <w:tabs>
                <w:tab w:val="clear" w:pos="4153"/>
                <w:tab w:val="clear" w:pos="8306"/>
              </w:tabs>
              <w:contextualSpacing/>
              <w:jc w:val="both"/>
              <w:rPr>
                <w:rFonts w:ascii="Calibri" w:hAnsi="Calibri"/>
                <w:bCs/>
                <w:szCs w:val="22"/>
              </w:rPr>
            </w:pPr>
            <w:r>
              <w:rPr>
                <w:rFonts w:ascii="Calibri" w:hAnsi="Calibri"/>
                <w:bCs/>
                <w:szCs w:val="22"/>
              </w:rPr>
              <w:t>A Preliminary Bat Roost Assessment Report has been submitted with the application, dated 16</w:t>
            </w:r>
            <w:r w:rsidRPr="00C22DB4">
              <w:rPr>
                <w:rFonts w:ascii="Calibri" w:hAnsi="Calibri"/>
                <w:bCs/>
                <w:szCs w:val="22"/>
                <w:vertAlign w:val="superscript"/>
              </w:rPr>
              <w:t>th</w:t>
            </w:r>
            <w:r>
              <w:rPr>
                <w:rFonts w:ascii="Calibri" w:hAnsi="Calibri"/>
                <w:bCs/>
                <w:szCs w:val="22"/>
              </w:rPr>
              <w:t xml:space="preserve"> August 2024. The report concludes that no evidence was recorded to suggest bats were roosting within the building and no bats were observed or recorded using the building for roosting. The property is considered to be of negligible potential for roosting bats and the survey efforts are considered to be reasonable to assess the roost potential of the building with no further survey work being deemed necessary. </w:t>
            </w:r>
          </w:p>
          <w:p w14:paraId="2630A479" w14:textId="77777777" w:rsidR="00C22DB4" w:rsidRDefault="00C22DB4" w:rsidP="00EA09F9">
            <w:pPr>
              <w:pStyle w:val="Header"/>
              <w:tabs>
                <w:tab w:val="clear" w:pos="4153"/>
                <w:tab w:val="clear" w:pos="8306"/>
              </w:tabs>
              <w:contextualSpacing/>
              <w:jc w:val="both"/>
              <w:rPr>
                <w:rFonts w:ascii="Calibri" w:hAnsi="Calibri"/>
                <w:bCs/>
                <w:szCs w:val="22"/>
              </w:rPr>
            </w:pPr>
          </w:p>
          <w:p w14:paraId="4ECE23F9" w14:textId="28FE38C0" w:rsidR="00C22DB4" w:rsidRDefault="00C22DB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a Precautionary Method Statement and Reasonable Avoidance Measures have been included within the report in order to minimise or remove any potential disturbance of roosting bats. The measures outlined within the section of the report have been secured by way of a planning condition. </w:t>
            </w:r>
          </w:p>
          <w:p w14:paraId="6BB99109" w14:textId="77777777" w:rsidR="007B7A05" w:rsidRDefault="007B7A05" w:rsidP="00EA09F9">
            <w:pPr>
              <w:pStyle w:val="Header"/>
              <w:tabs>
                <w:tab w:val="clear" w:pos="4153"/>
                <w:tab w:val="clear" w:pos="8306"/>
              </w:tabs>
              <w:contextualSpacing/>
              <w:jc w:val="both"/>
              <w:rPr>
                <w:rFonts w:ascii="Calibri" w:hAnsi="Calibri"/>
                <w:bCs/>
                <w:szCs w:val="22"/>
              </w:rPr>
            </w:pPr>
          </w:p>
          <w:p w14:paraId="4FECF416" w14:textId="195CC856" w:rsidR="007B7A05" w:rsidRDefault="007B7A05"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It is also noted that there a number of trees on and within close proximity to the proposal site. Whilst is not anticipated that the proposed development would result in any direct impacts upon these trees, a condition has been attached to the accompanying decision notice requiring all retained trees to be protected during the construction phase of the development. </w:t>
            </w:r>
          </w:p>
          <w:p w14:paraId="12C3F793" w14:textId="77777777" w:rsidR="00153A14" w:rsidRDefault="00153A14" w:rsidP="00EA09F9">
            <w:pPr>
              <w:pStyle w:val="Header"/>
              <w:tabs>
                <w:tab w:val="clear" w:pos="4153"/>
                <w:tab w:val="clear" w:pos="8306"/>
              </w:tabs>
              <w:contextualSpacing/>
              <w:jc w:val="both"/>
              <w:rPr>
                <w:rFonts w:ascii="Calibri" w:hAnsi="Calibri"/>
                <w:bCs/>
                <w:szCs w:val="22"/>
              </w:rPr>
            </w:pPr>
          </w:p>
          <w:p w14:paraId="50D3C815" w14:textId="62465A3E" w:rsidR="00153A14" w:rsidRPr="00C22DB4" w:rsidRDefault="00153A1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is exempt from having to achieve the mandatory Biodiversity Net Gain requirements as it is a householder application.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57083">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1C186F1"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D344F4">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D344F4" w:rsidRPr="00D2449B" w14:paraId="507FC89B" w14:textId="77777777" w:rsidTr="0075708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344F4" w:rsidRPr="00D2449B" w:rsidRDefault="00D344F4" w:rsidP="00D344F4">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273E0A1" w:rsidR="00D344F4" w:rsidRPr="00D2449B" w:rsidRDefault="00D344F4" w:rsidP="00D344F4">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0C8E"/>
    <w:multiLevelType w:val="hybridMultilevel"/>
    <w:tmpl w:val="C62A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7462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4255"/>
    <w:rsid w:val="000B5CB5"/>
    <w:rsid w:val="00104E95"/>
    <w:rsid w:val="00130035"/>
    <w:rsid w:val="00153A14"/>
    <w:rsid w:val="00177E54"/>
    <w:rsid w:val="001D4F7A"/>
    <w:rsid w:val="00250879"/>
    <w:rsid w:val="0029334A"/>
    <w:rsid w:val="002A01CF"/>
    <w:rsid w:val="002A06C2"/>
    <w:rsid w:val="002C6277"/>
    <w:rsid w:val="002F2580"/>
    <w:rsid w:val="00321B6E"/>
    <w:rsid w:val="00440CB6"/>
    <w:rsid w:val="0046548C"/>
    <w:rsid w:val="004947BB"/>
    <w:rsid w:val="004A5EA9"/>
    <w:rsid w:val="004C2434"/>
    <w:rsid w:val="004F0649"/>
    <w:rsid w:val="004F1DEC"/>
    <w:rsid w:val="00510FA2"/>
    <w:rsid w:val="00556ECD"/>
    <w:rsid w:val="005E1C6C"/>
    <w:rsid w:val="005E65DF"/>
    <w:rsid w:val="00613B9C"/>
    <w:rsid w:val="00616F9B"/>
    <w:rsid w:val="00644B90"/>
    <w:rsid w:val="006518AE"/>
    <w:rsid w:val="00692B60"/>
    <w:rsid w:val="0069390F"/>
    <w:rsid w:val="006A71AD"/>
    <w:rsid w:val="006C2BFA"/>
    <w:rsid w:val="006F6849"/>
    <w:rsid w:val="0070054B"/>
    <w:rsid w:val="00757083"/>
    <w:rsid w:val="00773A66"/>
    <w:rsid w:val="00776AE2"/>
    <w:rsid w:val="007B4CD9"/>
    <w:rsid w:val="007B5D69"/>
    <w:rsid w:val="007B7A05"/>
    <w:rsid w:val="007C791C"/>
    <w:rsid w:val="007D7DF4"/>
    <w:rsid w:val="007E0D23"/>
    <w:rsid w:val="007F16D6"/>
    <w:rsid w:val="00804F51"/>
    <w:rsid w:val="00811771"/>
    <w:rsid w:val="00824DB6"/>
    <w:rsid w:val="00837F4F"/>
    <w:rsid w:val="0084491F"/>
    <w:rsid w:val="008542DE"/>
    <w:rsid w:val="00857D36"/>
    <w:rsid w:val="00872C52"/>
    <w:rsid w:val="008A28C8"/>
    <w:rsid w:val="0093757E"/>
    <w:rsid w:val="00950271"/>
    <w:rsid w:val="00975D8A"/>
    <w:rsid w:val="009926FE"/>
    <w:rsid w:val="00992C6F"/>
    <w:rsid w:val="009F4443"/>
    <w:rsid w:val="00A37AE7"/>
    <w:rsid w:val="00A42E82"/>
    <w:rsid w:val="00A579BB"/>
    <w:rsid w:val="00A63D55"/>
    <w:rsid w:val="00A95D89"/>
    <w:rsid w:val="00AB2734"/>
    <w:rsid w:val="00AF431B"/>
    <w:rsid w:val="00B57484"/>
    <w:rsid w:val="00B76166"/>
    <w:rsid w:val="00B93EB5"/>
    <w:rsid w:val="00BD3F03"/>
    <w:rsid w:val="00C0704D"/>
    <w:rsid w:val="00C22DB4"/>
    <w:rsid w:val="00C25722"/>
    <w:rsid w:val="00C618DB"/>
    <w:rsid w:val="00C73E2A"/>
    <w:rsid w:val="00D11007"/>
    <w:rsid w:val="00D17EB1"/>
    <w:rsid w:val="00D2449B"/>
    <w:rsid w:val="00D344F4"/>
    <w:rsid w:val="00D54E67"/>
    <w:rsid w:val="00D9191D"/>
    <w:rsid w:val="00DD62F6"/>
    <w:rsid w:val="00DF42FB"/>
    <w:rsid w:val="00E46243"/>
    <w:rsid w:val="00E66534"/>
    <w:rsid w:val="00E72F6C"/>
    <w:rsid w:val="00EA09F9"/>
    <w:rsid w:val="00EC23C7"/>
    <w:rsid w:val="00ED00B7"/>
    <w:rsid w:val="00EF44E6"/>
    <w:rsid w:val="00F15AA3"/>
    <w:rsid w:val="00F7358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2024-12-19T11:13:00Z</dcterms:created>
  <dcterms:modified xsi:type="dcterms:W3CDTF">2024-12-19T11:13:00Z</dcterms:modified>
</cp:coreProperties>
</file>