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807C2"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5E3484" w14:paraId="0AD63D83" w14:textId="77777777">
        <w:trPr>
          <w:cantSplit/>
        </w:trPr>
        <w:tc>
          <w:tcPr>
            <w:tcW w:w="6983" w:type="dxa"/>
            <w:gridSpan w:val="4"/>
          </w:tcPr>
          <w:p w14:paraId="600E8B05" w14:textId="77777777" w:rsidR="00C10336" w:rsidRPr="005E3484" w:rsidRDefault="00C10336">
            <w:pPr>
              <w:pStyle w:val="TableText"/>
              <w:rPr>
                <w:rFonts w:ascii="Calibri" w:hAnsi="Calibri" w:cs="Calibri"/>
                <w:szCs w:val="22"/>
              </w:rPr>
            </w:pPr>
            <w:r w:rsidRPr="005E3484">
              <w:rPr>
                <w:rFonts w:ascii="Calibri" w:hAnsi="Calibri" w:cs="Calibri"/>
                <w:szCs w:val="22"/>
              </w:rPr>
              <w:t>RIBBLE VALLEY BOROUGH COUNCIL</w:t>
            </w:r>
          </w:p>
        </w:tc>
        <w:tc>
          <w:tcPr>
            <w:tcW w:w="1713" w:type="dxa"/>
          </w:tcPr>
          <w:p w14:paraId="28F82E16" w14:textId="77777777" w:rsidR="00C10336" w:rsidRPr="005E3484" w:rsidRDefault="00C10336">
            <w:pPr>
              <w:rPr>
                <w:rFonts w:ascii="Calibri" w:hAnsi="Calibri" w:cs="Calibri"/>
                <w:szCs w:val="22"/>
              </w:rPr>
            </w:pPr>
          </w:p>
        </w:tc>
        <w:tc>
          <w:tcPr>
            <w:tcW w:w="1713" w:type="dxa"/>
          </w:tcPr>
          <w:p w14:paraId="540CD1B7" w14:textId="77777777" w:rsidR="00C10336" w:rsidRPr="005E3484" w:rsidRDefault="00C10336">
            <w:pPr>
              <w:rPr>
                <w:rFonts w:ascii="Calibri" w:hAnsi="Calibri" w:cs="Calibri"/>
                <w:szCs w:val="22"/>
              </w:rPr>
            </w:pPr>
          </w:p>
        </w:tc>
      </w:tr>
      <w:tr w:rsidR="00C10336" w:rsidRPr="005E3484" w14:paraId="2910C069" w14:textId="77777777">
        <w:trPr>
          <w:cantSplit/>
        </w:trPr>
        <w:tc>
          <w:tcPr>
            <w:tcW w:w="4123" w:type="dxa"/>
            <w:gridSpan w:val="2"/>
          </w:tcPr>
          <w:p w14:paraId="580290DF" w14:textId="77777777" w:rsidR="00C10336" w:rsidRPr="005E3484" w:rsidRDefault="00C10336">
            <w:pPr>
              <w:pStyle w:val="TableText"/>
              <w:rPr>
                <w:rFonts w:ascii="Calibri" w:hAnsi="Calibri" w:cs="Calibri"/>
                <w:szCs w:val="22"/>
              </w:rPr>
            </w:pPr>
            <w:r w:rsidRPr="005E3484">
              <w:rPr>
                <w:rFonts w:ascii="Calibri" w:hAnsi="Calibri" w:cs="Calibri"/>
                <w:szCs w:val="22"/>
              </w:rPr>
              <w:t>Department of Development</w:t>
            </w:r>
          </w:p>
        </w:tc>
        <w:tc>
          <w:tcPr>
            <w:tcW w:w="1456" w:type="dxa"/>
          </w:tcPr>
          <w:p w14:paraId="757CA362" w14:textId="77777777" w:rsidR="00C10336" w:rsidRPr="005E3484" w:rsidRDefault="00C10336">
            <w:pPr>
              <w:rPr>
                <w:rFonts w:ascii="Calibri" w:hAnsi="Calibri" w:cs="Calibri"/>
                <w:szCs w:val="22"/>
              </w:rPr>
            </w:pPr>
          </w:p>
        </w:tc>
        <w:tc>
          <w:tcPr>
            <w:tcW w:w="1404" w:type="dxa"/>
          </w:tcPr>
          <w:p w14:paraId="4994E7C7" w14:textId="77777777" w:rsidR="00C10336" w:rsidRPr="005E3484" w:rsidRDefault="00C10336">
            <w:pPr>
              <w:rPr>
                <w:rFonts w:ascii="Calibri" w:hAnsi="Calibri" w:cs="Calibri"/>
                <w:szCs w:val="22"/>
              </w:rPr>
            </w:pPr>
          </w:p>
        </w:tc>
        <w:tc>
          <w:tcPr>
            <w:tcW w:w="1713" w:type="dxa"/>
          </w:tcPr>
          <w:p w14:paraId="708C9CD3" w14:textId="77777777" w:rsidR="00C10336" w:rsidRPr="005E3484" w:rsidRDefault="00C10336">
            <w:pPr>
              <w:rPr>
                <w:rFonts w:ascii="Calibri" w:hAnsi="Calibri" w:cs="Calibri"/>
                <w:szCs w:val="22"/>
              </w:rPr>
            </w:pPr>
          </w:p>
        </w:tc>
        <w:tc>
          <w:tcPr>
            <w:tcW w:w="1713" w:type="dxa"/>
          </w:tcPr>
          <w:p w14:paraId="5D693B31" w14:textId="77777777" w:rsidR="00C10336" w:rsidRPr="005E3484" w:rsidRDefault="00C10336">
            <w:pPr>
              <w:rPr>
                <w:rFonts w:ascii="Calibri" w:hAnsi="Calibri" w:cs="Calibri"/>
                <w:szCs w:val="22"/>
              </w:rPr>
            </w:pPr>
          </w:p>
        </w:tc>
      </w:tr>
      <w:tr w:rsidR="00C10336" w:rsidRPr="005E3484" w14:paraId="58026576" w14:textId="77777777">
        <w:trPr>
          <w:cantSplit/>
        </w:trPr>
        <w:tc>
          <w:tcPr>
            <w:tcW w:w="5579" w:type="dxa"/>
            <w:gridSpan w:val="3"/>
          </w:tcPr>
          <w:p w14:paraId="02B24E6B" w14:textId="77777777" w:rsidR="00C10336" w:rsidRPr="005E3484" w:rsidRDefault="00C10336">
            <w:pPr>
              <w:pStyle w:val="TableText"/>
              <w:rPr>
                <w:rFonts w:ascii="Calibri" w:hAnsi="Calibri" w:cs="Calibri"/>
                <w:szCs w:val="22"/>
              </w:rPr>
            </w:pPr>
            <w:r w:rsidRPr="005E3484">
              <w:rPr>
                <w:rFonts w:ascii="Calibri" w:hAnsi="Calibri" w:cs="Calibri"/>
                <w:szCs w:val="22"/>
              </w:rPr>
              <w:t>Council Offices, Church Walk, Clitheroe, Lancashire, BB7 2RA</w:t>
            </w:r>
          </w:p>
        </w:tc>
        <w:tc>
          <w:tcPr>
            <w:tcW w:w="1404" w:type="dxa"/>
          </w:tcPr>
          <w:p w14:paraId="0D772349" w14:textId="77777777" w:rsidR="00C10336" w:rsidRPr="005E3484" w:rsidRDefault="00C10336">
            <w:pPr>
              <w:rPr>
                <w:rFonts w:ascii="Calibri" w:hAnsi="Calibri" w:cs="Calibri"/>
                <w:szCs w:val="22"/>
              </w:rPr>
            </w:pPr>
          </w:p>
        </w:tc>
        <w:tc>
          <w:tcPr>
            <w:tcW w:w="1713" w:type="dxa"/>
          </w:tcPr>
          <w:p w14:paraId="2E9154C8" w14:textId="77777777" w:rsidR="00C10336" w:rsidRPr="005E3484" w:rsidRDefault="00C10336">
            <w:pPr>
              <w:rPr>
                <w:rFonts w:ascii="Calibri" w:hAnsi="Calibri" w:cs="Calibri"/>
                <w:szCs w:val="22"/>
              </w:rPr>
            </w:pPr>
          </w:p>
        </w:tc>
        <w:tc>
          <w:tcPr>
            <w:tcW w:w="1713" w:type="dxa"/>
          </w:tcPr>
          <w:p w14:paraId="186E3C0C" w14:textId="77777777" w:rsidR="00C10336" w:rsidRPr="005E3484" w:rsidRDefault="00C10336">
            <w:pPr>
              <w:rPr>
                <w:rFonts w:ascii="Calibri" w:hAnsi="Calibri" w:cs="Calibri"/>
                <w:szCs w:val="22"/>
              </w:rPr>
            </w:pPr>
          </w:p>
        </w:tc>
      </w:tr>
      <w:tr w:rsidR="000115D8" w:rsidRPr="005E3484" w14:paraId="365A8C81" w14:textId="77777777" w:rsidTr="00462C24">
        <w:trPr>
          <w:cantSplit/>
        </w:trPr>
        <w:tc>
          <w:tcPr>
            <w:tcW w:w="10409" w:type="dxa"/>
            <w:gridSpan w:val="6"/>
            <w:tcBorders>
              <w:bottom w:val="single" w:sz="6" w:space="0" w:color="auto"/>
            </w:tcBorders>
          </w:tcPr>
          <w:p w14:paraId="6EFB362F" w14:textId="77777777" w:rsidR="000115D8" w:rsidRPr="005E3484" w:rsidRDefault="000115D8" w:rsidP="000115D8">
            <w:pPr>
              <w:pStyle w:val="TableText"/>
              <w:rPr>
                <w:rFonts w:ascii="Calibri" w:hAnsi="Calibri" w:cs="Calibri"/>
                <w:szCs w:val="22"/>
              </w:rPr>
            </w:pPr>
            <w:r w:rsidRPr="005E3484">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5E3484" w14:paraId="46194B08" w14:textId="77777777">
        <w:trPr>
          <w:cantSplit/>
        </w:trPr>
        <w:tc>
          <w:tcPr>
            <w:tcW w:w="5579" w:type="dxa"/>
            <w:gridSpan w:val="3"/>
          </w:tcPr>
          <w:p w14:paraId="4ACD0C33" w14:textId="77777777" w:rsidR="00C10336" w:rsidRPr="005E3484" w:rsidRDefault="00C10336">
            <w:pPr>
              <w:pStyle w:val="TableText"/>
              <w:rPr>
                <w:rFonts w:ascii="Calibri" w:hAnsi="Calibri" w:cs="Calibri"/>
                <w:szCs w:val="22"/>
              </w:rPr>
            </w:pPr>
            <w:r w:rsidRPr="005E3484">
              <w:rPr>
                <w:rFonts w:ascii="Calibri" w:hAnsi="Calibri" w:cs="Calibri"/>
                <w:szCs w:val="22"/>
              </w:rPr>
              <w:t>Town and Country Planning Act 1990</w:t>
            </w:r>
          </w:p>
        </w:tc>
        <w:tc>
          <w:tcPr>
            <w:tcW w:w="1404" w:type="dxa"/>
          </w:tcPr>
          <w:p w14:paraId="3759EA7A" w14:textId="77777777" w:rsidR="00C10336" w:rsidRPr="005E3484" w:rsidRDefault="00C10336">
            <w:pPr>
              <w:rPr>
                <w:rFonts w:ascii="Calibri" w:hAnsi="Calibri" w:cs="Calibri"/>
                <w:szCs w:val="22"/>
              </w:rPr>
            </w:pPr>
          </w:p>
        </w:tc>
        <w:tc>
          <w:tcPr>
            <w:tcW w:w="1713" w:type="dxa"/>
          </w:tcPr>
          <w:p w14:paraId="0F851E05" w14:textId="77777777" w:rsidR="00C10336" w:rsidRPr="005E3484" w:rsidRDefault="00C10336">
            <w:pPr>
              <w:rPr>
                <w:rFonts w:ascii="Calibri" w:hAnsi="Calibri" w:cs="Calibri"/>
                <w:szCs w:val="22"/>
              </w:rPr>
            </w:pPr>
          </w:p>
        </w:tc>
        <w:tc>
          <w:tcPr>
            <w:tcW w:w="1713" w:type="dxa"/>
          </w:tcPr>
          <w:p w14:paraId="00DD552D" w14:textId="77777777" w:rsidR="00C10336" w:rsidRPr="005E3484" w:rsidRDefault="00C10336">
            <w:pPr>
              <w:rPr>
                <w:rFonts w:ascii="Calibri" w:hAnsi="Calibri" w:cs="Calibri"/>
                <w:szCs w:val="22"/>
              </w:rPr>
            </w:pPr>
          </w:p>
        </w:tc>
      </w:tr>
      <w:tr w:rsidR="00C10336" w:rsidRPr="005E3484" w14:paraId="2FAE6261" w14:textId="77777777">
        <w:trPr>
          <w:cantSplit/>
        </w:trPr>
        <w:tc>
          <w:tcPr>
            <w:tcW w:w="10409" w:type="dxa"/>
            <w:gridSpan w:val="6"/>
          </w:tcPr>
          <w:p w14:paraId="536047C6" w14:textId="77777777" w:rsidR="00C10336" w:rsidRPr="005E3484" w:rsidRDefault="00C10336">
            <w:pPr>
              <w:pStyle w:val="TableText"/>
              <w:rPr>
                <w:rFonts w:ascii="Calibri" w:hAnsi="Calibri" w:cs="Calibri"/>
                <w:szCs w:val="22"/>
              </w:rPr>
            </w:pPr>
            <w:r w:rsidRPr="005E3484">
              <w:rPr>
                <w:rFonts w:ascii="Calibri" w:hAnsi="Calibri" w:cs="Calibri"/>
                <w:szCs w:val="22"/>
                <w:u w:val="single"/>
              </w:rPr>
              <w:t>TREE WORK PERMISSION</w:t>
            </w:r>
          </w:p>
        </w:tc>
      </w:tr>
      <w:tr w:rsidR="00C10336" w:rsidRPr="005E3484" w14:paraId="63DE5FC8" w14:textId="77777777">
        <w:trPr>
          <w:cantSplit/>
        </w:trPr>
        <w:tc>
          <w:tcPr>
            <w:tcW w:w="2410" w:type="dxa"/>
          </w:tcPr>
          <w:p w14:paraId="5000E8D9" w14:textId="77777777" w:rsidR="00C10336" w:rsidRPr="005E3484" w:rsidRDefault="00C10336">
            <w:pPr>
              <w:pStyle w:val="TableText"/>
              <w:rPr>
                <w:rFonts w:ascii="Calibri" w:hAnsi="Calibri" w:cs="Calibri"/>
                <w:szCs w:val="22"/>
              </w:rPr>
            </w:pPr>
            <w:r w:rsidRPr="005E3484">
              <w:rPr>
                <w:rFonts w:ascii="Calibri" w:hAnsi="Calibri" w:cs="Calibri"/>
                <w:b/>
                <w:szCs w:val="22"/>
              </w:rPr>
              <w:t>APPLICATION NO:</w:t>
            </w:r>
          </w:p>
        </w:tc>
        <w:tc>
          <w:tcPr>
            <w:tcW w:w="3169" w:type="dxa"/>
            <w:gridSpan w:val="2"/>
          </w:tcPr>
          <w:p w14:paraId="4DF19CDB" w14:textId="37E7D6C0" w:rsidR="00C10336" w:rsidRPr="005E3484" w:rsidRDefault="00B06172">
            <w:pPr>
              <w:pStyle w:val="addresses"/>
              <w:rPr>
                <w:rFonts w:ascii="Calibri" w:hAnsi="Calibri" w:cs="Calibri"/>
                <w:szCs w:val="22"/>
              </w:rPr>
            </w:pPr>
            <w:r>
              <w:rPr>
                <w:rFonts w:ascii="Calibri" w:hAnsi="Calibri" w:cs="Calibri"/>
                <w:szCs w:val="22"/>
              </w:rPr>
              <w:t>3/2024/0890</w:t>
            </w:r>
          </w:p>
        </w:tc>
        <w:tc>
          <w:tcPr>
            <w:tcW w:w="1404" w:type="dxa"/>
          </w:tcPr>
          <w:p w14:paraId="491B5719" w14:textId="77777777" w:rsidR="00C10336" w:rsidRPr="005E3484" w:rsidRDefault="00C10336">
            <w:pPr>
              <w:rPr>
                <w:rFonts w:ascii="Calibri" w:hAnsi="Calibri" w:cs="Calibri"/>
                <w:szCs w:val="22"/>
              </w:rPr>
            </w:pPr>
          </w:p>
        </w:tc>
        <w:tc>
          <w:tcPr>
            <w:tcW w:w="1713" w:type="dxa"/>
          </w:tcPr>
          <w:p w14:paraId="38E9363F" w14:textId="77777777" w:rsidR="00C10336" w:rsidRPr="005E3484" w:rsidRDefault="00C10336">
            <w:pPr>
              <w:rPr>
                <w:rFonts w:ascii="Calibri" w:hAnsi="Calibri" w:cs="Calibri"/>
                <w:szCs w:val="22"/>
              </w:rPr>
            </w:pPr>
          </w:p>
        </w:tc>
        <w:tc>
          <w:tcPr>
            <w:tcW w:w="1713" w:type="dxa"/>
          </w:tcPr>
          <w:p w14:paraId="65D2D265" w14:textId="77777777" w:rsidR="00C10336" w:rsidRPr="005E3484" w:rsidRDefault="00C10336">
            <w:pPr>
              <w:rPr>
                <w:rFonts w:ascii="Calibri" w:hAnsi="Calibri" w:cs="Calibri"/>
                <w:szCs w:val="22"/>
              </w:rPr>
            </w:pPr>
          </w:p>
        </w:tc>
      </w:tr>
      <w:tr w:rsidR="00C10336" w:rsidRPr="005E3484" w14:paraId="10CF5F95" w14:textId="77777777">
        <w:trPr>
          <w:cantSplit/>
        </w:trPr>
        <w:tc>
          <w:tcPr>
            <w:tcW w:w="2410" w:type="dxa"/>
          </w:tcPr>
          <w:p w14:paraId="650D557E" w14:textId="77777777" w:rsidR="00C10336" w:rsidRPr="005E3484" w:rsidRDefault="00C10336">
            <w:pPr>
              <w:pStyle w:val="TableText"/>
              <w:rPr>
                <w:rFonts w:ascii="Calibri" w:hAnsi="Calibri" w:cs="Calibri"/>
                <w:szCs w:val="22"/>
              </w:rPr>
            </w:pPr>
            <w:r w:rsidRPr="005E3484">
              <w:rPr>
                <w:rFonts w:ascii="Calibri" w:hAnsi="Calibri" w:cs="Calibri"/>
                <w:b/>
                <w:szCs w:val="22"/>
              </w:rPr>
              <w:t>DECISION DATE:</w:t>
            </w:r>
          </w:p>
        </w:tc>
        <w:tc>
          <w:tcPr>
            <w:tcW w:w="3169" w:type="dxa"/>
            <w:gridSpan w:val="2"/>
          </w:tcPr>
          <w:p w14:paraId="4B95BACF" w14:textId="6A098CB3" w:rsidR="00C10336" w:rsidRPr="005E3484" w:rsidRDefault="00B06172">
            <w:pPr>
              <w:rPr>
                <w:rFonts w:ascii="Calibri" w:hAnsi="Calibri" w:cs="Calibri"/>
                <w:szCs w:val="22"/>
              </w:rPr>
            </w:pPr>
            <w:r>
              <w:rPr>
                <w:rFonts w:ascii="Calibri" w:hAnsi="Calibri" w:cs="Calibri"/>
                <w:szCs w:val="22"/>
              </w:rPr>
              <w:t>17 December 2024</w:t>
            </w:r>
          </w:p>
        </w:tc>
        <w:tc>
          <w:tcPr>
            <w:tcW w:w="1404" w:type="dxa"/>
          </w:tcPr>
          <w:p w14:paraId="4A2C7097" w14:textId="77777777" w:rsidR="00C10336" w:rsidRPr="005E3484" w:rsidRDefault="00C10336">
            <w:pPr>
              <w:rPr>
                <w:rFonts w:ascii="Calibri" w:hAnsi="Calibri" w:cs="Calibri"/>
                <w:szCs w:val="22"/>
              </w:rPr>
            </w:pPr>
          </w:p>
        </w:tc>
        <w:tc>
          <w:tcPr>
            <w:tcW w:w="1713" w:type="dxa"/>
          </w:tcPr>
          <w:p w14:paraId="25E81F15" w14:textId="77777777" w:rsidR="00C10336" w:rsidRPr="005E3484" w:rsidRDefault="00C10336">
            <w:pPr>
              <w:rPr>
                <w:rFonts w:ascii="Calibri" w:hAnsi="Calibri" w:cs="Calibri"/>
                <w:szCs w:val="22"/>
              </w:rPr>
            </w:pPr>
          </w:p>
        </w:tc>
        <w:tc>
          <w:tcPr>
            <w:tcW w:w="1713" w:type="dxa"/>
          </w:tcPr>
          <w:p w14:paraId="54FD3461" w14:textId="77777777" w:rsidR="00C10336" w:rsidRPr="005E3484" w:rsidRDefault="00C10336">
            <w:pPr>
              <w:rPr>
                <w:rFonts w:ascii="Calibri" w:hAnsi="Calibri" w:cs="Calibri"/>
                <w:szCs w:val="22"/>
              </w:rPr>
            </w:pPr>
          </w:p>
        </w:tc>
      </w:tr>
      <w:tr w:rsidR="00C10336" w:rsidRPr="005E3484" w14:paraId="4EB6ABB5" w14:textId="77777777">
        <w:trPr>
          <w:cantSplit/>
        </w:trPr>
        <w:tc>
          <w:tcPr>
            <w:tcW w:w="2410" w:type="dxa"/>
          </w:tcPr>
          <w:p w14:paraId="7E9291A5" w14:textId="77777777" w:rsidR="00C10336" w:rsidRPr="005E3484" w:rsidRDefault="00C10336">
            <w:pPr>
              <w:pStyle w:val="TableText"/>
              <w:rPr>
                <w:rFonts w:ascii="Calibri" w:hAnsi="Calibri" w:cs="Calibri"/>
                <w:szCs w:val="22"/>
              </w:rPr>
            </w:pPr>
            <w:r w:rsidRPr="005E3484">
              <w:rPr>
                <w:rFonts w:ascii="Calibri" w:hAnsi="Calibri" w:cs="Calibri"/>
                <w:b/>
                <w:szCs w:val="22"/>
              </w:rPr>
              <w:t>DATE RECEIVED:</w:t>
            </w:r>
          </w:p>
        </w:tc>
        <w:tc>
          <w:tcPr>
            <w:tcW w:w="3169" w:type="dxa"/>
            <w:gridSpan w:val="2"/>
          </w:tcPr>
          <w:p w14:paraId="57EA61D3" w14:textId="6720F21E" w:rsidR="00C10336" w:rsidRPr="005E3484" w:rsidRDefault="00B06172">
            <w:pPr>
              <w:rPr>
                <w:rFonts w:ascii="Calibri" w:hAnsi="Calibri" w:cs="Calibri"/>
                <w:szCs w:val="22"/>
              </w:rPr>
            </w:pPr>
            <w:r>
              <w:rPr>
                <w:rFonts w:ascii="Calibri" w:hAnsi="Calibri" w:cs="Calibri"/>
                <w:szCs w:val="22"/>
              </w:rPr>
              <w:t>29/10/2024</w:t>
            </w:r>
          </w:p>
        </w:tc>
        <w:tc>
          <w:tcPr>
            <w:tcW w:w="1404" w:type="dxa"/>
          </w:tcPr>
          <w:p w14:paraId="55B7B14B" w14:textId="77777777" w:rsidR="00C10336" w:rsidRPr="005E3484" w:rsidRDefault="00C10336">
            <w:pPr>
              <w:rPr>
                <w:rFonts w:ascii="Calibri" w:hAnsi="Calibri" w:cs="Calibri"/>
                <w:szCs w:val="22"/>
              </w:rPr>
            </w:pPr>
          </w:p>
        </w:tc>
        <w:tc>
          <w:tcPr>
            <w:tcW w:w="1713" w:type="dxa"/>
          </w:tcPr>
          <w:p w14:paraId="03197BB1" w14:textId="77777777" w:rsidR="00C10336" w:rsidRPr="005E3484" w:rsidRDefault="00C10336">
            <w:pPr>
              <w:rPr>
                <w:rFonts w:ascii="Calibri" w:hAnsi="Calibri" w:cs="Calibri"/>
                <w:szCs w:val="22"/>
              </w:rPr>
            </w:pPr>
          </w:p>
        </w:tc>
        <w:tc>
          <w:tcPr>
            <w:tcW w:w="1713" w:type="dxa"/>
          </w:tcPr>
          <w:p w14:paraId="03AAE8EE" w14:textId="77777777" w:rsidR="00C10336" w:rsidRPr="005E3484" w:rsidRDefault="00C10336">
            <w:pPr>
              <w:rPr>
                <w:rFonts w:ascii="Calibri" w:hAnsi="Calibri" w:cs="Calibri"/>
                <w:szCs w:val="22"/>
              </w:rPr>
            </w:pPr>
          </w:p>
        </w:tc>
      </w:tr>
      <w:tr w:rsidR="00C10336" w:rsidRPr="005E3484" w14:paraId="0F565B91" w14:textId="77777777">
        <w:trPr>
          <w:cantSplit/>
        </w:trPr>
        <w:tc>
          <w:tcPr>
            <w:tcW w:w="6983" w:type="dxa"/>
            <w:gridSpan w:val="4"/>
          </w:tcPr>
          <w:p w14:paraId="50E626E5" w14:textId="3ED4C8D7" w:rsidR="00C10336" w:rsidRPr="005E3484" w:rsidRDefault="00C10336">
            <w:pPr>
              <w:rPr>
                <w:rFonts w:ascii="Calibri" w:hAnsi="Calibri" w:cs="Calibri"/>
                <w:szCs w:val="22"/>
              </w:rPr>
            </w:pPr>
            <w:r w:rsidRPr="005E3484">
              <w:rPr>
                <w:rFonts w:ascii="Calibri" w:hAnsi="Calibri" w:cs="Calibri"/>
                <w:b/>
                <w:szCs w:val="22"/>
              </w:rPr>
              <w:t>TREE PRESERVATION ORDER:</w:t>
            </w:r>
            <w:r w:rsidR="00B06172">
              <w:rPr>
                <w:rFonts w:ascii="Calibri" w:hAnsi="Calibri" w:cs="Calibri"/>
                <w:b/>
                <w:szCs w:val="22"/>
              </w:rPr>
              <w:t>WILPSHIRE 2015 [A1]</w:t>
            </w:r>
          </w:p>
        </w:tc>
        <w:tc>
          <w:tcPr>
            <w:tcW w:w="1713" w:type="dxa"/>
          </w:tcPr>
          <w:p w14:paraId="286EFC2E" w14:textId="77777777" w:rsidR="00C10336" w:rsidRPr="005E3484" w:rsidRDefault="00C10336">
            <w:pPr>
              <w:rPr>
                <w:rFonts w:ascii="Calibri" w:hAnsi="Calibri" w:cs="Calibri"/>
                <w:szCs w:val="22"/>
              </w:rPr>
            </w:pPr>
          </w:p>
        </w:tc>
        <w:tc>
          <w:tcPr>
            <w:tcW w:w="1713" w:type="dxa"/>
          </w:tcPr>
          <w:p w14:paraId="44CD3425" w14:textId="77777777" w:rsidR="00C10336" w:rsidRPr="005E3484" w:rsidRDefault="00C10336">
            <w:pPr>
              <w:rPr>
                <w:rFonts w:ascii="Calibri" w:hAnsi="Calibri" w:cs="Calibri"/>
                <w:szCs w:val="22"/>
              </w:rPr>
            </w:pPr>
          </w:p>
        </w:tc>
      </w:tr>
      <w:tr w:rsidR="00C10336" w:rsidRPr="005E3484" w14:paraId="44832BBA" w14:textId="77777777">
        <w:trPr>
          <w:cantSplit/>
        </w:trPr>
        <w:tc>
          <w:tcPr>
            <w:tcW w:w="10409" w:type="dxa"/>
            <w:gridSpan w:val="6"/>
          </w:tcPr>
          <w:p w14:paraId="7F038145" w14:textId="77777777" w:rsidR="00C10336" w:rsidRPr="005E3484" w:rsidRDefault="00C10336">
            <w:pPr>
              <w:rPr>
                <w:rFonts w:ascii="Calibri" w:hAnsi="Calibri" w:cs="Calibri"/>
                <w:szCs w:val="22"/>
              </w:rPr>
            </w:pPr>
          </w:p>
        </w:tc>
      </w:tr>
      <w:tr w:rsidR="00C10336" w:rsidRPr="005E3484" w14:paraId="0FFB54EC" w14:textId="77777777">
        <w:trPr>
          <w:cantSplit/>
        </w:trPr>
        <w:tc>
          <w:tcPr>
            <w:tcW w:w="2410" w:type="dxa"/>
          </w:tcPr>
          <w:p w14:paraId="77315B8E" w14:textId="77777777" w:rsidR="00C10336" w:rsidRPr="005E3484" w:rsidRDefault="00C10336">
            <w:pPr>
              <w:pStyle w:val="TableText"/>
              <w:rPr>
                <w:rFonts w:ascii="Calibri" w:hAnsi="Calibri" w:cs="Calibri"/>
                <w:szCs w:val="22"/>
              </w:rPr>
            </w:pPr>
            <w:r w:rsidRPr="005E3484">
              <w:rPr>
                <w:rFonts w:ascii="Calibri" w:hAnsi="Calibri" w:cs="Calibri"/>
                <w:b/>
                <w:szCs w:val="22"/>
              </w:rPr>
              <w:t>APPLICANT:</w:t>
            </w:r>
          </w:p>
        </w:tc>
        <w:tc>
          <w:tcPr>
            <w:tcW w:w="1713" w:type="dxa"/>
          </w:tcPr>
          <w:p w14:paraId="3B924063" w14:textId="77777777" w:rsidR="00C10336" w:rsidRPr="005E3484" w:rsidRDefault="00C10336">
            <w:pPr>
              <w:rPr>
                <w:rFonts w:ascii="Calibri" w:hAnsi="Calibri" w:cs="Calibri"/>
                <w:szCs w:val="22"/>
              </w:rPr>
            </w:pPr>
          </w:p>
        </w:tc>
        <w:tc>
          <w:tcPr>
            <w:tcW w:w="1456" w:type="dxa"/>
          </w:tcPr>
          <w:p w14:paraId="74BCDBB8" w14:textId="77777777" w:rsidR="00C10336" w:rsidRPr="005E3484" w:rsidRDefault="00C10336">
            <w:pPr>
              <w:rPr>
                <w:rFonts w:ascii="Calibri" w:hAnsi="Calibri" w:cs="Calibri"/>
                <w:szCs w:val="22"/>
              </w:rPr>
            </w:pPr>
          </w:p>
        </w:tc>
        <w:tc>
          <w:tcPr>
            <w:tcW w:w="1404" w:type="dxa"/>
          </w:tcPr>
          <w:p w14:paraId="0C46262C" w14:textId="77777777" w:rsidR="00C10336" w:rsidRPr="005E3484" w:rsidRDefault="00C10336">
            <w:pPr>
              <w:pStyle w:val="TableText"/>
              <w:rPr>
                <w:rFonts w:ascii="Calibri" w:hAnsi="Calibri" w:cs="Calibri"/>
                <w:szCs w:val="22"/>
              </w:rPr>
            </w:pPr>
            <w:r w:rsidRPr="005E3484">
              <w:rPr>
                <w:rFonts w:ascii="Calibri" w:hAnsi="Calibri" w:cs="Calibri"/>
                <w:b/>
                <w:szCs w:val="22"/>
              </w:rPr>
              <w:t>AGENT:</w:t>
            </w:r>
          </w:p>
        </w:tc>
        <w:tc>
          <w:tcPr>
            <w:tcW w:w="1713" w:type="dxa"/>
          </w:tcPr>
          <w:p w14:paraId="7A331111" w14:textId="77777777" w:rsidR="00C10336" w:rsidRPr="005E3484" w:rsidRDefault="00C10336">
            <w:pPr>
              <w:rPr>
                <w:rFonts w:ascii="Calibri" w:hAnsi="Calibri" w:cs="Calibri"/>
                <w:szCs w:val="22"/>
              </w:rPr>
            </w:pPr>
          </w:p>
        </w:tc>
        <w:tc>
          <w:tcPr>
            <w:tcW w:w="1713" w:type="dxa"/>
          </w:tcPr>
          <w:p w14:paraId="1422A407" w14:textId="77777777" w:rsidR="00C10336" w:rsidRPr="005E3484" w:rsidRDefault="00C10336">
            <w:pPr>
              <w:rPr>
                <w:rFonts w:ascii="Calibri" w:hAnsi="Calibri" w:cs="Calibri"/>
                <w:szCs w:val="22"/>
              </w:rPr>
            </w:pPr>
          </w:p>
        </w:tc>
      </w:tr>
      <w:tr w:rsidR="00C10336" w:rsidRPr="005E3484" w14:paraId="57344E96" w14:textId="77777777">
        <w:trPr>
          <w:cantSplit/>
        </w:trPr>
        <w:tc>
          <w:tcPr>
            <w:tcW w:w="4123" w:type="dxa"/>
            <w:gridSpan w:val="2"/>
            <w:vMerge w:val="restart"/>
            <w:tcBorders>
              <w:bottom w:val="single" w:sz="4" w:space="0" w:color="auto"/>
            </w:tcBorders>
          </w:tcPr>
          <w:p w14:paraId="37F593F0" w14:textId="6531DAF0" w:rsidR="00C10336" w:rsidRPr="005E3484" w:rsidRDefault="00B06172">
            <w:pPr>
              <w:rPr>
                <w:rFonts w:ascii="Calibri" w:hAnsi="Calibri" w:cs="Calibri"/>
                <w:szCs w:val="22"/>
              </w:rPr>
            </w:pPr>
            <w:r>
              <w:rPr>
                <w:rFonts w:ascii="Calibri" w:hAnsi="Calibri" w:cs="Calibri"/>
                <w:szCs w:val="22"/>
              </w:rPr>
              <w:t>Mr Farouk Mangera</w:t>
            </w:r>
          </w:p>
          <w:p w14:paraId="5CD3102C" w14:textId="77777777" w:rsidR="00B06172" w:rsidRDefault="00B06172">
            <w:pPr>
              <w:rPr>
                <w:rFonts w:ascii="Calibri" w:hAnsi="Calibri" w:cs="Calibri"/>
                <w:szCs w:val="22"/>
              </w:rPr>
            </w:pPr>
            <w:r>
              <w:rPr>
                <w:rFonts w:ascii="Calibri" w:hAnsi="Calibri" w:cs="Calibri"/>
                <w:szCs w:val="22"/>
              </w:rPr>
              <w:t>Hollymount</w:t>
            </w:r>
          </w:p>
          <w:p w14:paraId="7C726051" w14:textId="77777777" w:rsidR="00B06172" w:rsidRDefault="00B06172">
            <w:pPr>
              <w:rPr>
                <w:rFonts w:ascii="Calibri" w:hAnsi="Calibri" w:cs="Calibri"/>
                <w:szCs w:val="22"/>
              </w:rPr>
            </w:pPr>
            <w:r>
              <w:rPr>
                <w:rFonts w:ascii="Calibri" w:hAnsi="Calibri" w:cs="Calibri"/>
                <w:szCs w:val="22"/>
              </w:rPr>
              <w:t>3 Hollowhead Lane</w:t>
            </w:r>
          </w:p>
          <w:p w14:paraId="72E1635B" w14:textId="77777777" w:rsidR="00B06172" w:rsidRDefault="00B06172">
            <w:pPr>
              <w:rPr>
                <w:rFonts w:ascii="Calibri" w:hAnsi="Calibri" w:cs="Calibri"/>
                <w:szCs w:val="22"/>
              </w:rPr>
            </w:pPr>
            <w:r>
              <w:rPr>
                <w:rFonts w:ascii="Calibri" w:hAnsi="Calibri" w:cs="Calibri"/>
                <w:szCs w:val="22"/>
              </w:rPr>
              <w:t>Wilpshire</w:t>
            </w:r>
          </w:p>
          <w:p w14:paraId="5D4336AD" w14:textId="77777777" w:rsidR="00B06172" w:rsidRDefault="00B06172">
            <w:pPr>
              <w:rPr>
                <w:rFonts w:ascii="Calibri" w:hAnsi="Calibri" w:cs="Calibri"/>
                <w:szCs w:val="22"/>
              </w:rPr>
            </w:pPr>
            <w:r>
              <w:rPr>
                <w:rFonts w:ascii="Calibri" w:hAnsi="Calibri" w:cs="Calibri"/>
                <w:szCs w:val="22"/>
              </w:rPr>
              <w:t>Blackburn</w:t>
            </w:r>
          </w:p>
          <w:p w14:paraId="63392C7C" w14:textId="76956BCD" w:rsidR="00C10336" w:rsidRPr="005E3484" w:rsidRDefault="00B06172">
            <w:pPr>
              <w:rPr>
                <w:rFonts w:ascii="Calibri" w:hAnsi="Calibri" w:cs="Calibri"/>
                <w:szCs w:val="22"/>
              </w:rPr>
            </w:pPr>
            <w:r>
              <w:rPr>
                <w:rFonts w:ascii="Calibri" w:hAnsi="Calibri" w:cs="Calibri"/>
                <w:szCs w:val="22"/>
              </w:rPr>
              <w:t>BB1 9JX</w:t>
            </w:r>
          </w:p>
        </w:tc>
        <w:tc>
          <w:tcPr>
            <w:tcW w:w="1456" w:type="dxa"/>
          </w:tcPr>
          <w:p w14:paraId="236C8A22" w14:textId="77777777" w:rsidR="00C10336" w:rsidRPr="005E3484" w:rsidRDefault="00C10336">
            <w:pPr>
              <w:rPr>
                <w:rFonts w:ascii="Calibri" w:hAnsi="Calibri" w:cs="Calibri"/>
                <w:szCs w:val="22"/>
              </w:rPr>
            </w:pPr>
          </w:p>
        </w:tc>
        <w:tc>
          <w:tcPr>
            <w:tcW w:w="4830" w:type="dxa"/>
            <w:gridSpan w:val="3"/>
            <w:vMerge w:val="restart"/>
            <w:tcBorders>
              <w:bottom w:val="single" w:sz="4" w:space="0" w:color="auto"/>
            </w:tcBorders>
          </w:tcPr>
          <w:p w14:paraId="15FC0236" w14:textId="7994970A" w:rsidR="00C10336" w:rsidRPr="005E3484" w:rsidRDefault="00C10336">
            <w:pPr>
              <w:pStyle w:val="addresses"/>
              <w:rPr>
                <w:rFonts w:ascii="Calibri" w:hAnsi="Calibri" w:cs="Calibri"/>
                <w:szCs w:val="22"/>
              </w:rPr>
            </w:pPr>
          </w:p>
          <w:p w14:paraId="7FED8C82" w14:textId="13748EBD" w:rsidR="00C10336" w:rsidRPr="005E3484" w:rsidRDefault="00C10336">
            <w:pPr>
              <w:pStyle w:val="addresses"/>
              <w:rPr>
                <w:rFonts w:ascii="Calibri" w:hAnsi="Calibri" w:cs="Calibri"/>
                <w:szCs w:val="22"/>
              </w:rPr>
            </w:pPr>
          </w:p>
        </w:tc>
      </w:tr>
      <w:tr w:rsidR="00C10336" w:rsidRPr="005E3484" w14:paraId="4B25FC3D" w14:textId="77777777">
        <w:trPr>
          <w:cantSplit/>
        </w:trPr>
        <w:tc>
          <w:tcPr>
            <w:tcW w:w="4123" w:type="dxa"/>
            <w:gridSpan w:val="2"/>
            <w:vMerge/>
            <w:tcBorders>
              <w:bottom w:val="single" w:sz="4" w:space="0" w:color="auto"/>
            </w:tcBorders>
          </w:tcPr>
          <w:p w14:paraId="0CB7B7F9" w14:textId="77777777" w:rsidR="00C10336" w:rsidRPr="005E3484" w:rsidRDefault="00C10336">
            <w:pPr>
              <w:rPr>
                <w:rFonts w:ascii="Calibri" w:hAnsi="Calibri" w:cs="Calibri"/>
                <w:szCs w:val="22"/>
              </w:rPr>
            </w:pPr>
          </w:p>
        </w:tc>
        <w:tc>
          <w:tcPr>
            <w:tcW w:w="1456" w:type="dxa"/>
          </w:tcPr>
          <w:p w14:paraId="7F197903"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0F4452B7" w14:textId="77777777" w:rsidR="00C10336" w:rsidRPr="005E3484" w:rsidRDefault="00C10336">
            <w:pPr>
              <w:rPr>
                <w:rFonts w:ascii="Calibri" w:hAnsi="Calibri" w:cs="Calibri"/>
                <w:szCs w:val="22"/>
              </w:rPr>
            </w:pPr>
          </w:p>
        </w:tc>
      </w:tr>
      <w:tr w:rsidR="00C10336" w:rsidRPr="005E3484" w14:paraId="3DD728C1" w14:textId="77777777">
        <w:trPr>
          <w:cantSplit/>
        </w:trPr>
        <w:tc>
          <w:tcPr>
            <w:tcW w:w="4123" w:type="dxa"/>
            <w:gridSpan w:val="2"/>
            <w:vMerge/>
            <w:tcBorders>
              <w:bottom w:val="single" w:sz="4" w:space="0" w:color="auto"/>
            </w:tcBorders>
          </w:tcPr>
          <w:p w14:paraId="0B4A8E20" w14:textId="77777777" w:rsidR="00C10336" w:rsidRPr="005E3484" w:rsidRDefault="00C10336">
            <w:pPr>
              <w:rPr>
                <w:rFonts w:ascii="Calibri" w:hAnsi="Calibri" w:cs="Calibri"/>
                <w:szCs w:val="22"/>
              </w:rPr>
            </w:pPr>
          </w:p>
        </w:tc>
        <w:tc>
          <w:tcPr>
            <w:tcW w:w="1456" w:type="dxa"/>
          </w:tcPr>
          <w:p w14:paraId="463B0C8F"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625DA6DC" w14:textId="77777777" w:rsidR="00C10336" w:rsidRPr="005E3484" w:rsidRDefault="00C10336">
            <w:pPr>
              <w:rPr>
                <w:rFonts w:ascii="Calibri" w:hAnsi="Calibri" w:cs="Calibri"/>
                <w:szCs w:val="22"/>
              </w:rPr>
            </w:pPr>
          </w:p>
        </w:tc>
      </w:tr>
      <w:tr w:rsidR="00C10336" w:rsidRPr="005E3484" w14:paraId="6801BD2D" w14:textId="77777777">
        <w:trPr>
          <w:cantSplit/>
        </w:trPr>
        <w:tc>
          <w:tcPr>
            <w:tcW w:w="4123" w:type="dxa"/>
            <w:gridSpan w:val="2"/>
            <w:vMerge/>
            <w:tcBorders>
              <w:bottom w:val="single" w:sz="4" w:space="0" w:color="auto"/>
            </w:tcBorders>
          </w:tcPr>
          <w:p w14:paraId="02433DFF" w14:textId="77777777" w:rsidR="00C10336" w:rsidRPr="005E3484" w:rsidRDefault="00C10336">
            <w:pPr>
              <w:rPr>
                <w:rFonts w:ascii="Calibri" w:hAnsi="Calibri" w:cs="Calibri"/>
                <w:szCs w:val="22"/>
              </w:rPr>
            </w:pPr>
          </w:p>
        </w:tc>
        <w:tc>
          <w:tcPr>
            <w:tcW w:w="1456" w:type="dxa"/>
          </w:tcPr>
          <w:p w14:paraId="68AE16DB"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79AFCABD" w14:textId="77777777" w:rsidR="00C10336" w:rsidRPr="005E3484" w:rsidRDefault="00C10336">
            <w:pPr>
              <w:rPr>
                <w:rFonts w:ascii="Calibri" w:hAnsi="Calibri" w:cs="Calibri"/>
                <w:szCs w:val="22"/>
              </w:rPr>
            </w:pPr>
          </w:p>
        </w:tc>
      </w:tr>
      <w:tr w:rsidR="00C10336" w:rsidRPr="005E3484" w14:paraId="61F3E47C" w14:textId="77777777">
        <w:trPr>
          <w:cantSplit/>
        </w:trPr>
        <w:tc>
          <w:tcPr>
            <w:tcW w:w="4123" w:type="dxa"/>
            <w:gridSpan w:val="2"/>
            <w:vMerge/>
            <w:tcBorders>
              <w:bottom w:val="single" w:sz="4" w:space="0" w:color="auto"/>
            </w:tcBorders>
          </w:tcPr>
          <w:p w14:paraId="25C365C1" w14:textId="77777777" w:rsidR="00C10336" w:rsidRPr="005E3484" w:rsidRDefault="00C10336">
            <w:pPr>
              <w:rPr>
                <w:rFonts w:ascii="Calibri" w:hAnsi="Calibri" w:cs="Calibri"/>
                <w:szCs w:val="22"/>
              </w:rPr>
            </w:pPr>
          </w:p>
        </w:tc>
        <w:tc>
          <w:tcPr>
            <w:tcW w:w="1456" w:type="dxa"/>
            <w:tcBorders>
              <w:bottom w:val="single" w:sz="6" w:space="0" w:color="auto"/>
            </w:tcBorders>
          </w:tcPr>
          <w:p w14:paraId="542360FF"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6C4D0634" w14:textId="77777777" w:rsidR="00C10336" w:rsidRPr="005E3484" w:rsidRDefault="00C10336">
            <w:pPr>
              <w:rPr>
                <w:rFonts w:ascii="Calibri" w:hAnsi="Calibri" w:cs="Calibri"/>
                <w:szCs w:val="22"/>
              </w:rPr>
            </w:pPr>
          </w:p>
        </w:tc>
      </w:tr>
    </w:tbl>
    <w:p w14:paraId="649162F4" w14:textId="77777777" w:rsidR="00C10336" w:rsidRPr="005E3484"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5E3484" w14:paraId="11F3F8D2" w14:textId="77777777">
        <w:trPr>
          <w:cantSplit/>
          <w:trHeight w:val="512"/>
        </w:trPr>
        <w:tc>
          <w:tcPr>
            <w:tcW w:w="1970" w:type="dxa"/>
            <w:gridSpan w:val="2"/>
          </w:tcPr>
          <w:p w14:paraId="388E18C9" w14:textId="77777777" w:rsidR="00C10336" w:rsidRPr="005E3484" w:rsidRDefault="00C10336">
            <w:pPr>
              <w:pStyle w:val="TableText"/>
              <w:jc w:val="left"/>
              <w:rPr>
                <w:rFonts w:ascii="Calibri" w:hAnsi="Calibri" w:cs="Calibri"/>
                <w:b/>
                <w:bCs/>
                <w:szCs w:val="22"/>
              </w:rPr>
            </w:pPr>
            <w:r w:rsidRPr="005E3484">
              <w:rPr>
                <w:rFonts w:ascii="Calibri" w:hAnsi="Calibri" w:cs="Calibri"/>
                <w:b/>
                <w:bCs/>
                <w:szCs w:val="22"/>
              </w:rPr>
              <w:t>DETAILS OF TREE WORK:</w:t>
            </w:r>
          </w:p>
        </w:tc>
        <w:tc>
          <w:tcPr>
            <w:tcW w:w="8383" w:type="dxa"/>
            <w:tcBorders>
              <w:left w:val="nil"/>
            </w:tcBorders>
          </w:tcPr>
          <w:p w14:paraId="3E59B14F" w14:textId="1FB52A68" w:rsidR="00C10336" w:rsidRPr="005E3484" w:rsidRDefault="00B06172">
            <w:pPr>
              <w:pStyle w:val="TableText"/>
              <w:rPr>
                <w:rFonts w:ascii="Calibri" w:hAnsi="Calibri" w:cs="Calibri"/>
                <w:szCs w:val="22"/>
              </w:rPr>
            </w:pPr>
            <w:r>
              <w:rPr>
                <w:rFonts w:ascii="Calibri" w:hAnsi="Calibri" w:cs="Calibri"/>
                <w:szCs w:val="22"/>
              </w:rPr>
              <w:t>Fell T1 sycamore; reduce G1 Leyland Cypress in height by approx. 3m or one third; Fell T2 Lime.</w:t>
            </w:r>
          </w:p>
        </w:tc>
      </w:tr>
      <w:tr w:rsidR="00C10336" w:rsidRPr="005E3484" w14:paraId="6EFB4285" w14:textId="77777777">
        <w:trPr>
          <w:cantSplit/>
          <w:trHeight w:val="264"/>
        </w:trPr>
        <w:tc>
          <w:tcPr>
            <w:tcW w:w="988" w:type="dxa"/>
          </w:tcPr>
          <w:p w14:paraId="579D50F3" w14:textId="77777777" w:rsidR="00C10336" w:rsidRPr="005E3484" w:rsidRDefault="00C10336">
            <w:pPr>
              <w:pStyle w:val="TableText"/>
              <w:rPr>
                <w:rFonts w:ascii="Calibri" w:hAnsi="Calibri" w:cs="Calibri"/>
                <w:b/>
                <w:bCs/>
                <w:szCs w:val="22"/>
              </w:rPr>
            </w:pPr>
            <w:r w:rsidRPr="005E3484">
              <w:rPr>
                <w:rFonts w:ascii="Calibri" w:hAnsi="Calibri" w:cs="Calibri"/>
                <w:b/>
                <w:bCs/>
                <w:szCs w:val="22"/>
              </w:rPr>
              <w:t>AT:</w:t>
            </w:r>
          </w:p>
        </w:tc>
        <w:tc>
          <w:tcPr>
            <w:tcW w:w="9365" w:type="dxa"/>
            <w:gridSpan w:val="2"/>
            <w:tcBorders>
              <w:left w:val="nil"/>
            </w:tcBorders>
          </w:tcPr>
          <w:p w14:paraId="4937711D" w14:textId="2502972A" w:rsidR="00C10336" w:rsidRPr="005E3484" w:rsidRDefault="00B06172">
            <w:pPr>
              <w:pStyle w:val="TableText"/>
              <w:rPr>
                <w:rFonts w:ascii="Calibri" w:hAnsi="Calibri" w:cs="Calibri"/>
                <w:szCs w:val="22"/>
              </w:rPr>
            </w:pPr>
            <w:r>
              <w:rPr>
                <w:rFonts w:ascii="Calibri" w:hAnsi="Calibri" w:cs="Calibri"/>
                <w:szCs w:val="22"/>
              </w:rPr>
              <w:t>Hollymount 3 Hollowhead Lane Wilpshire BB19JX</w:t>
            </w:r>
          </w:p>
        </w:tc>
      </w:tr>
      <w:tr w:rsidR="00C10336" w:rsidRPr="005E3484" w14:paraId="6612FC5A" w14:textId="77777777">
        <w:trPr>
          <w:cantSplit/>
          <w:trHeight w:val="868"/>
        </w:trPr>
        <w:tc>
          <w:tcPr>
            <w:tcW w:w="10353" w:type="dxa"/>
            <w:gridSpan w:val="3"/>
          </w:tcPr>
          <w:p w14:paraId="3833D21E" w14:textId="77777777" w:rsidR="00C10336" w:rsidRPr="005E3484" w:rsidRDefault="00C10336">
            <w:pPr>
              <w:jc w:val="both"/>
              <w:rPr>
                <w:rFonts w:ascii="Calibri" w:hAnsi="Calibri" w:cs="Calibri"/>
                <w:szCs w:val="22"/>
                <w:u w:val="single"/>
              </w:rPr>
            </w:pPr>
            <w:r w:rsidRPr="005E3484">
              <w:rPr>
                <w:rFonts w:ascii="Calibri" w:hAnsi="Calibri" w:cs="Calibri"/>
                <w:szCs w:val="22"/>
              </w:rPr>
              <w:t xml:space="preserve">Ribble Valley Borough Council hereby give notice that </w:t>
            </w:r>
            <w:r w:rsidRPr="005E3484">
              <w:rPr>
                <w:rFonts w:ascii="Calibri" w:hAnsi="Calibri" w:cs="Calibri"/>
                <w:b/>
                <w:szCs w:val="22"/>
              </w:rPr>
              <w:t xml:space="preserve">permission has been granted </w:t>
            </w:r>
            <w:r w:rsidRPr="005E3484">
              <w:rPr>
                <w:rFonts w:ascii="Calibri" w:hAnsi="Calibri" w:cs="Calibri"/>
                <w:szCs w:val="22"/>
              </w:rPr>
              <w:t>for the carrying out of the tree work in accordance with th</w:t>
            </w:r>
            <w:r w:rsidR="00265B44">
              <w:rPr>
                <w:rFonts w:ascii="Calibri" w:hAnsi="Calibri" w:cs="Calibri"/>
                <w:szCs w:val="22"/>
              </w:rPr>
              <w:t>is</w:t>
            </w:r>
            <w:r w:rsidRPr="005E3484">
              <w:rPr>
                <w:rFonts w:ascii="Calibri" w:hAnsi="Calibri" w:cs="Calibri"/>
                <w:szCs w:val="22"/>
              </w:rPr>
              <w:t xml:space="preserve"> tree work application subject to the following </w:t>
            </w:r>
            <w:r w:rsidRPr="005E3484">
              <w:rPr>
                <w:rFonts w:ascii="Calibri" w:hAnsi="Calibri" w:cs="Calibri"/>
                <w:szCs w:val="22"/>
                <w:u w:val="single"/>
              </w:rPr>
              <w:t>condition(s):</w:t>
            </w:r>
          </w:p>
          <w:p w14:paraId="37108EA8" w14:textId="77777777" w:rsidR="00C10336" w:rsidRDefault="00C10336">
            <w:pPr>
              <w:jc w:val="both"/>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74"/>
              <w:gridCol w:w="9250"/>
            </w:tblGrid>
            <w:tr w:rsidR="0013343A" w14:paraId="5F27332D" w14:textId="77777777" w:rsidTr="0013343A">
              <w:trPr>
                <w:cantSplit/>
                <w:trHeight w:val="527"/>
              </w:trPr>
              <w:tc>
                <w:tcPr>
                  <w:tcW w:w="988" w:type="dxa"/>
                </w:tcPr>
                <w:p w14:paraId="113DA0FF"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04560193" w14:textId="77777777" w:rsidR="0013343A" w:rsidRDefault="0013343A" w:rsidP="0013343A">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72871AF3" w14:textId="77777777" w:rsidR="0013343A" w:rsidRDefault="0013343A" w:rsidP="0013343A">
                  <w:pPr>
                    <w:pStyle w:val="TableText"/>
                    <w:rPr>
                      <w:rFonts w:ascii="Calibri" w:hAnsi="Calibri" w:cs="Calibri"/>
                      <w:szCs w:val="22"/>
                    </w:rPr>
                  </w:pPr>
                </w:p>
                <w:p w14:paraId="4421BF1C" w14:textId="77777777" w:rsidR="0013343A" w:rsidRDefault="0013343A" w:rsidP="0013343A">
                  <w:pPr>
                    <w:pStyle w:val="TableText"/>
                    <w:rPr>
                      <w:rFonts w:ascii="Calibri" w:hAnsi="Calibri" w:cs="Calibri"/>
                      <w:szCs w:val="22"/>
                    </w:rPr>
                  </w:pPr>
                  <w:r>
                    <w:rPr>
                      <w:rFonts w:ascii="Calibri" w:hAnsi="Calibri" w:cs="Calibri"/>
                      <w:szCs w:val="22"/>
                    </w:rPr>
                    <w:t>Reason:  To safeguard the health and appearance of the tree being retained.</w:t>
                  </w:r>
                </w:p>
                <w:p w14:paraId="5DAD5F20" w14:textId="77777777" w:rsidR="0013343A" w:rsidRDefault="0013343A" w:rsidP="0013343A">
                  <w:pPr>
                    <w:pStyle w:val="TableText"/>
                    <w:rPr>
                      <w:rFonts w:ascii="Calibri" w:hAnsi="Calibri" w:cs="Calibri"/>
                      <w:szCs w:val="22"/>
                    </w:rPr>
                  </w:pPr>
                </w:p>
              </w:tc>
            </w:tr>
            <w:tr w:rsidR="0013343A" w14:paraId="61F101F4" w14:textId="77777777" w:rsidTr="0013343A">
              <w:trPr>
                <w:cantSplit/>
                <w:trHeight w:val="527"/>
              </w:trPr>
              <w:tc>
                <w:tcPr>
                  <w:tcW w:w="988" w:type="dxa"/>
                </w:tcPr>
                <w:p w14:paraId="7DE33C68"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119153AD" w14:textId="77777777" w:rsidR="0013343A" w:rsidRDefault="0013343A" w:rsidP="0013343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0F43CAEC" w14:textId="77777777" w:rsidR="0013343A" w:rsidRDefault="0013343A" w:rsidP="0013343A">
                  <w:pPr>
                    <w:pStyle w:val="TableText"/>
                    <w:rPr>
                      <w:rFonts w:ascii="Calibri" w:hAnsi="Calibri" w:cs="Calibri"/>
                      <w:szCs w:val="22"/>
                    </w:rPr>
                  </w:pPr>
                </w:p>
                <w:p w14:paraId="36CC869E" w14:textId="77777777" w:rsidR="0013343A" w:rsidRDefault="0013343A" w:rsidP="0013343A">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p w14:paraId="5F552ECB" w14:textId="77777777" w:rsidR="0013343A" w:rsidRDefault="0013343A" w:rsidP="0013343A">
                  <w:pPr>
                    <w:pStyle w:val="TableText"/>
                    <w:rPr>
                      <w:rFonts w:ascii="Calibri" w:hAnsi="Calibri" w:cs="Calibri"/>
                      <w:szCs w:val="22"/>
                    </w:rPr>
                  </w:pPr>
                </w:p>
              </w:tc>
            </w:tr>
          </w:tbl>
          <w:p w14:paraId="75E4D02B" w14:textId="77777777" w:rsidR="0013343A" w:rsidRPr="005E3484" w:rsidRDefault="0013343A">
            <w:pPr>
              <w:jc w:val="both"/>
              <w:rPr>
                <w:rFonts w:ascii="Calibri" w:hAnsi="Calibri" w:cs="Calibri"/>
                <w:szCs w:val="22"/>
              </w:rPr>
            </w:pPr>
          </w:p>
        </w:tc>
      </w:tr>
    </w:tbl>
    <w:p w14:paraId="0167F6EB" w14:textId="77777777" w:rsidR="00C10336" w:rsidRPr="005E3484" w:rsidRDefault="00C10336">
      <w:pPr>
        <w:pStyle w:val="TableText"/>
        <w:rPr>
          <w:rFonts w:ascii="Calibri" w:hAnsi="Calibri" w:cs="Calibri"/>
          <w:b/>
          <w:szCs w:val="22"/>
          <w:u w:val="single"/>
        </w:rPr>
      </w:pPr>
    </w:p>
    <w:p w14:paraId="0C785045" w14:textId="77777777" w:rsidR="001518FF" w:rsidRPr="001518FF" w:rsidRDefault="001518FF" w:rsidP="001518FF">
      <w:pPr>
        <w:pStyle w:val="TableText"/>
        <w:rPr>
          <w:rFonts w:ascii="Calibri" w:hAnsi="Calibri"/>
          <w:b/>
          <w:szCs w:val="22"/>
        </w:rPr>
      </w:pPr>
      <w:r w:rsidRPr="001518FF">
        <w:rPr>
          <w:rFonts w:ascii="Calibri" w:hAnsi="Calibri"/>
          <w:b/>
          <w:szCs w:val="22"/>
        </w:rPr>
        <w:t>Notes</w:t>
      </w:r>
    </w:p>
    <w:p w14:paraId="7EAC11B3" w14:textId="77777777" w:rsidR="001518FF" w:rsidRPr="001518FF" w:rsidRDefault="001518FF" w:rsidP="001518FF">
      <w:pPr>
        <w:pStyle w:val="TableText"/>
        <w:rPr>
          <w:rFonts w:ascii="Calibri" w:hAnsi="Calibri"/>
          <w:szCs w:val="22"/>
        </w:rPr>
      </w:pPr>
    </w:p>
    <w:p w14:paraId="2A2FF2EE" w14:textId="57DEE5C3"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This Decision Notice should be read in conjunction with the officer’s tree work report which is available to view on the website.</w:t>
      </w:r>
    </w:p>
    <w:p w14:paraId="0C87701A" w14:textId="77777777" w:rsidR="001518FF" w:rsidRPr="001518FF" w:rsidRDefault="001518FF" w:rsidP="001518FF">
      <w:pPr>
        <w:pStyle w:val="TableText"/>
        <w:rPr>
          <w:rFonts w:ascii="Calibri" w:hAnsi="Calibri"/>
          <w:szCs w:val="22"/>
        </w:rPr>
      </w:pPr>
    </w:p>
    <w:p w14:paraId="42E44E8A" w14:textId="0AF7B866"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4BA5EDB5" w14:textId="77777777" w:rsidR="001518FF" w:rsidRPr="001518FF" w:rsidRDefault="001518FF" w:rsidP="001518FF">
      <w:pPr>
        <w:pStyle w:val="TableText"/>
        <w:rPr>
          <w:rFonts w:ascii="Calibri" w:hAnsi="Calibri"/>
          <w:szCs w:val="22"/>
        </w:rPr>
      </w:pPr>
    </w:p>
    <w:p w14:paraId="379D0FF9" w14:textId="282FF689"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The granting of this consent does not infer the right nor grant consent for works to trees outside of the applicant</w:t>
      </w:r>
      <w:r w:rsidR="007E2B49">
        <w:rPr>
          <w:rFonts w:ascii="Calibri" w:hAnsi="Calibri"/>
          <w:szCs w:val="22"/>
        </w:rPr>
        <w:t>’</w:t>
      </w:r>
      <w:r w:rsidRPr="001518FF">
        <w:rPr>
          <w:rFonts w:ascii="Calibri" w:hAnsi="Calibri"/>
          <w:szCs w:val="22"/>
        </w:rPr>
        <w:t>s ownership. As such the applicant is advised to seek the independent consent of relevant landowner(s) where approved works will affect trees in third-party ownership.</w:t>
      </w:r>
    </w:p>
    <w:p w14:paraId="1F7A876B" w14:textId="77777777" w:rsidR="001518FF" w:rsidRPr="001518FF" w:rsidRDefault="001518FF" w:rsidP="001518FF">
      <w:pPr>
        <w:pStyle w:val="TableText"/>
        <w:rPr>
          <w:rFonts w:ascii="Calibri" w:hAnsi="Calibri"/>
          <w:szCs w:val="22"/>
        </w:rPr>
      </w:pPr>
    </w:p>
    <w:p w14:paraId="3AA9E40C" w14:textId="77777777" w:rsidR="0072499D" w:rsidRDefault="0072499D" w:rsidP="0072499D">
      <w:pPr>
        <w:rPr>
          <w:b/>
          <w:bCs/>
          <w:lang w:val="en-US"/>
        </w:rPr>
      </w:pPr>
    </w:p>
    <w:p w14:paraId="229E6179" w14:textId="77777777" w:rsidR="0072499D" w:rsidRDefault="0072499D" w:rsidP="0072499D"/>
    <w:p w14:paraId="310E32E1" w14:textId="77777777" w:rsidR="0072499D" w:rsidRDefault="0072499D">
      <w:pPr>
        <w:pStyle w:val="TableText"/>
      </w:pPr>
    </w:p>
    <w:tbl>
      <w:tblPr>
        <w:tblW w:w="0" w:type="auto"/>
        <w:tblInd w:w="610" w:type="dxa"/>
        <w:tblLayout w:type="fixed"/>
        <w:tblCellMar>
          <w:top w:w="29" w:type="dxa"/>
          <w:left w:w="43" w:type="dxa"/>
          <w:bottom w:w="29" w:type="dxa"/>
          <w:right w:w="43" w:type="dxa"/>
        </w:tblCellMar>
        <w:tblLook w:val="0000" w:firstRow="0" w:lastRow="0" w:firstColumn="0" w:lastColumn="0" w:noHBand="0" w:noVBand="0"/>
      </w:tblPr>
      <w:tblGrid>
        <w:gridCol w:w="9836"/>
      </w:tblGrid>
      <w:tr w:rsidR="00673DEB" w14:paraId="1AF1080B" w14:textId="77777777" w:rsidTr="00A7656D">
        <w:trPr>
          <w:cantSplit/>
        </w:trPr>
        <w:tc>
          <w:tcPr>
            <w:tcW w:w="9836" w:type="dxa"/>
          </w:tcPr>
          <w:p w14:paraId="436AF791" w14:textId="73B35ADE" w:rsidR="00A7656D" w:rsidRPr="006655B3" w:rsidRDefault="00A7656D" w:rsidP="00A7656D">
            <w:pPr>
              <w:jc w:val="both"/>
              <w:rPr>
                <w:rFonts w:ascii="Arial" w:hAnsi="Arial" w:cs="Arial"/>
                <w:b/>
                <w:sz w:val="20"/>
                <w:lang w:eastAsia="en-GB"/>
              </w:rPr>
            </w:pPr>
            <w:r>
              <w:rPr>
                <w:rFonts w:ascii="Brush Script MT" w:hAnsi="Brush Script MT"/>
                <w:sz w:val="44"/>
                <w:szCs w:val="44"/>
              </w:rPr>
              <w:lastRenderedPageBreak/>
              <w:t>Nicola Hopkins</w:t>
            </w:r>
          </w:p>
          <w:p w14:paraId="79A84B17" w14:textId="77777777" w:rsidR="00A7656D" w:rsidRDefault="00A7656D" w:rsidP="00A7656D">
            <w:pPr>
              <w:jc w:val="both"/>
              <w:rPr>
                <w:rFonts w:ascii="Arial" w:hAnsi="Arial" w:cs="Arial"/>
              </w:rPr>
            </w:pPr>
            <w:r>
              <w:rPr>
                <w:rFonts w:ascii="Arial" w:hAnsi="Arial" w:cs="Arial"/>
              </w:rPr>
              <w:t>NICOLA HOPKINS</w:t>
            </w:r>
          </w:p>
          <w:p w14:paraId="4855B441" w14:textId="77777777" w:rsidR="00673DEB" w:rsidRPr="00641E0F" w:rsidRDefault="00A7656D" w:rsidP="00A7656D">
            <w:pPr>
              <w:rPr>
                <w:rFonts w:ascii="Calibri" w:hAnsi="Calibri"/>
                <w:b/>
                <w:bCs/>
                <w:sz w:val="24"/>
                <w:szCs w:val="24"/>
              </w:rPr>
            </w:pPr>
            <w:r>
              <w:rPr>
                <w:rFonts w:ascii="Arial" w:hAnsi="Arial" w:cs="Arial"/>
              </w:rPr>
              <w:t>DIRECTOR OF ECONOMIC DEVELOPMENT AND PLANNING</w:t>
            </w:r>
          </w:p>
        </w:tc>
      </w:tr>
    </w:tbl>
    <w:p w14:paraId="2BCE4D16" w14:textId="77777777" w:rsidR="001F1BFB" w:rsidRDefault="001F1BFB" w:rsidP="004537C5">
      <w:pPr>
        <w:pStyle w:val="TableText"/>
        <w:rPr>
          <w:rFonts w:ascii="Calibri" w:hAnsi="Calibri" w:cs="Calibri"/>
        </w:rPr>
      </w:pPr>
    </w:p>
    <w:p w14:paraId="24701C96" w14:textId="77777777" w:rsidR="001518FF" w:rsidRPr="001518FF" w:rsidRDefault="001518FF" w:rsidP="001518FF">
      <w:pPr>
        <w:pStyle w:val="TableText"/>
        <w:rPr>
          <w:rFonts w:ascii="Calibri" w:hAnsi="Calibri" w:cs="Calibri"/>
          <w:b/>
          <w:bCs/>
        </w:rPr>
      </w:pPr>
      <w:r w:rsidRPr="001518FF">
        <w:rPr>
          <w:rFonts w:ascii="Calibri" w:hAnsi="Calibri" w:cs="Calibri"/>
          <w:b/>
          <w:bCs/>
        </w:rPr>
        <w:t xml:space="preserve">Right of Appeal </w:t>
      </w:r>
    </w:p>
    <w:p w14:paraId="7C0566ED" w14:textId="77777777" w:rsidR="001518FF" w:rsidRPr="001518FF" w:rsidRDefault="001518FF" w:rsidP="001518FF">
      <w:pPr>
        <w:pStyle w:val="TableText"/>
        <w:rPr>
          <w:rFonts w:ascii="Calibri" w:hAnsi="Calibri" w:cs="Calibri"/>
          <w:b/>
          <w:bCs/>
        </w:rPr>
      </w:pPr>
    </w:p>
    <w:p w14:paraId="764A9A64" w14:textId="77777777" w:rsidR="001518FF" w:rsidRPr="001518FF" w:rsidRDefault="001518FF" w:rsidP="001518FF">
      <w:pPr>
        <w:pStyle w:val="TableText"/>
        <w:rPr>
          <w:rFonts w:ascii="Calibri" w:hAnsi="Calibri" w:cs="Calibri"/>
        </w:rPr>
      </w:pPr>
      <w:r w:rsidRPr="001518FF">
        <w:rPr>
          <w:rFonts w:ascii="Calibri" w:hAnsi="Calibri" w:cs="Calibri"/>
        </w:rPr>
        <w:t>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decision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see:-Tree preservation order appeals: procedure guide - GOV.UK (www.gov.uk). If you are unable to access the online appeal form, please contact the Planning Inspectorate to obtain a paper copy on Tel: 0303 444 5000.</w:t>
      </w:r>
    </w:p>
    <w:p w14:paraId="2711D7C1" w14:textId="77777777" w:rsidR="001518FF" w:rsidRDefault="001518FF" w:rsidP="004537C5">
      <w:pPr>
        <w:pStyle w:val="TableText"/>
        <w:rPr>
          <w:rFonts w:ascii="Calibri" w:hAnsi="Calibri" w:cs="Calibri"/>
        </w:rPr>
      </w:pPr>
    </w:p>
    <w:sectPr w:rsidR="001518FF">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657AC" w14:textId="77777777" w:rsidR="00E6459F" w:rsidRDefault="00E6459F">
      <w:r>
        <w:separator/>
      </w:r>
    </w:p>
  </w:endnote>
  <w:endnote w:type="continuationSeparator" w:id="0">
    <w:p w14:paraId="2A526C5F" w14:textId="77777777" w:rsidR="00E6459F" w:rsidRDefault="00E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ACB57"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5238" w14:textId="77777777" w:rsidR="00E6459F" w:rsidRDefault="00E6459F">
      <w:r>
        <w:separator/>
      </w:r>
    </w:p>
  </w:footnote>
  <w:footnote w:type="continuationSeparator" w:id="0">
    <w:p w14:paraId="5946DDA2" w14:textId="77777777" w:rsidR="00E6459F" w:rsidRDefault="00E6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A359" w14:textId="77777777" w:rsidR="00C10336" w:rsidRPr="005E3484" w:rsidRDefault="00C10336">
    <w:pPr>
      <w:pStyle w:val="Heading1"/>
      <w:rPr>
        <w:rFonts w:ascii="Calibri" w:hAnsi="Calibri" w:cs="Calibri"/>
      </w:rPr>
    </w:pPr>
    <w:r w:rsidRPr="005E3484">
      <w:rPr>
        <w:rFonts w:ascii="Calibri" w:hAnsi="Calibri" w:cs="Calibri"/>
        <w:b w:val="0"/>
        <w:bCs w:val="0"/>
      </w:rPr>
      <w:t>TREE WORK PERMISSION CONTINUED</w:t>
    </w:r>
  </w:p>
  <w:p w14:paraId="291B630D" w14:textId="77777777" w:rsidR="00C10336" w:rsidRPr="005E3484" w:rsidRDefault="00C10336">
    <w:pPr>
      <w:pStyle w:val="addresses"/>
      <w:rPr>
        <w:rFonts w:ascii="Calibri" w:hAnsi="Calibri" w:cs="Calibri"/>
      </w:rPr>
    </w:pPr>
  </w:p>
  <w:p w14:paraId="1AB3BBC6" w14:textId="0B43CDA5" w:rsidR="00C10336" w:rsidRPr="005E3484" w:rsidRDefault="00C10336">
    <w:pPr>
      <w:rPr>
        <w:rFonts w:ascii="Calibri" w:hAnsi="Calibri" w:cs="Calibri"/>
        <w:b/>
        <w:bCs/>
      </w:rPr>
    </w:pPr>
    <w:r w:rsidRPr="005E3484">
      <w:rPr>
        <w:rFonts w:ascii="Calibri" w:hAnsi="Calibri" w:cs="Calibri"/>
        <w:b/>
        <w:bCs/>
      </w:rPr>
      <w:t xml:space="preserve">APPLICATION NO.  </w:t>
    </w:r>
    <w:r w:rsidR="00B06172">
      <w:rPr>
        <w:rFonts w:ascii="Calibri" w:hAnsi="Calibri" w:cs="Calibri"/>
        <w:b/>
        <w:bCs/>
      </w:rPr>
      <w:t>3/2024/0890</w:t>
    </w:r>
    <w:r w:rsidRPr="005E3484">
      <w:rPr>
        <w:rFonts w:ascii="Calibri" w:hAnsi="Calibri" w:cs="Calibri"/>
        <w:b/>
        <w:bCs/>
      </w:rPr>
      <w:t xml:space="preserve">                                  DECISION DATE: </w:t>
    </w:r>
    <w:r w:rsidR="006655B3">
      <w:rPr>
        <w:rFonts w:ascii="Calibri" w:hAnsi="Calibri" w:cs="Calibri"/>
        <w:b/>
        <w:bCs/>
      </w:rPr>
      <w:t>17/12/2024</w:t>
    </w:r>
  </w:p>
  <w:p w14:paraId="7C374A6E" w14:textId="77777777" w:rsidR="00C10336" w:rsidRPr="005E3484" w:rsidRDefault="00C10336">
    <w:pPr>
      <w:pBdr>
        <w:bottom w:val="single" w:sz="4" w:space="1" w:color="auto"/>
      </w:pBdr>
      <w:rPr>
        <w:rFonts w:ascii="Calibri" w:hAnsi="Calibri" w:cs="Calibri"/>
      </w:rPr>
    </w:pPr>
  </w:p>
  <w:p w14:paraId="702F644E"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7D12"/>
    <w:multiLevelType w:val="hybridMultilevel"/>
    <w:tmpl w:val="64C409B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BCCA17AE"/>
    <w:lvl w:ilvl="0" w:tplc="E722C10E">
      <w:start w:val="1"/>
      <w:numFmt w:val="decimal"/>
      <w:lvlText w:val="%1."/>
      <w:lvlJc w:val="left"/>
      <w:pPr>
        <w:tabs>
          <w:tab w:val="num" w:pos="644"/>
        </w:tabs>
        <w:ind w:left="644" w:hanging="360"/>
      </w:pPr>
      <w:rPr>
        <w:rFonts w:ascii="Calibri" w:eastAsia="Times New Roman" w:hAnsi="Calibri" w:cs="Calibr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757479810">
    <w:abstractNumId w:val="5"/>
  </w:num>
  <w:num w:numId="2" w16cid:durableId="834763337">
    <w:abstractNumId w:val="4"/>
  </w:num>
  <w:num w:numId="3" w16cid:durableId="569192758">
    <w:abstractNumId w:val="2"/>
  </w:num>
  <w:num w:numId="4" w16cid:durableId="701514891">
    <w:abstractNumId w:val="3"/>
  </w:num>
  <w:num w:numId="5" w16cid:durableId="1145124465">
    <w:abstractNumId w:val="0"/>
  </w:num>
  <w:num w:numId="6" w16cid:durableId="1219433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998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72"/>
    <w:rsid w:val="000115D8"/>
    <w:rsid w:val="00064950"/>
    <w:rsid w:val="0013343A"/>
    <w:rsid w:val="001518FF"/>
    <w:rsid w:val="001A6FBA"/>
    <w:rsid w:val="001F1BFB"/>
    <w:rsid w:val="00200C2E"/>
    <w:rsid w:val="00213F96"/>
    <w:rsid w:val="0023410E"/>
    <w:rsid w:val="00265B44"/>
    <w:rsid w:val="002A6375"/>
    <w:rsid w:val="003814F2"/>
    <w:rsid w:val="00391290"/>
    <w:rsid w:val="0040763E"/>
    <w:rsid w:val="00442E6B"/>
    <w:rsid w:val="004537C5"/>
    <w:rsid w:val="00462C24"/>
    <w:rsid w:val="005B6696"/>
    <w:rsid w:val="005E3484"/>
    <w:rsid w:val="006655B3"/>
    <w:rsid w:val="00673DEB"/>
    <w:rsid w:val="00681CF4"/>
    <w:rsid w:val="00721E31"/>
    <w:rsid w:val="0072499D"/>
    <w:rsid w:val="00745B9E"/>
    <w:rsid w:val="007E2B49"/>
    <w:rsid w:val="00830684"/>
    <w:rsid w:val="00895C4D"/>
    <w:rsid w:val="008C0A27"/>
    <w:rsid w:val="008C10F0"/>
    <w:rsid w:val="00927E7F"/>
    <w:rsid w:val="009D1205"/>
    <w:rsid w:val="00A7656D"/>
    <w:rsid w:val="00B00C33"/>
    <w:rsid w:val="00B06172"/>
    <w:rsid w:val="00B17DFD"/>
    <w:rsid w:val="00BA03C3"/>
    <w:rsid w:val="00C10336"/>
    <w:rsid w:val="00E6459F"/>
    <w:rsid w:val="00F670B4"/>
    <w:rsid w:val="00FE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5CC7"/>
  <w15:chartTrackingRefBased/>
  <w15:docId w15:val="{D1CEE49E-620B-45EF-9E80-DD9018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895C4D"/>
    <w:pPr>
      <w:jc w:val="both"/>
      <w:textAlignment w:val="auto"/>
    </w:pPr>
  </w:style>
  <w:style w:type="character" w:styleId="Hyperlink">
    <w:name w:val="Hyperlink"/>
    <w:uiPriority w:val="99"/>
    <w:semiHidden/>
    <w:unhideWhenUsed/>
    <w:rsid w:val="001F1BFB"/>
    <w:rPr>
      <w:color w:val="0563C1"/>
      <w:u w:val="single"/>
    </w:rPr>
  </w:style>
  <w:style w:type="paragraph" w:styleId="PlainText">
    <w:name w:val="Plain Text"/>
    <w:basedOn w:val="Normal"/>
    <w:link w:val="PlainTextChar"/>
    <w:uiPriority w:val="99"/>
    <w:semiHidden/>
    <w:unhideWhenUsed/>
    <w:rsid w:val="0072499D"/>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72499D"/>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2787">
      <w:bodyDiv w:val="1"/>
      <w:marLeft w:val="0"/>
      <w:marRight w:val="0"/>
      <w:marTop w:val="0"/>
      <w:marBottom w:val="0"/>
      <w:divBdr>
        <w:top w:val="none" w:sz="0" w:space="0" w:color="auto"/>
        <w:left w:val="none" w:sz="0" w:space="0" w:color="auto"/>
        <w:bottom w:val="none" w:sz="0" w:space="0" w:color="auto"/>
        <w:right w:val="none" w:sz="0" w:space="0" w:color="auto"/>
      </w:divBdr>
    </w:div>
    <w:div w:id="194588015">
      <w:bodyDiv w:val="1"/>
      <w:marLeft w:val="0"/>
      <w:marRight w:val="0"/>
      <w:marTop w:val="0"/>
      <w:marBottom w:val="0"/>
      <w:divBdr>
        <w:top w:val="none" w:sz="0" w:space="0" w:color="auto"/>
        <w:left w:val="none" w:sz="0" w:space="0" w:color="auto"/>
        <w:bottom w:val="none" w:sz="0" w:space="0" w:color="auto"/>
        <w:right w:val="none" w:sz="0" w:space="0" w:color="auto"/>
      </w:divBdr>
    </w:div>
    <w:div w:id="588084004">
      <w:bodyDiv w:val="1"/>
      <w:marLeft w:val="0"/>
      <w:marRight w:val="0"/>
      <w:marTop w:val="0"/>
      <w:marBottom w:val="0"/>
      <w:divBdr>
        <w:top w:val="none" w:sz="0" w:space="0" w:color="auto"/>
        <w:left w:val="none" w:sz="0" w:space="0" w:color="auto"/>
        <w:bottom w:val="none" w:sz="0" w:space="0" w:color="auto"/>
        <w:right w:val="none" w:sz="0" w:space="0" w:color="auto"/>
      </w:divBdr>
    </w:div>
    <w:div w:id="1087847983">
      <w:bodyDiv w:val="1"/>
      <w:marLeft w:val="0"/>
      <w:marRight w:val="0"/>
      <w:marTop w:val="0"/>
      <w:marBottom w:val="0"/>
      <w:divBdr>
        <w:top w:val="none" w:sz="0" w:space="0" w:color="auto"/>
        <w:left w:val="none" w:sz="0" w:space="0" w:color="auto"/>
        <w:bottom w:val="none" w:sz="0" w:space="0" w:color="auto"/>
        <w:right w:val="none" w:sz="0" w:space="0" w:color="auto"/>
      </w:divBdr>
    </w:div>
    <w:div w:id="1135372552">
      <w:bodyDiv w:val="1"/>
      <w:marLeft w:val="0"/>
      <w:marRight w:val="0"/>
      <w:marTop w:val="0"/>
      <w:marBottom w:val="0"/>
      <w:divBdr>
        <w:top w:val="none" w:sz="0" w:space="0" w:color="auto"/>
        <w:left w:val="none" w:sz="0" w:space="0" w:color="auto"/>
        <w:bottom w:val="none" w:sz="0" w:space="0" w:color="auto"/>
        <w:right w:val="none" w:sz="0" w:space="0" w:color="auto"/>
      </w:divBdr>
    </w:div>
    <w:div w:id="1910067825">
      <w:bodyDiv w:val="1"/>
      <w:marLeft w:val="0"/>
      <w:marRight w:val="0"/>
      <w:marTop w:val="0"/>
      <w:marBottom w:val="0"/>
      <w:divBdr>
        <w:top w:val="none" w:sz="0" w:space="0" w:color="auto"/>
        <w:left w:val="none" w:sz="0" w:space="0" w:color="auto"/>
        <w:bottom w:val="none" w:sz="0" w:space="0" w:color="auto"/>
        <w:right w:val="none" w:sz="0" w:space="0" w:color="auto"/>
      </w:divBdr>
    </w:div>
    <w:div w:id="1928071183">
      <w:bodyDiv w:val="1"/>
      <w:marLeft w:val="0"/>
      <w:marRight w:val="0"/>
      <w:marTop w:val="0"/>
      <w:marBottom w:val="0"/>
      <w:divBdr>
        <w:top w:val="none" w:sz="0" w:space="0" w:color="auto"/>
        <w:left w:val="none" w:sz="0" w:space="0" w:color="auto"/>
        <w:bottom w:val="none" w:sz="0" w:space="0" w:color="auto"/>
        <w:right w:val="none" w:sz="0" w:space="0" w:color="auto"/>
      </w:divBdr>
    </w:div>
    <w:div w:id="2022733984">
      <w:bodyDiv w:val="1"/>
      <w:marLeft w:val="0"/>
      <w:marRight w:val="0"/>
      <w:marTop w:val="0"/>
      <w:marBottom w:val="0"/>
      <w:divBdr>
        <w:top w:val="none" w:sz="0" w:space="0" w:color="auto"/>
        <w:left w:val="none" w:sz="0" w:space="0" w:color="auto"/>
        <w:bottom w:val="none" w:sz="0" w:space="0" w:color="auto"/>
        <w:right w:val="none" w:sz="0" w:space="0" w:color="auto"/>
      </w:divBdr>
    </w:div>
    <w:div w:id="2078818164">
      <w:bodyDiv w:val="1"/>
      <w:marLeft w:val="0"/>
      <w:marRight w:val="0"/>
      <w:marTop w:val="0"/>
      <w:marBottom w:val="0"/>
      <w:divBdr>
        <w:top w:val="none" w:sz="0" w:space="0" w:color="auto"/>
        <w:left w:val="none" w:sz="0" w:space="0" w:color="auto"/>
        <w:bottom w:val="none" w:sz="0" w:space="0" w:color="auto"/>
        <w:right w:val="none" w:sz="0" w:space="0" w:color="auto"/>
      </w:divBdr>
    </w:div>
    <w:div w:id="20835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Template>
  <TotalTime>0</TotalTime>
  <Pages>2</Pages>
  <Words>466</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Jane Tucker</cp:lastModifiedBy>
  <cp:revision>2</cp:revision>
  <cp:lastPrinted>2024-09-13T13:39:00Z</cp:lastPrinted>
  <dcterms:created xsi:type="dcterms:W3CDTF">2024-12-17T16:21:00Z</dcterms:created>
  <dcterms:modified xsi:type="dcterms:W3CDTF">2024-12-17T16:21:00Z</dcterms:modified>
</cp:coreProperties>
</file>