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27"/>
        <w:gridCol w:w="1029"/>
        <w:gridCol w:w="139"/>
        <w:gridCol w:w="36"/>
        <w:gridCol w:w="658"/>
        <w:gridCol w:w="194"/>
        <w:gridCol w:w="474"/>
        <w:gridCol w:w="691"/>
        <w:gridCol w:w="696"/>
        <w:gridCol w:w="602"/>
        <w:gridCol w:w="896"/>
        <w:gridCol w:w="555"/>
        <w:gridCol w:w="965"/>
        <w:gridCol w:w="1003"/>
        <w:gridCol w:w="1003"/>
      </w:tblGrid>
      <w:tr w:rsidR="004A5EA9" w:rsidRPr="00D2449B" w14:paraId="230E00AF" w14:textId="77777777" w:rsidTr="001A32C0">
        <w:trPr>
          <w:jc w:val="center"/>
        </w:trPr>
        <w:tc>
          <w:tcPr>
            <w:tcW w:w="996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3B6914" w:rsidRDefault="00D2449B" w:rsidP="00D2449B">
            <w:pPr>
              <w:jc w:val="center"/>
              <w:rPr>
                <w:rFonts w:ascii="Calibri" w:hAnsi="Calibri"/>
                <w:b/>
                <w:szCs w:val="22"/>
              </w:rPr>
            </w:pPr>
            <w:r w:rsidRPr="003B6914">
              <w:rPr>
                <w:rFonts w:ascii="Calibri" w:hAnsi="Calibri"/>
                <w:b/>
                <w:szCs w:val="22"/>
              </w:rPr>
              <w:t>R</w:t>
            </w:r>
            <w:r w:rsidR="004A5EA9" w:rsidRPr="003B6914">
              <w:rPr>
                <w:rFonts w:ascii="Calibri" w:hAnsi="Calibri"/>
                <w:b/>
                <w:szCs w:val="22"/>
              </w:rPr>
              <w:t>eport to be read in conjunction with the Decision Notice.</w:t>
            </w:r>
          </w:p>
        </w:tc>
      </w:tr>
      <w:tr w:rsidR="00837F4F" w:rsidRPr="00D2449B" w14:paraId="10F7DD32" w14:textId="77777777" w:rsidTr="001A32C0">
        <w:trPr>
          <w:jc w:val="center"/>
        </w:trPr>
        <w:tc>
          <w:tcPr>
            <w:tcW w:w="10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3B6914" w:rsidRDefault="00837F4F" w:rsidP="00D2449B">
            <w:pPr>
              <w:jc w:val="center"/>
              <w:rPr>
                <w:rFonts w:ascii="Calibri" w:hAnsi="Calibri"/>
                <w:b/>
                <w:szCs w:val="22"/>
              </w:rPr>
            </w:pPr>
            <w:r w:rsidRPr="003B6914">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3B6914" w:rsidRDefault="00837F4F" w:rsidP="00D2449B">
            <w:pPr>
              <w:jc w:val="center"/>
              <w:rPr>
                <w:rFonts w:ascii="Calibri" w:hAnsi="Calibri"/>
                <w:b/>
                <w:szCs w:val="22"/>
              </w:rPr>
            </w:pPr>
            <w:r w:rsidRPr="003B6914">
              <w:rPr>
                <w:rFonts w:ascii="Calibri" w:hAnsi="Calibri"/>
                <w:b/>
                <w:szCs w:val="22"/>
              </w:rPr>
              <w:t>Officer:</w:t>
            </w:r>
          </w:p>
        </w:tc>
        <w:tc>
          <w:tcPr>
            <w:tcW w:w="102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1EC8DA1B" w:rsidR="00837F4F" w:rsidRPr="003B6914" w:rsidRDefault="005775FB" w:rsidP="00D2449B">
            <w:pPr>
              <w:jc w:val="center"/>
              <w:rPr>
                <w:rFonts w:ascii="Calibri" w:hAnsi="Calibri"/>
                <w:b/>
                <w:szCs w:val="22"/>
              </w:rPr>
            </w:pPr>
            <w:r w:rsidRPr="003B6914">
              <w:rPr>
                <w:rFonts w:ascii="Calibri" w:hAnsi="Calibri"/>
                <w:b/>
                <w:szCs w:val="22"/>
              </w:rPr>
              <w:t>MC</w:t>
            </w:r>
          </w:p>
        </w:tc>
        <w:tc>
          <w:tcPr>
            <w:tcW w:w="117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3B6914" w:rsidRDefault="00837F4F" w:rsidP="00D2449B">
            <w:pPr>
              <w:jc w:val="center"/>
              <w:rPr>
                <w:rFonts w:ascii="Calibri" w:hAnsi="Calibri"/>
                <w:b/>
                <w:szCs w:val="22"/>
              </w:rPr>
            </w:pPr>
            <w:r w:rsidRPr="003B6914">
              <w:rPr>
                <w:rFonts w:ascii="Calibri" w:hAnsi="Calibri"/>
                <w:b/>
                <w:szCs w:val="22"/>
              </w:rPr>
              <w:t>Date:</w:t>
            </w:r>
          </w:p>
        </w:tc>
        <w:tc>
          <w:tcPr>
            <w:tcW w:w="129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411275A4" w:rsidR="00837F4F" w:rsidRPr="003B6914" w:rsidRDefault="003B6914" w:rsidP="00D2449B">
            <w:pPr>
              <w:jc w:val="center"/>
              <w:rPr>
                <w:rFonts w:ascii="Calibri" w:hAnsi="Calibri"/>
                <w:b/>
                <w:szCs w:val="22"/>
              </w:rPr>
            </w:pPr>
            <w:r w:rsidRPr="003B6914">
              <w:rPr>
                <w:rFonts w:ascii="Calibri" w:hAnsi="Calibri"/>
                <w:b/>
                <w:szCs w:val="22"/>
              </w:rPr>
              <w:t>05/03/2025</w:t>
            </w:r>
          </w:p>
        </w:tc>
        <w:tc>
          <w:tcPr>
            <w:tcW w:w="145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3B6914" w:rsidRDefault="00837F4F" w:rsidP="00D2449B">
            <w:pPr>
              <w:jc w:val="center"/>
              <w:rPr>
                <w:rFonts w:ascii="Calibri" w:hAnsi="Calibri"/>
                <w:b/>
                <w:szCs w:val="22"/>
              </w:rPr>
            </w:pPr>
            <w:r w:rsidRPr="003B6914">
              <w:rPr>
                <w:rFonts w:ascii="Calibri" w:hAnsi="Calibri"/>
                <w:b/>
                <w:szCs w:val="22"/>
              </w:rPr>
              <w:t>Manager:</w:t>
            </w:r>
          </w:p>
        </w:tc>
        <w:tc>
          <w:tcPr>
            <w:tcW w:w="9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4B1686DE" w:rsidR="00837F4F" w:rsidRPr="003B6914" w:rsidRDefault="00303922" w:rsidP="00D2449B">
            <w:pPr>
              <w:jc w:val="center"/>
              <w:rPr>
                <w:rFonts w:ascii="Calibri" w:hAnsi="Calibri"/>
                <w:b/>
                <w:szCs w:val="22"/>
              </w:rPr>
            </w:pPr>
            <w:r>
              <w:rPr>
                <w:rFonts w:ascii="Calibri" w:hAnsi="Calibri"/>
                <w:b/>
                <w:szCs w:val="22"/>
              </w:rPr>
              <w:t>LH</w:t>
            </w:r>
          </w:p>
        </w:tc>
        <w:tc>
          <w:tcPr>
            <w:tcW w:w="10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3B6914" w:rsidRDefault="00837F4F" w:rsidP="00D2449B">
            <w:pPr>
              <w:jc w:val="center"/>
              <w:rPr>
                <w:rFonts w:ascii="Calibri" w:hAnsi="Calibri"/>
                <w:b/>
                <w:szCs w:val="22"/>
              </w:rPr>
            </w:pPr>
            <w:r w:rsidRPr="003B6914">
              <w:rPr>
                <w:rFonts w:ascii="Calibri" w:hAnsi="Calibri"/>
                <w:b/>
                <w:szCs w:val="22"/>
              </w:rPr>
              <w:t>Date:</w:t>
            </w:r>
          </w:p>
        </w:tc>
        <w:tc>
          <w:tcPr>
            <w:tcW w:w="9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7C6C5692" w:rsidR="00837F4F" w:rsidRPr="003B6914" w:rsidRDefault="00303922" w:rsidP="00D2449B">
            <w:pPr>
              <w:jc w:val="center"/>
              <w:rPr>
                <w:rFonts w:ascii="Calibri" w:hAnsi="Calibri"/>
                <w:b/>
                <w:szCs w:val="22"/>
              </w:rPr>
            </w:pPr>
            <w:r>
              <w:rPr>
                <w:rFonts w:ascii="Calibri" w:hAnsi="Calibri"/>
                <w:b/>
                <w:szCs w:val="22"/>
              </w:rPr>
              <w:t>06.03.25</w:t>
            </w:r>
          </w:p>
        </w:tc>
      </w:tr>
      <w:tr w:rsidR="004A5EA9" w:rsidRPr="00D2449B" w14:paraId="2094A164" w14:textId="77777777" w:rsidTr="001A32C0">
        <w:trPr>
          <w:jc w:val="center"/>
        </w:trPr>
        <w:tc>
          <w:tcPr>
            <w:tcW w:w="9968"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3B6914" w:rsidRDefault="004A5EA9" w:rsidP="004A5EA9">
            <w:pPr>
              <w:jc w:val="center"/>
              <w:rPr>
                <w:rFonts w:ascii="Calibri" w:hAnsi="Calibri"/>
                <w:b/>
                <w:szCs w:val="22"/>
              </w:rPr>
            </w:pPr>
          </w:p>
        </w:tc>
      </w:tr>
      <w:tr w:rsidR="004A5EA9" w:rsidRPr="00D2449B" w14:paraId="0EA0E6A7" w14:textId="77777777" w:rsidTr="001A32C0">
        <w:trPr>
          <w:jc w:val="center"/>
        </w:trPr>
        <w:tc>
          <w:tcPr>
            <w:tcW w:w="2231"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3B6914" w:rsidRDefault="004A5EA9">
            <w:pPr>
              <w:rPr>
                <w:rFonts w:ascii="Calibri" w:hAnsi="Calibri"/>
                <w:b/>
                <w:szCs w:val="22"/>
              </w:rPr>
            </w:pPr>
            <w:r w:rsidRPr="003B6914">
              <w:rPr>
                <w:rFonts w:ascii="Calibri" w:hAnsi="Calibri"/>
                <w:b/>
                <w:szCs w:val="22"/>
              </w:rPr>
              <w:t>Application Ref:</w:t>
            </w:r>
          </w:p>
        </w:tc>
        <w:tc>
          <w:tcPr>
            <w:tcW w:w="422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534A8811" w:rsidR="004A5EA9" w:rsidRPr="003B6914" w:rsidRDefault="00B950FA" w:rsidP="008542DE">
            <w:pPr>
              <w:rPr>
                <w:rFonts w:ascii="Calibri" w:hAnsi="Calibri"/>
                <w:szCs w:val="22"/>
              </w:rPr>
            </w:pPr>
            <w:r w:rsidRPr="003B6914">
              <w:rPr>
                <w:rFonts w:ascii="Calibri" w:hAnsi="Calibri"/>
                <w:szCs w:val="22"/>
              </w:rPr>
              <w:t>3/</w:t>
            </w:r>
            <w:r w:rsidR="0058348A" w:rsidRPr="003B6914">
              <w:rPr>
                <w:rFonts w:ascii="Calibri" w:hAnsi="Calibri"/>
                <w:szCs w:val="22"/>
              </w:rPr>
              <w:t>2024/</w:t>
            </w:r>
            <w:r w:rsidR="008E05A3" w:rsidRPr="003B6914">
              <w:rPr>
                <w:rFonts w:ascii="Calibri" w:hAnsi="Calibri"/>
                <w:szCs w:val="22"/>
              </w:rPr>
              <w:t>0</w:t>
            </w:r>
            <w:r w:rsidR="00191B37" w:rsidRPr="003B6914">
              <w:rPr>
                <w:rFonts w:ascii="Calibri" w:hAnsi="Calibri"/>
                <w:szCs w:val="22"/>
              </w:rPr>
              <w:t>9</w:t>
            </w:r>
            <w:r w:rsidR="001C0952" w:rsidRPr="003B6914">
              <w:rPr>
                <w:rFonts w:ascii="Calibri" w:hAnsi="Calibri"/>
                <w:szCs w:val="22"/>
              </w:rPr>
              <w:t>41</w:t>
            </w:r>
          </w:p>
        </w:tc>
        <w:tc>
          <w:tcPr>
            <w:tcW w:w="3517"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3B6914" w:rsidRDefault="004A5EA9">
            <w:pPr>
              <w:rPr>
                <w:rFonts w:ascii="Calibri" w:hAnsi="Calibri"/>
                <w:szCs w:val="22"/>
              </w:rPr>
            </w:pPr>
            <w:r w:rsidRPr="003B6914">
              <w:rPr>
                <w:rFonts w:ascii="Calibri" w:hAnsi="Calibri"/>
                <w:noProof/>
                <w:szCs w:val="22"/>
                <w:lang w:eastAsia="en-GB"/>
              </w:rPr>
              <w:drawing>
                <wp:anchor distT="0" distB="0" distL="114300" distR="114300" simplePos="0" relativeHeight="251658240" behindDoc="0" locked="0" layoutInCell="1" allowOverlap="1" wp14:anchorId="14195B61" wp14:editId="43800005">
                  <wp:simplePos x="0" y="0"/>
                  <wp:positionH relativeFrom="column">
                    <wp:posOffset>-78105</wp:posOffset>
                  </wp:positionH>
                  <wp:positionV relativeFrom="paragraph">
                    <wp:posOffset>48260</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604" cy="649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4DB6" w:rsidRPr="00D2449B" w14:paraId="311D78EF" w14:textId="77777777" w:rsidTr="001A32C0">
        <w:trPr>
          <w:jc w:val="center"/>
        </w:trPr>
        <w:tc>
          <w:tcPr>
            <w:tcW w:w="2231"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3B6914" w:rsidRDefault="00824DB6">
            <w:pPr>
              <w:rPr>
                <w:rFonts w:ascii="Calibri" w:hAnsi="Calibri"/>
                <w:b/>
                <w:szCs w:val="22"/>
              </w:rPr>
            </w:pPr>
            <w:r w:rsidRPr="003B6914">
              <w:rPr>
                <w:rFonts w:ascii="Calibri" w:hAnsi="Calibri"/>
                <w:b/>
                <w:szCs w:val="22"/>
              </w:rPr>
              <w:t>Date Inspected:</w:t>
            </w:r>
          </w:p>
        </w:tc>
        <w:tc>
          <w:tcPr>
            <w:tcW w:w="132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0A29C86D" w:rsidR="00824DB6" w:rsidRPr="003B6914" w:rsidRDefault="003B6914" w:rsidP="002C6277">
            <w:pPr>
              <w:rPr>
                <w:rFonts w:ascii="Calibri" w:hAnsi="Calibri"/>
                <w:szCs w:val="22"/>
              </w:rPr>
            </w:pPr>
            <w:r w:rsidRPr="003B6914">
              <w:rPr>
                <w:rFonts w:ascii="Calibri" w:hAnsi="Calibri"/>
                <w:szCs w:val="22"/>
              </w:rPr>
              <w:t>11/02/2025</w:t>
            </w:r>
          </w:p>
        </w:tc>
        <w:tc>
          <w:tcPr>
            <w:tcW w:w="139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3B6914" w:rsidRDefault="00824DB6" w:rsidP="002C6277">
            <w:pPr>
              <w:rPr>
                <w:rFonts w:ascii="Calibri" w:hAnsi="Calibri"/>
                <w:b/>
                <w:bCs/>
                <w:szCs w:val="22"/>
              </w:rPr>
            </w:pPr>
            <w:r w:rsidRPr="003B6914">
              <w:rPr>
                <w:rFonts w:ascii="Calibri" w:hAnsi="Calibri"/>
                <w:b/>
                <w:bCs/>
                <w:szCs w:val="22"/>
              </w:rPr>
              <w:t>Site Notice:</w:t>
            </w:r>
          </w:p>
        </w:tc>
        <w:tc>
          <w:tcPr>
            <w:tcW w:w="150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16EF011B" w:rsidR="00824DB6" w:rsidRPr="003B6914" w:rsidRDefault="003B6914" w:rsidP="002C6277">
            <w:pPr>
              <w:rPr>
                <w:rFonts w:ascii="Calibri" w:hAnsi="Calibri"/>
                <w:szCs w:val="22"/>
              </w:rPr>
            </w:pPr>
            <w:r w:rsidRPr="003B6914">
              <w:rPr>
                <w:rFonts w:ascii="Calibri" w:hAnsi="Calibri"/>
                <w:szCs w:val="22"/>
              </w:rPr>
              <w:t>11/02/2025</w:t>
            </w:r>
          </w:p>
        </w:tc>
        <w:tc>
          <w:tcPr>
            <w:tcW w:w="3517"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3B6914" w:rsidRDefault="00824DB6">
            <w:pPr>
              <w:rPr>
                <w:rFonts w:ascii="Calibri" w:hAnsi="Calibri"/>
                <w:szCs w:val="22"/>
              </w:rPr>
            </w:pPr>
          </w:p>
        </w:tc>
      </w:tr>
      <w:tr w:rsidR="004A5EA9" w:rsidRPr="00D2449B" w14:paraId="03FA8232" w14:textId="77777777" w:rsidTr="001A32C0">
        <w:trPr>
          <w:jc w:val="center"/>
        </w:trPr>
        <w:tc>
          <w:tcPr>
            <w:tcW w:w="2231"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3B6914" w:rsidRDefault="00D2449B">
            <w:pPr>
              <w:rPr>
                <w:rFonts w:ascii="Calibri" w:hAnsi="Calibri"/>
                <w:b/>
                <w:szCs w:val="22"/>
              </w:rPr>
            </w:pPr>
            <w:r w:rsidRPr="003B6914">
              <w:rPr>
                <w:rFonts w:ascii="Calibri" w:hAnsi="Calibri"/>
                <w:b/>
                <w:szCs w:val="22"/>
              </w:rPr>
              <w:t>Officer</w:t>
            </w:r>
            <w:r w:rsidR="004A5EA9" w:rsidRPr="003B6914">
              <w:rPr>
                <w:rFonts w:ascii="Calibri" w:hAnsi="Calibri"/>
                <w:b/>
                <w:szCs w:val="22"/>
              </w:rPr>
              <w:t>:</w:t>
            </w:r>
          </w:p>
        </w:tc>
        <w:tc>
          <w:tcPr>
            <w:tcW w:w="422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7F36E198" w:rsidR="004A5EA9" w:rsidRPr="003B6914" w:rsidRDefault="008E05A3" w:rsidP="00811771">
            <w:pPr>
              <w:rPr>
                <w:rFonts w:ascii="Calibri" w:hAnsi="Calibri"/>
                <w:szCs w:val="22"/>
              </w:rPr>
            </w:pPr>
            <w:r w:rsidRPr="003B6914">
              <w:rPr>
                <w:rFonts w:ascii="Calibri" w:hAnsi="Calibri"/>
                <w:szCs w:val="22"/>
              </w:rPr>
              <w:t>MC</w:t>
            </w:r>
          </w:p>
        </w:tc>
        <w:tc>
          <w:tcPr>
            <w:tcW w:w="3517"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3B6914" w:rsidRDefault="004A5EA9">
            <w:pPr>
              <w:rPr>
                <w:rFonts w:ascii="Calibri" w:hAnsi="Calibri"/>
                <w:szCs w:val="22"/>
              </w:rPr>
            </w:pPr>
          </w:p>
        </w:tc>
      </w:tr>
      <w:tr w:rsidR="004A5EA9" w:rsidRPr="00D2449B" w14:paraId="4B874D58" w14:textId="77777777" w:rsidTr="001A32C0">
        <w:trPr>
          <w:jc w:val="center"/>
        </w:trPr>
        <w:tc>
          <w:tcPr>
            <w:tcW w:w="6451"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3B6914" w:rsidRDefault="004A5EA9" w:rsidP="004A5EA9">
            <w:pPr>
              <w:rPr>
                <w:rFonts w:ascii="Calibri" w:hAnsi="Calibri"/>
                <w:b/>
                <w:szCs w:val="22"/>
              </w:rPr>
            </w:pPr>
            <w:r w:rsidRPr="003B6914">
              <w:rPr>
                <w:rFonts w:ascii="Calibri" w:hAnsi="Calibri"/>
                <w:b/>
                <w:szCs w:val="22"/>
              </w:rPr>
              <w:t xml:space="preserve">DELEGATED ITEM FILE REPORT: </w:t>
            </w:r>
          </w:p>
        </w:tc>
        <w:tc>
          <w:tcPr>
            <w:tcW w:w="351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52EAF2F3" w:rsidR="004A5EA9" w:rsidRPr="003B6914" w:rsidRDefault="005775FB" w:rsidP="002A01CF">
            <w:pPr>
              <w:jc w:val="center"/>
              <w:rPr>
                <w:rFonts w:ascii="Calibri" w:hAnsi="Calibri"/>
                <w:b/>
                <w:szCs w:val="22"/>
              </w:rPr>
            </w:pPr>
            <w:r w:rsidRPr="003B6914">
              <w:rPr>
                <w:rFonts w:ascii="Calibri" w:hAnsi="Calibri"/>
                <w:b/>
                <w:szCs w:val="22"/>
              </w:rPr>
              <w:t>APPROVAL</w:t>
            </w:r>
          </w:p>
        </w:tc>
      </w:tr>
      <w:tr w:rsidR="004A5EA9" w:rsidRPr="00D2449B" w14:paraId="7813B96A" w14:textId="77777777" w:rsidTr="001A32C0">
        <w:trPr>
          <w:trHeight w:hRule="exact" w:val="170"/>
          <w:jc w:val="center"/>
        </w:trPr>
        <w:tc>
          <w:tcPr>
            <w:tcW w:w="9968"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1A32C0">
        <w:trPr>
          <w:jc w:val="center"/>
        </w:trPr>
        <w:tc>
          <w:tcPr>
            <w:tcW w:w="2889"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7079"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6D323990" w:rsidR="004A5EA9" w:rsidRPr="002C6277" w:rsidRDefault="001C0952">
            <w:pPr>
              <w:rPr>
                <w:rFonts w:ascii="Calibri" w:hAnsi="Calibri"/>
                <w:szCs w:val="22"/>
              </w:rPr>
            </w:pPr>
            <w:r w:rsidRPr="001C0952">
              <w:rPr>
                <w:rFonts w:ascii="Calibri" w:hAnsi="Calibri"/>
                <w:szCs w:val="22"/>
              </w:rPr>
              <w:t>Proposed demolition of existing single storey front extension and erection of two storey side extension and pitched roof front canopy. Alterations to existing window openings and doors. Insertion of new windows to flank elevations. Replacement of stonework to external walls and erection of new chimney and flue.</w:t>
            </w:r>
          </w:p>
        </w:tc>
      </w:tr>
      <w:tr w:rsidR="002A01CF" w:rsidRPr="00D2449B" w14:paraId="52988241" w14:textId="77777777" w:rsidTr="001A32C0">
        <w:trPr>
          <w:jc w:val="center"/>
        </w:trPr>
        <w:tc>
          <w:tcPr>
            <w:tcW w:w="2889"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7079"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34D65B56" w:rsidR="002A01CF" w:rsidRPr="001C0952" w:rsidRDefault="001C0952" w:rsidP="00A42E82">
            <w:pPr>
              <w:rPr>
                <w:rFonts w:ascii="Calibri" w:hAnsi="Calibri"/>
                <w:szCs w:val="22"/>
              </w:rPr>
            </w:pPr>
            <w:r w:rsidRPr="001C0952">
              <w:rPr>
                <w:rFonts w:ascii="Calibri" w:hAnsi="Calibri"/>
                <w:szCs w:val="22"/>
              </w:rPr>
              <w:t>Black Moss Farm Cottage</w:t>
            </w:r>
            <w:r>
              <w:rPr>
                <w:rFonts w:ascii="Calibri" w:hAnsi="Calibri"/>
                <w:szCs w:val="22"/>
              </w:rPr>
              <w:t>,</w:t>
            </w:r>
            <w:r w:rsidRPr="001C0952">
              <w:rPr>
                <w:rFonts w:ascii="Calibri" w:hAnsi="Calibri"/>
                <w:szCs w:val="22"/>
              </w:rPr>
              <w:t xml:space="preserve"> </w:t>
            </w:r>
            <w:proofErr w:type="spellStart"/>
            <w:r w:rsidRPr="001C0952">
              <w:rPr>
                <w:rFonts w:ascii="Calibri" w:hAnsi="Calibri"/>
                <w:szCs w:val="22"/>
              </w:rPr>
              <w:t>Elmridge</w:t>
            </w:r>
            <w:proofErr w:type="spellEnd"/>
            <w:r w:rsidRPr="001C0952">
              <w:rPr>
                <w:rFonts w:ascii="Calibri" w:hAnsi="Calibri"/>
                <w:szCs w:val="22"/>
              </w:rPr>
              <w:t xml:space="preserve"> Lane</w:t>
            </w:r>
            <w:r>
              <w:rPr>
                <w:rFonts w:ascii="Calibri" w:hAnsi="Calibri"/>
                <w:szCs w:val="22"/>
              </w:rPr>
              <w:t>,</w:t>
            </w:r>
            <w:r w:rsidRPr="001C0952">
              <w:rPr>
                <w:rFonts w:ascii="Calibri" w:hAnsi="Calibri"/>
                <w:szCs w:val="22"/>
              </w:rPr>
              <w:t xml:space="preserve"> Chipping</w:t>
            </w:r>
            <w:r>
              <w:rPr>
                <w:rFonts w:ascii="Calibri" w:hAnsi="Calibri"/>
                <w:szCs w:val="22"/>
              </w:rPr>
              <w:t>,</w:t>
            </w:r>
            <w:r w:rsidRPr="001C0952">
              <w:rPr>
                <w:rFonts w:ascii="Calibri" w:hAnsi="Calibri"/>
                <w:szCs w:val="22"/>
              </w:rPr>
              <w:t xml:space="preserve"> PR3 2NY</w:t>
            </w:r>
          </w:p>
        </w:tc>
      </w:tr>
      <w:tr w:rsidR="00A95D89" w:rsidRPr="00D2449B" w14:paraId="3FB99B2E" w14:textId="77777777" w:rsidTr="001A32C0">
        <w:trPr>
          <w:trHeight w:hRule="exact" w:val="170"/>
          <w:jc w:val="center"/>
        </w:trPr>
        <w:tc>
          <w:tcPr>
            <w:tcW w:w="9968"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1A32C0">
        <w:trPr>
          <w:jc w:val="center"/>
        </w:trPr>
        <w:tc>
          <w:tcPr>
            <w:tcW w:w="2889"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7079"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1A32C0">
        <w:trPr>
          <w:jc w:val="center"/>
        </w:trPr>
        <w:tc>
          <w:tcPr>
            <w:tcW w:w="996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216DB31B" w:rsidR="002A01CF" w:rsidRPr="00B950FA" w:rsidRDefault="00B11FFB">
            <w:pPr>
              <w:rPr>
                <w:rFonts w:ascii="Calibri" w:hAnsi="Calibri"/>
                <w:bCs/>
                <w:szCs w:val="22"/>
              </w:rPr>
            </w:pPr>
            <w:r w:rsidRPr="00562E5F">
              <w:rPr>
                <w:rFonts w:ascii="Calibri" w:hAnsi="Calibri"/>
                <w:bCs/>
                <w:szCs w:val="22"/>
              </w:rPr>
              <w:t>No response received.</w:t>
            </w:r>
          </w:p>
        </w:tc>
      </w:tr>
      <w:tr w:rsidR="00C618DB" w:rsidRPr="00D2449B" w14:paraId="639E958B" w14:textId="77777777" w:rsidTr="001A32C0">
        <w:trPr>
          <w:trHeight w:hRule="exact" w:val="170"/>
          <w:jc w:val="center"/>
        </w:trPr>
        <w:tc>
          <w:tcPr>
            <w:tcW w:w="9968"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1A32C0">
        <w:trPr>
          <w:jc w:val="center"/>
        </w:trPr>
        <w:tc>
          <w:tcPr>
            <w:tcW w:w="2889"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7079"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8E05A3" w:rsidRPr="00D2449B" w14:paraId="3CB45B92" w14:textId="77777777" w:rsidTr="001A32C0">
        <w:trPr>
          <w:jc w:val="center"/>
        </w:trPr>
        <w:tc>
          <w:tcPr>
            <w:tcW w:w="2889"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059C7A" w14:textId="27ECF7F8" w:rsidR="008E05A3" w:rsidRPr="009F0556" w:rsidRDefault="00191B37">
            <w:pPr>
              <w:rPr>
                <w:rFonts w:ascii="Calibri" w:hAnsi="Calibri"/>
                <w:b/>
                <w:szCs w:val="22"/>
              </w:rPr>
            </w:pPr>
            <w:r w:rsidRPr="009F0556">
              <w:rPr>
                <w:rFonts w:ascii="Calibri" w:hAnsi="Calibri"/>
                <w:b/>
                <w:szCs w:val="22"/>
              </w:rPr>
              <w:t>LCC Highways:</w:t>
            </w:r>
          </w:p>
        </w:tc>
        <w:tc>
          <w:tcPr>
            <w:tcW w:w="7079"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50C578" w14:textId="63AF55BF" w:rsidR="004B34C0" w:rsidRPr="009F0556" w:rsidRDefault="009F0556" w:rsidP="00487B25">
            <w:pPr>
              <w:rPr>
                <w:rFonts w:ascii="Calibri" w:hAnsi="Calibri"/>
                <w:bCs/>
                <w:szCs w:val="22"/>
              </w:rPr>
            </w:pPr>
            <w:r w:rsidRPr="009F0556">
              <w:rPr>
                <w:rFonts w:ascii="Calibri" w:hAnsi="Calibri"/>
                <w:bCs/>
                <w:szCs w:val="22"/>
              </w:rPr>
              <w:t xml:space="preserve">The Highway Authority do not object to the proposal subject to a condition to retain the parking areas for the parking and manoeuvring of vehicles and an informative relating to obstructing the Public Right of Way. </w:t>
            </w:r>
          </w:p>
        </w:tc>
      </w:tr>
      <w:tr w:rsidR="001C0952" w:rsidRPr="00D2449B" w14:paraId="5F2D49FC" w14:textId="77777777" w:rsidTr="001A32C0">
        <w:trPr>
          <w:jc w:val="center"/>
        </w:trPr>
        <w:tc>
          <w:tcPr>
            <w:tcW w:w="2889"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8665986" w14:textId="2F5F996D" w:rsidR="001C0952" w:rsidRPr="003B6914" w:rsidRDefault="001C0952">
            <w:pPr>
              <w:rPr>
                <w:rFonts w:ascii="Calibri" w:hAnsi="Calibri"/>
                <w:b/>
                <w:szCs w:val="22"/>
              </w:rPr>
            </w:pPr>
            <w:r w:rsidRPr="003B6914">
              <w:rPr>
                <w:rFonts w:ascii="Calibri" w:hAnsi="Calibri"/>
                <w:b/>
                <w:szCs w:val="22"/>
              </w:rPr>
              <w:t xml:space="preserve">RVBC Countryside Officer: </w:t>
            </w:r>
          </w:p>
        </w:tc>
        <w:tc>
          <w:tcPr>
            <w:tcW w:w="7079"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85702E" w14:textId="3850E4A5" w:rsidR="001C0952" w:rsidRPr="003B6914" w:rsidRDefault="003B6914" w:rsidP="00487B25">
            <w:pPr>
              <w:rPr>
                <w:rFonts w:ascii="Calibri" w:hAnsi="Calibri"/>
                <w:bCs/>
                <w:szCs w:val="22"/>
              </w:rPr>
            </w:pPr>
            <w:r w:rsidRPr="003B6914">
              <w:rPr>
                <w:rFonts w:ascii="Calibri" w:hAnsi="Calibri"/>
                <w:bCs/>
                <w:szCs w:val="22"/>
              </w:rPr>
              <w:t>The Countryside Officer recommends a planning condition be added to any grant of permission requiring all mitigation/compensation measures detailed in the Bat Presence/Absence report 9/9/2024 4.3 [4.3.1] bats and 4.3.2 birds and for conclusions 5 specifically any proposed changes affecting mitigation. In addition</w:t>
            </w:r>
            <w:r>
              <w:rPr>
                <w:rFonts w:ascii="Calibri" w:hAnsi="Calibri"/>
                <w:bCs/>
                <w:szCs w:val="22"/>
              </w:rPr>
              <w:t xml:space="preserve">, </w:t>
            </w:r>
            <w:r w:rsidRPr="003B6914">
              <w:rPr>
                <w:rFonts w:ascii="Calibri" w:hAnsi="Calibri"/>
                <w:bCs/>
                <w:szCs w:val="22"/>
              </w:rPr>
              <w:t>any condition should include all recommendations appertaining to a lighting scheme in relation to bats.</w:t>
            </w:r>
          </w:p>
        </w:tc>
      </w:tr>
      <w:tr w:rsidR="005B2DCD" w:rsidRPr="00D2449B" w14:paraId="042D2839" w14:textId="77777777" w:rsidTr="001A32C0">
        <w:trPr>
          <w:jc w:val="center"/>
        </w:trPr>
        <w:tc>
          <w:tcPr>
            <w:tcW w:w="996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7A4B127" w14:textId="77777777" w:rsidR="005B2DCD" w:rsidRPr="00C0704D" w:rsidRDefault="005B2DCD" w:rsidP="00D74711">
            <w:pPr>
              <w:rPr>
                <w:rFonts w:ascii="Calibri" w:hAnsi="Calibri"/>
                <w:szCs w:val="22"/>
              </w:rPr>
            </w:pPr>
          </w:p>
        </w:tc>
      </w:tr>
      <w:tr w:rsidR="00C0704D" w:rsidRPr="00D2449B" w14:paraId="29EBDA1F" w14:textId="77777777" w:rsidTr="001A32C0">
        <w:trPr>
          <w:jc w:val="center"/>
        </w:trPr>
        <w:tc>
          <w:tcPr>
            <w:tcW w:w="2889"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562E5F" w:rsidRDefault="00C0704D" w:rsidP="00C618DB">
            <w:pPr>
              <w:rPr>
                <w:rFonts w:ascii="Calibri" w:hAnsi="Calibri"/>
                <w:b/>
                <w:szCs w:val="22"/>
              </w:rPr>
            </w:pPr>
            <w:r w:rsidRPr="00562E5F">
              <w:rPr>
                <w:rFonts w:ascii="Calibri" w:hAnsi="Calibri"/>
                <w:b/>
                <w:szCs w:val="22"/>
              </w:rPr>
              <w:t xml:space="preserve">CONSULTATIONS: </w:t>
            </w:r>
          </w:p>
        </w:tc>
        <w:tc>
          <w:tcPr>
            <w:tcW w:w="7079"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562E5F" w:rsidRDefault="00C0704D" w:rsidP="00C618DB">
            <w:pPr>
              <w:rPr>
                <w:rFonts w:ascii="Calibri" w:hAnsi="Calibri"/>
                <w:b/>
                <w:szCs w:val="22"/>
              </w:rPr>
            </w:pPr>
            <w:r w:rsidRPr="00562E5F">
              <w:rPr>
                <w:rFonts w:ascii="Calibri" w:hAnsi="Calibri"/>
                <w:b/>
                <w:szCs w:val="22"/>
              </w:rPr>
              <w:t>Additional Representations.</w:t>
            </w:r>
          </w:p>
        </w:tc>
      </w:tr>
      <w:tr w:rsidR="00C0704D" w:rsidRPr="00D2449B" w14:paraId="3999C1CA" w14:textId="77777777" w:rsidTr="001A32C0">
        <w:trPr>
          <w:jc w:val="center"/>
        </w:trPr>
        <w:tc>
          <w:tcPr>
            <w:tcW w:w="996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0C166A4A" w:rsidR="00C36D08" w:rsidRPr="00C0704D" w:rsidRDefault="00C36D08" w:rsidP="00692B60">
            <w:pPr>
              <w:rPr>
                <w:rFonts w:ascii="Calibri" w:hAnsi="Calibri"/>
                <w:szCs w:val="22"/>
              </w:rPr>
            </w:pPr>
            <w:r>
              <w:rPr>
                <w:rFonts w:ascii="Calibri" w:hAnsi="Calibri"/>
                <w:szCs w:val="22"/>
              </w:rPr>
              <w:t xml:space="preserve"> </w:t>
            </w:r>
            <w:r w:rsidR="00562E5F">
              <w:rPr>
                <w:rFonts w:ascii="Calibri" w:hAnsi="Calibri"/>
                <w:szCs w:val="22"/>
              </w:rPr>
              <w:t>No additional representations received.</w:t>
            </w:r>
          </w:p>
        </w:tc>
      </w:tr>
      <w:tr w:rsidR="00C0704D" w:rsidRPr="00D2449B" w14:paraId="1CDFA4C3" w14:textId="77777777" w:rsidTr="001A32C0">
        <w:trPr>
          <w:trHeight w:hRule="exact" w:val="170"/>
          <w:jc w:val="center"/>
        </w:trPr>
        <w:tc>
          <w:tcPr>
            <w:tcW w:w="9968"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1A32C0">
        <w:trPr>
          <w:jc w:val="center"/>
        </w:trPr>
        <w:tc>
          <w:tcPr>
            <w:tcW w:w="996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1A32C0">
        <w:trPr>
          <w:jc w:val="center"/>
        </w:trPr>
        <w:tc>
          <w:tcPr>
            <w:tcW w:w="996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3B4CA34" w14:textId="77777777" w:rsidR="00992C6F" w:rsidRPr="00D2449B" w:rsidRDefault="00992C6F" w:rsidP="00992C6F">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69BDE1B6" w14:textId="77777777" w:rsidR="00992C6F" w:rsidRDefault="00992C6F" w:rsidP="00992C6F">
            <w:pPr>
              <w:rPr>
                <w:rFonts w:ascii="Calibri" w:hAnsi="Calibri"/>
                <w:b/>
                <w:szCs w:val="22"/>
              </w:rPr>
            </w:pPr>
          </w:p>
          <w:p w14:paraId="3489057E" w14:textId="6614C520" w:rsidR="00992C6F" w:rsidRPr="00C618DB" w:rsidRDefault="00992C6F" w:rsidP="00992C6F">
            <w:pPr>
              <w:pStyle w:val="PLANNING"/>
              <w:rPr>
                <w:rFonts w:ascii="Calibri" w:hAnsi="Calibri"/>
                <w:szCs w:val="22"/>
              </w:rPr>
            </w:pPr>
            <w:r w:rsidRPr="00C618DB">
              <w:rPr>
                <w:rFonts w:ascii="Calibri" w:hAnsi="Calibri"/>
                <w:szCs w:val="22"/>
              </w:rPr>
              <w:t>Key Statement DS1</w:t>
            </w:r>
            <w:r>
              <w:rPr>
                <w:rFonts w:ascii="Calibri" w:hAnsi="Calibri"/>
                <w:szCs w:val="22"/>
              </w:rPr>
              <w:t>:</w:t>
            </w:r>
            <w:r w:rsidR="00CE7B33">
              <w:rPr>
                <w:rFonts w:ascii="Calibri" w:hAnsi="Calibri"/>
                <w:szCs w:val="22"/>
              </w:rPr>
              <w:t xml:space="preserve"> </w:t>
            </w:r>
            <w:r w:rsidRPr="00C618DB">
              <w:rPr>
                <w:rFonts w:ascii="Calibri" w:hAnsi="Calibri"/>
                <w:szCs w:val="22"/>
              </w:rPr>
              <w:t>Development Strategy</w:t>
            </w:r>
          </w:p>
          <w:p w14:paraId="07A48EB7" w14:textId="1923C407" w:rsidR="00992C6F" w:rsidRDefault="00992C6F" w:rsidP="00992C6F">
            <w:pPr>
              <w:pStyle w:val="PLANNING"/>
              <w:rPr>
                <w:rFonts w:ascii="Calibri" w:hAnsi="Calibri"/>
                <w:szCs w:val="22"/>
              </w:rPr>
            </w:pPr>
            <w:r w:rsidRPr="00C618DB">
              <w:rPr>
                <w:rFonts w:ascii="Calibri" w:hAnsi="Calibri"/>
                <w:szCs w:val="22"/>
              </w:rPr>
              <w:t>Key Statement DS2</w:t>
            </w:r>
            <w:r>
              <w:rPr>
                <w:rFonts w:ascii="Calibri" w:hAnsi="Calibri"/>
                <w:szCs w:val="22"/>
              </w:rPr>
              <w:t xml:space="preserve">: </w:t>
            </w:r>
            <w:r w:rsidRPr="00C618DB">
              <w:rPr>
                <w:rFonts w:ascii="Calibri" w:hAnsi="Calibri"/>
                <w:szCs w:val="22"/>
              </w:rPr>
              <w:t>Sustainable Development</w:t>
            </w:r>
          </w:p>
          <w:p w14:paraId="59B1434B" w14:textId="13AE19E3" w:rsidR="008E05A3" w:rsidRDefault="008E05A3" w:rsidP="00992C6F">
            <w:pPr>
              <w:pStyle w:val="PLANNING"/>
              <w:rPr>
                <w:rFonts w:ascii="Calibri" w:hAnsi="Calibri"/>
                <w:szCs w:val="22"/>
              </w:rPr>
            </w:pPr>
            <w:r>
              <w:rPr>
                <w:rFonts w:ascii="Calibri" w:hAnsi="Calibri"/>
                <w:szCs w:val="22"/>
              </w:rPr>
              <w:t>Key Statement EN2:</w:t>
            </w:r>
            <w:r w:rsidR="00CE7B33">
              <w:rPr>
                <w:rFonts w:ascii="Calibri" w:hAnsi="Calibri"/>
                <w:szCs w:val="22"/>
              </w:rPr>
              <w:t xml:space="preserve"> </w:t>
            </w:r>
            <w:r>
              <w:rPr>
                <w:rFonts w:ascii="Calibri" w:hAnsi="Calibri"/>
                <w:szCs w:val="22"/>
              </w:rPr>
              <w:t>Landscape</w:t>
            </w:r>
          </w:p>
          <w:p w14:paraId="4BA049C6" w14:textId="08DF8ED3" w:rsidR="004C61CB" w:rsidRDefault="004C61CB" w:rsidP="00992C6F">
            <w:pPr>
              <w:pStyle w:val="PLANNING"/>
              <w:rPr>
                <w:rFonts w:ascii="Calibri" w:hAnsi="Calibri"/>
                <w:szCs w:val="22"/>
              </w:rPr>
            </w:pPr>
            <w:r>
              <w:rPr>
                <w:rFonts w:ascii="Calibri" w:hAnsi="Calibri"/>
                <w:szCs w:val="22"/>
              </w:rPr>
              <w:t>Key Statement EN4: Biodiversity and Geodiversity</w:t>
            </w:r>
          </w:p>
          <w:p w14:paraId="79FB0018" w14:textId="77777777" w:rsidR="00992C6F" w:rsidRPr="00C618DB" w:rsidRDefault="00992C6F" w:rsidP="00992C6F">
            <w:pPr>
              <w:pStyle w:val="PLANNING"/>
              <w:rPr>
                <w:rFonts w:ascii="Calibri" w:hAnsi="Calibri"/>
                <w:szCs w:val="22"/>
              </w:rPr>
            </w:pPr>
          </w:p>
          <w:p w14:paraId="2D3F7EEC" w14:textId="5B522A1B" w:rsidR="00992C6F" w:rsidRPr="00C618DB" w:rsidRDefault="00992C6F" w:rsidP="00992C6F">
            <w:pPr>
              <w:pStyle w:val="PLANNING"/>
              <w:rPr>
                <w:rFonts w:ascii="Calibri" w:hAnsi="Calibri"/>
                <w:szCs w:val="22"/>
              </w:rPr>
            </w:pPr>
            <w:r w:rsidRPr="00C618DB">
              <w:rPr>
                <w:rFonts w:ascii="Calibri" w:hAnsi="Calibri"/>
                <w:szCs w:val="22"/>
              </w:rPr>
              <w:t>Policy DMG1</w:t>
            </w:r>
            <w:r>
              <w:rPr>
                <w:rFonts w:ascii="Calibri" w:hAnsi="Calibri"/>
                <w:szCs w:val="22"/>
              </w:rPr>
              <w:t>:</w:t>
            </w:r>
            <w:r w:rsidR="00CE7B33">
              <w:rPr>
                <w:rFonts w:ascii="Calibri" w:hAnsi="Calibri"/>
                <w:szCs w:val="22"/>
              </w:rPr>
              <w:t xml:space="preserve"> </w:t>
            </w:r>
            <w:r w:rsidRPr="00C618DB">
              <w:rPr>
                <w:rFonts w:ascii="Calibri" w:hAnsi="Calibri"/>
                <w:szCs w:val="22"/>
              </w:rPr>
              <w:t>General Considerations</w:t>
            </w:r>
          </w:p>
          <w:p w14:paraId="77F4F447" w14:textId="27DF798B" w:rsidR="00992C6F" w:rsidRDefault="00992C6F" w:rsidP="00992C6F">
            <w:pPr>
              <w:pStyle w:val="PLANNING"/>
              <w:rPr>
                <w:rFonts w:ascii="Calibri" w:hAnsi="Calibri"/>
                <w:szCs w:val="22"/>
              </w:rPr>
            </w:pPr>
            <w:r w:rsidRPr="00C618DB">
              <w:rPr>
                <w:rFonts w:ascii="Calibri" w:hAnsi="Calibri"/>
                <w:szCs w:val="22"/>
              </w:rPr>
              <w:t>Policy DMG2</w:t>
            </w:r>
            <w:r>
              <w:rPr>
                <w:rFonts w:ascii="Calibri" w:hAnsi="Calibri"/>
                <w:szCs w:val="22"/>
              </w:rPr>
              <w:t>:</w:t>
            </w:r>
            <w:r w:rsidR="00CE7B33">
              <w:rPr>
                <w:rFonts w:ascii="Calibri" w:hAnsi="Calibri"/>
                <w:szCs w:val="22"/>
              </w:rPr>
              <w:t xml:space="preserve"> </w:t>
            </w:r>
            <w:r w:rsidRPr="00C618DB">
              <w:rPr>
                <w:rFonts w:ascii="Calibri" w:hAnsi="Calibri"/>
                <w:szCs w:val="22"/>
              </w:rPr>
              <w:t>Strategic Considerations</w:t>
            </w:r>
          </w:p>
          <w:p w14:paraId="588D9FA1" w14:textId="59231908" w:rsidR="001C0952" w:rsidRPr="00C618DB" w:rsidRDefault="001C0952" w:rsidP="00992C6F">
            <w:pPr>
              <w:pStyle w:val="PLANNING"/>
              <w:rPr>
                <w:rFonts w:ascii="Calibri" w:hAnsi="Calibri"/>
                <w:szCs w:val="22"/>
              </w:rPr>
            </w:pPr>
            <w:r>
              <w:rPr>
                <w:rFonts w:ascii="Calibri" w:hAnsi="Calibri"/>
                <w:szCs w:val="22"/>
              </w:rPr>
              <w:t>Policy DMG3:</w:t>
            </w:r>
            <w:r w:rsidR="00CE7B33">
              <w:rPr>
                <w:rFonts w:ascii="Calibri" w:hAnsi="Calibri"/>
                <w:szCs w:val="22"/>
              </w:rPr>
              <w:t xml:space="preserve"> Transport and Mobility</w:t>
            </w:r>
          </w:p>
          <w:p w14:paraId="0E1EB199" w14:textId="5E1FB144" w:rsidR="00355987" w:rsidRDefault="00355987" w:rsidP="00992C6F">
            <w:pPr>
              <w:pStyle w:val="PLANNING"/>
              <w:rPr>
                <w:rFonts w:ascii="Calibri" w:hAnsi="Calibri"/>
                <w:szCs w:val="22"/>
              </w:rPr>
            </w:pPr>
            <w:r>
              <w:rPr>
                <w:rFonts w:ascii="Calibri" w:hAnsi="Calibri"/>
                <w:szCs w:val="22"/>
              </w:rPr>
              <w:t>Policy DMH5:</w:t>
            </w:r>
            <w:r w:rsidR="00CE7B33">
              <w:rPr>
                <w:rFonts w:ascii="Calibri" w:hAnsi="Calibri"/>
                <w:szCs w:val="22"/>
              </w:rPr>
              <w:t xml:space="preserve"> </w:t>
            </w:r>
            <w:r>
              <w:rPr>
                <w:rFonts w:ascii="Calibri" w:hAnsi="Calibri"/>
                <w:szCs w:val="22"/>
              </w:rPr>
              <w:t xml:space="preserve">Residential and Curtilage Extensions </w:t>
            </w:r>
          </w:p>
          <w:p w14:paraId="73254C5F" w14:textId="4F8CB78B" w:rsidR="008E05A3" w:rsidRDefault="008E05A3" w:rsidP="00992C6F">
            <w:pPr>
              <w:pStyle w:val="PLANNING"/>
              <w:rPr>
                <w:rFonts w:ascii="Calibri" w:hAnsi="Calibri"/>
                <w:szCs w:val="22"/>
              </w:rPr>
            </w:pPr>
            <w:r>
              <w:rPr>
                <w:rFonts w:ascii="Calibri" w:hAnsi="Calibri"/>
                <w:szCs w:val="22"/>
              </w:rPr>
              <w:t>Policy DMB5:</w:t>
            </w:r>
            <w:r w:rsidR="00CE7B33">
              <w:rPr>
                <w:rFonts w:ascii="Calibri" w:hAnsi="Calibri"/>
                <w:szCs w:val="22"/>
              </w:rPr>
              <w:t xml:space="preserve"> </w:t>
            </w:r>
            <w:r>
              <w:rPr>
                <w:rFonts w:ascii="Calibri" w:hAnsi="Calibri"/>
                <w:szCs w:val="22"/>
              </w:rPr>
              <w:t>Footpaths and Bridleways</w:t>
            </w:r>
          </w:p>
          <w:p w14:paraId="017245A9" w14:textId="157FFA9E" w:rsidR="004C61CB" w:rsidRDefault="004C61CB" w:rsidP="00992C6F">
            <w:pPr>
              <w:pStyle w:val="PLANNING"/>
              <w:rPr>
                <w:rFonts w:ascii="Calibri" w:hAnsi="Calibri"/>
                <w:szCs w:val="22"/>
              </w:rPr>
            </w:pPr>
            <w:r>
              <w:rPr>
                <w:rFonts w:ascii="Calibri" w:hAnsi="Calibri"/>
                <w:szCs w:val="22"/>
              </w:rPr>
              <w:t>Policy DME3: Site and Species Protection and Conservation</w:t>
            </w:r>
          </w:p>
          <w:p w14:paraId="33F6EE5A" w14:textId="77777777" w:rsidR="00992C6F" w:rsidRDefault="00992C6F" w:rsidP="00992C6F">
            <w:pPr>
              <w:pStyle w:val="PLANNING"/>
              <w:rPr>
                <w:rFonts w:ascii="Calibri" w:hAnsi="Calibri"/>
                <w:szCs w:val="22"/>
              </w:rPr>
            </w:pPr>
          </w:p>
          <w:p w14:paraId="0A0D49EF" w14:textId="77777777" w:rsidR="00992C6F" w:rsidRDefault="00992C6F" w:rsidP="00992C6F">
            <w:pPr>
              <w:rPr>
                <w:rFonts w:ascii="Calibri" w:hAnsi="Calibri"/>
                <w:szCs w:val="22"/>
              </w:rPr>
            </w:pPr>
            <w:r w:rsidRPr="00C618DB">
              <w:rPr>
                <w:rFonts w:ascii="Calibri" w:hAnsi="Calibri"/>
                <w:szCs w:val="22"/>
              </w:rPr>
              <w:lastRenderedPageBreak/>
              <w:t>National Planning Policy Framework (NPPF)</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1A32C0">
        <w:trPr>
          <w:jc w:val="center"/>
        </w:trPr>
        <w:tc>
          <w:tcPr>
            <w:tcW w:w="996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D356246" w14:textId="7A93C954" w:rsidR="00C0704D" w:rsidRDefault="00C0704D" w:rsidP="00C0704D">
            <w:pPr>
              <w:pStyle w:val="PLANNING"/>
              <w:rPr>
                <w:rFonts w:ascii="Calibri" w:hAnsi="Calibri"/>
                <w:b/>
                <w:bCs/>
                <w:szCs w:val="22"/>
              </w:rPr>
            </w:pPr>
            <w:r w:rsidRPr="006A71AD">
              <w:rPr>
                <w:rFonts w:ascii="Calibri" w:hAnsi="Calibri"/>
                <w:b/>
                <w:bCs/>
                <w:szCs w:val="22"/>
              </w:rPr>
              <w:lastRenderedPageBreak/>
              <w:t>Relevant Planning History:</w:t>
            </w:r>
          </w:p>
          <w:p w14:paraId="173A6697" w14:textId="77777777" w:rsidR="00CE7B33" w:rsidRDefault="00CE7B33" w:rsidP="00CE7B33">
            <w:pPr>
              <w:pStyle w:val="PLANNING"/>
              <w:rPr>
                <w:rFonts w:ascii="Calibri" w:hAnsi="Calibri"/>
                <w:szCs w:val="22"/>
                <w:highlight w:val="yellow"/>
              </w:rPr>
            </w:pPr>
          </w:p>
          <w:p w14:paraId="35CD2EC5" w14:textId="16CED126" w:rsidR="00CE7B33" w:rsidRPr="00BE1F6B" w:rsidRDefault="00CE7B33" w:rsidP="00CE7B33">
            <w:pPr>
              <w:pStyle w:val="PLANNING"/>
              <w:rPr>
                <w:rFonts w:ascii="Calibri" w:hAnsi="Calibri"/>
                <w:b/>
                <w:bCs/>
                <w:szCs w:val="22"/>
              </w:rPr>
            </w:pPr>
            <w:r w:rsidRPr="00BE1F6B">
              <w:rPr>
                <w:rFonts w:ascii="Calibri" w:hAnsi="Calibri"/>
                <w:b/>
                <w:bCs/>
                <w:szCs w:val="22"/>
              </w:rPr>
              <w:t>6/10/1872</w:t>
            </w:r>
          </w:p>
          <w:p w14:paraId="1160E774" w14:textId="5384D4BB" w:rsidR="00CE7B33" w:rsidRDefault="00BE1F6B" w:rsidP="00CE7B33">
            <w:pPr>
              <w:pStyle w:val="PLANNING"/>
              <w:rPr>
                <w:rFonts w:ascii="Calibri" w:hAnsi="Calibri"/>
                <w:szCs w:val="22"/>
              </w:rPr>
            </w:pPr>
            <w:r>
              <w:rPr>
                <w:rFonts w:ascii="Calibri" w:hAnsi="Calibri"/>
                <w:szCs w:val="22"/>
              </w:rPr>
              <w:t>Erection of Farm Workers Dwelling</w:t>
            </w:r>
          </w:p>
          <w:p w14:paraId="586DA5CD" w14:textId="7A223A7A" w:rsidR="00BE1F6B" w:rsidRDefault="00BE1F6B" w:rsidP="00CE7B33">
            <w:pPr>
              <w:pStyle w:val="PLANNING"/>
              <w:rPr>
                <w:rFonts w:ascii="Calibri" w:hAnsi="Calibri"/>
                <w:szCs w:val="22"/>
              </w:rPr>
            </w:pPr>
            <w:r>
              <w:rPr>
                <w:rFonts w:ascii="Calibri" w:hAnsi="Calibri"/>
                <w:szCs w:val="22"/>
              </w:rPr>
              <w:t>Approved with Conditions</w:t>
            </w:r>
          </w:p>
          <w:p w14:paraId="17147D50" w14:textId="63FC9451" w:rsidR="00CE7B33" w:rsidRPr="00E07F06" w:rsidRDefault="00CE7B33" w:rsidP="00CE7B33">
            <w:pPr>
              <w:pStyle w:val="PLANNING"/>
              <w:rPr>
                <w:rFonts w:ascii="Calibri" w:hAnsi="Calibri"/>
                <w:szCs w:val="22"/>
              </w:rPr>
            </w:pPr>
          </w:p>
        </w:tc>
      </w:tr>
      <w:tr w:rsidR="00C0704D" w:rsidRPr="00D2449B" w14:paraId="6AAC3B0A" w14:textId="77777777" w:rsidTr="001A32C0">
        <w:trPr>
          <w:trHeight w:hRule="exact" w:val="170"/>
          <w:jc w:val="center"/>
        </w:trPr>
        <w:tc>
          <w:tcPr>
            <w:tcW w:w="9968"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1A32C0">
        <w:trPr>
          <w:jc w:val="center"/>
        </w:trPr>
        <w:tc>
          <w:tcPr>
            <w:tcW w:w="996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1A32C0">
        <w:trPr>
          <w:jc w:val="center"/>
        </w:trPr>
        <w:tc>
          <w:tcPr>
            <w:tcW w:w="996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77777777" w:rsidR="00C0704D" w:rsidRDefault="00C0704D" w:rsidP="00811771">
            <w:pPr>
              <w:pStyle w:val="Header"/>
              <w:tabs>
                <w:tab w:val="clear" w:pos="4153"/>
                <w:tab w:val="clear" w:pos="8306"/>
              </w:tabs>
              <w:contextualSpacing/>
              <w:jc w:val="both"/>
              <w:rPr>
                <w:rFonts w:ascii="Calibri" w:hAnsi="Calibri"/>
                <w:bCs/>
                <w:szCs w:val="22"/>
              </w:rPr>
            </w:pPr>
          </w:p>
          <w:p w14:paraId="657EAF98" w14:textId="77777777" w:rsidR="00993F61" w:rsidRDefault="002465C2" w:rsidP="00811771">
            <w:pPr>
              <w:pStyle w:val="Header"/>
              <w:tabs>
                <w:tab w:val="clear" w:pos="4153"/>
                <w:tab w:val="clear" w:pos="8306"/>
              </w:tabs>
              <w:contextualSpacing/>
              <w:jc w:val="both"/>
              <w:rPr>
                <w:rFonts w:ascii="Calibri" w:hAnsi="Calibri"/>
                <w:bCs/>
                <w:szCs w:val="22"/>
              </w:rPr>
            </w:pPr>
            <w:r>
              <w:rPr>
                <w:rFonts w:ascii="Calibri" w:hAnsi="Calibri"/>
                <w:bCs/>
                <w:szCs w:val="22"/>
              </w:rPr>
              <w:t xml:space="preserve">The application site is occupied by a </w:t>
            </w:r>
            <w:r w:rsidR="00191B37">
              <w:rPr>
                <w:rFonts w:ascii="Calibri" w:hAnsi="Calibri"/>
                <w:bCs/>
                <w:szCs w:val="22"/>
              </w:rPr>
              <w:t xml:space="preserve">two-storey </w:t>
            </w:r>
            <w:r w:rsidR="007D1306">
              <w:rPr>
                <w:rFonts w:ascii="Calibri" w:hAnsi="Calibri"/>
                <w:bCs/>
                <w:szCs w:val="22"/>
              </w:rPr>
              <w:t>detached dwelling</w:t>
            </w:r>
            <w:r w:rsidR="00191B37">
              <w:rPr>
                <w:rFonts w:ascii="Calibri" w:hAnsi="Calibri"/>
                <w:bCs/>
                <w:szCs w:val="22"/>
              </w:rPr>
              <w:t xml:space="preserve"> which </w:t>
            </w:r>
            <w:r w:rsidR="00B0186D">
              <w:rPr>
                <w:rFonts w:ascii="Calibri" w:hAnsi="Calibri"/>
                <w:bCs/>
                <w:szCs w:val="22"/>
              </w:rPr>
              <w:t>forms part of the farmstead ‘Black Moss Farm’</w:t>
            </w:r>
            <w:r w:rsidR="007D1306">
              <w:rPr>
                <w:rFonts w:ascii="Calibri" w:hAnsi="Calibri"/>
                <w:bCs/>
                <w:szCs w:val="22"/>
              </w:rPr>
              <w:t>.</w:t>
            </w:r>
            <w:r w:rsidR="00993F61">
              <w:rPr>
                <w:rFonts w:ascii="Calibri" w:hAnsi="Calibri"/>
                <w:bCs/>
                <w:szCs w:val="22"/>
              </w:rPr>
              <w:t xml:space="preserve"> The dwelling is restricted to the occupancy of an agricultural worker.</w:t>
            </w:r>
            <w:r w:rsidR="007D1306">
              <w:rPr>
                <w:rFonts w:ascii="Calibri" w:hAnsi="Calibri"/>
                <w:bCs/>
                <w:szCs w:val="22"/>
              </w:rPr>
              <w:t xml:space="preserve"> </w:t>
            </w:r>
          </w:p>
          <w:p w14:paraId="0A688B6D" w14:textId="77777777" w:rsidR="00993F61" w:rsidRDefault="00993F61" w:rsidP="00811771">
            <w:pPr>
              <w:pStyle w:val="Header"/>
              <w:tabs>
                <w:tab w:val="clear" w:pos="4153"/>
                <w:tab w:val="clear" w:pos="8306"/>
              </w:tabs>
              <w:contextualSpacing/>
              <w:jc w:val="both"/>
              <w:rPr>
                <w:rFonts w:ascii="Calibri" w:hAnsi="Calibri"/>
                <w:bCs/>
                <w:szCs w:val="22"/>
              </w:rPr>
            </w:pPr>
          </w:p>
          <w:p w14:paraId="119420B2" w14:textId="4B7A9E0B" w:rsidR="00993F61" w:rsidRDefault="007D1306" w:rsidP="00811771">
            <w:pPr>
              <w:pStyle w:val="Header"/>
              <w:tabs>
                <w:tab w:val="clear" w:pos="4153"/>
                <w:tab w:val="clear" w:pos="8306"/>
              </w:tabs>
              <w:contextualSpacing/>
              <w:jc w:val="both"/>
              <w:rPr>
                <w:rFonts w:ascii="Calibri" w:hAnsi="Calibri"/>
                <w:bCs/>
                <w:szCs w:val="22"/>
              </w:rPr>
            </w:pPr>
            <w:r>
              <w:rPr>
                <w:rFonts w:ascii="Calibri" w:hAnsi="Calibri"/>
                <w:bCs/>
                <w:szCs w:val="22"/>
              </w:rPr>
              <w:t xml:space="preserve">The area is predominantly rural with agricultural buildings located to the South of the dwelling and other residential buildings located to the East. The site is accessed off an unclassified road from </w:t>
            </w:r>
            <w:proofErr w:type="spellStart"/>
            <w:r>
              <w:rPr>
                <w:rFonts w:ascii="Calibri" w:hAnsi="Calibri"/>
                <w:bCs/>
                <w:szCs w:val="22"/>
              </w:rPr>
              <w:t>Elmridge</w:t>
            </w:r>
            <w:proofErr w:type="spellEnd"/>
            <w:r>
              <w:rPr>
                <w:rFonts w:ascii="Calibri" w:hAnsi="Calibri"/>
                <w:bCs/>
                <w:szCs w:val="22"/>
              </w:rPr>
              <w:t xml:space="preserve"> Lane </w:t>
            </w:r>
            <w:r w:rsidR="00993F61">
              <w:rPr>
                <w:rFonts w:ascii="Calibri" w:hAnsi="Calibri"/>
                <w:bCs/>
                <w:szCs w:val="22"/>
              </w:rPr>
              <w:t xml:space="preserve">which also serves Public Right of </w:t>
            </w:r>
            <w:r w:rsidR="00993F61" w:rsidRPr="009F0556">
              <w:rPr>
                <w:rFonts w:ascii="Calibri" w:hAnsi="Calibri"/>
                <w:bCs/>
                <w:szCs w:val="22"/>
              </w:rPr>
              <w:t xml:space="preserve">Way </w:t>
            </w:r>
            <w:r w:rsidR="009F0556" w:rsidRPr="009F0556">
              <w:rPr>
                <w:rFonts w:ascii="Calibri" w:hAnsi="Calibri"/>
                <w:bCs/>
                <w:szCs w:val="22"/>
              </w:rPr>
              <w:t>FP0312038</w:t>
            </w:r>
            <w:r w:rsidR="00993F61" w:rsidRPr="009F0556">
              <w:rPr>
                <w:rFonts w:ascii="Calibri" w:hAnsi="Calibri"/>
                <w:bCs/>
                <w:szCs w:val="22"/>
              </w:rPr>
              <w:t>.</w:t>
            </w:r>
          </w:p>
          <w:p w14:paraId="57F5091D" w14:textId="77777777" w:rsidR="00993F61" w:rsidRDefault="00993F61" w:rsidP="00811771">
            <w:pPr>
              <w:pStyle w:val="Header"/>
              <w:tabs>
                <w:tab w:val="clear" w:pos="4153"/>
                <w:tab w:val="clear" w:pos="8306"/>
              </w:tabs>
              <w:contextualSpacing/>
              <w:jc w:val="both"/>
              <w:rPr>
                <w:rFonts w:ascii="Calibri" w:hAnsi="Calibri"/>
                <w:bCs/>
                <w:szCs w:val="22"/>
              </w:rPr>
            </w:pPr>
          </w:p>
          <w:p w14:paraId="760AA945" w14:textId="18DDA72F" w:rsidR="00420E1F" w:rsidRDefault="00993F61" w:rsidP="00811771">
            <w:pPr>
              <w:pStyle w:val="Header"/>
              <w:tabs>
                <w:tab w:val="clear" w:pos="4153"/>
                <w:tab w:val="clear" w:pos="8306"/>
              </w:tabs>
              <w:contextualSpacing/>
              <w:jc w:val="both"/>
              <w:rPr>
                <w:rFonts w:ascii="Calibri" w:hAnsi="Calibri"/>
                <w:bCs/>
                <w:szCs w:val="22"/>
              </w:rPr>
            </w:pPr>
            <w:r>
              <w:rPr>
                <w:rFonts w:ascii="Calibri" w:hAnsi="Calibri"/>
                <w:bCs/>
                <w:szCs w:val="22"/>
              </w:rPr>
              <w:t>The site is also</w:t>
            </w:r>
            <w:r w:rsidR="002465C2">
              <w:rPr>
                <w:rFonts w:ascii="Calibri" w:hAnsi="Calibri"/>
                <w:bCs/>
                <w:szCs w:val="22"/>
              </w:rPr>
              <w:t xml:space="preserve"> located within the Forest of Bowland National </w:t>
            </w:r>
            <w:r w:rsidR="00191B37">
              <w:rPr>
                <w:rFonts w:ascii="Calibri" w:hAnsi="Calibri"/>
                <w:bCs/>
                <w:szCs w:val="22"/>
              </w:rPr>
              <w:t>L</w:t>
            </w:r>
            <w:r w:rsidR="002465C2">
              <w:rPr>
                <w:rFonts w:ascii="Calibri" w:hAnsi="Calibri"/>
                <w:bCs/>
                <w:szCs w:val="22"/>
              </w:rPr>
              <w:t xml:space="preserve">andscape (formerly known as the Area of Outstanding Natural Beauty). </w:t>
            </w:r>
          </w:p>
          <w:p w14:paraId="62370E9F" w14:textId="241F03EC" w:rsidR="00486AD2" w:rsidRPr="006C2BFA" w:rsidRDefault="00486AD2" w:rsidP="00E07F06">
            <w:pPr>
              <w:pStyle w:val="Header"/>
              <w:tabs>
                <w:tab w:val="clear" w:pos="4153"/>
                <w:tab w:val="clear" w:pos="8306"/>
              </w:tabs>
              <w:contextualSpacing/>
              <w:jc w:val="both"/>
              <w:rPr>
                <w:rFonts w:ascii="Calibri" w:hAnsi="Calibri"/>
                <w:bCs/>
                <w:szCs w:val="22"/>
              </w:rPr>
            </w:pPr>
          </w:p>
        </w:tc>
      </w:tr>
      <w:tr w:rsidR="00C0704D" w:rsidRPr="00D2449B" w14:paraId="408C6380" w14:textId="77777777" w:rsidTr="001A32C0">
        <w:trPr>
          <w:jc w:val="center"/>
        </w:trPr>
        <w:tc>
          <w:tcPr>
            <w:tcW w:w="996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345F84">
            <w:pPr>
              <w:pStyle w:val="Header"/>
              <w:tabs>
                <w:tab w:val="clear" w:pos="4153"/>
                <w:tab w:val="clear" w:pos="8306"/>
              </w:tabs>
              <w:jc w:val="both"/>
              <w:rPr>
                <w:rFonts w:ascii="Calibri" w:hAnsi="Calibri"/>
                <w:b/>
                <w:szCs w:val="22"/>
              </w:rPr>
            </w:pPr>
            <w:r>
              <w:rPr>
                <w:rFonts w:ascii="Calibri" w:hAnsi="Calibri"/>
                <w:b/>
                <w:szCs w:val="22"/>
              </w:rPr>
              <w:t>Proposed Development for which consent is sought</w:t>
            </w:r>
            <w:r w:rsidRPr="00D2449B">
              <w:rPr>
                <w:rFonts w:ascii="Calibri" w:hAnsi="Calibri"/>
                <w:b/>
                <w:szCs w:val="22"/>
              </w:rPr>
              <w:t>:</w:t>
            </w:r>
          </w:p>
          <w:p w14:paraId="7C8F28E1" w14:textId="77777777" w:rsidR="00C0704D" w:rsidRDefault="00C0704D" w:rsidP="00345F84">
            <w:pPr>
              <w:pStyle w:val="Header"/>
              <w:tabs>
                <w:tab w:val="clear" w:pos="4153"/>
                <w:tab w:val="clear" w:pos="8306"/>
              </w:tabs>
              <w:jc w:val="both"/>
              <w:rPr>
                <w:rFonts w:ascii="Calibri" w:hAnsi="Calibri"/>
                <w:b/>
                <w:szCs w:val="22"/>
              </w:rPr>
            </w:pPr>
          </w:p>
          <w:p w14:paraId="1A6B7AC6" w14:textId="1868CA99" w:rsidR="00E912AE" w:rsidRPr="004921F1" w:rsidRDefault="00E912AE" w:rsidP="00B0186D">
            <w:pPr>
              <w:jc w:val="both"/>
              <w:rPr>
                <w:rFonts w:ascii="Calibri" w:hAnsi="Calibri"/>
                <w:szCs w:val="22"/>
              </w:rPr>
            </w:pPr>
            <w:r w:rsidRPr="004921F1">
              <w:rPr>
                <w:rFonts w:ascii="Calibri" w:hAnsi="Calibri"/>
                <w:szCs w:val="22"/>
              </w:rPr>
              <w:t xml:space="preserve">The existing dwelling is constructed of blockwork and has an existing single storey mono-pitch projection which serves a garage and utility room. This would be demolished and replaced with a </w:t>
            </w:r>
            <w:r w:rsidR="003B6914" w:rsidRPr="004921F1">
              <w:rPr>
                <w:rFonts w:ascii="Calibri" w:hAnsi="Calibri"/>
                <w:szCs w:val="22"/>
              </w:rPr>
              <w:t>two-storey</w:t>
            </w:r>
            <w:r w:rsidRPr="004921F1">
              <w:rPr>
                <w:rFonts w:ascii="Calibri" w:hAnsi="Calibri"/>
                <w:szCs w:val="22"/>
              </w:rPr>
              <w:t xml:space="preserve"> side extension which would extend approximately 3.9 metres to the </w:t>
            </w:r>
            <w:r w:rsidR="00220B29">
              <w:rPr>
                <w:rFonts w:ascii="Calibri" w:hAnsi="Calibri"/>
                <w:szCs w:val="22"/>
              </w:rPr>
              <w:t xml:space="preserve">East </w:t>
            </w:r>
            <w:r w:rsidRPr="004921F1">
              <w:rPr>
                <w:rFonts w:ascii="Calibri" w:hAnsi="Calibri"/>
                <w:szCs w:val="22"/>
              </w:rPr>
              <w:t xml:space="preserve">of the existing dwelling and would have a total height of approximately 6.53 metres. The extension would be set in slightly from the front and rear walls and set down from the main roof ridge. </w:t>
            </w:r>
          </w:p>
          <w:p w14:paraId="3030C9F9" w14:textId="77777777" w:rsidR="00E912AE" w:rsidRPr="004921F1" w:rsidRDefault="00E912AE" w:rsidP="00B0186D">
            <w:pPr>
              <w:jc w:val="both"/>
              <w:rPr>
                <w:rFonts w:ascii="Calibri" w:hAnsi="Calibri"/>
                <w:szCs w:val="22"/>
              </w:rPr>
            </w:pPr>
          </w:p>
          <w:p w14:paraId="3D354B54" w14:textId="04EBE141" w:rsidR="00E912AE" w:rsidRPr="004921F1" w:rsidRDefault="00E912AE" w:rsidP="00B0186D">
            <w:pPr>
              <w:jc w:val="both"/>
              <w:rPr>
                <w:rFonts w:ascii="Calibri" w:hAnsi="Calibri"/>
                <w:szCs w:val="22"/>
              </w:rPr>
            </w:pPr>
            <w:r w:rsidRPr="004921F1">
              <w:rPr>
                <w:rFonts w:ascii="Calibri" w:hAnsi="Calibri"/>
                <w:szCs w:val="22"/>
              </w:rPr>
              <w:t xml:space="preserve">A pitched roof canopy porch is also proposed as well as alterations to the size and location of window openings. The external walls </w:t>
            </w:r>
            <w:r w:rsidR="00906CD7">
              <w:rPr>
                <w:rFonts w:ascii="Calibri" w:hAnsi="Calibri"/>
                <w:szCs w:val="22"/>
              </w:rPr>
              <w:t xml:space="preserve">of the existing dwelling and proposed extension </w:t>
            </w:r>
            <w:r w:rsidRPr="004921F1">
              <w:rPr>
                <w:rFonts w:ascii="Calibri" w:hAnsi="Calibri"/>
                <w:szCs w:val="22"/>
              </w:rPr>
              <w:t xml:space="preserve">would have an outer leaf added in natural random stone </w:t>
            </w:r>
            <w:r w:rsidR="00906CD7">
              <w:rPr>
                <w:rFonts w:ascii="Calibri" w:hAnsi="Calibri"/>
                <w:szCs w:val="22"/>
              </w:rPr>
              <w:t xml:space="preserve">and stone quoins </w:t>
            </w:r>
            <w:r w:rsidRPr="004921F1">
              <w:rPr>
                <w:rFonts w:ascii="Calibri" w:hAnsi="Calibri"/>
                <w:szCs w:val="22"/>
              </w:rPr>
              <w:t xml:space="preserve">and the roof </w:t>
            </w:r>
            <w:r w:rsidR="00906CD7">
              <w:rPr>
                <w:rFonts w:ascii="Calibri" w:hAnsi="Calibri"/>
                <w:szCs w:val="22"/>
              </w:rPr>
              <w:t xml:space="preserve">would be replaced with </w:t>
            </w:r>
            <w:r w:rsidRPr="004921F1">
              <w:rPr>
                <w:rFonts w:ascii="Calibri" w:hAnsi="Calibri"/>
                <w:szCs w:val="22"/>
              </w:rPr>
              <w:t xml:space="preserve">slate tiles. The windows would also be </w:t>
            </w:r>
            <w:proofErr w:type="gramStart"/>
            <w:r w:rsidRPr="004921F1">
              <w:rPr>
                <w:rFonts w:ascii="Calibri" w:hAnsi="Calibri"/>
                <w:szCs w:val="22"/>
              </w:rPr>
              <w:t>timber</w:t>
            </w:r>
            <w:proofErr w:type="gramEnd"/>
            <w:r w:rsidRPr="004921F1">
              <w:rPr>
                <w:rFonts w:ascii="Calibri" w:hAnsi="Calibri"/>
                <w:szCs w:val="22"/>
              </w:rPr>
              <w:t xml:space="preserve"> and a new stone chimney and </w:t>
            </w:r>
            <w:r w:rsidR="00562E5F">
              <w:rPr>
                <w:rFonts w:ascii="Calibri" w:hAnsi="Calibri"/>
                <w:szCs w:val="22"/>
              </w:rPr>
              <w:t>flues</w:t>
            </w:r>
            <w:r w:rsidRPr="004921F1">
              <w:rPr>
                <w:rFonts w:ascii="Calibri" w:hAnsi="Calibri"/>
                <w:szCs w:val="22"/>
              </w:rPr>
              <w:t xml:space="preserve"> would be erected. </w:t>
            </w:r>
          </w:p>
          <w:p w14:paraId="4268BF06" w14:textId="77777777" w:rsidR="00993F61" w:rsidRDefault="00993F61" w:rsidP="004921F1">
            <w:pPr>
              <w:jc w:val="both"/>
              <w:rPr>
                <w:rFonts w:ascii="Calibri" w:hAnsi="Calibri"/>
                <w:sz w:val="20"/>
              </w:rPr>
            </w:pPr>
          </w:p>
          <w:p w14:paraId="768267F3" w14:textId="3685C6DB" w:rsidR="007636F3" w:rsidRPr="0017377F" w:rsidRDefault="0017377F" w:rsidP="004921F1">
            <w:pPr>
              <w:jc w:val="both"/>
              <w:rPr>
                <w:rFonts w:ascii="Calibri" w:hAnsi="Calibri"/>
                <w:szCs w:val="22"/>
              </w:rPr>
            </w:pPr>
            <w:r w:rsidRPr="0017377F">
              <w:rPr>
                <w:rFonts w:ascii="Calibri" w:hAnsi="Calibri"/>
                <w:szCs w:val="22"/>
              </w:rPr>
              <w:t>Elevation drawings have now bee</w:t>
            </w:r>
            <w:r>
              <w:rPr>
                <w:rFonts w:ascii="Calibri" w:hAnsi="Calibri"/>
                <w:szCs w:val="22"/>
              </w:rPr>
              <w:t xml:space="preserve">n provided for the proposed fencing and entrance gates. These would be located along the perimeter of the site and would comprise of black finish steel estate style fencing and gates with a height of approximately 1.15 metres.  </w:t>
            </w:r>
            <w:r w:rsidRPr="0017377F">
              <w:rPr>
                <w:rFonts w:ascii="Calibri" w:hAnsi="Calibri"/>
                <w:szCs w:val="22"/>
              </w:rPr>
              <w:t xml:space="preserve"> </w:t>
            </w:r>
          </w:p>
          <w:p w14:paraId="1B20488F" w14:textId="5847E353" w:rsidR="007636F3" w:rsidRPr="00840828" w:rsidRDefault="007636F3" w:rsidP="004921F1">
            <w:pPr>
              <w:jc w:val="both"/>
              <w:rPr>
                <w:rFonts w:ascii="Calibri" w:hAnsi="Calibri"/>
                <w:sz w:val="20"/>
              </w:rPr>
            </w:pPr>
          </w:p>
        </w:tc>
      </w:tr>
      <w:tr w:rsidR="0046548C" w:rsidRPr="00D2449B" w14:paraId="06BBE02F" w14:textId="77777777" w:rsidTr="001A32C0">
        <w:trPr>
          <w:jc w:val="center"/>
        </w:trPr>
        <w:tc>
          <w:tcPr>
            <w:tcW w:w="996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481A2F" w14:textId="77777777" w:rsidR="0046548C" w:rsidRDefault="0046548C" w:rsidP="0046548C">
            <w:pPr>
              <w:pStyle w:val="Header"/>
              <w:tabs>
                <w:tab w:val="clear" w:pos="4153"/>
                <w:tab w:val="clear" w:pos="8306"/>
              </w:tabs>
              <w:contextualSpacing/>
              <w:jc w:val="both"/>
              <w:rPr>
                <w:rFonts w:ascii="Calibri" w:hAnsi="Calibri"/>
                <w:b/>
                <w:szCs w:val="22"/>
              </w:rPr>
            </w:pPr>
            <w:r w:rsidRPr="00D2449B">
              <w:rPr>
                <w:rFonts w:ascii="Calibri" w:hAnsi="Calibri"/>
                <w:b/>
                <w:szCs w:val="22"/>
              </w:rPr>
              <w:t>Principle of Development:</w:t>
            </w:r>
          </w:p>
          <w:p w14:paraId="0809965F" w14:textId="77777777" w:rsidR="0046548C" w:rsidRDefault="0046548C" w:rsidP="008542DE">
            <w:pPr>
              <w:pStyle w:val="Header"/>
              <w:tabs>
                <w:tab w:val="clear" w:pos="4153"/>
                <w:tab w:val="clear" w:pos="8306"/>
              </w:tabs>
              <w:contextualSpacing/>
              <w:jc w:val="both"/>
              <w:rPr>
                <w:rFonts w:ascii="Calibri" w:hAnsi="Calibri"/>
                <w:b/>
                <w:szCs w:val="22"/>
              </w:rPr>
            </w:pPr>
          </w:p>
          <w:p w14:paraId="6A31B2DE" w14:textId="4AAB8159" w:rsidR="00DC37FF" w:rsidRDefault="00345F84" w:rsidP="003C4CEA">
            <w:pPr>
              <w:pStyle w:val="Header"/>
              <w:tabs>
                <w:tab w:val="clear" w:pos="4153"/>
                <w:tab w:val="clear" w:pos="8306"/>
              </w:tabs>
              <w:contextualSpacing/>
              <w:jc w:val="both"/>
              <w:rPr>
                <w:rFonts w:ascii="Calibri" w:hAnsi="Calibri"/>
                <w:bCs/>
                <w:szCs w:val="22"/>
              </w:rPr>
            </w:pPr>
            <w:r w:rsidRPr="003428C3">
              <w:rPr>
                <w:rFonts w:ascii="Calibri" w:hAnsi="Calibri"/>
                <w:bCs/>
                <w:szCs w:val="22"/>
              </w:rPr>
              <w:t xml:space="preserve">The application relates to the </w:t>
            </w:r>
            <w:r w:rsidR="001744AB" w:rsidRPr="003428C3">
              <w:rPr>
                <w:rFonts w:ascii="Calibri" w:hAnsi="Calibri"/>
                <w:bCs/>
                <w:szCs w:val="22"/>
              </w:rPr>
              <w:t xml:space="preserve">extension of an existing </w:t>
            </w:r>
            <w:r w:rsidRPr="003428C3">
              <w:rPr>
                <w:rFonts w:ascii="Calibri" w:hAnsi="Calibri"/>
                <w:bCs/>
                <w:szCs w:val="22"/>
              </w:rPr>
              <w:t>dwellinghouse. The proposal is therefore considered acceptable in principle, subject to an assessment of the material planning considerations.</w:t>
            </w:r>
            <w:r>
              <w:rPr>
                <w:rFonts w:ascii="Calibri" w:hAnsi="Calibri"/>
                <w:bCs/>
                <w:szCs w:val="22"/>
              </w:rPr>
              <w:t xml:space="preserve"> </w:t>
            </w:r>
          </w:p>
          <w:p w14:paraId="07A958AF" w14:textId="5B9F419E" w:rsidR="003C4CEA" w:rsidRPr="00345F84" w:rsidRDefault="003C4CEA" w:rsidP="001744AB">
            <w:pPr>
              <w:pStyle w:val="Header"/>
              <w:tabs>
                <w:tab w:val="clear" w:pos="4153"/>
                <w:tab w:val="clear" w:pos="8306"/>
              </w:tabs>
              <w:contextualSpacing/>
              <w:jc w:val="both"/>
              <w:rPr>
                <w:rFonts w:ascii="Calibri" w:hAnsi="Calibri"/>
                <w:bCs/>
                <w:szCs w:val="22"/>
              </w:rPr>
            </w:pPr>
          </w:p>
        </w:tc>
      </w:tr>
      <w:tr w:rsidR="00C0704D" w:rsidRPr="00D2449B" w14:paraId="617768FF" w14:textId="77777777" w:rsidTr="001A32C0">
        <w:trPr>
          <w:jc w:val="center"/>
        </w:trPr>
        <w:tc>
          <w:tcPr>
            <w:tcW w:w="996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800B4B">
            <w:pPr>
              <w:pStyle w:val="Header"/>
              <w:tabs>
                <w:tab w:val="clear" w:pos="4153"/>
                <w:tab w:val="clear" w:pos="8306"/>
              </w:tabs>
              <w:contextualSpacing/>
              <w:jc w:val="both"/>
              <w:rPr>
                <w:rFonts w:ascii="Calibri" w:hAnsi="Calibri"/>
                <w:b/>
                <w:szCs w:val="22"/>
              </w:rPr>
            </w:pPr>
            <w:r>
              <w:rPr>
                <w:rFonts w:ascii="Calibri" w:hAnsi="Calibri"/>
                <w:b/>
                <w:szCs w:val="22"/>
              </w:rPr>
              <w:t>Impact Upon Residential Amenity:</w:t>
            </w:r>
          </w:p>
          <w:p w14:paraId="520B11BE" w14:textId="77777777" w:rsidR="00C0704D" w:rsidRDefault="00C0704D" w:rsidP="00800B4B">
            <w:pPr>
              <w:pStyle w:val="Header"/>
              <w:tabs>
                <w:tab w:val="clear" w:pos="4153"/>
                <w:tab w:val="clear" w:pos="8306"/>
              </w:tabs>
              <w:contextualSpacing/>
              <w:jc w:val="both"/>
              <w:rPr>
                <w:rFonts w:ascii="Calibri" w:hAnsi="Calibri"/>
                <w:b/>
                <w:szCs w:val="22"/>
              </w:rPr>
            </w:pPr>
          </w:p>
          <w:p w14:paraId="3DBA48F8" w14:textId="5B53A853" w:rsidR="00ED0666" w:rsidRDefault="00A62681" w:rsidP="00800B4B">
            <w:pPr>
              <w:contextualSpacing/>
              <w:jc w:val="both"/>
              <w:rPr>
                <w:rFonts w:ascii="Calibri" w:hAnsi="Calibri"/>
                <w:bCs/>
                <w:color w:val="000000" w:themeColor="text1"/>
                <w:szCs w:val="22"/>
              </w:rPr>
            </w:pPr>
            <w:r>
              <w:rPr>
                <w:rFonts w:ascii="Calibri" w:hAnsi="Calibri"/>
                <w:bCs/>
                <w:color w:val="000000" w:themeColor="text1"/>
                <w:szCs w:val="22"/>
              </w:rPr>
              <w:t>Ribble Valley Core Strategy Policy DMG1 provides specific guidance in relation to amenity and states that all development must:</w:t>
            </w:r>
          </w:p>
          <w:p w14:paraId="76DB0C29" w14:textId="148F478F" w:rsidR="00A62681" w:rsidRPr="00A62681" w:rsidRDefault="00A62681" w:rsidP="00A62681">
            <w:pPr>
              <w:contextualSpacing/>
              <w:jc w:val="both"/>
              <w:rPr>
                <w:rFonts w:ascii="Calibri" w:hAnsi="Calibri"/>
                <w:i/>
                <w:iCs/>
                <w:szCs w:val="22"/>
              </w:rPr>
            </w:pPr>
            <w:r>
              <w:rPr>
                <w:rFonts w:ascii="Calibri" w:hAnsi="Calibri"/>
                <w:szCs w:val="22"/>
              </w:rPr>
              <w:br/>
            </w:r>
            <w:r>
              <w:rPr>
                <w:rFonts w:ascii="Calibri" w:hAnsi="Calibri"/>
                <w:i/>
                <w:iCs/>
                <w:szCs w:val="22"/>
              </w:rPr>
              <w:t>‘</w:t>
            </w:r>
            <w:r w:rsidR="002D24E4">
              <w:rPr>
                <w:rFonts w:ascii="Calibri" w:hAnsi="Calibri"/>
                <w:i/>
                <w:iCs/>
                <w:szCs w:val="22"/>
              </w:rPr>
              <w:t xml:space="preserve">1. </w:t>
            </w:r>
            <w:r w:rsidRPr="00A62681">
              <w:rPr>
                <w:rFonts w:ascii="Calibri" w:hAnsi="Calibri"/>
                <w:i/>
                <w:iCs/>
                <w:szCs w:val="22"/>
              </w:rPr>
              <w:t>not adversely affect the amenities of the surrounding area.</w:t>
            </w:r>
          </w:p>
          <w:p w14:paraId="4C6E769B" w14:textId="07FA82AD" w:rsidR="00A62681" w:rsidRPr="00A62681" w:rsidRDefault="002D24E4" w:rsidP="00A62681">
            <w:pPr>
              <w:contextualSpacing/>
              <w:jc w:val="both"/>
              <w:rPr>
                <w:rFonts w:ascii="Calibri" w:hAnsi="Calibri"/>
                <w:i/>
                <w:iCs/>
                <w:szCs w:val="22"/>
              </w:rPr>
            </w:pPr>
            <w:r>
              <w:rPr>
                <w:rFonts w:ascii="Calibri" w:hAnsi="Calibri"/>
                <w:i/>
                <w:iCs/>
                <w:szCs w:val="22"/>
              </w:rPr>
              <w:t xml:space="preserve">2. </w:t>
            </w:r>
            <w:r w:rsidR="00A62681" w:rsidRPr="00A62681">
              <w:rPr>
                <w:rFonts w:ascii="Calibri" w:hAnsi="Calibri"/>
                <w:i/>
                <w:iCs/>
                <w:szCs w:val="22"/>
              </w:rPr>
              <w:t xml:space="preserve"> provide adequate day lighting and privacy distances.</w:t>
            </w:r>
          </w:p>
          <w:p w14:paraId="44C8FFEF" w14:textId="19B160FF" w:rsidR="00A62681" w:rsidRPr="00A62681" w:rsidRDefault="002D24E4" w:rsidP="00A62681">
            <w:pPr>
              <w:contextualSpacing/>
              <w:jc w:val="both"/>
              <w:rPr>
                <w:rFonts w:ascii="Calibri" w:hAnsi="Calibri"/>
                <w:i/>
                <w:iCs/>
                <w:szCs w:val="22"/>
              </w:rPr>
            </w:pPr>
            <w:r>
              <w:rPr>
                <w:rFonts w:ascii="Calibri" w:hAnsi="Calibri"/>
                <w:i/>
                <w:iCs/>
                <w:szCs w:val="22"/>
              </w:rPr>
              <w:t xml:space="preserve">3. </w:t>
            </w:r>
            <w:r w:rsidR="00A62681" w:rsidRPr="00A62681">
              <w:rPr>
                <w:rFonts w:ascii="Calibri" w:hAnsi="Calibri"/>
                <w:i/>
                <w:iCs/>
                <w:szCs w:val="22"/>
              </w:rPr>
              <w:t xml:space="preserve"> have regard to public safety and secured by design principles.</w:t>
            </w:r>
          </w:p>
          <w:p w14:paraId="5EE3FC52" w14:textId="6F1BD46E" w:rsidR="00A62681" w:rsidRDefault="002D24E4" w:rsidP="00A62681">
            <w:pPr>
              <w:contextualSpacing/>
              <w:jc w:val="both"/>
              <w:rPr>
                <w:rFonts w:ascii="Calibri" w:hAnsi="Calibri"/>
                <w:i/>
                <w:iCs/>
                <w:szCs w:val="22"/>
              </w:rPr>
            </w:pPr>
            <w:r>
              <w:rPr>
                <w:rFonts w:ascii="Calibri" w:hAnsi="Calibri"/>
                <w:i/>
                <w:iCs/>
                <w:szCs w:val="22"/>
              </w:rPr>
              <w:lastRenderedPageBreak/>
              <w:t xml:space="preserve">4. </w:t>
            </w:r>
            <w:r w:rsidR="00A62681" w:rsidRPr="00A62681">
              <w:rPr>
                <w:rFonts w:ascii="Calibri" w:hAnsi="Calibri"/>
                <w:i/>
                <w:iCs/>
                <w:szCs w:val="22"/>
              </w:rPr>
              <w:t>consider air quality and mitigate adverse impacts where possible</w:t>
            </w:r>
            <w:r w:rsidR="00A62681">
              <w:rPr>
                <w:rFonts w:ascii="Calibri" w:hAnsi="Calibri"/>
                <w:i/>
                <w:iCs/>
                <w:szCs w:val="22"/>
              </w:rPr>
              <w:t>’</w:t>
            </w:r>
          </w:p>
          <w:p w14:paraId="1BB4D29C" w14:textId="77777777" w:rsidR="00B55FF0" w:rsidRDefault="00B55FF0" w:rsidP="00A62681">
            <w:pPr>
              <w:contextualSpacing/>
              <w:jc w:val="both"/>
              <w:rPr>
                <w:rFonts w:ascii="Calibri" w:hAnsi="Calibri"/>
                <w:i/>
                <w:iCs/>
                <w:szCs w:val="22"/>
              </w:rPr>
            </w:pPr>
          </w:p>
          <w:p w14:paraId="303CF38A" w14:textId="77777777" w:rsidR="00EB6764" w:rsidRPr="00EB6764" w:rsidRDefault="00B97AD6" w:rsidP="00A62681">
            <w:pPr>
              <w:contextualSpacing/>
              <w:jc w:val="both"/>
              <w:rPr>
                <w:rFonts w:ascii="Calibri" w:hAnsi="Calibri"/>
                <w:szCs w:val="22"/>
              </w:rPr>
            </w:pPr>
            <w:r w:rsidRPr="00EB6764">
              <w:rPr>
                <w:rFonts w:ascii="Calibri" w:hAnsi="Calibri"/>
                <w:szCs w:val="22"/>
              </w:rPr>
              <w:t xml:space="preserve">The proposed extension would be sited approximately 65 metres from the closest residential property and as such, the proposed extensions and alterations to the dwellinghouse would not likely result in any significant loss of light, overshadowing, overlooking or overbearing impact to the occupiers of nearby residential </w:t>
            </w:r>
            <w:r w:rsidR="00EB6764" w:rsidRPr="00EB6764">
              <w:rPr>
                <w:rFonts w:ascii="Calibri" w:hAnsi="Calibri"/>
                <w:szCs w:val="22"/>
              </w:rPr>
              <w:t>properties.</w:t>
            </w:r>
          </w:p>
          <w:p w14:paraId="12BDDBBB" w14:textId="77777777" w:rsidR="0017377F" w:rsidRDefault="0017377F" w:rsidP="00A62681">
            <w:pPr>
              <w:contextualSpacing/>
              <w:jc w:val="both"/>
              <w:rPr>
                <w:rFonts w:ascii="Calibri" w:hAnsi="Calibri"/>
                <w:szCs w:val="22"/>
              </w:rPr>
            </w:pPr>
          </w:p>
          <w:p w14:paraId="4161FB61" w14:textId="54AD2DAB" w:rsidR="00B55FF0" w:rsidRPr="00B55FF0" w:rsidRDefault="002B0F2B" w:rsidP="00A62681">
            <w:pPr>
              <w:contextualSpacing/>
              <w:jc w:val="both"/>
              <w:rPr>
                <w:rFonts w:ascii="Calibri" w:hAnsi="Calibri"/>
                <w:szCs w:val="22"/>
              </w:rPr>
            </w:pPr>
            <w:proofErr w:type="gramStart"/>
            <w:r w:rsidRPr="00EB6764">
              <w:rPr>
                <w:rFonts w:ascii="Calibri" w:hAnsi="Calibri"/>
                <w:szCs w:val="22"/>
              </w:rPr>
              <w:t>Taking into account</w:t>
            </w:r>
            <w:proofErr w:type="gramEnd"/>
            <w:r w:rsidRPr="00EB6764">
              <w:rPr>
                <w:rFonts w:ascii="Calibri" w:hAnsi="Calibri"/>
                <w:szCs w:val="22"/>
              </w:rPr>
              <w:t xml:space="preserve"> the above,</w:t>
            </w:r>
            <w:r w:rsidR="00B55FF0" w:rsidRPr="00EB6764">
              <w:rPr>
                <w:rFonts w:ascii="Calibri" w:hAnsi="Calibri"/>
                <w:szCs w:val="22"/>
              </w:rPr>
              <w:t xml:space="preserve"> the proposal is considered compliant with the amenity section of </w:t>
            </w:r>
            <w:r w:rsidR="0038230F" w:rsidRPr="00EB6764">
              <w:rPr>
                <w:rFonts w:ascii="Calibri" w:hAnsi="Calibri"/>
                <w:szCs w:val="22"/>
              </w:rPr>
              <w:t>Policy DMG1 of the Ribble Valley Core Strategy.</w:t>
            </w:r>
            <w:r w:rsidR="0038230F">
              <w:rPr>
                <w:rFonts w:ascii="Calibri" w:hAnsi="Calibri"/>
                <w:szCs w:val="22"/>
              </w:rPr>
              <w:t xml:space="preserve"> </w:t>
            </w:r>
          </w:p>
          <w:p w14:paraId="0DB485A3" w14:textId="36C91E34" w:rsidR="00A62681" w:rsidRPr="00C0704D" w:rsidRDefault="00A62681" w:rsidP="00C34480">
            <w:pPr>
              <w:contextualSpacing/>
              <w:jc w:val="both"/>
              <w:rPr>
                <w:rFonts w:ascii="Calibri" w:hAnsi="Calibri"/>
                <w:szCs w:val="22"/>
              </w:rPr>
            </w:pPr>
          </w:p>
        </w:tc>
      </w:tr>
      <w:tr w:rsidR="00C0704D" w:rsidRPr="00D2449B" w14:paraId="6754C065" w14:textId="77777777" w:rsidTr="001A32C0">
        <w:trPr>
          <w:jc w:val="center"/>
        </w:trPr>
        <w:tc>
          <w:tcPr>
            <w:tcW w:w="996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Default="00C0704D" w:rsidP="00D634D4">
            <w:pPr>
              <w:pStyle w:val="Header"/>
              <w:tabs>
                <w:tab w:val="clear" w:pos="4153"/>
                <w:tab w:val="clear" w:pos="8306"/>
              </w:tabs>
              <w:contextualSpacing/>
              <w:jc w:val="both"/>
              <w:rPr>
                <w:rFonts w:ascii="Calibri" w:hAnsi="Calibri"/>
                <w:b/>
                <w:szCs w:val="22"/>
              </w:rPr>
            </w:pPr>
            <w:r>
              <w:rPr>
                <w:rFonts w:ascii="Calibri" w:hAnsi="Calibri"/>
                <w:b/>
                <w:szCs w:val="22"/>
              </w:rPr>
              <w:lastRenderedPageBreak/>
              <w:t>Visual Amenity/External Appearance:</w:t>
            </w:r>
          </w:p>
          <w:p w14:paraId="5BB38287" w14:textId="77777777" w:rsidR="00C0704D" w:rsidRDefault="00C0704D" w:rsidP="00D634D4">
            <w:pPr>
              <w:pStyle w:val="Header"/>
              <w:tabs>
                <w:tab w:val="clear" w:pos="4153"/>
                <w:tab w:val="clear" w:pos="8306"/>
              </w:tabs>
              <w:contextualSpacing/>
              <w:jc w:val="both"/>
              <w:rPr>
                <w:rFonts w:ascii="Calibri" w:hAnsi="Calibri"/>
                <w:b/>
                <w:szCs w:val="22"/>
              </w:rPr>
            </w:pPr>
          </w:p>
          <w:p w14:paraId="0C142EEE" w14:textId="3D240E87" w:rsidR="0038230F" w:rsidRDefault="0038230F" w:rsidP="00D634D4">
            <w:pPr>
              <w:jc w:val="both"/>
              <w:rPr>
                <w:rFonts w:ascii="Calibri" w:hAnsi="Calibri"/>
                <w:bCs/>
                <w:color w:val="000000" w:themeColor="text1"/>
                <w:szCs w:val="22"/>
              </w:rPr>
            </w:pPr>
            <w:r>
              <w:rPr>
                <w:rFonts w:ascii="Calibri" w:hAnsi="Calibri"/>
                <w:bCs/>
                <w:color w:val="000000" w:themeColor="text1"/>
                <w:szCs w:val="22"/>
              </w:rPr>
              <w:t>Ribble Valley Core Strategy Key Statement EN2 states that:</w:t>
            </w:r>
          </w:p>
          <w:p w14:paraId="6D661916" w14:textId="77777777" w:rsidR="0038230F" w:rsidRDefault="0038230F" w:rsidP="00D634D4">
            <w:pPr>
              <w:jc w:val="both"/>
              <w:rPr>
                <w:rFonts w:ascii="Calibri" w:hAnsi="Calibri"/>
                <w:bCs/>
                <w:color w:val="000000" w:themeColor="text1"/>
                <w:szCs w:val="22"/>
              </w:rPr>
            </w:pPr>
          </w:p>
          <w:p w14:paraId="45DB6473" w14:textId="1E2F983B" w:rsidR="0038230F" w:rsidRDefault="0038230F" w:rsidP="0038230F">
            <w:pPr>
              <w:jc w:val="both"/>
              <w:rPr>
                <w:rFonts w:ascii="Calibri" w:hAnsi="Calibri"/>
                <w:bCs/>
                <w:i/>
                <w:iCs/>
                <w:color w:val="000000" w:themeColor="text1"/>
                <w:szCs w:val="22"/>
              </w:rPr>
            </w:pPr>
            <w:r w:rsidRPr="0038230F">
              <w:rPr>
                <w:rFonts w:ascii="Calibri" w:hAnsi="Calibri"/>
                <w:bCs/>
                <w:i/>
                <w:iCs/>
                <w:color w:val="000000" w:themeColor="text1"/>
                <w:szCs w:val="22"/>
              </w:rPr>
              <w:t xml:space="preserve">‘The landscape and character of the Forest of Bowland Area of Outstanding Natural Beauty will be protected, conserved and enhanced. Any development will need to contribute to the conservation of the natural beauty of the area’. </w:t>
            </w:r>
          </w:p>
          <w:p w14:paraId="658D99DD" w14:textId="77777777" w:rsidR="0038230F" w:rsidRDefault="0038230F" w:rsidP="0038230F">
            <w:pPr>
              <w:jc w:val="both"/>
              <w:rPr>
                <w:rFonts w:ascii="Calibri" w:hAnsi="Calibri"/>
                <w:bCs/>
                <w:i/>
                <w:iCs/>
                <w:color w:val="000000" w:themeColor="text1"/>
                <w:szCs w:val="22"/>
              </w:rPr>
            </w:pPr>
          </w:p>
          <w:p w14:paraId="3CC1FEC3" w14:textId="26D0CC75" w:rsidR="0038230F" w:rsidRPr="0038230F" w:rsidRDefault="0038230F" w:rsidP="0038230F">
            <w:pPr>
              <w:jc w:val="both"/>
              <w:rPr>
                <w:rFonts w:ascii="Calibri" w:hAnsi="Calibri"/>
                <w:bCs/>
                <w:color w:val="000000" w:themeColor="text1"/>
                <w:szCs w:val="22"/>
              </w:rPr>
            </w:pPr>
            <w:r>
              <w:rPr>
                <w:rFonts w:ascii="Calibri" w:hAnsi="Calibri"/>
                <w:bCs/>
                <w:color w:val="000000" w:themeColor="text1"/>
                <w:szCs w:val="22"/>
              </w:rPr>
              <w:t>In addition, it states that:</w:t>
            </w:r>
          </w:p>
          <w:p w14:paraId="04EB6B67" w14:textId="77777777" w:rsidR="0038230F" w:rsidRDefault="0038230F" w:rsidP="0038230F">
            <w:pPr>
              <w:jc w:val="both"/>
              <w:rPr>
                <w:rFonts w:ascii="Calibri" w:hAnsi="Calibri"/>
                <w:bCs/>
                <w:i/>
                <w:iCs/>
                <w:color w:val="000000" w:themeColor="text1"/>
                <w:szCs w:val="22"/>
              </w:rPr>
            </w:pPr>
          </w:p>
          <w:p w14:paraId="232C6A23" w14:textId="6DF6E643" w:rsidR="0038230F" w:rsidRPr="0038230F" w:rsidRDefault="0038230F" w:rsidP="0038230F">
            <w:pPr>
              <w:jc w:val="both"/>
              <w:rPr>
                <w:rFonts w:ascii="Calibri" w:hAnsi="Calibri"/>
                <w:bCs/>
                <w:i/>
                <w:iCs/>
                <w:color w:val="000000" w:themeColor="text1"/>
                <w:szCs w:val="22"/>
              </w:rPr>
            </w:pPr>
            <w:r>
              <w:rPr>
                <w:rFonts w:ascii="Calibri" w:hAnsi="Calibri"/>
                <w:bCs/>
                <w:i/>
                <w:iCs/>
                <w:color w:val="000000" w:themeColor="text1"/>
                <w:szCs w:val="22"/>
              </w:rPr>
              <w:t>‘</w:t>
            </w:r>
            <w:r w:rsidRPr="0038230F">
              <w:rPr>
                <w:rFonts w:ascii="Calibri" w:hAnsi="Calibri"/>
                <w:bCs/>
                <w:i/>
                <w:iCs/>
                <w:color w:val="000000" w:themeColor="text1"/>
                <w:szCs w:val="22"/>
              </w:rPr>
              <w:t>As a principle the Council will expect development to be in keeping with the</w:t>
            </w:r>
            <w:r>
              <w:rPr>
                <w:rFonts w:ascii="Calibri" w:hAnsi="Calibri"/>
                <w:bCs/>
                <w:i/>
                <w:iCs/>
                <w:color w:val="000000" w:themeColor="text1"/>
                <w:szCs w:val="22"/>
              </w:rPr>
              <w:t xml:space="preserve"> </w:t>
            </w:r>
            <w:r w:rsidRPr="0038230F">
              <w:rPr>
                <w:rFonts w:ascii="Calibri" w:hAnsi="Calibri"/>
                <w:bCs/>
                <w:i/>
                <w:iCs/>
                <w:color w:val="000000" w:themeColor="text1"/>
                <w:szCs w:val="22"/>
              </w:rPr>
              <w:t>character of the landscape, reflecting local distinctiveness, vernacular style,</w:t>
            </w:r>
            <w:r>
              <w:rPr>
                <w:rFonts w:ascii="Calibri" w:hAnsi="Calibri"/>
                <w:bCs/>
                <w:i/>
                <w:iCs/>
                <w:color w:val="000000" w:themeColor="text1"/>
                <w:szCs w:val="22"/>
              </w:rPr>
              <w:t xml:space="preserve"> </w:t>
            </w:r>
            <w:r w:rsidRPr="0038230F">
              <w:rPr>
                <w:rFonts w:ascii="Calibri" w:hAnsi="Calibri"/>
                <w:bCs/>
                <w:i/>
                <w:iCs/>
                <w:color w:val="000000" w:themeColor="text1"/>
                <w:szCs w:val="22"/>
              </w:rPr>
              <w:t xml:space="preserve">scale, style, features and building </w:t>
            </w:r>
            <w:proofErr w:type="gramStart"/>
            <w:r w:rsidRPr="0038230F">
              <w:rPr>
                <w:rFonts w:ascii="Calibri" w:hAnsi="Calibri"/>
                <w:bCs/>
                <w:i/>
                <w:iCs/>
                <w:color w:val="000000" w:themeColor="text1"/>
                <w:szCs w:val="22"/>
              </w:rPr>
              <w:t>materials</w:t>
            </w:r>
            <w:r>
              <w:rPr>
                <w:rFonts w:ascii="Calibri" w:hAnsi="Calibri"/>
                <w:bCs/>
                <w:i/>
                <w:iCs/>
                <w:color w:val="000000" w:themeColor="text1"/>
                <w:szCs w:val="22"/>
              </w:rPr>
              <w:t>’</w:t>
            </w:r>
            <w:proofErr w:type="gramEnd"/>
            <w:r>
              <w:rPr>
                <w:rFonts w:ascii="Calibri" w:hAnsi="Calibri"/>
                <w:bCs/>
                <w:i/>
                <w:iCs/>
                <w:color w:val="000000" w:themeColor="text1"/>
                <w:szCs w:val="22"/>
              </w:rPr>
              <w:t xml:space="preserve">. </w:t>
            </w:r>
          </w:p>
          <w:p w14:paraId="5EC8DF90" w14:textId="77777777" w:rsidR="0038230F" w:rsidRDefault="0038230F" w:rsidP="00D634D4">
            <w:pPr>
              <w:jc w:val="both"/>
              <w:rPr>
                <w:rFonts w:ascii="Calibri" w:hAnsi="Calibri"/>
                <w:bCs/>
                <w:color w:val="000000" w:themeColor="text1"/>
                <w:szCs w:val="22"/>
              </w:rPr>
            </w:pPr>
          </w:p>
          <w:p w14:paraId="46BAB3AF" w14:textId="7D591D60" w:rsidR="00A15348" w:rsidRDefault="00A15348" w:rsidP="00D634D4">
            <w:pPr>
              <w:jc w:val="both"/>
              <w:rPr>
                <w:rFonts w:ascii="Calibri" w:hAnsi="Calibri"/>
                <w:bCs/>
                <w:color w:val="000000" w:themeColor="text1"/>
                <w:szCs w:val="22"/>
              </w:rPr>
            </w:pPr>
            <w:r>
              <w:rPr>
                <w:rFonts w:ascii="Calibri" w:hAnsi="Calibri"/>
                <w:bCs/>
                <w:color w:val="000000" w:themeColor="text1"/>
                <w:szCs w:val="22"/>
              </w:rPr>
              <w:t>Ribble Valley Core Strategy Policy DMG1 provides specific guidance in relation to design and states:</w:t>
            </w:r>
          </w:p>
          <w:p w14:paraId="038C2642" w14:textId="77777777" w:rsidR="00A15348" w:rsidRDefault="00A15348" w:rsidP="00D634D4">
            <w:pPr>
              <w:jc w:val="both"/>
              <w:rPr>
                <w:rFonts w:ascii="Calibri" w:hAnsi="Calibri"/>
                <w:bCs/>
                <w:color w:val="000000" w:themeColor="text1"/>
                <w:szCs w:val="22"/>
              </w:rPr>
            </w:pPr>
          </w:p>
          <w:p w14:paraId="270F3856" w14:textId="6DA0A525" w:rsidR="00A15348" w:rsidRDefault="00A15348" w:rsidP="00D634D4">
            <w:pPr>
              <w:jc w:val="both"/>
              <w:rPr>
                <w:rFonts w:ascii="Calibri" w:hAnsi="Calibri"/>
                <w:bCs/>
                <w:i/>
                <w:iCs/>
                <w:color w:val="000000" w:themeColor="text1"/>
                <w:szCs w:val="22"/>
              </w:rPr>
            </w:pPr>
            <w:r>
              <w:rPr>
                <w:rFonts w:ascii="Calibri" w:hAnsi="Calibri"/>
                <w:bCs/>
                <w:i/>
                <w:iCs/>
                <w:color w:val="000000" w:themeColor="text1"/>
                <w:szCs w:val="22"/>
              </w:rPr>
              <w:t>‘All development must</w:t>
            </w:r>
            <w:r>
              <w:rPr>
                <w:rFonts w:ascii="Calibri" w:hAnsi="Calibri"/>
                <w:bCs/>
                <w:color w:val="000000" w:themeColor="text1"/>
                <w:szCs w:val="22"/>
              </w:rPr>
              <w:t xml:space="preserve"> </w:t>
            </w:r>
            <w:r>
              <w:rPr>
                <w:rFonts w:ascii="Calibri" w:hAnsi="Calibri"/>
                <w:bCs/>
                <w:i/>
                <w:iCs/>
                <w:color w:val="000000" w:themeColor="text1"/>
                <w:szCs w:val="22"/>
              </w:rPr>
              <w:t xml:space="preserve">be sympathetic to existing and proposed land uses in terms of its size, intensity and nature as well as scale, massing, style [and] consider the density, layout and relationship between buildings, which is of major importance. </w:t>
            </w:r>
            <w:proofErr w:type="gramStart"/>
            <w:r>
              <w:rPr>
                <w:rFonts w:ascii="Calibri" w:hAnsi="Calibri"/>
                <w:bCs/>
                <w:i/>
                <w:iCs/>
                <w:color w:val="000000" w:themeColor="text1"/>
                <w:szCs w:val="22"/>
              </w:rPr>
              <w:t>Particular emphasis</w:t>
            </w:r>
            <w:proofErr w:type="gramEnd"/>
            <w:r>
              <w:rPr>
                <w:rFonts w:ascii="Calibri" w:hAnsi="Calibri"/>
                <w:bCs/>
                <w:i/>
                <w:iCs/>
                <w:color w:val="000000" w:themeColor="text1"/>
                <w:szCs w:val="22"/>
              </w:rPr>
              <w:t xml:space="preserve"> will be placed on visual appearance and the relationship to surroundings.’</w:t>
            </w:r>
          </w:p>
          <w:p w14:paraId="730A71E0" w14:textId="77777777" w:rsidR="002A0CA9" w:rsidRDefault="002A0CA9" w:rsidP="00D634D4">
            <w:pPr>
              <w:jc w:val="both"/>
              <w:rPr>
                <w:rFonts w:ascii="Calibri" w:hAnsi="Calibri"/>
                <w:bCs/>
                <w:i/>
                <w:iCs/>
                <w:color w:val="000000" w:themeColor="text1"/>
                <w:szCs w:val="22"/>
              </w:rPr>
            </w:pPr>
          </w:p>
          <w:p w14:paraId="3C616372" w14:textId="2227DDA3" w:rsidR="002A0CA9" w:rsidRDefault="0038230F" w:rsidP="00A62681">
            <w:pPr>
              <w:pStyle w:val="Header"/>
              <w:tabs>
                <w:tab w:val="clear" w:pos="4153"/>
                <w:tab w:val="clear" w:pos="8306"/>
              </w:tabs>
              <w:contextualSpacing/>
              <w:jc w:val="both"/>
              <w:rPr>
                <w:rFonts w:ascii="Calibri" w:hAnsi="Calibri"/>
                <w:bCs/>
                <w:color w:val="000000" w:themeColor="text1"/>
                <w:szCs w:val="22"/>
              </w:rPr>
            </w:pPr>
            <w:r>
              <w:rPr>
                <w:rFonts w:ascii="Calibri" w:hAnsi="Calibri"/>
                <w:bCs/>
                <w:szCs w:val="22"/>
              </w:rPr>
              <w:t xml:space="preserve">Also, </w:t>
            </w:r>
            <w:r w:rsidR="00A62681">
              <w:rPr>
                <w:rFonts w:ascii="Calibri" w:hAnsi="Calibri"/>
                <w:bCs/>
                <w:color w:val="000000" w:themeColor="text1"/>
                <w:szCs w:val="22"/>
              </w:rPr>
              <w:t>Ribble Valley Core Strategy Policy DMG2 states that:</w:t>
            </w:r>
          </w:p>
          <w:p w14:paraId="04CB737D" w14:textId="77777777" w:rsidR="00A62681" w:rsidRDefault="00A62681" w:rsidP="00A62681">
            <w:pPr>
              <w:pStyle w:val="Header"/>
              <w:tabs>
                <w:tab w:val="clear" w:pos="4153"/>
                <w:tab w:val="clear" w:pos="8306"/>
              </w:tabs>
              <w:contextualSpacing/>
              <w:jc w:val="both"/>
              <w:rPr>
                <w:rFonts w:ascii="Calibri" w:hAnsi="Calibri"/>
                <w:bCs/>
                <w:i/>
                <w:iCs/>
                <w:szCs w:val="22"/>
              </w:rPr>
            </w:pPr>
          </w:p>
          <w:p w14:paraId="4F498A52" w14:textId="3C05CEA7" w:rsidR="00B55FF0" w:rsidRPr="00B55FF0" w:rsidRDefault="00B55FF0" w:rsidP="00B55FF0">
            <w:pPr>
              <w:pStyle w:val="Header"/>
              <w:contextualSpacing/>
              <w:jc w:val="both"/>
              <w:rPr>
                <w:rFonts w:ascii="Calibri" w:hAnsi="Calibri"/>
                <w:bCs/>
                <w:i/>
                <w:iCs/>
                <w:szCs w:val="22"/>
              </w:rPr>
            </w:pPr>
            <w:r>
              <w:rPr>
                <w:rFonts w:ascii="Calibri" w:hAnsi="Calibri"/>
                <w:bCs/>
                <w:i/>
                <w:iCs/>
                <w:szCs w:val="22"/>
              </w:rPr>
              <w:t>‘I</w:t>
            </w:r>
            <w:r w:rsidRPr="00B55FF0">
              <w:rPr>
                <w:rFonts w:ascii="Calibri" w:hAnsi="Calibri"/>
                <w:bCs/>
                <w:i/>
                <w:iCs/>
                <w:szCs w:val="22"/>
              </w:rPr>
              <w:t xml:space="preserve">n protecting the designated area of outstanding natural </w:t>
            </w:r>
            <w:proofErr w:type="gramStart"/>
            <w:r w:rsidRPr="00B55FF0">
              <w:rPr>
                <w:rFonts w:ascii="Calibri" w:hAnsi="Calibri"/>
                <w:bCs/>
                <w:i/>
                <w:iCs/>
                <w:szCs w:val="22"/>
              </w:rPr>
              <w:t>beauty</w:t>
            </w:r>
            <w:proofErr w:type="gramEnd"/>
            <w:r w:rsidRPr="00B55FF0">
              <w:rPr>
                <w:rFonts w:ascii="Calibri" w:hAnsi="Calibri"/>
                <w:bCs/>
                <w:i/>
                <w:iCs/>
                <w:szCs w:val="22"/>
              </w:rPr>
              <w:t xml:space="preserve"> the council will have</w:t>
            </w:r>
            <w:r>
              <w:rPr>
                <w:rFonts w:ascii="Calibri" w:hAnsi="Calibri"/>
                <w:bCs/>
                <w:i/>
                <w:iCs/>
                <w:szCs w:val="22"/>
              </w:rPr>
              <w:t xml:space="preserve"> </w:t>
            </w:r>
            <w:r w:rsidRPr="00B55FF0">
              <w:rPr>
                <w:rFonts w:ascii="Calibri" w:hAnsi="Calibri"/>
                <w:bCs/>
                <w:i/>
                <w:iCs/>
                <w:szCs w:val="22"/>
              </w:rPr>
              <w:t xml:space="preserve">regard to the economic and social </w:t>
            </w:r>
            <w:r w:rsidR="002B0F2B" w:rsidRPr="00B55FF0">
              <w:rPr>
                <w:rFonts w:ascii="Calibri" w:hAnsi="Calibri"/>
                <w:bCs/>
                <w:i/>
                <w:iCs/>
                <w:szCs w:val="22"/>
              </w:rPr>
              <w:t>well-being</w:t>
            </w:r>
            <w:r w:rsidRPr="00B55FF0">
              <w:rPr>
                <w:rFonts w:ascii="Calibri" w:hAnsi="Calibri"/>
                <w:bCs/>
                <w:i/>
                <w:iCs/>
                <w:szCs w:val="22"/>
              </w:rPr>
              <w:t xml:space="preserve"> of the area. </w:t>
            </w:r>
            <w:r w:rsidR="002B0F2B">
              <w:rPr>
                <w:rFonts w:ascii="Calibri" w:hAnsi="Calibri"/>
                <w:bCs/>
                <w:i/>
                <w:iCs/>
                <w:szCs w:val="22"/>
              </w:rPr>
              <w:t>H</w:t>
            </w:r>
            <w:r w:rsidRPr="00B55FF0">
              <w:rPr>
                <w:rFonts w:ascii="Calibri" w:hAnsi="Calibri"/>
                <w:bCs/>
                <w:i/>
                <w:iCs/>
                <w:szCs w:val="22"/>
              </w:rPr>
              <w:t>owever</w:t>
            </w:r>
            <w:r w:rsidR="005A64D7">
              <w:rPr>
                <w:rFonts w:ascii="Calibri" w:hAnsi="Calibri"/>
                <w:bCs/>
                <w:i/>
                <w:iCs/>
                <w:szCs w:val="22"/>
              </w:rPr>
              <w:t>,</w:t>
            </w:r>
            <w:r w:rsidRPr="00B55FF0">
              <w:rPr>
                <w:rFonts w:ascii="Calibri" w:hAnsi="Calibri"/>
                <w:bCs/>
                <w:i/>
                <w:iCs/>
                <w:szCs w:val="22"/>
              </w:rPr>
              <w:t xml:space="preserve"> the most important</w:t>
            </w:r>
            <w:r>
              <w:rPr>
                <w:rFonts w:ascii="Calibri" w:hAnsi="Calibri"/>
                <w:bCs/>
                <w:i/>
                <w:iCs/>
                <w:szCs w:val="22"/>
              </w:rPr>
              <w:t xml:space="preserve"> </w:t>
            </w:r>
            <w:r w:rsidRPr="00B55FF0">
              <w:rPr>
                <w:rFonts w:ascii="Calibri" w:hAnsi="Calibri"/>
                <w:bCs/>
                <w:i/>
                <w:iCs/>
                <w:szCs w:val="22"/>
              </w:rPr>
              <w:t>consideration in the assessment of any development proposals will be the protection,</w:t>
            </w:r>
            <w:r>
              <w:rPr>
                <w:rFonts w:ascii="Calibri" w:hAnsi="Calibri"/>
                <w:bCs/>
                <w:i/>
                <w:iCs/>
                <w:szCs w:val="22"/>
              </w:rPr>
              <w:t xml:space="preserve"> </w:t>
            </w:r>
            <w:r w:rsidRPr="00B55FF0">
              <w:rPr>
                <w:rFonts w:ascii="Calibri" w:hAnsi="Calibri"/>
                <w:bCs/>
                <w:i/>
                <w:iCs/>
                <w:szCs w:val="22"/>
              </w:rPr>
              <w:t>conservation and enhancement of the landscape and character of the area avoiding</w:t>
            </w:r>
            <w:r>
              <w:rPr>
                <w:rFonts w:ascii="Calibri" w:hAnsi="Calibri"/>
                <w:bCs/>
                <w:i/>
                <w:iCs/>
                <w:szCs w:val="22"/>
              </w:rPr>
              <w:t xml:space="preserve"> </w:t>
            </w:r>
            <w:r w:rsidRPr="00B55FF0">
              <w:rPr>
                <w:rFonts w:ascii="Calibri" w:hAnsi="Calibri"/>
                <w:bCs/>
                <w:i/>
                <w:iCs/>
                <w:szCs w:val="22"/>
              </w:rPr>
              <w:t>where possible habitat fragmentation. where possible new development should be</w:t>
            </w:r>
          </w:p>
          <w:p w14:paraId="2E34B27B" w14:textId="77777777" w:rsidR="00FE2045" w:rsidRDefault="00B55FF0" w:rsidP="00B55FF0">
            <w:pPr>
              <w:pStyle w:val="Header"/>
              <w:contextualSpacing/>
              <w:jc w:val="both"/>
              <w:rPr>
                <w:rFonts w:ascii="Calibri" w:hAnsi="Calibri"/>
                <w:bCs/>
                <w:i/>
                <w:iCs/>
                <w:szCs w:val="22"/>
              </w:rPr>
            </w:pPr>
            <w:r w:rsidRPr="00B55FF0">
              <w:rPr>
                <w:rFonts w:ascii="Calibri" w:hAnsi="Calibri"/>
                <w:bCs/>
                <w:i/>
                <w:iCs/>
                <w:szCs w:val="22"/>
              </w:rPr>
              <w:t>accommodated through the re-use of existing buildings, which in most cases is more</w:t>
            </w:r>
            <w:r>
              <w:rPr>
                <w:rFonts w:ascii="Calibri" w:hAnsi="Calibri"/>
                <w:bCs/>
                <w:i/>
                <w:iCs/>
                <w:szCs w:val="22"/>
              </w:rPr>
              <w:t xml:space="preserve"> </w:t>
            </w:r>
            <w:r w:rsidRPr="00B55FF0">
              <w:rPr>
                <w:rFonts w:ascii="Calibri" w:hAnsi="Calibri"/>
                <w:bCs/>
                <w:i/>
                <w:iCs/>
                <w:szCs w:val="22"/>
              </w:rPr>
              <w:t>appropriate than new build. development will be required to be in keeping with the</w:t>
            </w:r>
            <w:r>
              <w:rPr>
                <w:rFonts w:ascii="Calibri" w:hAnsi="Calibri"/>
                <w:bCs/>
                <w:i/>
                <w:iCs/>
                <w:szCs w:val="22"/>
              </w:rPr>
              <w:t xml:space="preserve"> </w:t>
            </w:r>
            <w:r w:rsidRPr="00B55FF0">
              <w:rPr>
                <w:rFonts w:ascii="Calibri" w:hAnsi="Calibri"/>
                <w:bCs/>
                <w:i/>
                <w:iCs/>
                <w:szCs w:val="22"/>
              </w:rPr>
              <w:t xml:space="preserve">character of the landscape and acknowledge the special qualities of the </w:t>
            </w:r>
            <w:r>
              <w:rPr>
                <w:rFonts w:ascii="Calibri" w:hAnsi="Calibri"/>
                <w:bCs/>
                <w:i/>
                <w:iCs/>
                <w:szCs w:val="22"/>
              </w:rPr>
              <w:t>AONB</w:t>
            </w:r>
            <w:r w:rsidRPr="00B55FF0">
              <w:rPr>
                <w:rFonts w:ascii="Calibri" w:hAnsi="Calibri"/>
                <w:bCs/>
                <w:i/>
                <w:iCs/>
                <w:szCs w:val="22"/>
              </w:rPr>
              <w:t xml:space="preserve"> by virtue of</w:t>
            </w:r>
            <w:r>
              <w:rPr>
                <w:rFonts w:ascii="Calibri" w:hAnsi="Calibri"/>
                <w:bCs/>
                <w:i/>
                <w:iCs/>
                <w:szCs w:val="22"/>
              </w:rPr>
              <w:t xml:space="preserve"> </w:t>
            </w:r>
            <w:r w:rsidRPr="00B55FF0">
              <w:rPr>
                <w:rFonts w:ascii="Calibri" w:hAnsi="Calibri"/>
                <w:bCs/>
                <w:i/>
                <w:iCs/>
                <w:szCs w:val="22"/>
              </w:rPr>
              <w:t xml:space="preserve">its size, design, use of material, landscaping and siting. </w:t>
            </w:r>
            <w:r w:rsidR="002B0F2B">
              <w:rPr>
                <w:rFonts w:ascii="Calibri" w:hAnsi="Calibri"/>
                <w:bCs/>
                <w:i/>
                <w:iCs/>
                <w:szCs w:val="22"/>
              </w:rPr>
              <w:t>T</w:t>
            </w:r>
            <w:r w:rsidRPr="00B55FF0">
              <w:rPr>
                <w:rFonts w:ascii="Calibri" w:hAnsi="Calibri"/>
                <w:bCs/>
                <w:i/>
                <w:iCs/>
                <w:szCs w:val="22"/>
              </w:rPr>
              <w:t xml:space="preserve">he </w:t>
            </w:r>
            <w:r>
              <w:rPr>
                <w:rFonts w:ascii="Calibri" w:hAnsi="Calibri"/>
                <w:bCs/>
                <w:i/>
                <w:iCs/>
                <w:szCs w:val="22"/>
              </w:rPr>
              <w:t>AONB</w:t>
            </w:r>
            <w:r w:rsidRPr="00B55FF0">
              <w:rPr>
                <w:rFonts w:ascii="Calibri" w:hAnsi="Calibri"/>
                <w:bCs/>
                <w:i/>
                <w:iCs/>
                <w:szCs w:val="22"/>
              </w:rPr>
              <w:t xml:space="preserve"> management plan should</w:t>
            </w:r>
            <w:r>
              <w:rPr>
                <w:rFonts w:ascii="Calibri" w:hAnsi="Calibri"/>
                <w:bCs/>
                <w:i/>
                <w:iCs/>
                <w:szCs w:val="22"/>
              </w:rPr>
              <w:t xml:space="preserve"> </w:t>
            </w:r>
            <w:r w:rsidRPr="00B55FF0">
              <w:rPr>
                <w:rFonts w:ascii="Calibri" w:hAnsi="Calibri"/>
                <w:bCs/>
                <w:i/>
                <w:iCs/>
                <w:szCs w:val="22"/>
              </w:rPr>
              <w:t xml:space="preserve">be considered and will be used by the council in determining planning </w:t>
            </w:r>
            <w:proofErr w:type="gramStart"/>
            <w:r w:rsidRPr="00B55FF0">
              <w:rPr>
                <w:rFonts w:ascii="Calibri" w:hAnsi="Calibri"/>
                <w:bCs/>
                <w:i/>
                <w:iCs/>
                <w:szCs w:val="22"/>
              </w:rPr>
              <w:t>applications</w:t>
            </w:r>
            <w:r>
              <w:rPr>
                <w:rFonts w:ascii="Calibri" w:hAnsi="Calibri"/>
                <w:bCs/>
                <w:i/>
                <w:iCs/>
                <w:szCs w:val="22"/>
              </w:rPr>
              <w:t>’</w:t>
            </w:r>
            <w:proofErr w:type="gramEnd"/>
            <w:r>
              <w:rPr>
                <w:rFonts w:ascii="Calibri" w:hAnsi="Calibri"/>
                <w:bCs/>
                <w:i/>
                <w:iCs/>
                <w:szCs w:val="22"/>
              </w:rPr>
              <w:t>.</w:t>
            </w:r>
          </w:p>
          <w:p w14:paraId="228AA15E" w14:textId="4C22290F" w:rsidR="0006429C" w:rsidRPr="007D49FA" w:rsidRDefault="00B55FF0" w:rsidP="007D49FA">
            <w:pPr>
              <w:pStyle w:val="Header"/>
              <w:contextualSpacing/>
              <w:jc w:val="both"/>
              <w:rPr>
                <w:rFonts w:ascii="Calibri" w:hAnsi="Calibri"/>
                <w:bCs/>
                <w:i/>
                <w:iCs/>
                <w:szCs w:val="22"/>
              </w:rPr>
            </w:pPr>
            <w:r>
              <w:rPr>
                <w:rFonts w:ascii="Calibri" w:hAnsi="Calibri"/>
                <w:bCs/>
                <w:i/>
                <w:iCs/>
                <w:szCs w:val="22"/>
              </w:rPr>
              <w:t xml:space="preserve"> </w:t>
            </w:r>
          </w:p>
          <w:p w14:paraId="36B28977" w14:textId="77777777" w:rsidR="0006429C" w:rsidRPr="0006429C" w:rsidRDefault="0006429C" w:rsidP="0006429C">
            <w:pPr>
              <w:contextualSpacing/>
              <w:jc w:val="both"/>
              <w:rPr>
                <w:rFonts w:ascii="Calibri" w:hAnsi="Calibri"/>
                <w:bCs/>
                <w:szCs w:val="22"/>
              </w:rPr>
            </w:pPr>
            <w:r w:rsidRPr="0006429C">
              <w:rPr>
                <w:rFonts w:ascii="Calibri" w:hAnsi="Calibri"/>
                <w:bCs/>
                <w:szCs w:val="22"/>
              </w:rPr>
              <w:t xml:space="preserve">The Forest of Bowland AONB Management Plan (April 2014 - March 2019) identifies “The natural beauty </w:t>
            </w:r>
          </w:p>
          <w:p w14:paraId="7A507A96" w14:textId="77777777" w:rsidR="0006429C" w:rsidRPr="0006429C" w:rsidRDefault="0006429C" w:rsidP="0006429C">
            <w:pPr>
              <w:contextualSpacing/>
              <w:jc w:val="both"/>
              <w:rPr>
                <w:rFonts w:ascii="Calibri" w:hAnsi="Calibri"/>
                <w:bCs/>
                <w:szCs w:val="22"/>
              </w:rPr>
            </w:pPr>
            <w:r w:rsidRPr="0006429C">
              <w:rPr>
                <w:rFonts w:ascii="Calibri" w:hAnsi="Calibri"/>
                <w:bCs/>
                <w:szCs w:val="22"/>
              </w:rPr>
              <w:t xml:space="preserve">of AONBs is partly due to nature, and is partly the product of many centuries of human modification of </w:t>
            </w:r>
          </w:p>
          <w:p w14:paraId="7C7BBCF5" w14:textId="77777777" w:rsidR="0006429C" w:rsidRPr="0006429C" w:rsidRDefault="0006429C" w:rsidP="0006429C">
            <w:pPr>
              <w:contextualSpacing/>
              <w:jc w:val="both"/>
              <w:rPr>
                <w:rFonts w:ascii="Calibri" w:hAnsi="Calibri"/>
                <w:bCs/>
                <w:szCs w:val="22"/>
              </w:rPr>
            </w:pPr>
            <w:r w:rsidRPr="0006429C">
              <w:rPr>
                <w:rFonts w:ascii="Calibri" w:hAnsi="Calibri"/>
                <w:bCs/>
                <w:szCs w:val="22"/>
              </w:rPr>
              <w:t xml:space="preserve">‘natural’ features … The area was designated as a landscape of national significance due to a variety of </w:t>
            </w:r>
          </w:p>
          <w:p w14:paraId="320CF592" w14:textId="77777777" w:rsidR="0006429C" w:rsidRPr="0006429C" w:rsidRDefault="0006429C" w:rsidP="0006429C">
            <w:pPr>
              <w:contextualSpacing/>
              <w:jc w:val="both"/>
              <w:rPr>
                <w:rFonts w:ascii="Calibri" w:hAnsi="Calibri"/>
                <w:bCs/>
                <w:szCs w:val="22"/>
              </w:rPr>
            </w:pPr>
            <w:r w:rsidRPr="0006429C">
              <w:rPr>
                <w:rFonts w:ascii="Calibri" w:hAnsi="Calibri"/>
                <w:bCs/>
                <w:szCs w:val="22"/>
              </w:rPr>
              <w:t xml:space="preserve">factors, including… The landscape’s historic and cultural associations … The distinctive pattern of </w:t>
            </w:r>
          </w:p>
          <w:p w14:paraId="3635B18A" w14:textId="77777777" w:rsidR="0006429C" w:rsidRPr="0006429C" w:rsidRDefault="0006429C" w:rsidP="0006429C">
            <w:pPr>
              <w:contextualSpacing/>
              <w:jc w:val="both"/>
              <w:rPr>
                <w:rFonts w:ascii="Calibri" w:hAnsi="Calibri"/>
                <w:bCs/>
                <w:szCs w:val="22"/>
              </w:rPr>
            </w:pPr>
            <w:r w:rsidRPr="0006429C">
              <w:rPr>
                <w:rFonts w:ascii="Calibri" w:hAnsi="Calibri"/>
                <w:bCs/>
                <w:szCs w:val="22"/>
              </w:rPr>
              <w:t xml:space="preserve">settlements … Collectively these historic and cultural elements of the environment serve to enrich the </w:t>
            </w:r>
          </w:p>
          <w:p w14:paraId="44E8CA42" w14:textId="77777777" w:rsidR="0006429C" w:rsidRPr="0006429C" w:rsidRDefault="0006429C" w:rsidP="0006429C">
            <w:pPr>
              <w:contextualSpacing/>
              <w:jc w:val="both"/>
              <w:rPr>
                <w:rFonts w:ascii="Calibri" w:hAnsi="Calibri"/>
                <w:bCs/>
                <w:szCs w:val="22"/>
              </w:rPr>
            </w:pPr>
            <w:r w:rsidRPr="0006429C">
              <w:rPr>
                <w:rFonts w:ascii="Calibri" w:hAnsi="Calibri"/>
                <w:bCs/>
                <w:szCs w:val="22"/>
              </w:rPr>
              <w:t xml:space="preserve">landscape’s scenic quality, meaning and value”. </w:t>
            </w:r>
          </w:p>
          <w:p w14:paraId="4666E432" w14:textId="77777777" w:rsidR="0006429C" w:rsidRDefault="0006429C" w:rsidP="005A64D7">
            <w:pPr>
              <w:contextualSpacing/>
              <w:jc w:val="both"/>
              <w:rPr>
                <w:rFonts w:ascii="Calibri" w:hAnsi="Calibri"/>
                <w:bCs/>
                <w:szCs w:val="22"/>
              </w:rPr>
            </w:pPr>
          </w:p>
          <w:p w14:paraId="59C984C9" w14:textId="10A9D09A" w:rsidR="009406DA" w:rsidRDefault="00D16932" w:rsidP="005775FB">
            <w:pPr>
              <w:contextualSpacing/>
              <w:jc w:val="both"/>
              <w:rPr>
                <w:rFonts w:ascii="Calibri" w:hAnsi="Calibri"/>
                <w:bCs/>
                <w:szCs w:val="22"/>
              </w:rPr>
            </w:pPr>
            <w:r w:rsidRPr="009406DA">
              <w:rPr>
                <w:rFonts w:ascii="Calibri" w:hAnsi="Calibri"/>
                <w:bCs/>
                <w:szCs w:val="22"/>
              </w:rPr>
              <w:t>There is no objection to the demolition of the existing single storey front projection. The proposed extension would be slightly set back from the principal wall and set down from the main roof ridge and as such would constitute a subservient addition to the main dwelling</w:t>
            </w:r>
            <w:r w:rsidR="009406DA" w:rsidRPr="009406DA">
              <w:rPr>
                <w:rFonts w:ascii="Calibri" w:hAnsi="Calibri"/>
                <w:bCs/>
                <w:szCs w:val="22"/>
              </w:rPr>
              <w:t xml:space="preserve">. In addition, the proposed natural stonework and stone quoins, natural slate roof and timber frame sash windows and timber doors </w:t>
            </w:r>
            <w:proofErr w:type="gramStart"/>
            <w:r w:rsidR="009406DA" w:rsidRPr="009406DA">
              <w:rPr>
                <w:rFonts w:ascii="Calibri" w:hAnsi="Calibri"/>
                <w:bCs/>
                <w:szCs w:val="22"/>
              </w:rPr>
              <w:t>are considered to be</w:t>
            </w:r>
            <w:proofErr w:type="gramEnd"/>
            <w:r w:rsidR="009406DA" w:rsidRPr="009406DA">
              <w:rPr>
                <w:rFonts w:ascii="Calibri" w:hAnsi="Calibri"/>
                <w:bCs/>
                <w:szCs w:val="22"/>
              </w:rPr>
              <w:t xml:space="preserve"> appropriate within the Forest of Bowland National Landscape and in keeping with the character and appearance of the surrounding area</w:t>
            </w:r>
            <w:r w:rsidR="00BB1F43">
              <w:rPr>
                <w:rFonts w:ascii="Calibri" w:hAnsi="Calibri"/>
                <w:bCs/>
                <w:szCs w:val="22"/>
              </w:rPr>
              <w:t xml:space="preserve"> subject to a condition, requiring specifications to be provided prior to construction</w:t>
            </w:r>
            <w:r w:rsidR="009406DA" w:rsidRPr="009406DA">
              <w:rPr>
                <w:rFonts w:ascii="Calibri" w:hAnsi="Calibri"/>
                <w:bCs/>
                <w:szCs w:val="22"/>
              </w:rPr>
              <w:t>.</w:t>
            </w:r>
            <w:r w:rsidR="00BB1F43">
              <w:rPr>
                <w:rFonts w:ascii="Calibri" w:hAnsi="Calibri"/>
                <w:bCs/>
                <w:szCs w:val="22"/>
              </w:rPr>
              <w:t xml:space="preserve"> Whilst </w:t>
            </w:r>
            <w:r w:rsidR="00BB1F43">
              <w:rPr>
                <w:rFonts w:ascii="Calibri" w:hAnsi="Calibri"/>
                <w:bCs/>
                <w:szCs w:val="22"/>
              </w:rPr>
              <w:lastRenderedPageBreak/>
              <w:t xml:space="preserve">the chimney would be a new addition to the building, it would match the proposed </w:t>
            </w:r>
            <w:proofErr w:type="gramStart"/>
            <w:r w:rsidR="00BB1F43">
              <w:rPr>
                <w:rFonts w:ascii="Calibri" w:hAnsi="Calibri"/>
                <w:bCs/>
                <w:szCs w:val="22"/>
              </w:rPr>
              <w:t>stonework</w:t>
            </w:r>
            <w:proofErr w:type="gramEnd"/>
            <w:r w:rsidR="00BB1F43">
              <w:rPr>
                <w:rFonts w:ascii="Calibri" w:hAnsi="Calibri"/>
                <w:bCs/>
                <w:szCs w:val="22"/>
              </w:rPr>
              <w:t xml:space="preserve"> and the flues would not extend above the height of the roof so would not be highly visible.</w:t>
            </w:r>
            <w:r w:rsidR="009406DA" w:rsidRPr="009406DA">
              <w:rPr>
                <w:rFonts w:ascii="Calibri" w:hAnsi="Calibri"/>
                <w:bCs/>
                <w:szCs w:val="22"/>
              </w:rPr>
              <w:t xml:space="preserve"> </w:t>
            </w:r>
          </w:p>
          <w:p w14:paraId="40A8DD02" w14:textId="77777777" w:rsidR="00F400D7" w:rsidRDefault="00F400D7" w:rsidP="005775FB">
            <w:pPr>
              <w:contextualSpacing/>
              <w:jc w:val="both"/>
              <w:rPr>
                <w:rFonts w:ascii="Calibri" w:hAnsi="Calibri"/>
                <w:bCs/>
                <w:szCs w:val="22"/>
              </w:rPr>
            </w:pPr>
          </w:p>
          <w:p w14:paraId="35B91A6F" w14:textId="7CA00F4A" w:rsidR="00F400D7" w:rsidRPr="009406DA" w:rsidRDefault="00F400D7" w:rsidP="005775FB">
            <w:pPr>
              <w:contextualSpacing/>
              <w:jc w:val="both"/>
              <w:rPr>
                <w:rFonts w:ascii="Calibri" w:hAnsi="Calibri"/>
                <w:bCs/>
                <w:szCs w:val="22"/>
              </w:rPr>
            </w:pPr>
            <w:r>
              <w:rPr>
                <w:rFonts w:ascii="Calibri" w:hAnsi="Calibri"/>
                <w:bCs/>
                <w:szCs w:val="22"/>
              </w:rPr>
              <w:t xml:space="preserve">In addition, the proposed entrance gates and fencing would be modest in height. Due to the proposed material being estate style fencing, this </w:t>
            </w:r>
            <w:proofErr w:type="gramStart"/>
            <w:r>
              <w:rPr>
                <w:rFonts w:ascii="Calibri" w:hAnsi="Calibri"/>
                <w:bCs/>
                <w:szCs w:val="22"/>
              </w:rPr>
              <w:t>is considered to be</w:t>
            </w:r>
            <w:proofErr w:type="gramEnd"/>
            <w:r>
              <w:rPr>
                <w:rFonts w:ascii="Calibri" w:hAnsi="Calibri"/>
                <w:bCs/>
                <w:szCs w:val="22"/>
              </w:rPr>
              <w:t xml:space="preserve"> appropriate to the rural character of the area and would allow views through the site without providing any harsh boundary treatments that would be detrimental to the visual amenities of the Forest of Bowland National Landscape. </w:t>
            </w:r>
          </w:p>
          <w:p w14:paraId="1DB954EA" w14:textId="77777777" w:rsidR="009406DA" w:rsidRPr="009406DA" w:rsidRDefault="009406DA" w:rsidP="005775FB">
            <w:pPr>
              <w:contextualSpacing/>
              <w:jc w:val="both"/>
              <w:rPr>
                <w:rFonts w:ascii="Calibri" w:hAnsi="Calibri"/>
                <w:bCs/>
                <w:szCs w:val="22"/>
              </w:rPr>
            </w:pPr>
          </w:p>
          <w:p w14:paraId="05C14A69" w14:textId="37B84F6A" w:rsidR="009406DA" w:rsidRDefault="009406DA" w:rsidP="009406DA">
            <w:pPr>
              <w:contextualSpacing/>
              <w:jc w:val="both"/>
              <w:rPr>
                <w:rFonts w:ascii="Calibri" w:hAnsi="Calibri"/>
                <w:bCs/>
                <w:szCs w:val="22"/>
              </w:rPr>
            </w:pPr>
            <w:r w:rsidRPr="009406DA">
              <w:rPr>
                <w:rFonts w:ascii="Calibri" w:hAnsi="Calibri"/>
                <w:bCs/>
                <w:szCs w:val="22"/>
              </w:rPr>
              <w:t xml:space="preserve">As such, this element of the scheme is considered to comply with Key Statement EN2 and Policies DMG1, DMG2 and DMH5 of the Ribble Valley Core Strategy.  </w:t>
            </w:r>
          </w:p>
          <w:p w14:paraId="10A3648A" w14:textId="4EC9CF04" w:rsidR="00FE2045" w:rsidRPr="002B0F2B" w:rsidRDefault="00FE2045" w:rsidP="00F400D7">
            <w:pPr>
              <w:contextualSpacing/>
              <w:jc w:val="both"/>
              <w:rPr>
                <w:rFonts w:ascii="Calibri" w:hAnsi="Calibri"/>
                <w:bCs/>
                <w:szCs w:val="22"/>
              </w:rPr>
            </w:pPr>
          </w:p>
        </w:tc>
      </w:tr>
      <w:tr w:rsidR="004B34C0" w:rsidRPr="00D2449B" w14:paraId="1364536C" w14:textId="77777777" w:rsidTr="001A32C0">
        <w:trPr>
          <w:jc w:val="center"/>
        </w:trPr>
        <w:tc>
          <w:tcPr>
            <w:tcW w:w="996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6E19E38" w14:textId="77777777" w:rsidR="004B34C0" w:rsidRDefault="004B34C0" w:rsidP="00D634D4">
            <w:pPr>
              <w:pStyle w:val="Header"/>
              <w:tabs>
                <w:tab w:val="clear" w:pos="4153"/>
                <w:tab w:val="clear" w:pos="8306"/>
              </w:tabs>
              <w:contextualSpacing/>
              <w:jc w:val="both"/>
              <w:rPr>
                <w:rFonts w:ascii="Calibri" w:hAnsi="Calibri"/>
                <w:b/>
                <w:szCs w:val="22"/>
              </w:rPr>
            </w:pPr>
            <w:r>
              <w:rPr>
                <w:rFonts w:ascii="Calibri" w:hAnsi="Calibri"/>
                <w:b/>
                <w:szCs w:val="22"/>
              </w:rPr>
              <w:lastRenderedPageBreak/>
              <w:t>Highways/Parking:</w:t>
            </w:r>
          </w:p>
          <w:p w14:paraId="7EF6685A" w14:textId="77777777" w:rsidR="004B34C0" w:rsidRDefault="004B34C0" w:rsidP="00D634D4">
            <w:pPr>
              <w:pStyle w:val="Header"/>
              <w:tabs>
                <w:tab w:val="clear" w:pos="4153"/>
                <w:tab w:val="clear" w:pos="8306"/>
              </w:tabs>
              <w:contextualSpacing/>
              <w:jc w:val="both"/>
              <w:rPr>
                <w:rFonts w:ascii="Calibri" w:hAnsi="Calibri"/>
                <w:b/>
                <w:szCs w:val="22"/>
              </w:rPr>
            </w:pPr>
          </w:p>
          <w:p w14:paraId="2BFC1C35" w14:textId="77777777" w:rsidR="004B34C0" w:rsidRDefault="004B34C0" w:rsidP="00D634D4">
            <w:pPr>
              <w:pStyle w:val="Header"/>
              <w:tabs>
                <w:tab w:val="clear" w:pos="4153"/>
                <w:tab w:val="clear" w:pos="8306"/>
              </w:tabs>
              <w:contextualSpacing/>
              <w:jc w:val="both"/>
              <w:rPr>
                <w:rFonts w:ascii="Calibri" w:hAnsi="Calibri"/>
                <w:bCs/>
                <w:szCs w:val="22"/>
              </w:rPr>
            </w:pPr>
            <w:r>
              <w:rPr>
                <w:rFonts w:ascii="Calibri" w:hAnsi="Calibri"/>
                <w:bCs/>
                <w:szCs w:val="22"/>
              </w:rPr>
              <w:t>Policy DMG3 of the Ribble Valley Core Strategy states that:</w:t>
            </w:r>
          </w:p>
          <w:p w14:paraId="1303F07D" w14:textId="77777777" w:rsidR="004B34C0" w:rsidRDefault="004B34C0" w:rsidP="00D634D4">
            <w:pPr>
              <w:pStyle w:val="Header"/>
              <w:tabs>
                <w:tab w:val="clear" w:pos="4153"/>
                <w:tab w:val="clear" w:pos="8306"/>
              </w:tabs>
              <w:contextualSpacing/>
              <w:jc w:val="both"/>
              <w:rPr>
                <w:rFonts w:ascii="Calibri" w:hAnsi="Calibri"/>
                <w:bCs/>
                <w:szCs w:val="22"/>
              </w:rPr>
            </w:pPr>
          </w:p>
          <w:p w14:paraId="24D9A3B4" w14:textId="229A93CF" w:rsidR="004B34C0" w:rsidRPr="004B34C0" w:rsidRDefault="004B34C0" w:rsidP="004B34C0">
            <w:pPr>
              <w:pStyle w:val="Header"/>
              <w:contextualSpacing/>
              <w:jc w:val="both"/>
              <w:rPr>
                <w:rFonts w:ascii="Calibri" w:hAnsi="Calibri"/>
                <w:bCs/>
                <w:i/>
                <w:iCs/>
                <w:szCs w:val="22"/>
              </w:rPr>
            </w:pPr>
            <w:r w:rsidRPr="004B34C0">
              <w:rPr>
                <w:rFonts w:ascii="Calibri" w:hAnsi="Calibri"/>
                <w:bCs/>
                <w:i/>
                <w:iCs/>
                <w:szCs w:val="22"/>
              </w:rPr>
              <w:t xml:space="preserve">‘All development proposals will be required to provide adequate car parking and servicing space in line with currently approved </w:t>
            </w:r>
            <w:proofErr w:type="gramStart"/>
            <w:r w:rsidRPr="004B34C0">
              <w:rPr>
                <w:rFonts w:ascii="Calibri" w:hAnsi="Calibri"/>
                <w:bCs/>
                <w:i/>
                <w:iCs/>
                <w:szCs w:val="22"/>
              </w:rPr>
              <w:t>standards’</w:t>
            </w:r>
            <w:proofErr w:type="gramEnd"/>
            <w:r w:rsidRPr="004B34C0">
              <w:rPr>
                <w:rFonts w:ascii="Calibri" w:hAnsi="Calibri"/>
                <w:bCs/>
                <w:i/>
                <w:iCs/>
                <w:szCs w:val="22"/>
              </w:rPr>
              <w:t xml:space="preserve">. </w:t>
            </w:r>
          </w:p>
          <w:p w14:paraId="6E961D82" w14:textId="77777777" w:rsidR="004B34C0" w:rsidRDefault="004B34C0" w:rsidP="004B34C0">
            <w:pPr>
              <w:pStyle w:val="Header"/>
              <w:tabs>
                <w:tab w:val="clear" w:pos="4153"/>
                <w:tab w:val="clear" w:pos="8306"/>
              </w:tabs>
              <w:contextualSpacing/>
              <w:jc w:val="both"/>
              <w:rPr>
                <w:rFonts w:ascii="Calibri" w:hAnsi="Calibri"/>
                <w:bCs/>
                <w:szCs w:val="22"/>
              </w:rPr>
            </w:pPr>
          </w:p>
          <w:p w14:paraId="3AF99BBF" w14:textId="321ADE15" w:rsidR="001A32C0" w:rsidRPr="00073A49" w:rsidRDefault="004B34C0" w:rsidP="001A32C0">
            <w:pPr>
              <w:pStyle w:val="Header"/>
              <w:contextualSpacing/>
              <w:jc w:val="both"/>
              <w:rPr>
                <w:rFonts w:ascii="Calibri" w:hAnsi="Calibri"/>
                <w:bCs/>
                <w:szCs w:val="22"/>
              </w:rPr>
            </w:pPr>
            <w:r w:rsidRPr="00073A49">
              <w:rPr>
                <w:rFonts w:ascii="Calibri" w:hAnsi="Calibri"/>
                <w:bCs/>
                <w:szCs w:val="22"/>
              </w:rPr>
              <w:t xml:space="preserve">The </w:t>
            </w:r>
            <w:r w:rsidR="009406DA" w:rsidRPr="00073A49">
              <w:rPr>
                <w:rFonts w:ascii="Calibri" w:hAnsi="Calibri"/>
                <w:bCs/>
                <w:szCs w:val="22"/>
              </w:rPr>
              <w:t xml:space="preserve">alterations to the hard and soft landscaping would result in </w:t>
            </w:r>
            <w:r w:rsidR="00073A49" w:rsidRPr="00073A49">
              <w:rPr>
                <w:rFonts w:ascii="Calibri" w:hAnsi="Calibri"/>
                <w:bCs/>
                <w:szCs w:val="22"/>
              </w:rPr>
              <w:t xml:space="preserve">a change to the parking layout. The site plan indicates that the site can provide 2-3 parking spaces. The proposed extension would result in the increase in 1 no. bedroom at the property with a total number of bedrooms of 4 no. The Local Highway Authority (LHA) do not object to the proposal but consider the dwelling complies with the LHA parking standards as defined in the Joint Lancashire Structure Plan. </w:t>
            </w:r>
          </w:p>
          <w:p w14:paraId="7530AFE4" w14:textId="77777777" w:rsidR="001A32C0" w:rsidRPr="00073A49" w:rsidRDefault="001A32C0" w:rsidP="001A32C0">
            <w:pPr>
              <w:pStyle w:val="Header"/>
              <w:contextualSpacing/>
              <w:jc w:val="both"/>
              <w:rPr>
                <w:rFonts w:ascii="Calibri" w:hAnsi="Calibri"/>
                <w:bCs/>
                <w:szCs w:val="22"/>
              </w:rPr>
            </w:pPr>
          </w:p>
          <w:p w14:paraId="28EA135D" w14:textId="0DB985A7" w:rsidR="004B34C0" w:rsidRDefault="001A32C0" w:rsidP="001A32C0">
            <w:pPr>
              <w:pStyle w:val="Header"/>
              <w:contextualSpacing/>
              <w:jc w:val="both"/>
              <w:rPr>
                <w:rFonts w:ascii="Calibri" w:hAnsi="Calibri"/>
                <w:bCs/>
                <w:szCs w:val="22"/>
              </w:rPr>
            </w:pPr>
            <w:r w:rsidRPr="00073A49">
              <w:rPr>
                <w:rFonts w:ascii="Calibri" w:hAnsi="Calibri"/>
                <w:bCs/>
                <w:szCs w:val="22"/>
              </w:rPr>
              <w:t xml:space="preserve">They note that a Public Rights of Way (FP0312055) runs through the application site which must not be obstructed during the proposed developments and recommend an informative be added to any grant of permission. </w:t>
            </w:r>
            <w:r w:rsidR="00073A49" w:rsidRPr="00073A49">
              <w:rPr>
                <w:rFonts w:ascii="Calibri" w:hAnsi="Calibri"/>
                <w:bCs/>
                <w:szCs w:val="22"/>
              </w:rPr>
              <w:t>In addition, they note that the applicant must be certain that they have private vehicular rights along the public path.</w:t>
            </w:r>
            <w:r w:rsidR="00073A49">
              <w:rPr>
                <w:rFonts w:ascii="Calibri" w:hAnsi="Calibri"/>
                <w:bCs/>
                <w:szCs w:val="22"/>
              </w:rPr>
              <w:t xml:space="preserve"> </w:t>
            </w:r>
            <w:r w:rsidR="00E9322B">
              <w:rPr>
                <w:rFonts w:ascii="Calibri" w:hAnsi="Calibri"/>
                <w:bCs/>
                <w:szCs w:val="22"/>
              </w:rPr>
              <w:t xml:space="preserve">Amended comments have been received from the LHA suggesting a condition is added to any grant of permission to restrict the car parking and turning areas so they are kept available for the parking and </w:t>
            </w:r>
            <w:proofErr w:type="gramStart"/>
            <w:r w:rsidR="00E9322B">
              <w:rPr>
                <w:rFonts w:ascii="Calibri" w:hAnsi="Calibri"/>
                <w:bCs/>
                <w:szCs w:val="22"/>
              </w:rPr>
              <w:t>manoeuvring of vehicles at all times</w:t>
            </w:r>
            <w:proofErr w:type="gramEnd"/>
            <w:r w:rsidR="00E9322B">
              <w:rPr>
                <w:rFonts w:ascii="Calibri" w:hAnsi="Calibri"/>
                <w:bCs/>
                <w:szCs w:val="22"/>
              </w:rPr>
              <w:t xml:space="preserve"> to ensure there is adequate parking on site and in the interests of highway safety. </w:t>
            </w:r>
          </w:p>
          <w:p w14:paraId="085814E4" w14:textId="77777777" w:rsidR="004B34C0" w:rsidRDefault="004B34C0" w:rsidP="004B34C0">
            <w:pPr>
              <w:pStyle w:val="Header"/>
              <w:tabs>
                <w:tab w:val="clear" w:pos="4153"/>
                <w:tab w:val="clear" w:pos="8306"/>
              </w:tabs>
              <w:contextualSpacing/>
              <w:jc w:val="both"/>
              <w:rPr>
                <w:rFonts w:ascii="Calibri" w:hAnsi="Calibri"/>
                <w:bCs/>
                <w:szCs w:val="22"/>
              </w:rPr>
            </w:pPr>
          </w:p>
          <w:p w14:paraId="5E9DCA24" w14:textId="77777777" w:rsidR="004B34C0" w:rsidRDefault="004B34C0" w:rsidP="004B34C0">
            <w:pPr>
              <w:pStyle w:val="Header"/>
              <w:tabs>
                <w:tab w:val="clear" w:pos="4153"/>
                <w:tab w:val="clear" w:pos="8306"/>
              </w:tabs>
              <w:contextualSpacing/>
              <w:jc w:val="both"/>
              <w:rPr>
                <w:rFonts w:ascii="Calibri" w:hAnsi="Calibri"/>
                <w:bCs/>
                <w:szCs w:val="22"/>
              </w:rPr>
            </w:pPr>
            <w:r>
              <w:rPr>
                <w:rFonts w:ascii="Calibri" w:hAnsi="Calibri"/>
                <w:bCs/>
                <w:szCs w:val="22"/>
              </w:rPr>
              <w:t>As such, the proposal accords with Policy DMG</w:t>
            </w:r>
            <w:r w:rsidR="001A32C0">
              <w:rPr>
                <w:rFonts w:ascii="Calibri" w:hAnsi="Calibri"/>
                <w:bCs/>
                <w:szCs w:val="22"/>
              </w:rPr>
              <w:t>1, DMB5 and DMG3 of the Ribble Valley Core Strategy and the NPPF</w:t>
            </w:r>
            <w:r w:rsidR="00E9322B">
              <w:rPr>
                <w:rFonts w:ascii="Calibri" w:hAnsi="Calibri"/>
                <w:bCs/>
                <w:szCs w:val="22"/>
              </w:rPr>
              <w:t xml:space="preserve"> subject to the above condition</w:t>
            </w:r>
            <w:r w:rsidR="001A32C0">
              <w:rPr>
                <w:rFonts w:ascii="Calibri" w:hAnsi="Calibri"/>
                <w:bCs/>
                <w:szCs w:val="22"/>
              </w:rPr>
              <w:t xml:space="preserve">. </w:t>
            </w:r>
          </w:p>
          <w:p w14:paraId="337E67E4" w14:textId="72A5C453" w:rsidR="00E9322B" w:rsidRPr="004B34C0" w:rsidRDefault="00E9322B" w:rsidP="004B34C0">
            <w:pPr>
              <w:pStyle w:val="Header"/>
              <w:tabs>
                <w:tab w:val="clear" w:pos="4153"/>
                <w:tab w:val="clear" w:pos="8306"/>
              </w:tabs>
              <w:contextualSpacing/>
              <w:jc w:val="both"/>
              <w:rPr>
                <w:rFonts w:ascii="Calibri" w:hAnsi="Calibri"/>
                <w:bCs/>
                <w:szCs w:val="22"/>
              </w:rPr>
            </w:pPr>
          </w:p>
        </w:tc>
      </w:tr>
      <w:tr w:rsidR="00C0704D" w:rsidRPr="00D2449B" w14:paraId="6D877C31" w14:textId="77777777" w:rsidTr="001A32C0">
        <w:trPr>
          <w:jc w:val="center"/>
        </w:trPr>
        <w:tc>
          <w:tcPr>
            <w:tcW w:w="996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C0704D" w:rsidRPr="00351E13" w:rsidRDefault="00C0704D" w:rsidP="00EA09F9">
            <w:pPr>
              <w:pStyle w:val="Header"/>
              <w:tabs>
                <w:tab w:val="clear" w:pos="4153"/>
                <w:tab w:val="clear" w:pos="8306"/>
              </w:tabs>
              <w:contextualSpacing/>
              <w:jc w:val="both"/>
              <w:rPr>
                <w:rFonts w:ascii="Calibri" w:hAnsi="Calibri"/>
                <w:b/>
                <w:color w:val="FF0000"/>
                <w:szCs w:val="22"/>
              </w:rPr>
            </w:pPr>
            <w:r w:rsidRPr="00B87755">
              <w:rPr>
                <w:rFonts w:ascii="Calibri" w:hAnsi="Calibri"/>
                <w:b/>
                <w:szCs w:val="22"/>
              </w:rPr>
              <w:t>Landscape/Ecology:</w:t>
            </w:r>
          </w:p>
          <w:p w14:paraId="146AE09E" w14:textId="77777777" w:rsidR="00C0704D" w:rsidRDefault="00C0704D" w:rsidP="00EA09F9">
            <w:pPr>
              <w:pStyle w:val="Header"/>
              <w:tabs>
                <w:tab w:val="clear" w:pos="4153"/>
                <w:tab w:val="clear" w:pos="8306"/>
              </w:tabs>
              <w:contextualSpacing/>
              <w:jc w:val="both"/>
              <w:rPr>
                <w:rFonts w:ascii="Calibri" w:hAnsi="Calibri"/>
                <w:b/>
                <w:szCs w:val="22"/>
              </w:rPr>
            </w:pPr>
          </w:p>
          <w:p w14:paraId="7596B512" w14:textId="77777777" w:rsidR="004C61CB" w:rsidRDefault="004C61CB" w:rsidP="004C61CB">
            <w:pPr>
              <w:pStyle w:val="Header"/>
              <w:contextualSpacing/>
              <w:jc w:val="both"/>
              <w:rPr>
                <w:rFonts w:ascii="Calibri" w:hAnsi="Calibri"/>
                <w:bCs/>
                <w:szCs w:val="22"/>
              </w:rPr>
            </w:pPr>
            <w:r>
              <w:rPr>
                <w:rFonts w:ascii="Calibri" w:hAnsi="Calibri"/>
                <w:bCs/>
                <w:szCs w:val="22"/>
              </w:rPr>
              <w:t xml:space="preserve">Policy DME3 states that </w:t>
            </w:r>
            <w:r w:rsidRPr="004C61CB">
              <w:rPr>
                <w:rFonts w:ascii="Calibri" w:hAnsi="Calibri"/>
                <w:bCs/>
                <w:szCs w:val="22"/>
              </w:rPr>
              <w:t xml:space="preserve">development proposals that are likely to adversely affect the </w:t>
            </w:r>
            <w:r>
              <w:rPr>
                <w:rFonts w:ascii="Calibri" w:hAnsi="Calibri"/>
                <w:bCs/>
                <w:szCs w:val="22"/>
              </w:rPr>
              <w:t>wildlife species protected by law</w:t>
            </w:r>
            <w:r w:rsidRPr="004C61CB">
              <w:rPr>
                <w:rFonts w:ascii="Calibri" w:hAnsi="Calibri"/>
                <w:bCs/>
                <w:szCs w:val="22"/>
              </w:rPr>
              <w:t xml:space="preserve"> will not be</w:t>
            </w:r>
            <w:r>
              <w:rPr>
                <w:rFonts w:ascii="Calibri" w:hAnsi="Calibri"/>
                <w:bCs/>
                <w:szCs w:val="22"/>
              </w:rPr>
              <w:t xml:space="preserve"> </w:t>
            </w:r>
            <w:r w:rsidRPr="004C61CB">
              <w:rPr>
                <w:rFonts w:ascii="Calibri" w:hAnsi="Calibri"/>
                <w:bCs/>
                <w:szCs w:val="22"/>
              </w:rPr>
              <w:t>granted planning permission.</w:t>
            </w:r>
            <w:r>
              <w:rPr>
                <w:rFonts w:ascii="Calibri" w:hAnsi="Calibri"/>
                <w:bCs/>
                <w:szCs w:val="22"/>
              </w:rPr>
              <w:t xml:space="preserve"> </w:t>
            </w:r>
          </w:p>
          <w:p w14:paraId="65581C1D" w14:textId="77777777" w:rsidR="004C61CB" w:rsidRDefault="004C61CB" w:rsidP="004C61CB">
            <w:pPr>
              <w:pStyle w:val="Header"/>
              <w:contextualSpacing/>
              <w:jc w:val="both"/>
              <w:rPr>
                <w:rFonts w:ascii="Calibri" w:hAnsi="Calibri"/>
                <w:bCs/>
                <w:szCs w:val="22"/>
              </w:rPr>
            </w:pPr>
          </w:p>
          <w:p w14:paraId="1FF75ACB" w14:textId="31AD6DC0" w:rsidR="00174324" w:rsidRDefault="00E9322B" w:rsidP="004C61CB">
            <w:pPr>
              <w:pStyle w:val="Header"/>
              <w:contextualSpacing/>
              <w:jc w:val="both"/>
              <w:rPr>
                <w:rFonts w:ascii="Calibri" w:hAnsi="Calibri"/>
                <w:bCs/>
                <w:szCs w:val="22"/>
              </w:rPr>
            </w:pPr>
            <w:r>
              <w:rPr>
                <w:rFonts w:ascii="Calibri" w:hAnsi="Calibri"/>
                <w:bCs/>
                <w:szCs w:val="22"/>
              </w:rPr>
              <w:t>Bat Presence/Absence Survey by United Environmental Services Ltd has been provided</w:t>
            </w:r>
            <w:r w:rsidR="00174324">
              <w:rPr>
                <w:rFonts w:ascii="Calibri" w:hAnsi="Calibri"/>
                <w:bCs/>
                <w:szCs w:val="22"/>
              </w:rPr>
              <w:t>. There are two other planning applications within the wider site currently under consideration (planning ref: 3/2024/0942 and 3/2024/0943) and the above report relates to other buildings within the scope of this applications as well as the application site. Notwithstanding this, the report identifies the application dwelling (Building 1) as supporting a bat roost. Paragraph 4.2 states that t</w:t>
            </w:r>
            <w:r w:rsidR="00174324" w:rsidRPr="00174324">
              <w:rPr>
                <w:rFonts w:ascii="Calibri" w:hAnsi="Calibri"/>
                <w:bCs/>
                <w:szCs w:val="22"/>
              </w:rPr>
              <w:t xml:space="preserve">hree common pipistrelles were recorded emerging from underneath the facia boards on the southern aspect of Building 1 during the first survey and two were observed using the same roost during the second survey. This </w:t>
            </w:r>
            <w:proofErr w:type="gramStart"/>
            <w:r w:rsidR="00174324" w:rsidRPr="00174324">
              <w:rPr>
                <w:rFonts w:ascii="Calibri" w:hAnsi="Calibri"/>
                <w:bCs/>
                <w:szCs w:val="22"/>
              </w:rPr>
              <w:t>is considered to be</w:t>
            </w:r>
            <w:proofErr w:type="gramEnd"/>
            <w:r w:rsidR="00174324" w:rsidRPr="00174324">
              <w:rPr>
                <w:rFonts w:ascii="Calibri" w:hAnsi="Calibri"/>
                <w:bCs/>
                <w:szCs w:val="22"/>
              </w:rPr>
              <w:t xml:space="preserve"> a day roost used by a low number of bats.</w:t>
            </w:r>
          </w:p>
          <w:p w14:paraId="3F76CD0F" w14:textId="77777777" w:rsidR="00174324" w:rsidRDefault="00174324" w:rsidP="00782EAB">
            <w:pPr>
              <w:pStyle w:val="Header"/>
              <w:contextualSpacing/>
              <w:jc w:val="both"/>
              <w:rPr>
                <w:rFonts w:ascii="Calibri" w:hAnsi="Calibri"/>
                <w:bCs/>
                <w:szCs w:val="22"/>
              </w:rPr>
            </w:pPr>
          </w:p>
          <w:p w14:paraId="26D655FE" w14:textId="5172A380" w:rsidR="00174324" w:rsidRDefault="00174324" w:rsidP="00782EAB">
            <w:pPr>
              <w:pStyle w:val="Header"/>
              <w:contextualSpacing/>
              <w:jc w:val="both"/>
              <w:rPr>
                <w:rFonts w:ascii="Calibri" w:hAnsi="Calibri"/>
                <w:bCs/>
                <w:szCs w:val="22"/>
              </w:rPr>
            </w:pPr>
            <w:r>
              <w:rPr>
                <w:rFonts w:ascii="Calibri" w:hAnsi="Calibri"/>
                <w:bCs/>
                <w:szCs w:val="22"/>
              </w:rPr>
              <w:t xml:space="preserve">Paragraph 4.3.1 identifies </w:t>
            </w:r>
            <w:proofErr w:type="gramStart"/>
            <w:r>
              <w:rPr>
                <w:rFonts w:ascii="Calibri" w:hAnsi="Calibri"/>
                <w:bCs/>
                <w:szCs w:val="22"/>
              </w:rPr>
              <w:t>a number of</w:t>
            </w:r>
            <w:proofErr w:type="gramEnd"/>
            <w:r>
              <w:rPr>
                <w:rFonts w:ascii="Calibri" w:hAnsi="Calibri"/>
                <w:bCs/>
                <w:szCs w:val="22"/>
              </w:rPr>
              <w:t xml:space="preserve"> mitigation and compensation measures which relates to Roost 1 (within Building 1). The report states that </w:t>
            </w:r>
            <w:r w:rsidRPr="00174324">
              <w:rPr>
                <w:rFonts w:ascii="Calibri" w:hAnsi="Calibri"/>
                <w:bCs/>
                <w:szCs w:val="22"/>
              </w:rPr>
              <w:t>Roost 1 is not due to be impacted by the proposed development and will be retained</w:t>
            </w:r>
            <w:r>
              <w:rPr>
                <w:rFonts w:ascii="Calibri" w:hAnsi="Calibri"/>
                <w:bCs/>
                <w:szCs w:val="22"/>
              </w:rPr>
              <w:t xml:space="preserve"> but due</w:t>
            </w:r>
            <w:r w:rsidRPr="00174324">
              <w:rPr>
                <w:rFonts w:ascii="Calibri" w:hAnsi="Calibri"/>
                <w:bCs/>
                <w:szCs w:val="22"/>
              </w:rPr>
              <w:t xml:space="preserve"> to the presence of a bat roost within the building, a non-licensed method statement should be implemented to protect bats in the unlikely event that they are present within the working area at the time </w:t>
            </w:r>
            <w:r w:rsidRPr="00174324">
              <w:rPr>
                <w:rFonts w:ascii="Calibri" w:hAnsi="Calibri"/>
                <w:bCs/>
                <w:szCs w:val="22"/>
              </w:rPr>
              <w:lastRenderedPageBreak/>
              <w:t>of the works. As part of the non-licenced method statement</w:t>
            </w:r>
            <w:r>
              <w:rPr>
                <w:rFonts w:ascii="Calibri" w:hAnsi="Calibri"/>
                <w:bCs/>
                <w:szCs w:val="22"/>
              </w:rPr>
              <w:t xml:space="preserve"> </w:t>
            </w:r>
            <w:proofErr w:type="gramStart"/>
            <w:r>
              <w:rPr>
                <w:rFonts w:ascii="Calibri" w:hAnsi="Calibri"/>
                <w:bCs/>
                <w:szCs w:val="22"/>
              </w:rPr>
              <w:t>a number of</w:t>
            </w:r>
            <w:proofErr w:type="gramEnd"/>
            <w:r w:rsidRPr="00174324">
              <w:rPr>
                <w:rFonts w:ascii="Calibri" w:hAnsi="Calibri"/>
                <w:bCs/>
                <w:szCs w:val="22"/>
              </w:rPr>
              <w:t xml:space="preserve"> mitigation measures </w:t>
            </w:r>
            <w:r>
              <w:rPr>
                <w:rFonts w:ascii="Calibri" w:hAnsi="Calibri"/>
                <w:bCs/>
                <w:szCs w:val="22"/>
              </w:rPr>
              <w:t>shall</w:t>
            </w:r>
            <w:r w:rsidRPr="00174324">
              <w:rPr>
                <w:rFonts w:ascii="Calibri" w:hAnsi="Calibri"/>
                <w:bCs/>
                <w:szCs w:val="22"/>
              </w:rPr>
              <w:t xml:space="preserve"> be implemented</w:t>
            </w:r>
            <w:r>
              <w:rPr>
                <w:rFonts w:ascii="Calibri" w:hAnsi="Calibri"/>
                <w:bCs/>
                <w:szCs w:val="22"/>
              </w:rPr>
              <w:t xml:space="preserve">. </w:t>
            </w:r>
          </w:p>
          <w:p w14:paraId="2E030F7D" w14:textId="77777777" w:rsidR="00174324" w:rsidRDefault="00174324" w:rsidP="00782EAB">
            <w:pPr>
              <w:pStyle w:val="Header"/>
              <w:contextualSpacing/>
              <w:jc w:val="both"/>
              <w:rPr>
                <w:rFonts w:ascii="Calibri" w:hAnsi="Calibri"/>
                <w:bCs/>
                <w:szCs w:val="22"/>
              </w:rPr>
            </w:pPr>
          </w:p>
          <w:p w14:paraId="6C5F1A95" w14:textId="790E9459" w:rsidR="00174324" w:rsidRDefault="00174324" w:rsidP="00782EAB">
            <w:pPr>
              <w:pStyle w:val="Header"/>
              <w:contextualSpacing/>
              <w:jc w:val="both"/>
              <w:rPr>
                <w:rFonts w:ascii="Calibri" w:hAnsi="Calibri"/>
                <w:bCs/>
                <w:szCs w:val="22"/>
              </w:rPr>
            </w:pPr>
            <w:r>
              <w:rPr>
                <w:rFonts w:ascii="Calibri" w:hAnsi="Calibri"/>
                <w:bCs/>
                <w:szCs w:val="22"/>
              </w:rPr>
              <w:t>Paragraph 4.3.2 also states that due</w:t>
            </w:r>
            <w:r w:rsidRPr="00174324">
              <w:rPr>
                <w:rFonts w:ascii="Calibri" w:hAnsi="Calibri"/>
                <w:bCs/>
                <w:szCs w:val="22"/>
              </w:rPr>
              <w:t xml:space="preserve"> to the known and further potential presence of breeding birds within the buildings, it is recommended that the works take place outside of the breeding bird season and should not be undertaken from March to August inclusive. If this is not possible, a breeding bird nest check should be undertaken prior to the commencement of works by a suitably experienced ecologist and an ecological clerk of works appointed if considered necessary.</w:t>
            </w:r>
          </w:p>
          <w:p w14:paraId="180A4D12" w14:textId="77777777" w:rsidR="00174324" w:rsidRDefault="00174324" w:rsidP="00782EAB">
            <w:pPr>
              <w:pStyle w:val="Header"/>
              <w:contextualSpacing/>
              <w:jc w:val="both"/>
              <w:rPr>
                <w:rFonts w:ascii="Calibri" w:hAnsi="Calibri"/>
                <w:bCs/>
                <w:szCs w:val="22"/>
              </w:rPr>
            </w:pPr>
          </w:p>
          <w:p w14:paraId="295C6FBC" w14:textId="3F06A100" w:rsidR="00174324" w:rsidRDefault="00174324" w:rsidP="00782EAB">
            <w:pPr>
              <w:pStyle w:val="Header"/>
              <w:contextualSpacing/>
              <w:jc w:val="both"/>
              <w:rPr>
                <w:rFonts w:ascii="Calibri" w:hAnsi="Calibri"/>
                <w:bCs/>
                <w:szCs w:val="22"/>
              </w:rPr>
            </w:pPr>
            <w:r>
              <w:rPr>
                <w:rFonts w:ascii="Calibri" w:hAnsi="Calibri"/>
                <w:bCs/>
                <w:szCs w:val="22"/>
              </w:rPr>
              <w:t xml:space="preserve">The Countryside Officer recommends these mitigation measures are secured by way of planning </w:t>
            </w:r>
            <w:proofErr w:type="gramStart"/>
            <w:r>
              <w:rPr>
                <w:rFonts w:ascii="Calibri" w:hAnsi="Calibri"/>
                <w:bCs/>
                <w:szCs w:val="22"/>
              </w:rPr>
              <w:t>condition</w:t>
            </w:r>
            <w:proofErr w:type="gramEnd"/>
            <w:r>
              <w:rPr>
                <w:rFonts w:ascii="Calibri" w:hAnsi="Calibri"/>
                <w:bCs/>
                <w:szCs w:val="22"/>
              </w:rPr>
              <w:t xml:space="preserve"> </w:t>
            </w:r>
            <w:r w:rsidR="004C61CB">
              <w:rPr>
                <w:rFonts w:ascii="Calibri" w:hAnsi="Calibri"/>
                <w:bCs/>
                <w:szCs w:val="22"/>
              </w:rPr>
              <w:t xml:space="preserve">and any </w:t>
            </w:r>
            <w:r w:rsidR="004C61CB" w:rsidRPr="004C61CB">
              <w:rPr>
                <w:rFonts w:ascii="Calibri" w:hAnsi="Calibri"/>
                <w:bCs/>
                <w:szCs w:val="22"/>
              </w:rPr>
              <w:t>condition should include all recommendations appertaining to a lighting scheme in relation to bats</w:t>
            </w:r>
            <w:r w:rsidR="004C61CB">
              <w:rPr>
                <w:rFonts w:ascii="Calibri" w:hAnsi="Calibri"/>
                <w:bCs/>
                <w:szCs w:val="22"/>
              </w:rPr>
              <w:t>.</w:t>
            </w:r>
            <w:r w:rsidR="001274EE">
              <w:rPr>
                <w:rFonts w:ascii="Calibri" w:hAnsi="Calibri"/>
                <w:bCs/>
                <w:szCs w:val="22"/>
              </w:rPr>
              <w:t xml:space="preserve"> It should be noted that whilst a bat box is recommended within the mitigation measures outlined in the assessment, this does not relate to ‘Roost 1’ which is the subject of this application and relates to a different building/roost (planning ref: 3/2024/0942).</w:t>
            </w:r>
            <w:r w:rsidR="004C61CB">
              <w:rPr>
                <w:rFonts w:ascii="Calibri" w:hAnsi="Calibri"/>
                <w:bCs/>
                <w:szCs w:val="22"/>
              </w:rPr>
              <w:t xml:space="preserve"> </w:t>
            </w:r>
            <w:r w:rsidR="003B6914">
              <w:rPr>
                <w:rFonts w:ascii="Calibri" w:hAnsi="Calibri"/>
                <w:bCs/>
                <w:szCs w:val="22"/>
              </w:rPr>
              <w:t>Subject to the above conditions, the proposal accords with Policy DME3 of the Ribble Valley Core Strategy.</w:t>
            </w:r>
          </w:p>
          <w:p w14:paraId="37EB1F26" w14:textId="77777777" w:rsidR="00174324" w:rsidRDefault="00174324" w:rsidP="00782EAB">
            <w:pPr>
              <w:pStyle w:val="Header"/>
              <w:contextualSpacing/>
              <w:jc w:val="both"/>
              <w:rPr>
                <w:rFonts w:ascii="Calibri" w:hAnsi="Calibri"/>
                <w:bCs/>
                <w:szCs w:val="22"/>
              </w:rPr>
            </w:pPr>
          </w:p>
          <w:p w14:paraId="5590ECDE" w14:textId="46760002" w:rsidR="0038230F" w:rsidRDefault="00D3507C" w:rsidP="00782EAB">
            <w:pPr>
              <w:pStyle w:val="Header"/>
              <w:contextualSpacing/>
              <w:jc w:val="both"/>
              <w:rPr>
                <w:rFonts w:ascii="Calibri" w:hAnsi="Calibri"/>
                <w:bCs/>
                <w:szCs w:val="22"/>
              </w:rPr>
            </w:pPr>
            <w:r w:rsidRPr="00D3507C">
              <w:rPr>
                <w:rFonts w:ascii="Calibri" w:hAnsi="Calibri"/>
                <w:bCs/>
                <w:szCs w:val="22"/>
              </w:rPr>
              <w:t>The development is exempt from having to achieve the mandatory Biodiversity Net Gain requirement as it is a householder application</w:t>
            </w:r>
            <w:r>
              <w:rPr>
                <w:rFonts w:ascii="Calibri" w:hAnsi="Calibri"/>
                <w:bCs/>
                <w:szCs w:val="22"/>
              </w:rPr>
              <w:t>.</w:t>
            </w:r>
          </w:p>
          <w:p w14:paraId="6337C4D8" w14:textId="712D5A36" w:rsidR="00D3507C" w:rsidRDefault="00D3507C" w:rsidP="00073A49">
            <w:pPr>
              <w:pStyle w:val="Header"/>
              <w:contextualSpacing/>
              <w:jc w:val="both"/>
              <w:rPr>
                <w:rFonts w:ascii="Calibri" w:hAnsi="Calibri"/>
                <w:b/>
                <w:szCs w:val="22"/>
              </w:rPr>
            </w:pPr>
          </w:p>
        </w:tc>
      </w:tr>
      <w:tr w:rsidR="00C0704D" w:rsidRPr="00D2449B" w14:paraId="0A9D02B4" w14:textId="77777777" w:rsidTr="001A32C0">
        <w:trPr>
          <w:jc w:val="center"/>
        </w:trPr>
        <w:tc>
          <w:tcPr>
            <w:tcW w:w="996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486AD2">
            <w:pPr>
              <w:contextualSpacing/>
              <w:jc w:val="both"/>
              <w:rPr>
                <w:rFonts w:ascii="Calibri" w:hAnsi="Calibri"/>
                <w:b/>
                <w:bCs/>
                <w:szCs w:val="22"/>
              </w:rPr>
            </w:pPr>
            <w:r w:rsidRPr="00D2449B">
              <w:rPr>
                <w:rFonts w:ascii="Calibri" w:hAnsi="Calibri"/>
                <w:b/>
                <w:bCs/>
                <w:szCs w:val="22"/>
              </w:rPr>
              <w:lastRenderedPageBreak/>
              <w:t>Observations/</w:t>
            </w:r>
            <w:r>
              <w:rPr>
                <w:rFonts w:ascii="Calibri" w:hAnsi="Calibri"/>
                <w:b/>
                <w:bCs/>
                <w:szCs w:val="22"/>
              </w:rPr>
              <w:t>Consideration of Matters Raised/Conclusion</w:t>
            </w:r>
            <w:r w:rsidRPr="00D2449B">
              <w:rPr>
                <w:rFonts w:ascii="Calibri" w:hAnsi="Calibri"/>
                <w:b/>
                <w:bCs/>
                <w:szCs w:val="22"/>
              </w:rPr>
              <w:t>:</w:t>
            </w:r>
          </w:p>
          <w:p w14:paraId="08F2328A" w14:textId="77777777" w:rsidR="00351E13" w:rsidRPr="001A32C0" w:rsidRDefault="00351E13" w:rsidP="00486AD2">
            <w:pPr>
              <w:contextualSpacing/>
              <w:jc w:val="both"/>
              <w:rPr>
                <w:rFonts w:ascii="Calibri" w:hAnsi="Calibri"/>
                <w:bCs/>
                <w:color w:val="548DD4" w:themeColor="text2" w:themeTint="99"/>
                <w:szCs w:val="22"/>
              </w:rPr>
            </w:pPr>
          </w:p>
          <w:p w14:paraId="5A1F5F94" w14:textId="0C2BD8AD" w:rsidR="0046548C" w:rsidRPr="009F4443" w:rsidRDefault="009F4443" w:rsidP="00486AD2">
            <w:pPr>
              <w:pStyle w:val="Header"/>
              <w:tabs>
                <w:tab w:val="clear" w:pos="4153"/>
                <w:tab w:val="clear" w:pos="8306"/>
              </w:tabs>
              <w:contextualSpacing/>
              <w:jc w:val="both"/>
              <w:rPr>
                <w:rFonts w:ascii="Calibri" w:hAnsi="Calibri"/>
                <w:bCs/>
                <w:szCs w:val="22"/>
              </w:rPr>
            </w:pPr>
            <w:r w:rsidRPr="001A32C0">
              <w:rPr>
                <w:rFonts w:ascii="Calibri" w:hAnsi="Calibri"/>
                <w:bCs/>
                <w:szCs w:val="22"/>
              </w:rPr>
              <w:t>As such, for the above reasons and having regard to all material considerations and matters raised</w:t>
            </w:r>
            <w:r w:rsidR="003C4CEA" w:rsidRPr="001A32C0">
              <w:rPr>
                <w:rFonts w:ascii="Calibri" w:hAnsi="Calibri"/>
                <w:bCs/>
                <w:szCs w:val="22"/>
              </w:rPr>
              <w:t xml:space="preserve">, </w:t>
            </w:r>
            <w:r w:rsidRPr="001A32C0">
              <w:rPr>
                <w:rFonts w:ascii="Calibri" w:hAnsi="Calibri"/>
                <w:bCs/>
                <w:szCs w:val="22"/>
              </w:rPr>
              <w:t xml:space="preserve">the application is recommended for </w:t>
            </w:r>
            <w:r w:rsidR="001A32C0" w:rsidRPr="001A32C0">
              <w:rPr>
                <w:rFonts w:ascii="Calibri" w:hAnsi="Calibri"/>
                <w:bCs/>
                <w:szCs w:val="22"/>
              </w:rPr>
              <w:t>approval subject to conditions.</w:t>
            </w:r>
          </w:p>
          <w:p w14:paraId="3A4BD7A7" w14:textId="073A1409" w:rsidR="009F4443" w:rsidRDefault="009F4443" w:rsidP="00486AD2">
            <w:pPr>
              <w:pStyle w:val="Header"/>
              <w:tabs>
                <w:tab w:val="clear" w:pos="4153"/>
                <w:tab w:val="clear" w:pos="8306"/>
              </w:tabs>
              <w:contextualSpacing/>
              <w:jc w:val="both"/>
              <w:rPr>
                <w:rFonts w:ascii="Calibri" w:hAnsi="Calibri"/>
                <w:b/>
                <w:szCs w:val="22"/>
              </w:rPr>
            </w:pPr>
          </w:p>
        </w:tc>
      </w:tr>
      <w:tr w:rsidR="003C4CEA" w:rsidRPr="00D2449B" w14:paraId="507FC89B" w14:textId="77777777" w:rsidTr="001A32C0">
        <w:trPr>
          <w:jc w:val="center"/>
        </w:trPr>
        <w:tc>
          <w:tcPr>
            <w:tcW w:w="219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3C4CEA" w:rsidRPr="00D2449B" w:rsidRDefault="003C4CEA" w:rsidP="003C4CEA">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773"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22CCD73B" w:rsidR="003C4CEA" w:rsidRPr="00D2449B" w:rsidRDefault="001A32C0" w:rsidP="003C4CEA">
            <w:pPr>
              <w:rPr>
                <w:rFonts w:ascii="Calibri" w:hAnsi="Calibri"/>
                <w:bCs/>
                <w:szCs w:val="22"/>
              </w:rPr>
            </w:pPr>
            <w:r>
              <w:rPr>
                <w:rFonts w:ascii="Calibri" w:hAnsi="Calibri"/>
                <w:bCs/>
                <w:szCs w:val="22"/>
              </w:rPr>
              <w:t>That planning permission be granted</w:t>
            </w:r>
            <w:r w:rsidR="00B60E2E">
              <w:rPr>
                <w:rFonts w:ascii="Calibri" w:hAnsi="Calibri"/>
                <w:bCs/>
                <w:szCs w:val="22"/>
              </w:rPr>
              <w:t>.</w:t>
            </w:r>
          </w:p>
        </w:tc>
      </w:tr>
    </w:tbl>
    <w:p w14:paraId="513FB541" w14:textId="77777777" w:rsidR="003E6504" w:rsidRPr="00D2449B" w:rsidRDefault="003E6504">
      <w:pPr>
        <w:rPr>
          <w:rFonts w:ascii="Calibri" w:hAnsi="Calibri"/>
          <w:szCs w:val="22"/>
        </w:rPr>
      </w:pPr>
    </w:p>
    <w:sectPr w:rsidR="003E6504"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33001"/>
    <w:multiLevelType w:val="hybridMultilevel"/>
    <w:tmpl w:val="E5405918"/>
    <w:lvl w:ilvl="0" w:tplc="8946AFD4">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173D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C252427"/>
    <w:multiLevelType w:val="hybridMultilevel"/>
    <w:tmpl w:val="D4B0E84E"/>
    <w:lvl w:ilvl="0" w:tplc="B44EA1E8">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C46B1A"/>
    <w:multiLevelType w:val="hybridMultilevel"/>
    <w:tmpl w:val="CFB02C14"/>
    <w:lvl w:ilvl="0" w:tplc="E57423CC">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4"/>
  </w:num>
  <w:num w:numId="2" w16cid:durableId="312878591">
    <w:abstractNumId w:val="2"/>
  </w:num>
  <w:num w:numId="3" w16cid:durableId="1610551288">
    <w:abstractNumId w:val="0"/>
  </w:num>
  <w:num w:numId="4" w16cid:durableId="1378160529">
    <w:abstractNumId w:val="3"/>
  </w:num>
  <w:num w:numId="5" w16cid:durableId="9328549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6369"/>
    <w:rsid w:val="00016D5F"/>
    <w:rsid w:val="00041AAF"/>
    <w:rsid w:val="00042968"/>
    <w:rsid w:val="00063E3B"/>
    <w:rsid w:val="0006429C"/>
    <w:rsid w:val="0006601D"/>
    <w:rsid w:val="00066501"/>
    <w:rsid w:val="00073A49"/>
    <w:rsid w:val="00080E61"/>
    <w:rsid w:val="000816CA"/>
    <w:rsid w:val="000A532F"/>
    <w:rsid w:val="000B5CB5"/>
    <w:rsid w:val="000B755E"/>
    <w:rsid w:val="000E4E7E"/>
    <w:rsid w:val="00123070"/>
    <w:rsid w:val="001274EE"/>
    <w:rsid w:val="00130035"/>
    <w:rsid w:val="0017377F"/>
    <w:rsid w:val="00174324"/>
    <w:rsid w:val="001744AB"/>
    <w:rsid w:val="00191B37"/>
    <w:rsid w:val="001A32C0"/>
    <w:rsid w:val="001B773F"/>
    <w:rsid w:val="001C0952"/>
    <w:rsid w:val="001C3D16"/>
    <w:rsid w:val="001D4F7A"/>
    <w:rsid w:val="001E77E9"/>
    <w:rsid w:val="002179AA"/>
    <w:rsid w:val="00220B29"/>
    <w:rsid w:val="002465C2"/>
    <w:rsid w:val="00250879"/>
    <w:rsid w:val="00284BD0"/>
    <w:rsid w:val="0029334A"/>
    <w:rsid w:val="002A01CF"/>
    <w:rsid w:val="002A0CA9"/>
    <w:rsid w:val="002B0F2B"/>
    <w:rsid w:val="002B4E24"/>
    <w:rsid w:val="002C04C9"/>
    <w:rsid w:val="002C6277"/>
    <w:rsid w:val="002C6F8E"/>
    <w:rsid w:val="002D0710"/>
    <w:rsid w:val="002D08FA"/>
    <w:rsid w:val="002D24E4"/>
    <w:rsid w:val="002D25A0"/>
    <w:rsid w:val="002F2580"/>
    <w:rsid w:val="00303922"/>
    <w:rsid w:val="00321B6E"/>
    <w:rsid w:val="00333796"/>
    <w:rsid w:val="003428C3"/>
    <w:rsid w:val="00345F84"/>
    <w:rsid w:val="00351E13"/>
    <w:rsid w:val="00355987"/>
    <w:rsid w:val="00363FCB"/>
    <w:rsid w:val="0038230F"/>
    <w:rsid w:val="003A52C4"/>
    <w:rsid w:val="003B6914"/>
    <w:rsid w:val="003C4CEA"/>
    <w:rsid w:val="003E6504"/>
    <w:rsid w:val="004146DE"/>
    <w:rsid w:val="00420E1F"/>
    <w:rsid w:val="00440CB6"/>
    <w:rsid w:val="00465184"/>
    <w:rsid w:val="0046548C"/>
    <w:rsid w:val="00467949"/>
    <w:rsid w:val="0048600B"/>
    <w:rsid w:val="00486AD2"/>
    <w:rsid w:val="00487B25"/>
    <w:rsid w:val="004921F1"/>
    <w:rsid w:val="004947BB"/>
    <w:rsid w:val="004A5EA9"/>
    <w:rsid w:val="004B34C0"/>
    <w:rsid w:val="004B7CCC"/>
    <w:rsid w:val="004C1426"/>
    <w:rsid w:val="004C2434"/>
    <w:rsid w:val="004C61CB"/>
    <w:rsid w:val="004F0649"/>
    <w:rsid w:val="004F065A"/>
    <w:rsid w:val="00510FA2"/>
    <w:rsid w:val="005171C7"/>
    <w:rsid w:val="0053287D"/>
    <w:rsid w:val="00552934"/>
    <w:rsid w:val="00556ECD"/>
    <w:rsid w:val="00562E5F"/>
    <w:rsid w:val="0057285E"/>
    <w:rsid w:val="005775FB"/>
    <w:rsid w:val="00577EA5"/>
    <w:rsid w:val="0058348A"/>
    <w:rsid w:val="005910C2"/>
    <w:rsid w:val="005A64D7"/>
    <w:rsid w:val="005B2DCD"/>
    <w:rsid w:val="005C1A7B"/>
    <w:rsid w:val="005E1C6C"/>
    <w:rsid w:val="005E65DF"/>
    <w:rsid w:val="00603E4F"/>
    <w:rsid w:val="0060651B"/>
    <w:rsid w:val="00616F9B"/>
    <w:rsid w:val="00621952"/>
    <w:rsid w:val="00627F8F"/>
    <w:rsid w:val="00630A7B"/>
    <w:rsid w:val="00634ACA"/>
    <w:rsid w:val="006661A6"/>
    <w:rsid w:val="00692B60"/>
    <w:rsid w:val="006A71AD"/>
    <w:rsid w:val="006B5857"/>
    <w:rsid w:val="006C2BFA"/>
    <w:rsid w:val="006F6849"/>
    <w:rsid w:val="0070054B"/>
    <w:rsid w:val="0070482B"/>
    <w:rsid w:val="007132C5"/>
    <w:rsid w:val="00725992"/>
    <w:rsid w:val="007262FD"/>
    <w:rsid w:val="00747148"/>
    <w:rsid w:val="007636F3"/>
    <w:rsid w:val="00773A66"/>
    <w:rsid w:val="00776AE2"/>
    <w:rsid w:val="00782EAB"/>
    <w:rsid w:val="007A657B"/>
    <w:rsid w:val="007C791C"/>
    <w:rsid w:val="007D1306"/>
    <w:rsid w:val="007D35DD"/>
    <w:rsid w:val="007D49FA"/>
    <w:rsid w:val="007D5AAE"/>
    <w:rsid w:val="007D7DF4"/>
    <w:rsid w:val="007E0D23"/>
    <w:rsid w:val="007F16D6"/>
    <w:rsid w:val="007F4534"/>
    <w:rsid w:val="00800B4B"/>
    <w:rsid w:val="00811771"/>
    <w:rsid w:val="00815CEB"/>
    <w:rsid w:val="0081656E"/>
    <w:rsid w:val="00824DB6"/>
    <w:rsid w:val="00837F4F"/>
    <w:rsid w:val="00840828"/>
    <w:rsid w:val="008542DE"/>
    <w:rsid w:val="0087128E"/>
    <w:rsid w:val="008804A6"/>
    <w:rsid w:val="008A28C8"/>
    <w:rsid w:val="008B345F"/>
    <w:rsid w:val="008E05A3"/>
    <w:rsid w:val="008E50AD"/>
    <w:rsid w:val="008E61E9"/>
    <w:rsid w:val="008F1977"/>
    <w:rsid w:val="00906CD7"/>
    <w:rsid w:val="00912B5F"/>
    <w:rsid w:val="00927D2D"/>
    <w:rsid w:val="009406DA"/>
    <w:rsid w:val="00992C6F"/>
    <w:rsid w:val="00993F61"/>
    <w:rsid w:val="009E3BDD"/>
    <w:rsid w:val="009F0556"/>
    <w:rsid w:val="009F0D32"/>
    <w:rsid w:val="009F4443"/>
    <w:rsid w:val="009F5D93"/>
    <w:rsid w:val="00A15348"/>
    <w:rsid w:val="00A33DF3"/>
    <w:rsid w:val="00A379CD"/>
    <w:rsid w:val="00A42E82"/>
    <w:rsid w:val="00A579BB"/>
    <w:rsid w:val="00A62681"/>
    <w:rsid w:val="00A63D55"/>
    <w:rsid w:val="00A95D89"/>
    <w:rsid w:val="00AA2648"/>
    <w:rsid w:val="00AB5788"/>
    <w:rsid w:val="00AE5C6E"/>
    <w:rsid w:val="00B0186D"/>
    <w:rsid w:val="00B11FFB"/>
    <w:rsid w:val="00B25F0E"/>
    <w:rsid w:val="00B55FF0"/>
    <w:rsid w:val="00B60E2E"/>
    <w:rsid w:val="00B71259"/>
    <w:rsid w:val="00B7755D"/>
    <w:rsid w:val="00B87755"/>
    <w:rsid w:val="00B93EB5"/>
    <w:rsid w:val="00B950FA"/>
    <w:rsid w:val="00B97AD6"/>
    <w:rsid w:val="00BB1F43"/>
    <w:rsid w:val="00BC2B11"/>
    <w:rsid w:val="00BD3F03"/>
    <w:rsid w:val="00BD7972"/>
    <w:rsid w:val="00BE1F6B"/>
    <w:rsid w:val="00BF743D"/>
    <w:rsid w:val="00C0704D"/>
    <w:rsid w:val="00C07D20"/>
    <w:rsid w:val="00C13596"/>
    <w:rsid w:val="00C25722"/>
    <w:rsid w:val="00C34480"/>
    <w:rsid w:val="00C36D08"/>
    <w:rsid w:val="00C618DB"/>
    <w:rsid w:val="00C80BC0"/>
    <w:rsid w:val="00CB45C7"/>
    <w:rsid w:val="00CD6475"/>
    <w:rsid w:val="00CE3CD0"/>
    <w:rsid w:val="00CE7B33"/>
    <w:rsid w:val="00CF59B4"/>
    <w:rsid w:val="00D04F82"/>
    <w:rsid w:val="00D11007"/>
    <w:rsid w:val="00D16932"/>
    <w:rsid w:val="00D17EB1"/>
    <w:rsid w:val="00D2449B"/>
    <w:rsid w:val="00D3507C"/>
    <w:rsid w:val="00D54E67"/>
    <w:rsid w:val="00D634D4"/>
    <w:rsid w:val="00D82E6C"/>
    <w:rsid w:val="00D831E4"/>
    <w:rsid w:val="00DC37FF"/>
    <w:rsid w:val="00DD62F6"/>
    <w:rsid w:val="00DD7DC6"/>
    <w:rsid w:val="00E00908"/>
    <w:rsid w:val="00E07F06"/>
    <w:rsid w:val="00E416EC"/>
    <w:rsid w:val="00E46243"/>
    <w:rsid w:val="00E66534"/>
    <w:rsid w:val="00E72F6C"/>
    <w:rsid w:val="00E912AE"/>
    <w:rsid w:val="00E9322B"/>
    <w:rsid w:val="00EA09F9"/>
    <w:rsid w:val="00EB6764"/>
    <w:rsid w:val="00EC23C7"/>
    <w:rsid w:val="00ED00B7"/>
    <w:rsid w:val="00ED0666"/>
    <w:rsid w:val="00EF44E6"/>
    <w:rsid w:val="00F237CF"/>
    <w:rsid w:val="00F400D7"/>
    <w:rsid w:val="00F8330D"/>
    <w:rsid w:val="00F94442"/>
    <w:rsid w:val="00FC635C"/>
    <w:rsid w:val="00FD6AE3"/>
    <w:rsid w:val="00FE20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styleId="Heading1">
    <w:name w:val="heading 1"/>
    <w:basedOn w:val="Normal"/>
    <w:next w:val="Normal"/>
    <w:link w:val="Heading1Char"/>
    <w:uiPriority w:val="9"/>
    <w:qFormat/>
    <w:rsid w:val="005A64D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character" w:customStyle="1" w:styleId="Heading1Char">
    <w:name w:val="Heading 1 Char"/>
    <w:basedOn w:val="DefaultParagraphFont"/>
    <w:link w:val="Heading1"/>
    <w:uiPriority w:val="9"/>
    <w:rsid w:val="005A64D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93433">
      <w:bodyDiv w:val="1"/>
      <w:marLeft w:val="0"/>
      <w:marRight w:val="0"/>
      <w:marTop w:val="0"/>
      <w:marBottom w:val="0"/>
      <w:divBdr>
        <w:top w:val="none" w:sz="0" w:space="0" w:color="auto"/>
        <w:left w:val="none" w:sz="0" w:space="0" w:color="auto"/>
        <w:bottom w:val="none" w:sz="0" w:space="0" w:color="auto"/>
        <w:right w:val="none" w:sz="0" w:space="0" w:color="auto"/>
      </w:divBdr>
    </w:div>
    <w:div w:id="84234381">
      <w:bodyDiv w:val="1"/>
      <w:marLeft w:val="0"/>
      <w:marRight w:val="0"/>
      <w:marTop w:val="0"/>
      <w:marBottom w:val="0"/>
      <w:divBdr>
        <w:top w:val="none" w:sz="0" w:space="0" w:color="auto"/>
        <w:left w:val="none" w:sz="0" w:space="0" w:color="auto"/>
        <w:bottom w:val="none" w:sz="0" w:space="0" w:color="auto"/>
        <w:right w:val="none" w:sz="0" w:space="0" w:color="auto"/>
      </w:divBdr>
    </w:div>
    <w:div w:id="152529340">
      <w:bodyDiv w:val="1"/>
      <w:marLeft w:val="0"/>
      <w:marRight w:val="0"/>
      <w:marTop w:val="0"/>
      <w:marBottom w:val="0"/>
      <w:divBdr>
        <w:top w:val="none" w:sz="0" w:space="0" w:color="auto"/>
        <w:left w:val="none" w:sz="0" w:space="0" w:color="auto"/>
        <w:bottom w:val="none" w:sz="0" w:space="0" w:color="auto"/>
        <w:right w:val="none" w:sz="0" w:space="0" w:color="auto"/>
      </w:divBdr>
    </w:div>
    <w:div w:id="187185579">
      <w:bodyDiv w:val="1"/>
      <w:marLeft w:val="0"/>
      <w:marRight w:val="0"/>
      <w:marTop w:val="0"/>
      <w:marBottom w:val="0"/>
      <w:divBdr>
        <w:top w:val="none" w:sz="0" w:space="0" w:color="auto"/>
        <w:left w:val="none" w:sz="0" w:space="0" w:color="auto"/>
        <w:bottom w:val="none" w:sz="0" w:space="0" w:color="auto"/>
        <w:right w:val="none" w:sz="0" w:space="0" w:color="auto"/>
      </w:divBdr>
    </w:div>
    <w:div w:id="411858588">
      <w:bodyDiv w:val="1"/>
      <w:marLeft w:val="0"/>
      <w:marRight w:val="0"/>
      <w:marTop w:val="0"/>
      <w:marBottom w:val="0"/>
      <w:divBdr>
        <w:top w:val="none" w:sz="0" w:space="0" w:color="auto"/>
        <w:left w:val="none" w:sz="0" w:space="0" w:color="auto"/>
        <w:bottom w:val="none" w:sz="0" w:space="0" w:color="auto"/>
        <w:right w:val="none" w:sz="0" w:space="0" w:color="auto"/>
      </w:divBdr>
    </w:div>
    <w:div w:id="667827328">
      <w:bodyDiv w:val="1"/>
      <w:marLeft w:val="0"/>
      <w:marRight w:val="0"/>
      <w:marTop w:val="0"/>
      <w:marBottom w:val="0"/>
      <w:divBdr>
        <w:top w:val="none" w:sz="0" w:space="0" w:color="auto"/>
        <w:left w:val="none" w:sz="0" w:space="0" w:color="auto"/>
        <w:bottom w:val="none" w:sz="0" w:space="0" w:color="auto"/>
        <w:right w:val="none" w:sz="0" w:space="0" w:color="auto"/>
      </w:divBdr>
    </w:div>
    <w:div w:id="728113897">
      <w:bodyDiv w:val="1"/>
      <w:marLeft w:val="0"/>
      <w:marRight w:val="0"/>
      <w:marTop w:val="0"/>
      <w:marBottom w:val="0"/>
      <w:divBdr>
        <w:top w:val="none" w:sz="0" w:space="0" w:color="auto"/>
        <w:left w:val="none" w:sz="0" w:space="0" w:color="auto"/>
        <w:bottom w:val="none" w:sz="0" w:space="0" w:color="auto"/>
        <w:right w:val="none" w:sz="0" w:space="0" w:color="auto"/>
      </w:divBdr>
    </w:div>
    <w:div w:id="734544418">
      <w:bodyDiv w:val="1"/>
      <w:marLeft w:val="0"/>
      <w:marRight w:val="0"/>
      <w:marTop w:val="0"/>
      <w:marBottom w:val="0"/>
      <w:divBdr>
        <w:top w:val="none" w:sz="0" w:space="0" w:color="auto"/>
        <w:left w:val="none" w:sz="0" w:space="0" w:color="auto"/>
        <w:bottom w:val="none" w:sz="0" w:space="0" w:color="auto"/>
        <w:right w:val="none" w:sz="0" w:space="0" w:color="auto"/>
      </w:divBdr>
    </w:div>
    <w:div w:id="752047559">
      <w:bodyDiv w:val="1"/>
      <w:marLeft w:val="0"/>
      <w:marRight w:val="0"/>
      <w:marTop w:val="0"/>
      <w:marBottom w:val="0"/>
      <w:divBdr>
        <w:top w:val="none" w:sz="0" w:space="0" w:color="auto"/>
        <w:left w:val="none" w:sz="0" w:space="0" w:color="auto"/>
        <w:bottom w:val="none" w:sz="0" w:space="0" w:color="auto"/>
        <w:right w:val="none" w:sz="0" w:space="0" w:color="auto"/>
      </w:divBdr>
    </w:div>
    <w:div w:id="753359606">
      <w:bodyDiv w:val="1"/>
      <w:marLeft w:val="0"/>
      <w:marRight w:val="0"/>
      <w:marTop w:val="0"/>
      <w:marBottom w:val="0"/>
      <w:divBdr>
        <w:top w:val="none" w:sz="0" w:space="0" w:color="auto"/>
        <w:left w:val="none" w:sz="0" w:space="0" w:color="auto"/>
        <w:bottom w:val="none" w:sz="0" w:space="0" w:color="auto"/>
        <w:right w:val="none" w:sz="0" w:space="0" w:color="auto"/>
      </w:divBdr>
    </w:div>
    <w:div w:id="807817112">
      <w:bodyDiv w:val="1"/>
      <w:marLeft w:val="0"/>
      <w:marRight w:val="0"/>
      <w:marTop w:val="0"/>
      <w:marBottom w:val="0"/>
      <w:divBdr>
        <w:top w:val="none" w:sz="0" w:space="0" w:color="auto"/>
        <w:left w:val="none" w:sz="0" w:space="0" w:color="auto"/>
        <w:bottom w:val="none" w:sz="0" w:space="0" w:color="auto"/>
        <w:right w:val="none" w:sz="0" w:space="0" w:color="auto"/>
      </w:divBdr>
    </w:div>
    <w:div w:id="851064897">
      <w:bodyDiv w:val="1"/>
      <w:marLeft w:val="0"/>
      <w:marRight w:val="0"/>
      <w:marTop w:val="0"/>
      <w:marBottom w:val="0"/>
      <w:divBdr>
        <w:top w:val="none" w:sz="0" w:space="0" w:color="auto"/>
        <w:left w:val="none" w:sz="0" w:space="0" w:color="auto"/>
        <w:bottom w:val="none" w:sz="0" w:space="0" w:color="auto"/>
        <w:right w:val="none" w:sz="0" w:space="0" w:color="auto"/>
      </w:divBdr>
    </w:div>
    <w:div w:id="905994179">
      <w:bodyDiv w:val="1"/>
      <w:marLeft w:val="0"/>
      <w:marRight w:val="0"/>
      <w:marTop w:val="0"/>
      <w:marBottom w:val="0"/>
      <w:divBdr>
        <w:top w:val="none" w:sz="0" w:space="0" w:color="auto"/>
        <w:left w:val="none" w:sz="0" w:space="0" w:color="auto"/>
        <w:bottom w:val="none" w:sz="0" w:space="0" w:color="auto"/>
        <w:right w:val="none" w:sz="0" w:space="0" w:color="auto"/>
      </w:divBdr>
    </w:div>
    <w:div w:id="1197112977">
      <w:bodyDiv w:val="1"/>
      <w:marLeft w:val="0"/>
      <w:marRight w:val="0"/>
      <w:marTop w:val="0"/>
      <w:marBottom w:val="0"/>
      <w:divBdr>
        <w:top w:val="none" w:sz="0" w:space="0" w:color="auto"/>
        <w:left w:val="none" w:sz="0" w:space="0" w:color="auto"/>
        <w:bottom w:val="none" w:sz="0" w:space="0" w:color="auto"/>
        <w:right w:val="none" w:sz="0" w:space="0" w:color="auto"/>
      </w:divBdr>
    </w:div>
    <w:div w:id="1276136111">
      <w:bodyDiv w:val="1"/>
      <w:marLeft w:val="0"/>
      <w:marRight w:val="0"/>
      <w:marTop w:val="0"/>
      <w:marBottom w:val="0"/>
      <w:divBdr>
        <w:top w:val="none" w:sz="0" w:space="0" w:color="auto"/>
        <w:left w:val="none" w:sz="0" w:space="0" w:color="auto"/>
        <w:bottom w:val="none" w:sz="0" w:space="0" w:color="auto"/>
        <w:right w:val="none" w:sz="0" w:space="0" w:color="auto"/>
      </w:divBdr>
    </w:div>
    <w:div w:id="1395615963">
      <w:bodyDiv w:val="1"/>
      <w:marLeft w:val="0"/>
      <w:marRight w:val="0"/>
      <w:marTop w:val="0"/>
      <w:marBottom w:val="0"/>
      <w:divBdr>
        <w:top w:val="none" w:sz="0" w:space="0" w:color="auto"/>
        <w:left w:val="none" w:sz="0" w:space="0" w:color="auto"/>
        <w:bottom w:val="none" w:sz="0" w:space="0" w:color="auto"/>
        <w:right w:val="none" w:sz="0" w:space="0" w:color="auto"/>
      </w:divBdr>
    </w:div>
    <w:div w:id="1607927346">
      <w:bodyDiv w:val="1"/>
      <w:marLeft w:val="0"/>
      <w:marRight w:val="0"/>
      <w:marTop w:val="0"/>
      <w:marBottom w:val="0"/>
      <w:divBdr>
        <w:top w:val="none" w:sz="0" w:space="0" w:color="auto"/>
        <w:left w:val="none" w:sz="0" w:space="0" w:color="auto"/>
        <w:bottom w:val="none" w:sz="0" w:space="0" w:color="auto"/>
        <w:right w:val="none" w:sz="0" w:space="0" w:color="auto"/>
      </w:divBdr>
    </w:div>
    <w:div w:id="1863980843">
      <w:bodyDiv w:val="1"/>
      <w:marLeft w:val="0"/>
      <w:marRight w:val="0"/>
      <w:marTop w:val="0"/>
      <w:marBottom w:val="0"/>
      <w:divBdr>
        <w:top w:val="none" w:sz="0" w:space="0" w:color="auto"/>
        <w:left w:val="none" w:sz="0" w:space="0" w:color="auto"/>
        <w:bottom w:val="none" w:sz="0" w:space="0" w:color="auto"/>
        <w:right w:val="none" w:sz="0" w:space="0" w:color="auto"/>
      </w:divBdr>
    </w:div>
    <w:div w:id="1884906770">
      <w:bodyDiv w:val="1"/>
      <w:marLeft w:val="0"/>
      <w:marRight w:val="0"/>
      <w:marTop w:val="0"/>
      <w:marBottom w:val="0"/>
      <w:divBdr>
        <w:top w:val="none" w:sz="0" w:space="0" w:color="auto"/>
        <w:left w:val="none" w:sz="0" w:space="0" w:color="auto"/>
        <w:bottom w:val="none" w:sz="0" w:space="0" w:color="auto"/>
        <w:right w:val="none" w:sz="0" w:space="0" w:color="auto"/>
      </w:divBdr>
    </w:div>
    <w:div w:id="204054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2019</Words>
  <Characters>11509</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Kilmartin</dc:creator>
  <cp:lastModifiedBy>Jane Tucker</cp:lastModifiedBy>
  <cp:revision>2</cp:revision>
  <cp:lastPrinted>2023-11-03T15:26:00Z</cp:lastPrinted>
  <dcterms:created xsi:type="dcterms:W3CDTF">2025-03-06T13:22:00Z</dcterms:created>
  <dcterms:modified xsi:type="dcterms:W3CDTF">2025-03-06T13:22:00Z</dcterms:modified>
</cp:coreProperties>
</file>