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532F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16195D2" w14:textId="77777777">
        <w:trPr>
          <w:cantSplit/>
        </w:trPr>
        <w:tc>
          <w:tcPr>
            <w:tcW w:w="6983" w:type="dxa"/>
            <w:gridSpan w:val="4"/>
          </w:tcPr>
          <w:p w14:paraId="27A0EBA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637C0DF3" w14:textId="77777777" w:rsidR="002F3ADA" w:rsidRPr="00DD62CA" w:rsidRDefault="002F3ADA">
            <w:pPr>
              <w:rPr>
                <w:rFonts w:ascii="Calibri" w:hAnsi="Calibri"/>
                <w:sz w:val="24"/>
                <w:szCs w:val="24"/>
              </w:rPr>
            </w:pPr>
          </w:p>
        </w:tc>
        <w:tc>
          <w:tcPr>
            <w:tcW w:w="1713" w:type="dxa"/>
          </w:tcPr>
          <w:p w14:paraId="292FFF4A" w14:textId="77777777" w:rsidR="002F3ADA" w:rsidRPr="00DD62CA" w:rsidRDefault="002F3ADA">
            <w:pPr>
              <w:rPr>
                <w:rFonts w:ascii="Calibri" w:hAnsi="Calibri"/>
                <w:sz w:val="24"/>
                <w:szCs w:val="24"/>
              </w:rPr>
            </w:pPr>
          </w:p>
        </w:tc>
      </w:tr>
      <w:tr w:rsidR="002F3ADA" w:rsidRPr="00DD62CA" w14:paraId="67C2C9A2" w14:textId="77777777">
        <w:trPr>
          <w:cantSplit/>
        </w:trPr>
        <w:tc>
          <w:tcPr>
            <w:tcW w:w="4123" w:type="dxa"/>
            <w:gridSpan w:val="2"/>
          </w:tcPr>
          <w:p w14:paraId="07BD6E4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093BB312" w14:textId="77777777" w:rsidR="002F3ADA" w:rsidRPr="00DD62CA" w:rsidRDefault="002F3ADA">
            <w:pPr>
              <w:rPr>
                <w:rFonts w:ascii="Calibri" w:hAnsi="Calibri"/>
                <w:sz w:val="24"/>
                <w:szCs w:val="24"/>
              </w:rPr>
            </w:pPr>
          </w:p>
        </w:tc>
        <w:tc>
          <w:tcPr>
            <w:tcW w:w="1404" w:type="dxa"/>
          </w:tcPr>
          <w:p w14:paraId="52516BE4" w14:textId="77777777" w:rsidR="002F3ADA" w:rsidRPr="00DD62CA" w:rsidRDefault="002F3ADA">
            <w:pPr>
              <w:rPr>
                <w:rFonts w:ascii="Calibri" w:hAnsi="Calibri"/>
                <w:sz w:val="24"/>
                <w:szCs w:val="24"/>
              </w:rPr>
            </w:pPr>
          </w:p>
        </w:tc>
        <w:tc>
          <w:tcPr>
            <w:tcW w:w="1713" w:type="dxa"/>
          </w:tcPr>
          <w:p w14:paraId="18A4E611" w14:textId="77777777" w:rsidR="002F3ADA" w:rsidRPr="00DD62CA" w:rsidRDefault="002F3ADA">
            <w:pPr>
              <w:rPr>
                <w:rFonts w:ascii="Calibri" w:hAnsi="Calibri"/>
                <w:sz w:val="24"/>
                <w:szCs w:val="24"/>
              </w:rPr>
            </w:pPr>
          </w:p>
        </w:tc>
        <w:tc>
          <w:tcPr>
            <w:tcW w:w="1713" w:type="dxa"/>
          </w:tcPr>
          <w:p w14:paraId="091AE4A8" w14:textId="77777777" w:rsidR="002F3ADA" w:rsidRPr="00DD62CA" w:rsidRDefault="002F3ADA">
            <w:pPr>
              <w:rPr>
                <w:rFonts w:ascii="Calibri" w:hAnsi="Calibri"/>
                <w:sz w:val="24"/>
                <w:szCs w:val="24"/>
              </w:rPr>
            </w:pPr>
          </w:p>
        </w:tc>
      </w:tr>
      <w:tr w:rsidR="00C00AD7" w:rsidRPr="00DD62CA" w14:paraId="7B5738E2" w14:textId="77777777" w:rsidTr="00111C12">
        <w:trPr>
          <w:cantSplit/>
        </w:trPr>
        <w:tc>
          <w:tcPr>
            <w:tcW w:w="6983" w:type="dxa"/>
            <w:gridSpan w:val="4"/>
          </w:tcPr>
          <w:p w14:paraId="36BE4C6E"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3D86E61D" w14:textId="77777777" w:rsidR="00C00AD7" w:rsidRPr="00DD62CA" w:rsidRDefault="00C00AD7">
            <w:pPr>
              <w:rPr>
                <w:rFonts w:ascii="Calibri" w:hAnsi="Calibri"/>
                <w:sz w:val="24"/>
                <w:szCs w:val="24"/>
              </w:rPr>
            </w:pPr>
          </w:p>
        </w:tc>
        <w:tc>
          <w:tcPr>
            <w:tcW w:w="1713" w:type="dxa"/>
          </w:tcPr>
          <w:p w14:paraId="7B36AB51" w14:textId="77777777" w:rsidR="00C00AD7" w:rsidRPr="00DD62CA" w:rsidRDefault="00C00AD7">
            <w:pPr>
              <w:rPr>
                <w:rFonts w:ascii="Calibri" w:hAnsi="Calibri"/>
                <w:sz w:val="24"/>
                <w:szCs w:val="24"/>
              </w:rPr>
            </w:pPr>
          </w:p>
        </w:tc>
      </w:tr>
      <w:tr w:rsidR="00C00AD7" w:rsidRPr="00DD62CA" w14:paraId="232AE026" w14:textId="77777777" w:rsidTr="00111C12">
        <w:trPr>
          <w:cantSplit/>
        </w:trPr>
        <w:tc>
          <w:tcPr>
            <w:tcW w:w="8696" w:type="dxa"/>
            <w:gridSpan w:val="5"/>
            <w:tcBorders>
              <w:bottom w:val="single" w:sz="6" w:space="0" w:color="auto"/>
            </w:tcBorders>
          </w:tcPr>
          <w:p w14:paraId="5C2E3D0C"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4E8D471" w14:textId="77777777" w:rsidR="00C00AD7" w:rsidRPr="00DD62CA" w:rsidRDefault="00C00AD7">
            <w:pPr>
              <w:rPr>
                <w:rFonts w:ascii="Calibri" w:hAnsi="Calibri"/>
                <w:sz w:val="24"/>
                <w:szCs w:val="24"/>
              </w:rPr>
            </w:pPr>
          </w:p>
        </w:tc>
      </w:tr>
      <w:tr w:rsidR="00C00AD7" w:rsidRPr="00DD62CA" w14:paraId="24AD86AC" w14:textId="77777777" w:rsidTr="00111C12">
        <w:trPr>
          <w:cantSplit/>
        </w:trPr>
        <w:tc>
          <w:tcPr>
            <w:tcW w:w="5579" w:type="dxa"/>
            <w:gridSpan w:val="3"/>
          </w:tcPr>
          <w:p w14:paraId="3EE5D743"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2800DCB" w14:textId="77777777" w:rsidR="00C00AD7" w:rsidRPr="00DD62CA" w:rsidRDefault="00C00AD7">
            <w:pPr>
              <w:rPr>
                <w:rFonts w:ascii="Calibri" w:hAnsi="Calibri"/>
                <w:sz w:val="24"/>
                <w:szCs w:val="24"/>
              </w:rPr>
            </w:pPr>
          </w:p>
        </w:tc>
        <w:tc>
          <w:tcPr>
            <w:tcW w:w="1713" w:type="dxa"/>
          </w:tcPr>
          <w:p w14:paraId="559DE02A" w14:textId="77777777" w:rsidR="00C00AD7" w:rsidRPr="00DD62CA" w:rsidRDefault="00C00AD7">
            <w:pPr>
              <w:rPr>
                <w:rFonts w:ascii="Calibri" w:hAnsi="Calibri"/>
                <w:sz w:val="24"/>
                <w:szCs w:val="24"/>
              </w:rPr>
            </w:pPr>
          </w:p>
        </w:tc>
      </w:tr>
      <w:tr w:rsidR="002F3ADA" w:rsidRPr="00DD62CA" w14:paraId="13C33236" w14:textId="77777777">
        <w:trPr>
          <w:cantSplit/>
        </w:trPr>
        <w:tc>
          <w:tcPr>
            <w:tcW w:w="10409" w:type="dxa"/>
            <w:gridSpan w:val="6"/>
          </w:tcPr>
          <w:p w14:paraId="30143F0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20EE32E" w14:textId="77777777">
        <w:trPr>
          <w:cantSplit/>
        </w:trPr>
        <w:tc>
          <w:tcPr>
            <w:tcW w:w="2410" w:type="dxa"/>
          </w:tcPr>
          <w:p w14:paraId="4269F159"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55CB1DB" w14:textId="6EC1C03A" w:rsidR="002F3ADA" w:rsidRPr="00DD62CA" w:rsidRDefault="00B66C97">
            <w:pPr>
              <w:pStyle w:val="addresses"/>
              <w:rPr>
                <w:rFonts w:ascii="Calibri" w:hAnsi="Calibri"/>
                <w:sz w:val="24"/>
                <w:szCs w:val="24"/>
              </w:rPr>
            </w:pPr>
            <w:r>
              <w:rPr>
                <w:rFonts w:ascii="Calibri" w:hAnsi="Calibri"/>
                <w:sz w:val="24"/>
                <w:szCs w:val="24"/>
              </w:rPr>
              <w:t>3/2024/0945</w:t>
            </w:r>
          </w:p>
        </w:tc>
        <w:tc>
          <w:tcPr>
            <w:tcW w:w="1404" w:type="dxa"/>
          </w:tcPr>
          <w:p w14:paraId="00200630" w14:textId="77777777" w:rsidR="002F3ADA" w:rsidRPr="00DD62CA" w:rsidRDefault="002F3ADA">
            <w:pPr>
              <w:rPr>
                <w:rFonts w:ascii="Calibri" w:hAnsi="Calibri"/>
                <w:sz w:val="24"/>
                <w:szCs w:val="24"/>
              </w:rPr>
            </w:pPr>
          </w:p>
        </w:tc>
        <w:tc>
          <w:tcPr>
            <w:tcW w:w="1713" w:type="dxa"/>
          </w:tcPr>
          <w:p w14:paraId="679A1B01" w14:textId="77777777" w:rsidR="002F3ADA" w:rsidRPr="00DD62CA" w:rsidRDefault="002F3ADA">
            <w:pPr>
              <w:rPr>
                <w:rFonts w:ascii="Calibri" w:hAnsi="Calibri"/>
                <w:sz w:val="24"/>
                <w:szCs w:val="24"/>
              </w:rPr>
            </w:pPr>
          </w:p>
        </w:tc>
        <w:tc>
          <w:tcPr>
            <w:tcW w:w="1713" w:type="dxa"/>
          </w:tcPr>
          <w:p w14:paraId="1E0ADEB7" w14:textId="77777777" w:rsidR="002F3ADA" w:rsidRPr="00DD62CA" w:rsidRDefault="002F3ADA">
            <w:pPr>
              <w:rPr>
                <w:rFonts w:ascii="Calibri" w:hAnsi="Calibri"/>
                <w:sz w:val="24"/>
                <w:szCs w:val="24"/>
              </w:rPr>
            </w:pPr>
          </w:p>
        </w:tc>
      </w:tr>
      <w:tr w:rsidR="002F3ADA" w:rsidRPr="00DD62CA" w14:paraId="728DFD30" w14:textId="77777777">
        <w:trPr>
          <w:cantSplit/>
        </w:trPr>
        <w:tc>
          <w:tcPr>
            <w:tcW w:w="2410" w:type="dxa"/>
          </w:tcPr>
          <w:p w14:paraId="302E273D"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75A42C98" w14:textId="14C057F7" w:rsidR="002F3ADA" w:rsidRPr="00DD62CA" w:rsidRDefault="00B66C97">
            <w:pPr>
              <w:rPr>
                <w:rFonts w:ascii="Calibri" w:hAnsi="Calibri"/>
                <w:sz w:val="24"/>
                <w:szCs w:val="24"/>
              </w:rPr>
            </w:pPr>
            <w:r>
              <w:rPr>
                <w:rFonts w:ascii="Calibri" w:hAnsi="Calibri"/>
                <w:sz w:val="24"/>
                <w:szCs w:val="24"/>
              </w:rPr>
              <w:t>2</w:t>
            </w:r>
            <w:r w:rsidR="00F72466">
              <w:rPr>
                <w:rFonts w:ascii="Calibri" w:hAnsi="Calibri"/>
                <w:sz w:val="24"/>
                <w:szCs w:val="24"/>
              </w:rPr>
              <w:t>7</w:t>
            </w:r>
            <w:r>
              <w:rPr>
                <w:rFonts w:ascii="Calibri" w:hAnsi="Calibri"/>
                <w:sz w:val="24"/>
                <w:szCs w:val="24"/>
              </w:rPr>
              <w:t xml:space="preserve"> February 2025</w:t>
            </w:r>
          </w:p>
        </w:tc>
        <w:tc>
          <w:tcPr>
            <w:tcW w:w="1404" w:type="dxa"/>
          </w:tcPr>
          <w:p w14:paraId="364FB077" w14:textId="77777777" w:rsidR="002F3ADA" w:rsidRPr="00DD62CA" w:rsidRDefault="002F3ADA">
            <w:pPr>
              <w:rPr>
                <w:rFonts w:ascii="Calibri" w:hAnsi="Calibri"/>
                <w:sz w:val="24"/>
                <w:szCs w:val="24"/>
              </w:rPr>
            </w:pPr>
          </w:p>
        </w:tc>
        <w:tc>
          <w:tcPr>
            <w:tcW w:w="1713" w:type="dxa"/>
          </w:tcPr>
          <w:p w14:paraId="2A3198C7" w14:textId="77777777" w:rsidR="002F3ADA" w:rsidRPr="00DD62CA" w:rsidRDefault="002F3ADA">
            <w:pPr>
              <w:rPr>
                <w:rFonts w:ascii="Calibri" w:hAnsi="Calibri"/>
                <w:sz w:val="24"/>
                <w:szCs w:val="24"/>
              </w:rPr>
            </w:pPr>
          </w:p>
        </w:tc>
        <w:tc>
          <w:tcPr>
            <w:tcW w:w="1713" w:type="dxa"/>
          </w:tcPr>
          <w:p w14:paraId="4BBED213" w14:textId="77777777" w:rsidR="002F3ADA" w:rsidRPr="00DD62CA" w:rsidRDefault="002F3ADA">
            <w:pPr>
              <w:rPr>
                <w:rFonts w:ascii="Calibri" w:hAnsi="Calibri"/>
                <w:sz w:val="24"/>
                <w:szCs w:val="24"/>
              </w:rPr>
            </w:pPr>
          </w:p>
        </w:tc>
      </w:tr>
      <w:tr w:rsidR="002F3ADA" w:rsidRPr="00DD62CA" w14:paraId="2ECA6B82" w14:textId="77777777">
        <w:trPr>
          <w:cantSplit/>
        </w:trPr>
        <w:tc>
          <w:tcPr>
            <w:tcW w:w="2410" w:type="dxa"/>
          </w:tcPr>
          <w:p w14:paraId="4C3715EB"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850BF65" w14:textId="10EAD233" w:rsidR="002F3ADA" w:rsidRPr="00DD62CA" w:rsidRDefault="00B66C97">
            <w:pPr>
              <w:rPr>
                <w:rFonts w:ascii="Calibri" w:hAnsi="Calibri"/>
                <w:sz w:val="24"/>
                <w:szCs w:val="24"/>
              </w:rPr>
            </w:pPr>
            <w:r>
              <w:rPr>
                <w:rFonts w:ascii="Calibri" w:hAnsi="Calibri"/>
                <w:sz w:val="24"/>
                <w:szCs w:val="24"/>
              </w:rPr>
              <w:t>02/01/2025</w:t>
            </w:r>
          </w:p>
        </w:tc>
        <w:tc>
          <w:tcPr>
            <w:tcW w:w="1404" w:type="dxa"/>
          </w:tcPr>
          <w:p w14:paraId="4CCB7C87" w14:textId="77777777" w:rsidR="002F3ADA" w:rsidRPr="00DD62CA" w:rsidRDefault="002F3ADA">
            <w:pPr>
              <w:rPr>
                <w:rFonts w:ascii="Calibri" w:hAnsi="Calibri"/>
                <w:sz w:val="24"/>
                <w:szCs w:val="24"/>
              </w:rPr>
            </w:pPr>
          </w:p>
        </w:tc>
        <w:tc>
          <w:tcPr>
            <w:tcW w:w="1713" w:type="dxa"/>
          </w:tcPr>
          <w:p w14:paraId="3575242E" w14:textId="77777777" w:rsidR="002F3ADA" w:rsidRPr="00DD62CA" w:rsidRDefault="002F3ADA">
            <w:pPr>
              <w:rPr>
                <w:rFonts w:ascii="Calibri" w:hAnsi="Calibri"/>
                <w:sz w:val="24"/>
                <w:szCs w:val="24"/>
              </w:rPr>
            </w:pPr>
          </w:p>
        </w:tc>
        <w:tc>
          <w:tcPr>
            <w:tcW w:w="1713" w:type="dxa"/>
          </w:tcPr>
          <w:p w14:paraId="69F9CA15" w14:textId="77777777" w:rsidR="002F3ADA" w:rsidRPr="00DD62CA" w:rsidRDefault="002F3ADA">
            <w:pPr>
              <w:rPr>
                <w:rFonts w:ascii="Calibri" w:hAnsi="Calibri"/>
                <w:sz w:val="24"/>
                <w:szCs w:val="24"/>
              </w:rPr>
            </w:pPr>
          </w:p>
        </w:tc>
      </w:tr>
      <w:tr w:rsidR="002F3ADA" w:rsidRPr="00DD62CA" w14:paraId="46141971" w14:textId="77777777">
        <w:trPr>
          <w:cantSplit/>
        </w:trPr>
        <w:tc>
          <w:tcPr>
            <w:tcW w:w="10409" w:type="dxa"/>
            <w:gridSpan w:val="6"/>
          </w:tcPr>
          <w:p w14:paraId="268B38F0" w14:textId="77777777" w:rsidR="002F3ADA" w:rsidRPr="00DD62CA" w:rsidRDefault="002F3ADA">
            <w:pPr>
              <w:rPr>
                <w:rFonts w:ascii="Calibri" w:hAnsi="Calibri"/>
                <w:sz w:val="24"/>
                <w:szCs w:val="24"/>
              </w:rPr>
            </w:pPr>
          </w:p>
        </w:tc>
      </w:tr>
      <w:tr w:rsidR="002F3ADA" w:rsidRPr="00DD62CA" w14:paraId="664A9DDD" w14:textId="77777777" w:rsidTr="00F92BEF">
        <w:trPr>
          <w:cantSplit/>
        </w:trPr>
        <w:tc>
          <w:tcPr>
            <w:tcW w:w="2410" w:type="dxa"/>
          </w:tcPr>
          <w:p w14:paraId="0C20DE1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63F5E51C" w14:textId="77777777" w:rsidR="002F3ADA" w:rsidRPr="00DD62CA" w:rsidRDefault="002F3ADA">
            <w:pPr>
              <w:rPr>
                <w:rFonts w:ascii="Calibri" w:hAnsi="Calibri"/>
                <w:sz w:val="24"/>
                <w:szCs w:val="24"/>
              </w:rPr>
            </w:pPr>
          </w:p>
        </w:tc>
        <w:tc>
          <w:tcPr>
            <w:tcW w:w="1456" w:type="dxa"/>
          </w:tcPr>
          <w:p w14:paraId="6B63568F" w14:textId="77777777" w:rsidR="002F3ADA" w:rsidRPr="00DD62CA" w:rsidRDefault="002F3ADA">
            <w:pPr>
              <w:rPr>
                <w:rFonts w:ascii="Calibri" w:hAnsi="Calibri"/>
                <w:sz w:val="24"/>
                <w:szCs w:val="24"/>
              </w:rPr>
            </w:pPr>
          </w:p>
        </w:tc>
        <w:tc>
          <w:tcPr>
            <w:tcW w:w="1404" w:type="dxa"/>
          </w:tcPr>
          <w:p w14:paraId="5CFCA1A9"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2D2B805" w14:textId="77777777" w:rsidR="002F3ADA" w:rsidRPr="00DD62CA" w:rsidRDefault="002F3ADA">
            <w:pPr>
              <w:rPr>
                <w:rFonts w:ascii="Calibri" w:hAnsi="Calibri"/>
                <w:sz w:val="24"/>
                <w:szCs w:val="24"/>
              </w:rPr>
            </w:pPr>
          </w:p>
        </w:tc>
        <w:tc>
          <w:tcPr>
            <w:tcW w:w="1713" w:type="dxa"/>
          </w:tcPr>
          <w:p w14:paraId="48EA79AC" w14:textId="77777777" w:rsidR="002F3ADA" w:rsidRPr="00DD62CA" w:rsidRDefault="002F3ADA">
            <w:pPr>
              <w:rPr>
                <w:rFonts w:ascii="Calibri" w:hAnsi="Calibri"/>
                <w:sz w:val="24"/>
                <w:szCs w:val="24"/>
              </w:rPr>
            </w:pPr>
          </w:p>
        </w:tc>
      </w:tr>
      <w:tr w:rsidR="002F3ADA" w:rsidRPr="00DD62CA" w14:paraId="012A0A95" w14:textId="77777777" w:rsidTr="00F92BEF">
        <w:trPr>
          <w:cantSplit/>
        </w:trPr>
        <w:tc>
          <w:tcPr>
            <w:tcW w:w="4123" w:type="dxa"/>
            <w:gridSpan w:val="2"/>
            <w:vMerge w:val="restart"/>
          </w:tcPr>
          <w:p w14:paraId="59EA3993" w14:textId="1B8EB437" w:rsidR="00441F1F" w:rsidRDefault="00B66C97">
            <w:pPr>
              <w:rPr>
                <w:rFonts w:ascii="Calibri" w:hAnsi="Calibri"/>
                <w:sz w:val="24"/>
                <w:szCs w:val="24"/>
              </w:rPr>
            </w:pPr>
            <w:bookmarkStart w:id="0" w:name="ApplicantName"/>
            <w:r>
              <w:rPr>
                <w:rFonts w:ascii="Calibri" w:hAnsi="Calibri"/>
                <w:sz w:val="24"/>
                <w:szCs w:val="24"/>
              </w:rPr>
              <w:t>Mr Warburton</w:t>
            </w:r>
          </w:p>
          <w:bookmarkEnd w:id="0"/>
          <w:p w14:paraId="02CA4EE5" w14:textId="77777777" w:rsidR="00B66C97" w:rsidRDefault="00B66C97">
            <w:pPr>
              <w:rPr>
                <w:rFonts w:ascii="Calibri" w:hAnsi="Calibri"/>
                <w:sz w:val="24"/>
                <w:szCs w:val="24"/>
              </w:rPr>
            </w:pPr>
            <w:r>
              <w:rPr>
                <w:rFonts w:ascii="Calibri" w:hAnsi="Calibri"/>
                <w:sz w:val="24"/>
                <w:szCs w:val="24"/>
              </w:rPr>
              <w:t>New Marles Farm</w:t>
            </w:r>
          </w:p>
          <w:p w14:paraId="36202E33" w14:textId="77777777" w:rsidR="00B66C97" w:rsidRDefault="00B66C97">
            <w:pPr>
              <w:rPr>
                <w:rFonts w:ascii="Calibri" w:hAnsi="Calibri"/>
                <w:sz w:val="24"/>
                <w:szCs w:val="24"/>
              </w:rPr>
            </w:pPr>
            <w:r>
              <w:rPr>
                <w:rFonts w:ascii="Calibri" w:hAnsi="Calibri"/>
                <w:sz w:val="24"/>
                <w:szCs w:val="24"/>
              </w:rPr>
              <w:t>Ribchester Road</w:t>
            </w:r>
          </w:p>
          <w:p w14:paraId="0D75631A" w14:textId="77777777" w:rsidR="00B66C97" w:rsidRDefault="00B66C97">
            <w:pPr>
              <w:rPr>
                <w:rFonts w:ascii="Calibri" w:hAnsi="Calibri"/>
                <w:sz w:val="24"/>
                <w:szCs w:val="24"/>
              </w:rPr>
            </w:pPr>
            <w:r>
              <w:rPr>
                <w:rFonts w:ascii="Calibri" w:hAnsi="Calibri"/>
                <w:sz w:val="24"/>
                <w:szCs w:val="24"/>
              </w:rPr>
              <w:t>Blackburn</w:t>
            </w:r>
          </w:p>
          <w:p w14:paraId="09AFB557" w14:textId="6B679C5B" w:rsidR="002F3ADA" w:rsidRPr="00DD62CA" w:rsidRDefault="00B66C97">
            <w:pPr>
              <w:rPr>
                <w:rFonts w:ascii="Calibri" w:hAnsi="Calibri"/>
                <w:sz w:val="24"/>
                <w:szCs w:val="24"/>
              </w:rPr>
            </w:pPr>
            <w:r>
              <w:rPr>
                <w:rFonts w:ascii="Calibri" w:hAnsi="Calibri"/>
                <w:sz w:val="24"/>
                <w:szCs w:val="24"/>
              </w:rPr>
              <w:t>BB6 8AL</w:t>
            </w:r>
          </w:p>
        </w:tc>
        <w:tc>
          <w:tcPr>
            <w:tcW w:w="1456" w:type="dxa"/>
            <w:tcBorders>
              <w:left w:val="nil"/>
            </w:tcBorders>
          </w:tcPr>
          <w:p w14:paraId="34CC8487"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49CB9EF5" w14:textId="00E64CF1" w:rsidR="00441F1F" w:rsidRDefault="00B66C97">
            <w:pPr>
              <w:pStyle w:val="addresses"/>
              <w:rPr>
                <w:rFonts w:ascii="Calibri" w:hAnsi="Calibri"/>
                <w:sz w:val="24"/>
                <w:szCs w:val="24"/>
              </w:rPr>
            </w:pPr>
            <w:r>
              <w:rPr>
                <w:rFonts w:ascii="Calibri" w:hAnsi="Calibri"/>
                <w:sz w:val="24"/>
                <w:szCs w:val="24"/>
              </w:rPr>
              <w:t>Mr James Sackley</w:t>
            </w:r>
          </w:p>
          <w:p w14:paraId="5A947520" w14:textId="77777777" w:rsidR="00B66C97" w:rsidRDefault="00B66C97">
            <w:pPr>
              <w:pStyle w:val="addresses"/>
              <w:rPr>
                <w:rFonts w:ascii="Calibri" w:hAnsi="Calibri"/>
                <w:sz w:val="24"/>
                <w:szCs w:val="24"/>
              </w:rPr>
            </w:pPr>
            <w:r>
              <w:rPr>
                <w:rFonts w:ascii="Calibri" w:hAnsi="Calibri"/>
                <w:sz w:val="24"/>
                <w:szCs w:val="24"/>
              </w:rPr>
              <w:t>Rural Solutions Ltd</w:t>
            </w:r>
          </w:p>
          <w:p w14:paraId="1228EE1D" w14:textId="77777777" w:rsidR="00B66C97" w:rsidRDefault="00B66C97">
            <w:pPr>
              <w:pStyle w:val="addresses"/>
              <w:rPr>
                <w:rFonts w:ascii="Calibri" w:hAnsi="Calibri"/>
                <w:sz w:val="24"/>
                <w:szCs w:val="24"/>
              </w:rPr>
            </w:pPr>
            <w:r>
              <w:rPr>
                <w:rFonts w:ascii="Calibri" w:hAnsi="Calibri"/>
                <w:sz w:val="24"/>
                <w:szCs w:val="24"/>
              </w:rPr>
              <w:t>Canalside House</w:t>
            </w:r>
          </w:p>
          <w:p w14:paraId="0732587C" w14:textId="77777777" w:rsidR="00B66C97" w:rsidRDefault="00B66C97">
            <w:pPr>
              <w:pStyle w:val="addresses"/>
              <w:rPr>
                <w:rFonts w:ascii="Calibri" w:hAnsi="Calibri"/>
                <w:sz w:val="24"/>
                <w:szCs w:val="24"/>
              </w:rPr>
            </w:pPr>
            <w:r>
              <w:rPr>
                <w:rFonts w:ascii="Calibri" w:hAnsi="Calibri"/>
                <w:sz w:val="24"/>
                <w:szCs w:val="24"/>
              </w:rPr>
              <w:t>Brewery Lane</w:t>
            </w:r>
          </w:p>
          <w:p w14:paraId="14C6D9AE" w14:textId="77777777" w:rsidR="00B66C97" w:rsidRDefault="00B66C97">
            <w:pPr>
              <w:pStyle w:val="addresses"/>
              <w:rPr>
                <w:rFonts w:ascii="Calibri" w:hAnsi="Calibri"/>
                <w:sz w:val="24"/>
                <w:szCs w:val="24"/>
              </w:rPr>
            </w:pPr>
            <w:r>
              <w:rPr>
                <w:rFonts w:ascii="Calibri" w:hAnsi="Calibri"/>
                <w:sz w:val="24"/>
                <w:szCs w:val="24"/>
              </w:rPr>
              <w:t>Skipton</w:t>
            </w:r>
          </w:p>
          <w:p w14:paraId="239E0B73" w14:textId="2B99AD5F" w:rsidR="002F3ADA" w:rsidRPr="00DD62CA" w:rsidRDefault="00B66C97">
            <w:pPr>
              <w:pStyle w:val="addresses"/>
              <w:rPr>
                <w:rFonts w:ascii="Calibri" w:hAnsi="Calibri"/>
                <w:sz w:val="24"/>
                <w:szCs w:val="24"/>
              </w:rPr>
            </w:pPr>
            <w:r>
              <w:rPr>
                <w:rFonts w:ascii="Calibri" w:hAnsi="Calibri"/>
                <w:sz w:val="24"/>
                <w:szCs w:val="24"/>
              </w:rPr>
              <w:t>BD23 1DR</w:t>
            </w:r>
          </w:p>
        </w:tc>
      </w:tr>
      <w:tr w:rsidR="002F3ADA" w:rsidRPr="00DD62CA" w14:paraId="3E41C675" w14:textId="77777777" w:rsidTr="00F92BEF">
        <w:trPr>
          <w:cantSplit/>
        </w:trPr>
        <w:tc>
          <w:tcPr>
            <w:tcW w:w="4123" w:type="dxa"/>
            <w:gridSpan w:val="2"/>
            <w:vMerge/>
          </w:tcPr>
          <w:p w14:paraId="44E49466" w14:textId="77777777" w:rsidR="002F3ADA" w:rsidRPr="00DD62CA" w:rsidRDefault="002F3ADA">
            <w:pPr>
              <w:rPr>
                <w:rFonts w:ascii="Calibri" w:hAnsi="Calibri"/>
                <w:sz w:val="24"/>
                <w:szCs w:val="24"/>
              </w:rPr>
            </w:pPr>
          </w:p>
        </w:tc>
        <w:tc>
          <w:tcPr>
            <w:tcW w:w="1456" w:type="dxa"/>
          </w:tcPr>
          <w:p w14:paraId="101DF596" w14:textId="77777777" w:rsidR="002F3ADA" w:rsidRPr="00DD62CA" w:rsidRDefault="002F3ADA">
            <w:pPr>
              <w:rPr>
                <w:rFonts w:ascii="Calibri" w:hAnsi="Calibri"/>
                <w:sz w:val="24"/>
                <w:szCs w:val="24"/>
              </w:rPr>
            </w:pPr>
          </w:p>
        </w:tc>
        <w:tc>
          <w:tcPr>
            <w:tcW w:w="4830" w:type="dxa"/>
            <w:gridSpan w:val="3"/>
            <w:vMerge/>
          </w:tcPr>
          <w:p w14:paraId="686322FA" w14:textId="77777777" w:rsidR="002F3ADA" w:rsidRPr="00DD62CA" w:rsidRDefault="002F3ADA">
            <w:pPr>
              <w:rPr>
                <w:rFonts w:ascii="Calibri" w:hAnsi="Calibri"/>
                <w:sz w:val="24"/>
                <w:szCs w:val="24"/>
              </w:rPr>
            </w:pPr>
          </w:p>
        </w:tc>
      </w:tr>
      <w:tr w:rsidR="002F3ADA" w:rsidRPr="00DD62CA" w14:paraId="7C52BF91" w14:textId="77777777" w:rsidTr="00F92BEF">
        <w:trPr>
          <w:cantSplit/>
        </w:trPr>
        <w:tc>
          <w:tcPr>
            <w:tcW w:w="4123" w:type="dxa"/>
            <w:gridSpan w:val="2"/>
            <w:vMerge/>
          </w:tcPr>
          <w:p w14:paraId="7C675715" w14:textId="77777777" w:rsidR="002F3ADA" w:rsidRPr="00DD62CA" w:rsidRDefault="002F3ADA">
            <w:pPr>
              <w:rPr>
                <w:rFonts w:ascii="Calibri" w:hAnsi="Calibri"/>
                <w:sz w:val="24"/>
                <w:szCs w:val="24"/>
              </w:rPr>
            </w:pPr>
          </w:p>
        </w:tc>
        <w:tc>
          <w:tcPr>
            <w:tcW w:w="1456" w:type="dxa"/>
          </w:tcPr>
          <w:p w14:paraId="2384C601" w14:textId="77777777" w:rsidR="002F3ADA" w:rsidRPr="00DD62CA" w:rsidRDefault="002F3ADA">
            <w:pPr>
              <w:rPr>
                <w:rFonts w:ascii="Calibri" w:hAnsi="Calibri"/>
                <w:sz w:val="24"/>
                <w:szCs w:val="24"/>
              </w:rPr>
            </w:pPr>
          </w:p>
        </w:tc>
        <w:tc>
          <w:tcPr>
            <w:tcW w:w="4830" w:type="dxa"/>
            <w:gridSpan w:val="3"/>
            <w:vMerge/>
          </w:tcPr>
          <w:p w14:paraId="37ACD421" w14:textId="77777777" w:rsidR="002F3ADA" w:rsidRPr="00DD62CA" w:rsidRDefault="002F3ADA">
            <w:pPr>
              <w:rPr>
                <w:rFonts w:ascii="Calibri" w:hAnsi="Calibri"/>
                <w:sz w:val="24"/>
                <w:szCs w:val="24"/>
              </w:rPr>
            </w:pPr>
          </w:p>
        </w:tc>
      </w:tr>
      <w:tr w:rsidR="002F3ADA" w:rsidRPr="00DD62CA" w14:paraId="05FE2199" w14:textId="77777777" w:rsidTr="00F92BEF">
        <w:trPr>
          <w:cantSplit/>
        </w:trPr>
        <w:tc>
          <w:tcPr>
            <w:tcW w:w="4123" w:type="dxa"/>
            <w:gridSpan w:val="2"/>
            <w:vMerge/>
          </w:tcPr>
          <w:p w14:paraId="0D8C05C1" w14:textId="77777777" w:rsidR="002F3ADA" w:rsidRPr="00DD62CA" w:rsidRDefault="002F3ADA">
            <w:pPr>
              <w:rPr>
                <w:rFonts w:ascii="Calibri" w:hAnsi="Calibri"/>
                <w:sz w:val="24"/>
                <w:szCs w:val="24"/>
              </w:rPr>
            </w:pPr>
          </w:p>
        </w:tc>
        <w:tc>
          <w:tcPr>
            <w:tcW w:w="1456" w:type="dxa"/>
          </w:tcPr>
          <w:p w14:paraId="4FC57C21" w14:textId="77777777" w:rsidR="002F3ADA" w:rsidRPr="00DD62CA" w:rsidRDefault="002F3ADA">
            <w:pPr>
              <w:rPr>
                <w:rFonts w:ascii="Calibri" w:hAnsi="Calibri"/>
                <w:sz w:val="24"/>
                <w:szCs w:val="24"/>
              </w:rPr>
            </w:pPr>
          </w:p>
        </w:tc>
        <w:tc>
          <w:tcPr>
            <w:tcW w:w="4830" w:type="dxa"/>
            <w:gridSpan w:val="3"/>
            <w:vMerge/>
          </w:tcPr>
          <w:p w14:paraId="6637CE9C" w14:textId="77777777" w:rsidR="002F3ADA" w:rsidRPr="00DD62CA" w:rsidRDefault="002F3ADA">
            <w:pPr>
              <w:rPr>
                <w:rFonts w:ascii="Calibri" w:hAnsi="Calibri"/>
                <w:sz w:val="24"/>
                <w:szCs w:val="24"/>
              </w:rPr>
            </w:pPr>
          </w:p>
        </w:tc>
      </w:tr>
      <w:tr w:rsidR="002F3ADA" w:rsidRPr="00DD62CA" w14:paraId="3E845A48" w14:textId="77777777" w:rsidTr="00F92BEF">
        <w:trPr>
          <w:cantSplit/>
        </w:trPr>
        <w:tc>
          <w:tcPr>
            <w:tcW w:w="4123" w:type="dxa"/>
            <w:gridSpan w:val="2"/>
            <w:vMerge/>
          </w:tcPr>
          <w:p w14:paraId="015BA5C8" w14:textId="77777777" w:rsidR="002F3ADA" w:rsidRPr="00DD62CA" w:rsidRDefault="002F3ADA">
            <w:pPr>
              <w:rPr>
                <w:rFonts w:ascii="Calibri" w:hAnsi="Calibri"/>
                <w:sz w:val="24"/>
                <w:szCs w:val="24"/>
              </w:rPr>
            </w:pPr>
          </w:p>
        </w:tc>
        <w:tc>
          <w:tcPr>
            <w:tcW w:w="1456" w:type="dxa"/>
          </w:tcPr>
          <w:p w14:paraId="33F389CD" w14:textId="77777777" w:rsidR="002F3ADA" w:rsidRPr="00DD62CA" w:rsidRDefault="002F3ADA">
            <w:pPr>
              <w:rPr>
                <w:rFonts w:ascii="Calibri" w:hAnsi="Calibri"/>
                <w:sz w:val="24"/>
                <w:szCs w:val="24"/>
              </w:rPr>
            </w:pPr>
          </w:p>
        </w:tc>
        <w:tc>
          <w:tcPr>
            <w:tcW w:w="4830" w:type="dxa"/>
            <w:gridSpan w:val="3"/>
            <w:vMerge/>
          </w:tcPr>
          <w:p w14:paraId="20FA5465" w14:textId="77777777" w:rsidR="002F3ADA" w:rsidRPr="00DD62CA" w:rsidRDefault="002F3ADA">
            <w:pPr>
              <w:rPr>
                <w:rFonts w:ascii="Calibri" w:hAnsi="Calibri"/>
                <w:sz w:val="24"/>
                <w:szCs w:val="24"/>
              </w:rPr>
            </w:pPr>
          </w:p>
        </w:tc>
      </w:tr>
    </w:tbl>
    <w:p w14:paraId="7688451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05D06A8" w14:textId="77777777" w:rsidTr="003243B5">
        <w:trPr>
          <w:cantSplit/>
          <w:trHeight w:val="512"/>
        </w:trPr>
        <w:tc>
          <w:tcPr>
            <w:tcW w:w="1970" w:type="dxa"/>
            <w:gridSpan w:val="2"/>
          </w:tcPr>
          <w:p w14:paraId="64CFB66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0F969EF6" w14:textId="3A9A5842" w:rsidR="002F3ADA" w:rsidRPr="00DD62CA" w:rsidRDefault="00B66C97">
            <w:pPr>
              <w:pStyle w:val="TableText"/>
              <w:rPr>
                <w:rFonts w:ascii="Calibri" w:hAnsi="Calibri"/>
                <w:sz w:val="24"/>
                <w:szCs w:val="24"/>
              </w:rPr>
            </w:pPr>
            <w:r>
              <w:rPr>
                <w:rFonts w:ascii="Calibri" w:hAnsi="Calibri"/>
                <w:sz w:val="24"/>
                <w:szCs w:val="24"/>
              </w:rPr>
              <w:t>Proposed demolition of existing bungalow and garage and erection of a two storey dwellinghouse.</w:t>
            </w:r>
          </w:p>
        </w:tc>
      </w:tr>
      <w:tr w:rsidR="002F3ADA" w:rsidRPr="00DD62CA" w14:paraId="64C4E89A" w14:textId="77777777" w:rsidTr="003243B5">
        <w:trPr>
          <w:cantSplit/>
          <w:trHeight w:val="264"/>
        </w:trPr>
        <w:tc>
          <w:tcPr>
            <w:tcW w:w="988" w:type="dxa"/>
          </w:tcPr>
          <w:p w14:paraId="2BD512D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8411B66" w14:textId="70A6C477" w:rsidR="002F3ADA" w:rsidRPr="00DD62CA" w:rsidRDefault="00B66C97">
            <w:pPr>
              <w:pStyle w:val="TableText"/>
              <w:rPr>
                <w:rFonts w:ascii="Calibri" w:hAnsi="Calibri"/>
                <w:sz w:val="24"/>
                <w:szCs w:val="24"/>
              </w:rPr>
            </w:pPr>
            <w:r>
              <w:rPr>
                <w:rFonts w:ascii="Calibri" w:hAnsi="Calibri"/>
                <w:sz w:val="24"/>
                <w:szCs w:val="24"/>
              </w:rPr>
              <w:t>Woodfield Ribchester Road Langho BB6 8AL</w:t>
            </w:r>
          </w:p>
        </w:tc>
      </w:tr>
      <w:tr w:rsidR="002F3ADA" w:rsidRPr="00DD62CA" w14:paraId="2DC90402" w14:textId="77777777" w:rsidTr="003243B5">
        <w:trPr>
          <w:cantSplit/>
          <w:trHeight w:val="868"/>
        </w:trPr>
        <w:tc>
          <w:tcPr>
            <w:tcW w:w="10353" w:type="dxa"/>
            <w:gridSpan w:val="3"/>
          </w:tcPr>
          <w:p w14:paraId="711C3FE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3CC403B" w14:textId="77777777" w:rsidR="002F3ADA" w:rsidRPr="00DD62CA" w:rsidRDefault="002F3ADA">
            <w:pPr>
              <w:jc w:val="both"/>
              <w:rPr>
                <w:rFonts w:ascii="Calibri" w:hAnsi="Calibri"/>
                <w:sz w:val="24"/>
                <w:szCs w:val="24"/>
              </w:rPr>
            </w:pPr>
          </w:p>
        </w:tc>
      </w:tr>
      <w:tr w:rsidR="002F3ADA" w:rsidRPr="00DD62CA" w14:paraId="14D0F4A9" w14:textId="77777777" w:rsidTr="003243B5">
        <w:trPr>
          <w:cantSplit/>
          <w:trHeight w:val="527"/>
        </w:trPr>
        <w:tc>
          <w:tcPr>
            <w:tcW w:w="988" w:type="dxa"/>
          </w:tcPr>
          <w:p w14:paraId="13AB7BC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0D156695" w14:textId="77777777" w:rsidR="00B66C97" w:rsidRDefault="00B66C97">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422A294" w14:textId="77777777" w:rsidR="00B66C97" w:rsidRDefault="00B66C97">
            <w:pPr>
              <w:pStyle w:val="TableText"/>
              <w:rPr>
                <w:rFonts w:ascii="Calibri" w:hAnsi="Calibri"/>
                <w:sz w:val="24"/>
                <w:szCs w:val="24"/>
              </w:rPr>
            </w:pPr>
          </w:p>
          <w:p w14:paraId="28486DC4" w14:textId="6BF40605" w:rsidR="00B66C97" w:rsidRDefault="00B66C97">
            <w:pPr>
              <w:pStyle w:val="TableText"/>
              <w:rPr>
                <w:rFonts w:ascii="Calibri" w:hAnsi="Calibri"/>
                <w:sz w:val="24"/>
                <w:szCs w:val="24"/>
              </w:rPr>
            </w:pPr>
            <w:r>
              <w:rPr>
                <w:rFonts w:ascii="Calibri" w:hAnsi="Calibri"/>
                <w:sz w:val="24"/>
                <w:szCs w:val="24"/>
              </w:rPr>
              <w:t xml:space="preserve">Reason:  Required to be imposed pursuant to Section </w:t>
            </w:r>
            <w:r w:rsidR="0047634D">
              <w:rPr>
                <w:rFonts w:ascii="Calibri" w:hAnsi="Calibri"/>
                <w:sz w:val="24"/>
                <w:szCs w:val="24"/>
              </w:rPr>
              <w:t>5</w:t>
            </w:r>
            <w:r>
              <w:rPr>
                <w:rFonts w:ascii="Calibri" w:hAnsi="Calibri"/>
                <w:sz w:val="24"/>
                <w:szCs w:val="24"/>
              </w:rPr>
              <w:t>1 of the Town and Country Planning Act 1990</w:t>
            </w:r>
          </w:p>
          <w:p w14:paraId="34B81380" w14:textId="4FC3DED5" w:rsidR="002F3ADA" w:rsidRPr="00DD62CA" w:rsidRDefault="002F3ADA">
            <w:pPr>
              <w:pStyle w:val="TableText"/>
              <w:rPr>
                <w:rFonts w:ascii="Calibri" w:hAnsi="Calibri"/>
                <w:sz w:val="24"/>
                <w:szCs w:val="24"/>
              </w:rPr>
            </w:pPr>
          </w:p>
        </w:tc>
      </w:tr>
      <w:tr w:rsidR="00B66C97" w:rsidRPr="00DD62CA" w14:paraId="28FBD7F7" w14:textId="77777777" w:rsidTr="003243B5">
        <w:trPr>
          <w:cantSplit/>
          <w:trHeight w:val="527"/>
        </w:trPr>
        <w:tc>
          <w:tcPr>
            <w:tcW w:w="988" w:type="dxa"/>
          </w:tcPr>
          <w:p w14:paraId="3714271B" w14:textId="77777777" w:rsidR="00B66C97" w:rsidRPr="00DD62CA" w:rsidRDefault="00B66C97">
            <w:pPr>
              <w:pStyle w:val="TableText"/>
              <w:numPr>
                <w:ilvl w:val="0"/>
                <w:numId w:val="3"/>
              </w:numPr>
              <w:rPr>
                <w:rFonts w:ascii="Calibri" w:hAnsi="Calibri"/>
                <w:sz w:val="24"/>
                <w:szCs w:val="24"/>
              </w:rPr>
            </w:pPr>
          </w:p>
        </w:tc>
        <w:tc>
          <w:tcPr>
            <w:tcW w:w="9365" w:type="dxa"/>
            <w:gridSpan w:val="2"/>
          </w:tcPr>
          <w:p w14:paraId="2FE4FC49" w14:textId="7391FD82" w:rsidR="0047634D" w:rsidRPr="0047634D" w:rsidRDefault="0047634D" w:rsidP="0047634D">
            <w:pPr>
              <w:pStyle w:val="TableText"/>
              <w:rPr>
                <w:rFonts w:ascii="Calibri" w:hAnsi="Calibri"/>
                <w:sz w:val="24"/>
                <w:szCs w:val="24"/>
              </w:rPr>
            </w:pPr>
            <w:r>
              <w:rPr>
                <w:rFonts w:ascii="Calibri" w:hAnsi="Calibri"/>
                <w:sz w:val="24"/>
                <w:szCs w:val="24"/>
              </w:rPr>
              <w:t>T</w:t>
            </w:r>
            <w:r w:rsidRPr="0047634D">
              <w:rPr>
                <w:rFonts w:ascii="Calibri" w:hAnsi="Calibri"/>
                <w:sz w:val="24"/>
                <w:szCs w:val="24"/>
              </w:rPr>
              <w:t xml:space="preserve">he development shall be carried out, except were modified by any other condition attached to this permission, in accordance with the following plans: </w:t>
            </w:r>
          </w:p>
          <w:p w14:paraId="4AF6D9D5" w14:textId="77777777" w:rsidR="00B66C97" w:rsidRDefault="00B66C97">
            <w:pPr>
              <w:pStyle w:val="TableText"/>
              <w:rPr>
                <w:rFonts w:ascii="Calibri" w:hAnsi="Calibri"/>
                <w:sz w:val="24"/>
                <w:szCs w:val="24"/>
              </w:rPr>
            </w:pPr>
          </w:p>
          <w:p w14:paraId="2228D62C" w14:textId="3938D995" w:rsidR="00B66C97" w:rsidRDefault="00B66C97">
            <w:pPr>
              <w:pStyle w:val="TableText"/>
              <w:rPr>
                <w:rFonts w:ascii="Calibri" w:hAnsi="Calibri"/>
                <w:sz w:val="24"/>
                <w:szCs w:val="24"/>
              </w:rPr>
            </w:pPr>
            <w:r>
              <w:rPr>
                <w:rFonts w:ascii="Calibri" w:hAnsi="Calibri"/>
                <w:sz w:val="24"/>
                <w:szCs w:val="24"/>
              </w:rPr>
              <w:t>16.123 001 Rev A</w:t>
            </w:r>
            <w:r w:rsidR="002240BB">
              <w:rPr>
                <w:rFonts w:ascii="Calibri" w:hAnsi="Calibri"/>
                <w:sz w:val="24"/>
                <w:szCs w:val="24"/>
              </w:rPr>
              <w:t xml:space="preserve"> Proposed Plans</w:t>
            </w:r>
          </w:p>
          <w:p w14:paraId="71423AAC" w14:textId="61481E6A" w:rsidR="00B66C97" w:rsidRDefault="00B66C97">
            <w:pPr>
              <w:pStyle w:val="TableText"/>
              <w:rPr>
                <w:rFonts w:ascii="Calibri" w:hAnsi="Calibri"/>
                <w:sz w:val="24"/>
                <w:szCs w:val="24"/>
              </w:rPr>
            </w:pPr>
            <w:r>
              <w:rPr>
                <w:rFonts w:ascii="Calibri" w:hAnsi="Calibri"/>
                <w:sz w:val="24"/>
                <w:szCs w:val="24"/>
              </w:rPr>
              <w:t>16.123 002 Rev B</w:t>
            </w:r>
            <w:r w:rsidR="002240BB">
              <w:rPr>
                <w:rFonts w:ascii="Calibri" w:hAnsi="Calibri"/>
                <w:sz w:val="24"/>
                <w:szCs w:val="24"/>
              </w:rPr>
              <w:t xml:space="preserve"> Proposed Elevations</w:t>
            </w:r>
          </w:p>
          <w:p w14:paraId="513EEC03" w14:textId="43FCA4B2" w:rsidR="00B66C97" w:rsidRDefault="00B66C97">
            <w:pPr>
              <w:pStyle w:val="TableText"/>
              <w:rPr>
                <w:rFonts w:ascii="Calibri" w:hAnsi="Calibri"/>
                <w:sz w:val="24"/>
                <w:szCs w:val="24"/>
              </w:rPr>
            </w:pPr>
            <w:r>
              <w:rPr>
                <w:rFonts w:ascii="Calibri" w:hAnsi="Calibri"/>
                <w:sz w:val="24"/>
                <w:szCs w:val="24"/>
              </w:rPr>
              <w:t>16.123 003 Rev B</w:t>
            </w:r>
            <w:r w:rsidR="002240BB">
              <w:rPr>
                <w:rFonts w:ascii="Calibri" w:hAnsi="Calibri"/>
                <w:sz w:val="24"/>
                <w:szCs w:val="24"/>
              </w:rPr>
              <w:t xml:space="preserve"> Proposed Site Plan</w:t>
            </w:r>
          </w:p>
          <w:p w14:paraId="3B88BD47" w14:textId="7B7081EB" w:rsidR="00B66C97" w:rsidRDefault="00B66C97">
            <w:pPr>
              <w:pStyle w:val="TableText"/>
              <w:rPr>
                <w:rFonts w:ascii="Calibri" w:hAnsi="Calibri"/>
                <w:sz w:val="24"/>
                <w:szCs w:val="24"/>
              </w:rPr>
            </w:pPr>
            <w:r>
              <w:rPr>
                <w:rFonts w:ascii="Calibri" w:hAnsi="Calibri"/>
                <w:sz w:val="24"/>
                <w:szCs w:val="24"/>
              </w:rPr>
              <w:t>16.123 004 Rev A</w:t>
            </w:r>
            <w:r w:rsidR="002240BB">
              <w:rPr>
                <w:rFonts w:ascii="Calibri" w:hAnsi="Calibri"/>
                <w:sz w:val="24"/>
                <w:szCs w:val="24"/>
              </w:rPr>
              <w:t xml:space="preserve"> Location Plan</w:t>
            </w:r>
          </w:p>
          <w:p w14:paraId="5DE19775" w14:textId="45403C6A" w:rsidR="002240BB" w:rsidRDefault="002240BB">
            <w:pPr>
              <w:pStyle w:val="TableText"/>
              <w:rPr>
                <w:rFonts w:ascii="Calibri" w:hAnsi="Calibri"/>
                <w:sz w:val="24"/>
                <w:szCs w:val="24"/>
              </w:rPr>
            </w:pPr>
            <w:r>
              <w:rPr>
                <w:rFonts w:ascii="Calibri" w:hAnsi="Calibri"/>
                <w:sz w:val="24"/>
                <w:szCs w:val="24"/>
              </w:rPr>
              <w:t>4350-005 Proposed Roof Plan</w:t>
            </w:r>
          </w:p>
          <w:p w14:paraId="25D5D2DE" w14:textId="77777777" w:rsidR="00B66C97" w:rsidRDefault="00B66C97">
            <w:pPr>
              <w:pStyle w:val="TableText"/>
              <w:rPr>
                <w:rFonts w:ascii="Calibri" w:hAnsi="Calibri"/>
                <w:sz w:val="24"/>
                <w:szCs w:val="24"/>
              </w:rPr>
            </w:pPr>
          </w:p>
          <w:p w14:paraId="5530E70B" w14:textId="77777777" w:rsidR="00B66C97" w:rsidRDefault="00B66C97">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1B2D03EA" w14:textId="104C2B97" w:rsidR="00B66C97" w:rsidRDefault="00B66C97">
            <w:pPr>
              <w:pStyle w:val="TableText"/>
              <w:rPr>
                <w:rFonts w:ascii="Calibri" w:hAnsi="Calibri"/>
                <w:sz w:val="24"/>
                <w:szCs w:val="24"/>
              </w:rPr>
            </w:pPr>
          </w:p>
        </w:tc>
      </w:tr>
      <w:tr w:rsidR="00B66C97" w:rsidRPr="00DD62CA" w14:paraId="2336EE34" w14:textId="77777777" w:rsidTr="003243B5">
        <w:trPr>
          <w:cantSplit/>
          <w:trHeight w:val="527"/>
        </w:trPr>
        <w:tc>
          <w:tcPr>
            <w:tcW w:w="988" w:type="dxa"/>
          </w:tcPr>
          <w:p w14:paraId="02C2AB7F" w14:textId="77777777" w:rsidR="00B66C97" w:rsidRPr="00DD62CA" w:rsidRDefault="00B66C97">
            <w:pPr>
              <w:pStyle w:val="TableText"/>
              <w:numPr>
                <w:ilvl w:val="0"/>
                <w:numId w:val="3"/>
              </w:numPr>
              <w:rPr>
                <w:rFonts w:ascii="Calibri" w:hAnsi="Calibri"/>
                <w:sz w:val="24"/>
                <w:szCs w:val="24"/>
              </w:rPr>
            </w:pPr>
          </w:p>
        </w:tc>
        <w:tc>
          <w:tcPr>
            <w:tcW w:w="9365" w:type="dxa"/>
            <w:gridSpan w:val="2"/>
          </w:tcPr>
          <w:p w14:paraId="398FD950" w14:textId="26C3A918" w:rsidR="0047634D" w:rsidRPr="0047634D" w:rsidRDefault="0047634D" w:rsidP="0047634D">
            <w:pPr>
              <w:pStyle w:val="TableText"/>
              <w:rPr>
                <w:rFonts w:ascii="Calibri" w:hAnsi="Calibri"/>
                <w:sz w:val="24"/>
                <w:szCs w:val="24"/>
              </w:rPr>
            </w:pPr>
            <w:r w:rsidRPr="0047634D">
              <w:rPr>
                <w:rFonts w:ascii="Calibri" w:hAnsi="Calibri"/>
                <w:sz w:val="24"/>
                <w:szCs w:val="24"/>
              </w:rPr>
              <w:t xml:space="preserve">The development shall be undertaken in accordance with the submitted palette of materials shown on </w:t>
            </w:r>
            <w:r w:rsidR="002240BB">
              <w:rPr>
                <w:rFonts w:ascii="Calibri" w:hAnsi="Calibri"/>
                <w:sz w:val="24"/>
                <w:szCs w:val="24"/>
              </w:rPr>
              <w:t xml:space="preserve">16.123.002 Rev B Proposed Elevations </w:t>
            </w:r>
            <w:r w:rsidRPr="0047634D">
              <w:rPr>
                <w:rFonts w:ascii="Calibri" w:hAnsi="Calibri"/>
                <w:sz w:val="24"/>
                <w:szCs w:val="24"/>
              </w:rPr>
              <w:t>in the construction of the external surfaces. The development shall be implemented in strict accordance with the approved details.</w:t>
            </w:r>
          </w:p>
          <w:p w14:paraId="5E909CEA" w14:textId="77777777" w:rsidR="0047634D" w:rsidRPr="0047634D" w:rsidRDefault="0047634D" w:rsidP="0047634D">
            <w:pPr>
              <w:pStyle w:val="TableText"/>
              <w:rPr>
                <w:rFonts w:ascii="Calibri" w:hAnsi="Calibri"/>
                <w:sz w:val="24"/>
                <w:szCs w:val="24"/>
              </w:rPr>
            </w:pPr>
          </w:p>
          <w:p w14:paraId="6CE0A874" w14:textId="77777777" w:rsidR="0047634D" w:rsidRPr="0047634D" w:rsidRDefault="0047634D" w:rsidP="0047634D">
            <w:pPr>
              <w:pStyle w:val="TableText"/>
              <w:rPr>
                <w:rFonts w:ascii="Calibri" w:hAnsi="Calibri"/>
                <w:sz w:val="24"/>
                <w:szCs w:val="24"/>
              </w:rPr>
            </w:pPr>
            <w:r w:rsidRPr="0047634D">
              <w:rPr>
                <w:rFonts w:ascii="Calibri" w:hAnsi="Calibri"/>
                <w:sz w:val="24"/>
                <w:szCs w:val="24"/>
              </w:rPr>
              <w:t>Reason: To ensure that the materials to be used are appropriate to the location.</w:t>
            </w:r>
          </w:p>
          <w:p w14:paraId="0139D898" w14:textId="238096FE" w:rsidR="00B66C97" w:rsidRDefault="00B66C97" w:rsidP="0047634D">
            <w:pPr>
              <w:pStyle w:val="TableText"/>
              <w:rPr>
                <w:rFonts w:ascii="Calibri" w:hAnsi="Calibri"/>
                <w:sz w:val="24"/>
                <w:szCs w:val="24"/>
              </w:rPr>
            </w:pPr>
          </w:p>
        </w:tc>
      </w:tr>
      <w:tr w:rsidR="00B66C97" w:rsidRPr="00DD62CA" w14:paraId="50101021" w14:textId="77777777" w:rsidTr="003243B5">
        <w:trPr>
          <w:cantSplit/>
          <w:trHeight w:val="527"/>
        </w:trPr>
        <w:tc>
          <w:tcPr>
            <w:tcW w:w="988" w:type="dxa"/>
          </w:tcPr>
          <w:p w14:paraId="44810C9A" w14:textId="77777777" w:rsidR="00B66C97" w:rsidRPr="00DD62CA" w:rsidRDefault="00B66C97">
            <w:pPr>
              <w:pStyle w:val="TableText"/>
              <w:numPr>
                <w:ilvl w:val="0"/>
                <w:numId w:val="3"/>
              </w:numPr>
              <w:rPr>
                <w:rFonts w:ascii="Calibri" w:hAnsi="Calibri"/>
                <w:sz w:val="24"/>
                <w:szCs w:val="24"/>
              </w:rPr>
            </w:pPr>
          </w:p>
        </w:tc>
        <w:tc>
          <w:tcPr>
            <w:tcW w:w="9365" w:type="dxa"/>
            <w:gridSpan w:val="2"/>
          </w:tcPr>
          <w:p w14:paraId="7AB4E7C1" w14:textId="77777777" w:rsidR="002240BB" w:rsidRPr="0047634D" w:rsidRDefault="002240BB" w:rsidP="002240BB">
            <w:pPr>
              <w:pStyle w:val="TableText"/>
              <w:rPr>
                <w:rFonts w:ascii="Calibri" w:hAnsi="Calibri"/>
                <w:sz w:val="24"/>
                <w:szCs w:val="24"/>
              </w:rPr>
            </w:pPr>
            <w:r w:rsidRPr="0047634D">
              <w:rPr>
                <w:rFonts w:ascii="Calibri" w:hAnsi="Calibri"/>
                <w:sz w:val="24"/>
                <w:szCs w:val="24"/>
              </w:rPr>
              <w:t xml:space="preserve">Prior to the commencement of development, details of a sustainable surface water drainage scheme and a foul water drainage scheme shall be submitted to and approved in writing by the Local Planning Authority. The drainage schemes must include:  </w:t>
            </w:r>
          </w:p>
          <w:p w14:paraId="092BD5E5" w14:textId="77777777" w:rsidR="002240BB" w:rsidRPr="0047634D" w:rsidRDefault="002240BB" w:rsidP="002240BB">
            <w:pPr>
              <w:pStyle w:val="TableText"/>
              <w:rPr>
                <w:rFonts w:ascii="Calibri" w:hAnsi="Calibri"/>
                <w:sz w:val="24"/>
                <w:szCs w:val="24"/>
              </w:rPr>
            </w:pPr>
            <w:r w:rsidRPr="0047634D">
              <w:rPr>
                <w:rFonts w:ascii="Calibri" w:hAnsi="Calibri"/>
                <w:sz w:val="24"/>
                <w:szCs w:val="24"/>
              </w:rPr>
              <w:t xml:space="preserve"> </w:t>
            </w:r>
          </w:p>
          <w:p w14:paraId="71B9728D" w14:textId="77777777" w:rsidR="002240BB" w:rsidRPr="0047634D" w:rsidRDefault="002240BB" w:rsidP="002240BB">
            <w:pPr>
              <w:pStyle w:val="TableText"/>
              <w:rPr>
                <w:rFonts w:ascii="Calibri" w:hAnsi="Calibri"/>
                <w:sz w:val="24"/>
                <w:szCs w:val="24"/>
              </w:rPr>
            </w:pPr>
            <w:r w:rsidRPr="0047634D">
              <w:rPr>
                <w:rFonts w:ascii="Calibri" w:hAnsi="Calibri"/>
                <w:sz w:val="24"/>
                <w:szCs w:val="24"/>
              </w:rPr>
              <w:t>(i)</w:t>
            </w:r>
            <w:r w:rsidRPr="0047634D">
              <w:rPr>
                <w:rFonts w:ascii="Calibri" w:hAnsi="Calibri"/>
                <w:sz w:val="24"/>
                <w:szCs w:val="24"/>
              </w:rPr>
              <w:tab/>
              <w:t xml:space="preserve">An investigation of the hierarchy of drainage options in the National Planning Practice Guidance (or any subsequent amendment thereof). This investigation shall include evidence of an assessment of ground conditions and the potential for infiltration of surface water in accordance with BRE365;  </w:t>
            </w:r>
          </w:p>
          <w:p w14:paraId="726C8C8C" w14:textId="77777777" w:rsidR="002240BB" w:rsidRPr="0047634D" w:rsidRDefault="002240BB" w:rsidP="002240BB">
            <w:pPr>
              <w:pStyle w:val="TableText"/>
              <w:rPr>
                <w:rFonts w:ascii="Calibri" w:hAnsi="Calibri"/>
                <w:sz w:val="24"/>
                <w:szCs w:val="24"/>
              </w:rPr>
            </w:pPr>
            <w:r w:rsidRPr="0047634D">
              <w:rPr>
                <w:rFonts w:ascii="Calibri" w:hAnsi="Calibri"/>
                <w:sz w:val="24"/>
                <w:szCs w:val="24"/>
              </w:rPr>
              <w:t>(ii)</w:t>
            </w:r>
            <w:r w:rsidRPr="0047634D">
              <w:rPr>
                <w:rFonts w:ascii="Calibri" w:hAnsi="Calibri"/>
                <w:sz w:val="24"/>
                <w:szCs w:val="24"/>
              </w:rPr>
              <w:tab/>
              <w:t xml:space="preserve">A restricted rate of discharge of surface water agreed with the local planning authority </w:t>
            </w:r>
          </w:p>
          <w:p w14:paraId="4958C47B" w14:textId="77777777" w:rsidR="002240BB" w:rsidRPr="0047634D" w:rsidRDefault="002240BB" w:rsidP="002240BB">
            <w:pPr>
              <w:pStyle w:val="TableText"/>
              <w:rPr>
                <w:rFonts w:ascii="Calibri" w:hAnsi="Calibri"/>
                <w:sz w:val="24"/>
                <w:szCs w:val="24"/>
              </w:rPr>
            </w:pPr>
            <w:r w:rsidRPr="0047634D">
              <w:rPr>
                <w:rFonts w:ascii="Calibri" w:hAnsi="Calibri"/>
                <w:sz w:val="24"/>
                <w:szCs w:val="24"/>
              </w:rPr>
              <w:t xml:space="preserve">(if it is agreed that infiltration is discounted by the investigations); </w:t>
            </w:r>
          </w:p>
          <w:p w14:paraId="6D7672A1" w14:textId="77777777" w:rsidR="002240BB" w:rsidRPr="0047634D" w:rsidRDefault="002240BB" w:rsidP="002240BB">
            <w:pPr>
              <w:pStyle w:val="TableText"/>
              <w:rPr>
                <w:rFonts w:ascii="Calibri" w:hAnsi="Calibri"/>
                <w:sz w:val="24"/>
                <w:szCs w:val="24"/>
              </w:rPr>
            </w:pPr>
            <w:r w:rsidRPr="0047634D">
              <w:rPr>
                <w:rFonts w:ascii="Calibri" w:hAnsi="Calibri"/>
                <w:sz w:val="24"/>
                <w:szCs w:val="24"/>
              </w:rPr>
              <w:t>(iii)</w:t>
            </w:r>
            <w:r w:rsidRPr="0047634D">
              <w:rPr>
                <w:rFonts w:ascii="Calibri" w:hAnsi="Calibri"/>
                <w:sz w:val="24"/>
                <w:szCs w:val="24"/>
              </w:rPr>
              <w:tab/>
              <w:t xml:space="preserve"> Levels of the proposed drainage systems including proposed ground and finished floor levels in AOD;  </w:t>
            </w:r>
          </w:p>
          <w:p w14:paraId="7418836B" w14:textId="77777777" w:rsidR="002240BB" w:rsidRPr="0047634D" w:rsidRDefault="002240BB" w:rsidP="002240BB">
            <w:pPr>
              <w:pStyle w:val="TableText"/>
              <w:rPr>
                <w:rFonts w:ascii="Calibri" w:hAnsi="Calibri"/>
                <w:sz w:val="24"/>
                <w:szCs w:val="24"/>
              </w:rPr>
            </w:pPr>
            <w:r w:rsidRPr="0047634D">
              <w:rPr>
                <w:rFonts w:ascii="Calibri" w:hAnsi="Calibri"/>
                <w:sz w:val="24"/>
                <w:szCs w:val="24"/>
              </w:rPr>
              <w:t>(iv)</w:t>
            </w:r>
            <w:r w:rsidRPr="0047634D">
              <w:rPr>
                <w:rFonts w:ascii="Calibri" w:hAnsi="Calibri"/>
                <w:sz w:val="24"/>
                <w:szCs w:val="24"/>
              </w:rPr>
              <w:tab/>
              <w:t xml:space="preserve"> Incorporate mitigation measures to manage the risk of sewer surcharge where applicable; and  </w:t>
            </w:r>
          </w:p>
          <w:p w14:paraId="6B76A6AA" w14:textId="77777777" w:rsidR="002240BB" w:rsidRPr="0047634D" w:rsidRDefault="002240BB" w:rsidP="002240BB">
            <w:pPr>
              <w:pStyle w:val="TableText"/>
              <w:rPr>
                <w:rFonts w:ascii="Calibri" w:hAnsi="Calibri"/>
                <w:sz w:val="24"/>
                <w:szCs w:val="24"/>
              </w:rPr>
            </w:pPr>
            <w:r w:rsidRPr="0047634D">
              <w:rPr>
                <w:rFonts w:ascii="Calibri" w:hAnsi="Calibri"/>
                <w:sz w:val="24"/>
                <w:szCs w:val="24"/>
              </w:rPr>
              <w:t>(v)</w:t>
            </w:r>
            <w:r w:rsidRPr="0047634D">
              <w:rPr>
                <w:rFonts w:ascii="Calibri" w:hAnsi="Calibri"/>
                <w:sz w:val="24"/>
                <w:szCs w:val="24"/>
              </w:rPr>
              <w:tab/>
              <w:t>Foul and surface water shall drain on separate systems.</w:t>
            </w:r>
          </w:p>
          <w:p w14:paraId="41E4BF45" w14:textId="77777777" w:rsidR="002240BB" w:rsidRPr="0047634D" w:rsidRDefault="002240BB" w:rsidP="002240BB">
            <w:pPr>
              <w:pStyle w:val="TableText"/>
              <w:rPr>
                <w:rFonts w:ascii="Calibri" w:hAnsi="Calibri"/>
                <w:sz w:val="24"/>
                <w:szCs w:val="24"/>
              </w:rPr>
            </w:pPr>
          </w:p>
          <w:p w14:paraId="7F8A891D" w14:textId="77777777" w:rsidR="002240BB" w:rsidRPr="0047634D" w:rsidRDefault="002240BB" w:rsidP="002240BB">
            <w:pPr>
              <w:pStyle w:val="TableText"/>
              <w:rPr>
                <w:rFonts w:ascii="Calibri" w:hAnsi="Calibri"/>
                <w:sz w:val="24"/>
                <w:szCs w:val="24"/>
              </w:rPr>
            </w:pPr>
            <w:r w:rsidRPr="0047634D">
              <w:rPr>
                <w:rFonts w:ascii="Calibri" w:hAnsi="Calibri"/>
                <w:sz w:val="24"/>
                <w:szCs w:val="24"/>
              </w:rPr>
              <w:t xml:space="preserve">The approved schemes shall also be in accordance with the Non-Statutory Technical Standards for Sustainable Drainage Systems (March 2015) or any subsequent replacement national standards. </w:t>
            </w:r>
          </w:p>
          <w:p w14:paraId="00BB0F95" w14:textId="77777777" w:rsidR="002240BB" w:rsidRPr="0047634D" w:rsidRDefault="002240BB" w:rsidP="002240BB">
            <w:pPr>
              <w:pStyle w:val="TableText"/>
              <w:rPr>
                <w:rFonts w:ascii="Calibri" w:hAnsi="Calibri"/>
                <w:sz w:val="24"/>
                <w:szCs w:val="24"/>
              </w:rPr>
            </w:pPr>
          </w:p>
          <w:p w14:paraId="235165ED" w14:textId="78700B90" w:rsidR="002240BB" w:rsidRPr="0047634D" w:rsidRDefault="002240BB" w:rsidP="002240BB">
            <w:pPr>
              <w:pStyle w:val="TableText"/>
              <w:rPr>
                <w:rFonts w:ascii="Calibri" w:hAnsi="Calibri"/>
                <w:sz w:val="24"/>
                <w:szCs w:val="24"/>
              </w:rPr>
            </w:pPr>
            <w:r w:rsidRPr="0047634D">
              <w:rPr>
                <w:rFonts w:ascii="Calibri" w:hAnsi="Calibri"/>
                <w:sz w:val="24"/>
                <w:szCs w:val="24"/>
              </w:rPr>
              <w:t xml:space="preserve">Prior to the first occupation </w:t>
            </w:r>
            <w:r w:rsidR="00B3380A">
              <w:rPr>
                <w:rFonts w:ascii="Calibri" w:hAnsi="Calibri"/>
                <w:sz w:val="24"/>
                <w:szCs w:val="24"/>
              </w:rPr>
              <w:t xml:space="preserve">of the dwellinghouse, </w:t>
            </w:r>
            <w:r w:rsidRPr="0047634D">
              <w:rPr>
                <w:rFonts w:ascii="Calibri" w:hAnsi="Calibri"/>
                <w:sz w:val="24"/>
                <w:szCs w:val="24"/>
              </w:rPr>
              <w:t xml:space="preserve">the drainage schemes shall have been completed in strict accordance with the approved details and thereafter retained for the lifetime of the development.  </w:t>
            </w:r>
          </w:p>
          <w:p w14:paraId="04C001AE" w14:textId="77777777" w:rsidR="002240BB" w:rsidRPr="0047634D" w:rsidRDefault="002240BB" w:rsidP="002240BB">
            <w:pPr>
              <w:pStyle w:val="TableText"/>
              <w:rPr>
                <w:rFonts w:ascii="Calibri" w:hAnsi="Calibri"/>
                <w:sz w:val="24"/>
                <w:szCs w:val="24"/>
              </w:rPr>
            </w:pPr>
            <w:r w:rsidRPr="0047634D">
              <w:rPr>
                <w:rFonts w:ascii="Calibri" w:hAnsi="Calibri"/>
                <w:sz w:val="24"/>
                <w:szCs w:val="24"/>
              </w:rPr>
              <w:t xml:space="preserve"> </w:t>
            </w:r>
          </w:p>
          <w:p w14:paraId="550D2140" w14:textId="77777777" w:rsidR="002240BB" w:rsidRPr="0047634D" w:rsidRDefault="002240BB" w:rsidP="002240BB">
            <w:pPr>
              <w:pStyle w:val="TableText"/>
              <w:rPr>
                <w:rFonts w:ascii="Calibri" w:hAnsi="Calibri"/>
                <w:sz w:val="24"/>
                <w:szCs w:val="24"/>
              </w:rPr>
            </w:pPr>
            <w:r w:rsidRPr="0047634D">
              <w:rPr>
                <w:rFonts w:ascii="Calibri" w:hAnsi="Calibri"/>
                <w:sz w:val="24"/>
                <w:szCs w:val="24"/>
              </w:rPr>
              <w:t>Reason: To ensure that appropriate foul and surface drainage is provided on the site to prevent flooding within and adjacent to the site.</w:t>
            </w:r>
          </w:p>
          <w:p w14:paraId="25CD4D02" w14:textId="36B86D33" w:rsidR="00B66C97" w:rsidRDefault="00B66C97" w:rsidP="002240BB">
            <w:pPr>
              <w:pStyle w:val="TableText"/>
              <w:rPr>
                <w:rFonts w:ascii="Calibri" w:hAnsi="Calibri"/>
                <w:sz w:val="24"/>
                <w:szCs w:val="24"/>
              </w:rPr>
            </w:pPr>
          </w:p>
        </w:tc>
      </w:tr>
      <w:tr w:rsidR="00B66C97" w:rsidRPr="00DD62CA" w14:paraId="56BBD384" w14:textId="77777777" w:rsidTr="003243B5">
        <w:trPr>
          <w:cantSplit/>
          <w:trHeight w:val="527"/>
        </w:trPr>
        <w:tc>
          <w:tcPr>
            <w:tcW w:w="988" w:type="dxa"/>
          </w:tcPr>
          <w:p w14:paraId="284197AA" w14:textId="77777777" w:rsidR="00B66C97" w:rsidRPr="00DD62CA" w:rsidRDefault="00B66C97">
            <w:pPr>
              <w:pStyle w:val="TableText"/>
              <w:numPr>
                <w:ilvl w:val="0"/>
                <w:numId w:val="3"/>
              </w:numPr>
              <w:rPr>
                <w:rFonts w:ascii="Calibri" w:hAnsi="Calibri"/>
                <w:sz w:val="24"/>
                <w:szCs w:val="24"/>
              </w:rPr>
            </w:pPr>
          </w:p>
        </w:tc>
        <w:tc>
          <w:tcPr>
            <w:tcW w:w="9365" w:type="dxa"/>
            <w:gridSpan w:val="2"/>
          </w:tcPr>
          <w:p w14:paraId="4290A050" w14:textId="00732608" w:rsidR="009C310A" w:rsidRDefault="009C310A" w:rsidP="009C310A">
            <w:pPr>
              <w:pStyle w:val="TableText"/>
              <w:rPr>
                <w:rFonts w:ascii="Calibri" w:hAnsi="Calibri"/>
                <w:sz w:val="24"/>
                <w:szCs w:val="24"/>
              </w:rPr>
            </w:pPr>
            <w:r>
              <w:rPr>
                <w:rFonts w:ascii="Calibri" w:hAnsi="Calibri"/>
                <w:sz w:val="24"/>
                <w:szCs w:val="24"/>
              </w:rPr>
              <w:t xml:space="preserve">Prior to the commencement of </w:t>
            </w:r>
            <w:r w:rsidR="0047634D" w:rsidRPr="0047634D">
              <w:rPr>
                <w:rFonts w:ascii="Calibri" w:hAnsi="Calibri"/>
                <w:sz w:val="24"/>
                <w:szCs w:val="24"/>
              </w:rPr>
              <w:t xml:space="preserve">development </w:t>
            </w:r>
            <w:r w:rsidRPr="0047634D">
              <w:rPr>
                <w:rFonts w:ascii="Calibri" w:hAnsi="Calibri"/>
                <w:sz w:val="24"/>
                <w:szCs w:val="24"/>
              </w:rPr>
              <w:t xml:space="preserve">full details of both hard and soft landscaping works </w:t>
            </w:r>
            <w:r>
              <w:rPr>
                <w:rFonts w:ascii="Calibri" w:hAnsi="Calibri"/>
                <w:sz w:val="24"/>
                <w:szCs w:val="24"/>
              </w:rPr>
              <w:t xml:space="preserve">shall </w:t>
            </w:r>
            <w:r w:rsidRPr="0047634D">
              <w:rPr>
                <w:rFonts w:ascii="Calibri" w:hAnsi="Calibri"/>
                <w:sz w:val="24"/>
                <w:szCs w:val="24"/>
              </w:rPr>
              <w:t>have been submitted to and approved in writing by the Local Planning Authority. The submitted details shall include but not limited to the following: areas of soft landscaping, retention of trees, hedgerows and other planting, hard surfaced areas and materials, planting plans with full specifications and schedules including plant size, species and number/ densities, existing landscaping to be retained</w:t>
            </w:r>
            <w:r>
              <w:rPr>
                <w:rFonts w:ascii="Calibri" w:hAnsi="Calibri"/>
                <w:sz w:val="24"/>
                <w:szCs w:val="24"/>
              </w:rPr>
              <w:t xml:space="preserve"> and appropriate replacement trees</w:t>
            </w:r>
            <w:r w:rsidR="00F004A4">
              <w:rPr>
                <w:rFonts w:ascii="Calibri" w:hAnsi="Calibri"/>
                <w:sz w:val="24"/>
                <w:szCs w:val="24"/>
              </w:rPr>
              <w:t xml:space="preserve"> for those agreed to be removed.</w:t>
            </w:r>
          </w:p>
          <w:p w14:paraId="6779B138" w14:textId="77777777" w:rsidR="009C310A" w:rsidRDefault="009C310A" w:rsidP="0047634D">
            <w:pPr>
              <w:pStyle w:val="TableText"/>
              <w:rPr>
                <w:rFonts w:ascii="Calibri" w:hAnsi="Calibri"/>
                <w:sz w:val="24"/>
                <w:szCs w:val="24"/>
              </w:rPr>
            </w:pPr>
          </w:p>
          <w:p w14:paraId="37120DBE" w14:textId="3A610028" w:rsidR="0047634D" w:rsidRPr="0047634D" w:rsidRDefault="0047634D" w:rsidP="0047634D">
            <w:pPr>
              <w:pStyle w:val="TableText"/>
              <w:rPr>
                <w:rFonts w:ascii="Calibri" w:hAnsi="Calibri"/>
                <w:sz w:val="24"/>
                <w:szCs w:val="24"/>
              </w:rPr>
            </w:pPr>
            <w:r w:rsidRPr="0047634D">
              <w:rPr>
                <w:rFonts w:ascii="Calibri" w:hAnsi="Calibri"/>
                <w:sz w:val="24"/>
                <w:szCs w:val="24"/>
              </w:rPr>
              <w:t xml:space="preserve">The </w:t>
            </w:r>
            <w:r w:rsidR="009C310A">
              <w:rPr>
                <w:rFonts w:ascii="Calibri" w:hAnsi="Calibri"/>
                <w:sz w:val="24"/>
                <w:szCs w:val="24"/>
              </w:rPr>
              <w:t xml:space="preserve">approved </w:t>
            </w:r>
            <w:r w:rsidRPr="0047634D">
              <w:rPr>
                <w:rFonts w:ascii="Calibri" w:hAnsi="Calibri"/>
                <w:sz w:val="24"/>
                <w:szCs w:val="24"/>
              </w:rPr>
              <w:t xml:space="preserve">landscaping </w:t>
            </w:r>
            <w:r w:rsidR="009C310A">
              <w:rPr>
                <w:rFonts w:ascii="Calibri" w:hAnsi="Calibri"/>
                <w:sz w:val="24"/>
                <w:szCs w:val="24"/>
              </w:rPr>
              <w:t xml:space="preserve">scheme </w:t>
            </w:r>
            <w:r w:rsidRPr="0047634D">
              <w:rPr>
                <w:rFonts w:ascii="Calibri" w:hAnsi="Calibri"/>
                <w:sz w:val="24"/>
                <w:szCs w:val="24"/>
              </w:rPr>
              <w:t xml:space="preserve">shall be carried out in accordance with the approved details </w:t>
            </w:r>
            <w:r w:rsidR="009C310A">
              <w:rPr>
                <w:rFonts w:ascii="Calibri" w:hAnsi="Calibri"/>
                <w:sz w:val="24"/>
                <w:szCs w:val="24"/>
              </w:rPr>
              <w:t xml:space="preserve">in the first planting season following </w:t>
            </w:r>
            <w:r w:rsidRPr="0047634D">
              <w:rPr>
                <w:rFonts w:ascii="Calibri" w:hAnsi="Calibri"/>
                <w:sz w:val="24"/>
                <w:szCs w:val="24"/>
              </w:rPr>
              <w:t>first occupation of the dwelling and shall thereafter be retained and maintained.</w:t>
            </w:r>
          </w:p>
          <w:p w14:paraId="4AA6020C" w14:textId="77777777" w:rsidR="0047634D" w:rsidRPr="0047634D" w:rsidRDefault="0047634D" w:rsidP="0047634D">
            <w:pPr>
              <w:pStyle w:val="TableText"/>
              <w:rPr>
                <w:rFonts w:ascii="Calibri" w:hAnsi="Calibri"/>
                <w:sz w:val="24"/>
                <w:szCs w:val="24"/>
              </w:rPr>
            </w:pPr>
          </w:p>
          <w:p w14:paraId="5DA95FE6" w14:textId="24A7FCC0" w:rsidR="0047634D" w:rsidRPr="0047634D" w:rsidRDefault="0047634D" w:rsidP="0047634D">
            <w:pPr>
              <w:pStyle w:val="TableText"/>
              <w:rPr>
                <w:rFonts w:ascii="Calibri" w:hAnsi="Calibri"/>
                <w:sz w:val="24"/>
                <w:szCs w:val="24"/>
              </w:rPr>
            </w:pPr>
            <w:r w:rsidRPr="0047634D">
              <w:rPr>
                <w:rFonts w:ascii="Calibri" w:hAnsi="Calibri"/>
                <w:sz w:val="24"/>
                <w:szCs w:val="24"/>
              </w:rPr>
              <w:t>Any trees or shrubs planted in accordance with this condition which are removed, uprooted, destroyed, die, or become severely damaged or seriously diseased within 15 years of planting, or any trees or shrubs planted as replacements shall be replaced within the next planting season by trees or shrubs of similar size and species to those originally required to be planted</w:t>
            </w:r>
            <w:r w:rsidR="009C310A">
              <w:rPr>
                <w:rFonts w:ascii="Calibri" w:hAnsi="Calibri"/>
                <w:sz w:val="24"/>
                <w:szCs w:val="24"/>
              </w:rPr>
              <w:t>.</w:t>
            </w:r>
            <w:r w:rsidRPr="0047634D">
              <w:rPr>
                <w:rFonts w:ascii="Calibri" w:hAnsi="Calibri"/>
                <w:sz w:val="24"/>
                <w:szCs w:val="24"/>
              </w:rPr>
              <w:t xml:space="preserve"> </w:t>
            </w:r>
          </w:p>
          <w:p w14:paraId="71168CB9" w14:textId="77777777" w:rsidR="009C310A" w:rsidRDefault="009C310A">
            <w:pPr>
              <w:pStyle w:val="TableText"/>
              <w:rPr>
                <w:rFonts w:ascii="Calibri" w:hAnsi="Calibri"/>
                <w:sz w:val="24"/>
                <w:szCs w:val="24"/>
              </w:rPr>
            </w:pPr>
          </w:p>
          <w:p w14:paraId="045491F7" w14:textId="101ED9E5" w:rsidR="00B66C97" w:rsidRDefault="00B66C97">
            <w:pPr>
              <w:pStyle w:val="TableText"/>
              <w:rPr>
                <w:rFonts w:ascii="Calibri" w:hAnsi="Calibri"/>
                <w:sz w:val="24"/>
                <w:szCs w:val="24"/>
              </w:rPr>
            </w:pPr>
            <w:r>
              <w:rPr>
                <w:rFonts w:ascii="Calibri" w:hAnsi="Calibri"/>
                <w:sz w:val="24"/>
                <w:szCs w:val="24"/>
              </w:rPr>
              <w:t>Reason: In order to achieve a satisfactory level of landscaping provision and replacement trees in this open countryside location in the interests of visual amenity.</w:t>
            </w:r>
          </w:p>
          <w:p w14:paraId="77641D10" w14:textId="1B040585" w:rsidR="00B66C97" w:rsidRDefault="00B66C97">
            <w:pPr>
              <w:pStyle w:val="TableText"/>
              <w:rPr>
                <w:rFonts w:ascii="Calibri" w:hAnsi="Calibri"/>
                <w:sz w:val="24"/>
                <w:szCs w:val="24"/>
              </w:rPr>
            </w:pPr>
          </w:p>
        </w:tc>
      </w:tr>
      <w:tr w:rsidR="00B66C97" w:rsidRPr="00DD62CA" w14:paraId="378CF4B2" w14:textId="77777777" w:rsidTr="003243B5">
        <w:trPr>
          <w:cantSplit/>
          <w:trHeight w:val="527"/>
        </w:trPr>
        <w:tc>
          <w:tcPr>
            <w:tcW w:w="988" w:type="dxa"/>
          </w:tcPr>
          <w:p w14:paraId="50790C6A" w14:textId="77777777" w:rsidR="00B66C97" w:rsidRPr="00DD62CA" w:rsidRDefault="00B66C97">
            <w:pPr>
              <w:pStyle w:val="TableText"/>
              <w:numPr>
                <w:ilvl w:val="0"/>
                <w:numId w:val="3"/>
              </w:numPr>
              <w:rPr>
                <w:rFonts w:ascii="Calibri" w:hAnsi="Calibri"/>
                <w:sz w:val="24"/>
                <w:szCs w:val="24"/>
              </w:rPr>
            </w:pPr>
          </w:p>
        </w:tc>
        <w:tc>
          <w:tcPr>
            <w:tcW w:w="9365" w:type="dxa"/>
            <w:gridSpan w:val="2"/>
          </w:tcPr>
          <w:p w14:paraId="618CF8BC" w14:textId="77777777" w:rsidR="00F004A4" w:rsidRPr="0047634D" w:rsidRDefault="00F004A4" w:rsidP="00F004A4">
            <w:pPr>
              <w:pStyle w:val="TableText"/>
              <w:rPr>
                <w:rFonts w:ascii="Calibri" w:hAnsi="Calibri"/>
                <w:sz w:val="24"/>
                <w:szCs w:val="24"/>
              </w:rPr>
            </w:pPr>
            <w:r w:rsidRPr="0047634D">
              <w:rPr>
                <w:rFonts w:ascii="Calibri" w:hAnsi="Calibri"/>
                <w:sz w:val="24"/>
                <w:szCs w:val="24"/>
              </w:rPr>
              <w:t>During the construction period, all trees and hedgerows to be retained within and adjacent to the site shall be protected in strict accordance with British Standard BS 5837:2012 or any subsequent amendment to the British Standard.</w:t>
            </w:r>
          </w:p>
          <w:p w14:paraId="782F1E35" w14:textId="77777777" w:rsidR="00F004A4" w:rsidRPr="0047634D" w:rsidRDefault="00F004A4" w:rsidP="00F004A4">
            <w:pPr>
              <w:pStyle w:val="TableText"/>
              <w:rPr>
                <w:rFonts w:ascii="Calibri" w:hAnsi="Calibri"/>
                <w:sz w:val="24"/>
                <w:szCs w:val="24"/>
              </w:rPr>
            </w:pPr>
          </w:p>
          <w:p w14:paraId="42A6D642" w14:textId="77777777" w:rsidR="00F004A4" w:rsidRPr="0047634D" w:rsidRDefault="00F004A4" w:rsidP="00F004A4">
            <w:pPr>
              <w:pStyle w:val="TableText"/>
              <w:rPr>
                <w:rFonts w:ascii="Calibri" w:hAnsi="Calibri"/>
                <w:sz w:val="24"/>
                <w:szCs w:val="24"/>
              </w:rPr>
            </w:pPr>
            <w:r w:rsidRPr="0047634D">
              <w:rPr>
                <w:rFonts w:ascii="Calibri" w:hAnsi="Calibri"/>
                <w:sz w:val="24"/>
                <w:szCs w:val="24"/>
              </w:rPr>
              <w:t>The exclusion zones will remain in place throughout the demolition and construction phases and fully accord with the methodology set out in BS 5837:2012 during all site preparation/construction works.</w:t>
            </w:r>
          </w:p>
          <w:p w14:paraId="15767753" w14:textId="77777777" w:rsidR="00F004A4" w:rsidRPr="0047634D" w:rsidRDefault="00F004A4" w:rsidP="00F004A4">
            <w:pPr>
              <w:pStyle w:val="TableText"/>
              <w:rPr>
                <w:rFonts w:ascii="Calibri" w:hAnsi="Calibri"/>
                <w:sz w:val="24"/>
                <w:szCs w:val="24"/>
              </w:rPr>
            </w:pPr>
          </w:p>
          <w:p w14:paraId="7CCC5A5B" w14:textId="77777777" w:rsidR="00F004A4" w:rsidRPr="0047634D" w:rsidRDefault="00F004A4" w:rsidP="00F004A4">
            <w:pPr>
              <w:pStyle w:val="TableText"/>
              <w:rPr>
                <w:rFonts w:ascii="Calibri" w:hAnsi="Calibri"/>
                <w:sz w:val="24"/>
                <w:szCs w:val="24"/>
              </w:rPr>
            </w:pPr>
            <w:r w:rsidRPr="0047634D">
              <w:rPr>
                <w:rFonts w:ascii="Calibri" w:hAnsi="Calibri"/>
                <w:sz w:val="24"/>
                <w:szCs w:val="24"/>
              </w:rPr>
              <w:t>No materials, soil, spoil or other substance shall be stored with the protective areas at any time and no changes in land levels shall occur within these areas.  Any no dig, hand digging and protective membranes shall only occur with the prior written approval of the Local Planning Authority.</w:t>
            </w:r>
          </w:p>
          <w:p w14:paraId="46B33F88" w14:textId="77777777" w:rsidR="00F004A4" w:rsidRPr="0047634D" w:rsidRDefault="00F004A4" w:rsidP="00F004A4">
            <w:pPr>
              <w:pStyle w:val="TableText"/>
              <w:rPr>
                <w:rFonts w:ascii="Calibri" w:hAnsi="Calibri"/>
                <w:sz w:val="24"/>
                <w:szCs w:val="24"/>
              </w:rPr>
            </w:pPr>
          </w:p>
          <w:p w14:paraId="65992297" w14:textId="77777777" w:rsidR="00F004A4" w:rsidRPr="0047634D" w:rsidRDefault="00F004A4" w:rsidP="00F004A4">
            <w:pPr>
              <w:pStyle w:val="TableText"/>
              <w:rPr>
                <w:rFonts w:ascii="Calibri" w:hAnsi="Calibri"/>
                <w:sz w:val="24"/>
                <w:szCs w:val="24"/>
              </w:rPr>
            </w:pPr>
            <w:r w:rsidRPr="0047634D">
              <w:rPr>
                <w:rFonts w:ascii="Calibri" w:hAnsi="Calibri"/>
                <w:sz w:val="24"/>
                <w:szCs w:val="24"/>
              </w:rPr>
              <w:t>Reason: To ensure that there are no adverse effects on the existing trees and shrubs to be retained on or adjacent to the site and to limit the potential impact of the development.</w:t>
            </w:r>
          </w:p>
          <w:p w14:paraId="4EDE0C5C" w14:textId="7C8AA9FC" w:rsidR="00B66C97" w:rsidRDefault="00B66C97" w:rsidP="00F004A4">
            <w:pPr>
              <w:pStyle w:val="TableText"/>
              <w:rPr>
                <w:rFonts w:ascii="Calibri" w:hAnsi="Calibri"/>
                <w:sz w:val="24"/>
                <w:szCs w:val="24"/>
              </w:rPr>
            </w:pPr>
          </w:p>
        </w:tc>
      </w:tr>
      <w:tr w:rsidR="00B66C97" w:rsidRPr="00DD62CA" w14:paraId="7890A039" w14:textId="77777777" w:rsidTr="003243B5">
        <w:trPr>
          <w:cantSplit/>
          <w:trHeight w:val="527"/>
        </w:trPr>
        <w:tc>
          <w:tcPr>
            <w:tcW w:w="988" w:type="dxa"/>
          </w:tcPr>
          <w:p w14:paraId="4A8B6351" w14:textId="77777777" w:rsidR="00B66C97" w:rsidRPr="00DD62CA" w:rsidRDefault="00B66C97">
            <w:pPr>
              <w:pStyle w:val="TableText"/>
              <w:numPr>
                <w:ilvl w:val="0"/>
                <w:numId w:val="3"/>
              </w:numPr>
              <w:rPr>
                <w:rFonts w:ascii="Calibri" w:hAnsi="Calibri"/>
                <w:sz w:val="24"/>
                <w:szCs w:val="24"/>
              </w:rPr>
            </w:pPr>
          </w:p>
        </w:tc>
        <w:tc>
          <w:tcPr>
            <w:tcW w:w="9365" w:type="dxa"/>
            <w:gridSpan w:val="2"/>
          </w:tcPr>
          <w:p w14:paraId="7E3C3D73" w14:textId="2AAF760A" w:rsidR="00B66C97" w:rsidRDefault="00B66C97">
            <w:pPr>
              <w:pStyle w:val="TableText"/>
              <w:rPr>
                <w:rFonts w:ascii="Calibri" w:hAnsi="Calibri"/>
                <w:sz w:val="24"/>
                <w:szCs w:val="24"/>
              </w:rPr>
            </w:pPr>
            <w:r>
              <w:rPr>
                <w:rFonts w:ascii="Calibri" w:hAnsi="Calibri"/>
                <w:sz w:val="24"/>
                <w:szCs w:val="24"/>
              </w:rPr>
              <w:t>No part of the development shall be commenced on site, including any demolition works or tree removal, until a European Protected Species Licence has been issued by Natural England</w:t>
            </w:r>
            <w:r w:rsidR="00B3380A" w:rsidRPr="00DE6E1F">
              <w:rPr>
                <w:rFonts w:ascii="Calibri" w:hAnsi="Calibri"/>
                <w:sz w:val="24"/>
                <w:szCs w:val="24"/>
              </w:rPr>
              <w:t>, unless written confirmation has been submitted to and approved in writing by the Local Planning Authority that such a License is not required</w:t>
            </w:r>
            <w:r w:rsidRPr="00DE6E1F">
              <w:rPr>
                <w:rFonts w:ascii="Calibri" w:hAnsi="Calibri"/>
                <w:sz w:val="24"/>
                <w:szCs w:val="24"/>
              </w:rPr>
              <w:t>. A copy of the approved licence including a</w:t>
            </w:r>
            <w:r>
              <w:rPr>
                <w:rFonts w:ascii="Calibri" w:hAnsi="Calibri"/>
                <w:sz w:val="24"/>
                <w:szCs w:val="24"/>
              </w:rPr>
              <w:t>ll the of the mitigation and compensation details identified in the method statement, including timetable of works, shall have been submitted to and approved in writing by the Local Planning Authority</w:t>
            </w:r>
            <w:r w:rsidR="00B3380A">
              <w:rPr>
                <w:rFonts w:ascii="Calibri" w:hAnsi="Calibri"/>
                <w:sz w:val="24"/>
                <w:szCs w:val="24"/>
              </w:rPr>
              <w:t xml:space="preserve"> </w:t>
            </w:r>
            <w:r w:rsidR="00B3380A" w:rsidRPr="00DE6E1F">
              <w:rPr>
                <w:rFonts w:ascii="Calibri" w:hAnsi="Calibri"/>
                <w:sz w:val="24"/>
                <w:szCs w:val="24"/>
              </w:rPr>
              <w:t>prior to any development works commencing on site</w:t>
            </w:r>
            <w:r w:rsidRPr="00DE6E1F">
              <w:rPr>
                <w:rFonts w:ascii="Calibri" w:hAnsi="Calibri"/>
                <w:sz w:val="24"/>
                <w:szCs w:val="24"/>
              </w:rPr>
              <w:t>.</w:t>
            </w:r>
          </w:p>
          <w:p w14:paraId="0C5E7643" w14:textId="77777777" w:rsidR="00B66C97" w:rsidRDefault="00B66C97">
            <w:pPr>
              <w:pStyle w:val="TableText"/>
              <w:rPr>
                <w:rFonts w:ascii="Calibri" w:hAnsi="Calibri"/>
                <w:sz w:val="24"/>
                <w:szCs w:val="24"/>
              </w:rPr>
            </w:pPr>
          </w:p>
          <w:p w14:paraId="60383993" w14:textId="77777777" w:rsidR="00B66C97" w:rsidRDefault="00B66C97">
            <w:pPr>
              <w:pStyle w:val="TableText"/>
              <w:rPr>
                <w:rFonts w:ascii="Calibri" w:hAnsi="Calibri"/>
                <w:sz w:val="24"/>
                <w:szCs w:val="24"/>
              </w:rPr>
            </w:pPr>
            <w:r>
              <w:rPr>
                <w:rFonts w:ascii="Calibri" w:hAnsi="Calibri"/>
                <w:sz w:val="24"/>
                <w:szCs w:val="24"/>
              </w:rPr>
              <w:t>Reason:  To ensure the protection of species/habitat protected by the Wildlife and Countryside Act 1981 (as Amended) and in the interests of biodiversity and to enhance habitat opportunities for species of conservation concern/protected species and to minimise/mitigate the potential impacts upon protected species resultant from the proposed development.</w:t>
            </w:r>
          </w:p>
          <w:p w14:paraId="606E0A5E" w14:textId="10747EFC" w:rsidR="00B66C97" w:rsidRDefault="00B66C97">
            <w:pPr>
              <w:pStyle w:val="TableText"/>
              <w:rPr>
                <w:rFonts w:ascii="Calibri" w:hAnsi="Calibri"/>
                <w:sz w:val="24"/>
                <w:szCs w:val="24"/>
              </w:rPr>
            </w:pPr>
          </w:p>
        </w:tc>
      </w:tr>
      <w:tr w:rsidR="00B66C97" w:rsidRPr="00DD62CA" w14:paraId="594A5031" w14:textId="77777777" w:rsidTr="003243B5">
        <w:trPr>
          <w:cantSplit/>
          <w:trHeight w:val="527"/>
        </w:trPr>
        <w:tc>
          <w:tcPr>
            <w:tcW w:w="988" w:type="dxa"/>
          </w:tcPr>
          <w:p w14:paraId="45384411" w14:textId="77777777" w:rsidR="00B66C97" w:rsidRPr="00DD62CA" w:rsidRDefault="00B66C97">
            <w:pPr>
              <w:pStyle w:val="TableText"/>
              <w:numPr>
                <w:ilvl w:val="0"/>
                <w:numId w:val="3"/>
              </w:numPr>
              <w:rPr>
                <w:rFonts w:ascii="Calibri" w:hAnsi="Calibri"/>
                <w:sz w:val="24"/>
                <w:szCs w:val="24"/>
              </w:rPr>
            </w:pPr>
          </w:p>
        </w:tc>
        <w:tc>
          <w:tcPr>
            <w:tcW w:w="9365" w:type="dxa"/>
            <w:gridSpan w:val="2"/>
          </w:tcPr>
          <w:p w14:paraId="6583B692" w14:textId="7E8B9B74" w:rsidR="009C310A" w:rsidRPr="009C310A" w:rsidRDefault="009C310A" w:rsidP="009C310A">
            <w:pPr>
              <w:pStyle w:val="TableText"/>
              <w:rPr>
                <w:rFonts w:ascii="Calibri" w:hAnsi="Calibri"/>
                <w:sz w:val="24"/>
                <w:szCs w:val="24"/>
              </w:rPr>
            </w:pPr>
            <w:r w:rsidRPr="009C310A">
              <w:rPr>
                <w:rFonts w:ascii="Calibri" w:hAnsi="Calibri"/>
                <w:sz w:val="24"/>
                <w:szCs w:val="24"/>
              </w:rPr>
              <w:t xml:space="preserve">The development shall be carried out in strict accordance with the mitigation measures as set out in </w:t>
            </w:r>
            <w:r w:rsidR="00F004A4">
              <w:rPr>
                <w:rFonts w:ascii="Calibri" w:hAnsi="Calibri"/>
                <w:sz w:val="24"/>
                <w:szCs w:val="24"/>
              </w:rPr>
              <w:t>t</w:t>
            </w:r>
            <w:r w:rsidRPr="009C310A">
              <w:rPr>
                <w:rFonts w:ascii="Calibri" w:hAnsi="Calibri"/>
                <w:sz w:val="24"/>
                <w:szCs w:val="24"/>
              </w:rPr>
              <w:t xml:space="preserve">he Bat Survey </w:t>
            </w:r>
            <w:r w:rsidR="00F004A4" w:rsidRPr="00F004A4">
              <w:rPr>
                <w:rFonts w:ascii="Calibri" w:hAnsi="Calibri"/>
                <w:sz w:val="24"/>
                <w:szCs w:val="24"/>
              </w:rPr>
              <w:t>Report and Method Statement b</w:t>
            </w:r>
            <w:r w:rsidRPr="009C310A">
              <w:rPr>
                <w:rFonts w:ascii="Calibri" w:hAnsi="Calibri"/>
                <w:sz w:val="24"/>
                <w:szCs w:val="24"/>
              </w:rPr>
              <w:t xml:space="preserve">y </w:t>
            </w:r>
            <w:r w:rsidR="00F004A4" w:rsidRPr="00F004A4">
              <w:rPr>
                <w:rFonts w:ascii="Calibri" w:hAnsi="Calibri"/>
                <w:sz w:val="24"/>
                <w:szCs w:val="24"/>
              </w:rPr>
              <w:t>Dave Anderson Batworker</w:t>
            </w:r>
            <w:r w:rsidRPr="009C310A">
              <w:rPr>
                <w:rFonts w:ascii="Calibri" w:hAnsi="Calibri"/>
                <w:sz w:val="24"/>
                <w:szCs w:val="24"/>
              </w:rPr>
              <w:t xml:space="preserve"> dated </w:t>
            </w:r>
            <w:r w:rsidR="00F004A4" w:rsidRPr="00F004A4">
              <w:rPr>
                <w:rFonts w:ascii="Calibri" w:hAnsi="Calibri"/>
                <w:sz w:val="24"/>
                <w:szCs w:val="24"/>
              </w:rPr>
              <w:t>31</w:t>
            </w:r>
            <w:r w:rsidR="00F004A4" w:rsidRPr="00F004A4">
              <w:rPr>
                <w:rFonts w:ascii="Calibri" w:hAnsi="Calibri"/>
                <w:sz w:val="24"/>
                <w:szCs w:val="24"/>
                <w:vertAlign w:val="superscript"/>
              </w:rPr>
              <w:t>st</w:t>
            </w:r>
            <w:r w:rsidR="00F004A4" w:rsidRPr="00F004A4">
              <w:rPr>
                <w:rFonts w:ascii="Calibri" w:hAnsi="Calibri"/>
                <w:sz w:val="24"/>
                <w:szCs w:val="24"/>
              </w:rPr>
              <w:t xml:space="preserve"> </w:t>
            </w:r>
            <w:r w:rsidRPr="009C310A">
              <w:rPr>
                <w:rFonts w:ascii="Calibri" w:hAnsi="Calibri"/>
                <w:sz w:val="24"/>
                <w:szCs w:val="24"/>
              </w:rPr>
              <w:t>August 202</w:t>
            </w:r>
            <w:r w:rsidR="00F004A4">
              <w:rPr>
                <w:rFonts w:ascii="Calibri" w:hAnsi="Calibri"/>
                <w:sz w:val="24"/>
                <w:szCs w:val="24"/>
              </w:rPr>
              <w:t>4.</w:t>
            </w:r>
          </w:p>
          <w:p w14:paraId="08FFFEB8" w14:textId="77777777" w:rsidR="009C310A" w:rsidRPr="009C310A" w:rsidRDefault="009C310A" w:rsidP="009C310A">
            <w:pPr>
              <w:pStyle w:val="TableText"/>
              <w:rPr>
                <w:rFonts w:ascii="Calibri" w:hAnsi="Calibri"/>
                <w:sz w:val="24"/>
                <w:szCs w:val="24"/>
              </w:rPr>
            </w:pPr>
          </w:p>
          <w:p w14:paraId="5FDBA019" w14:textId="60D81AF7" w:rsidR="009C310A" w:rsidRPr="009C310A" w:rsidRDefault="009C310A" w:rsidP="009C310A">
            <w:pPr>
              <w:pStyle w:val="TableText"/>
              <w:rPr>
                <w:rFonts w:ascii="Calibri" w:hAnsi="Calibri"/>
                <w:sz w:val="24"/>
                <w:szCs w:val="24"/>
              </w:rPr>
            </w:pPr>
            <w:r w:rsidRPr="009C310A">
              <w:rPr>
                <w:rFonts w:ascii="Calibri" w:hAnsi="Calibri"/>
                <w:sz w:val="24"/>
                <w:szCs w:val="24"/>
              </w:rPr>
              <w:t>No ground clearance shall be undertaken outside of the bird breeding season (March - August inclusive) unless a pre-work nesting bird survey of the site has been undertaken by licenced ecologist and written confirmation of this has been submitted to the Local Planning Authority prior to the event.</w:t>
            </w:r>
          </w:p>
          <w:p w14:paraId="0799D553" w14:textId="77777777" w:rsidR="009C310A" w:rsidRDefault="009C310A" w:rsidP="009C310A">
            <w:pPr>
              <w:pStyle w:val="TableText"/>
              <w:rPr>
                <w:rFonts w:ascii="Calibri" w:hAnsi="Calibri"/>
                <w:sz w:val="24"/>
                <w:szCs w:val="24"/>
              </w:rPr>
            </w:pPr>
          </w:p>
          <w:p w14:paraId="7DD499B9" w14:textId="6D3094BD" w:rsidR="009C310A" w:rsidRDefault="009C310A" w:rsidP="009C310A">
            <w:pPr>
              <w:pStyle w:val="TableText"/>
              <w:rPr>
                <w:rFonts w:ascii="Calibri" w:hAnsi="Calibri"/>
                <w:sz w:val="24"/>
                <w:szCs w:val="24"/>
              </w:rPr>
            </w:pPr>
            <w:r>
              <w:rPr>
                <w:rFonts w:ascii="Calibri" w:hAnsi="Calibri"/>
                <w:sz w:val="24"/>
                <w:szCs w:val="24"/>
              </w:rPr>
              <w:t xml:space="preserve">The </w:t>
            </w:r>
            <w:r w:rsidR="008216D8">
              <w:rPr>
                <w:rFonts w:ascii="Calibri" w:hAnsi="Calibri"/>
                <w:sz w:val="24"/>
                <w:szCs w:val="24"/>
              </w:rPr>
              <w:t xml:space="preserve">two integrated </w:t>
            </w:r>
            <w:r>
              <w:rPr>
                <w:rFonts w:ascii="Calibri" w:hAnsi="Calibri"/>
                <w:sz w:val="24"/>
                <w:szCs w:val="24"/>
              </w:rPr>
              <w:t xml:space="preserve">bat </w:t>
            </w:r>
            <w:r w:rsidR="008216D8">
              <w:rPr>
                <w:rFonts w:ascii="Calibri" w:hAnsi="Calibri"/>
                <w:sz w:val="24"/>
                <w:szCs w:val="24"/>
              </w:rPr>
              <w:t xml:space="preserve">tubes on the western gable </w:t>
            </w:r>
            <w:r>
              <w:rPr>
                <w:rFonts w:ascii="Calibri" w:hAnsi="Calibri"/>
                <w:sz w:val="24"/>
                <w:szCs w:val="24"/>
              </w:rPr>
              <w:t xml:space="preserve">shall be incorporated into the dwelling during the construction stage of the development </w:t>
            </w:r>
            <w:r w:rsidR="008216D8">
              <w:rPr>
                <w:rFonts w:ascii="Calibri" w:hAnsi="Calibri"/>
                <w:sz w:val="24"/>
                <w:szCs w:val="24"/>
              </w:rPr>
              <w:t>a</w:t>
            </w:r>
            <w:r>
              <w:rPr>
                <w:rFonts w:ascii="Calibri" w:hAnsi="Calibri"/>
                <w:sz w:val="24"/>
                <w:szCs w:val="24"/>
              </w:rPr>
              <w:t xml:space="preserve">nd thereafter retained.  The </w:t>
            </w:r>
            <w:r w:rsidR="008216D8">
              <w:rPr>
                <w:rFonts w:ascii="Calibri" w:hAnsi="Calibri"/>
                <w:sz w:val="24"/>
                <w:szCs w:val="24"/>
              </w:rPr>
              <w:t xml:space="preserve">two Greenwoods Ecohabitats three crevice bat boxes </w:t>
            </w:r>
            <w:r>
              <w:rPr>
                <w:rFonts w:ascii="Calibri" w:hAnsi="Calibri"/>
                <w:sz w:val="24"/>
                <w:szCs w:val="24"/>
              </w:rPr>
              <w:t xml:space="preserve">shall be </w:t>
            </w:r>
            <w:r w:rsidR="008216D8">
              <w:rPr>
                <w:rFonts w:ascii="Calibri" w:hAnsi="Calibri"/>
                <w:sz w:val="24"/>
                <w:szCs w:val="24"/>
              </w:rPr>
              <w:t xml:space="preserve">installed on trees along the eastern boundary of the site </w:t>
            </w:r>
            <w:r>
              <w:rPr>
                <w:rFonts w:ascii="Calibri" w:hAnsi="Calibri"/>
                <w:sz w:val="24"/>
                <w:szCs w:val="24"/>
              </w:rPr>
              <w:t xml:space="preserve">in strict accordance with the </w:t>
            </w:r>
            <w:r w:rsidR="008216D8">
              <w:rPr>
                <w:rFonts w:ascii="Calibri" w:hAnsi="Calibri"/>
                <w:sz w:val="24"/>
                <w:szCs w:val="24"/>
              </w:rPr>
              <w:t xml:space="preserve">submitted </w:t>
            </w:r>
            <w:r>
              <w:rPr>
                <w:rFonts w:ascii="Calibri" w:hAnsi="Calibri"/>
                <w:sz w:val="24"/>
                <w:szCs w:val="24"/>
              </w:rPr>
              <w:t>details.</w:t>
            </w:r>
          </w:p>
          <w:p w14:paraId="0827E6F9" w14:textId="77777777" w:rsidR="009C310A" w:rsidRPr="009C310A" w:rsidRDefault="009C310A" w:rsidP="009C310A">
            <w:pPr>
              <w:pStyle w:val="TableText"/>
              <w:rPr>
                <w:rFonts w:ascii="Calibri" w:hAnsi="Calibri"/>
                <w:sz w:val="24"/>
                <w:szCs w:val="24"/>
              </w:rPr>
            </w:pPr>
          </w:p>
          <w:p w14:paraId="33997665" w14:textId="77777777" w:rsidR="009C310A" w:rsidRPr="009C310A" w:rsidRDefault="009C310A" w:rsidP="009C310A">
            <w:pPr>
              <w:pStyle w:val="TableText"/>
              <w:rPr>
                <w:rFonts w:ascii="Calibri" w:hAnsi="Calibri"/>
                <w:sz w:val="24"/>
                <w:szCs w:val="24"/>
              </w:rPr>
            </w:pPr>
            <w:r w:rsidRPr="009C310A">
              <w:rPr>
                <w:rFonts w:ascii="Calibri" w:hAnsi="Calibri"/>
                <w:sz w:val="24"/>
                <w:szCs w:val="24"/>
              </w:rPr>
              <w:t>The mitigation measures shall have been fully implemented prior to occupation of the first industrial unit hereby approved and shall thereafter be maintained and retained as such.</w:t>
            </w:r>
          </w:p>
          <w:p w14:paraId="215FBEBC" w14:textId="77777777" w:rsidR="009C310A" w:rsidRPr="009C310A" w:rsidRDefault="009C310A" w:rsidP="009C310A">
            <w:pPr>
              <w:pStyle w:val="TableText"/>
              <w:rPr>
                <w:rFonts w:ascii="Calibri" w:hAnsi="Calibri"/>
                <w:sz w:val="24"/>
                <w:szCs w:val="24"/>
              </w:rPr>
            </w:pPr>
          </w:p>
          <w:p w14:paraId="057FBF7F" w14:textId="601A420B" w:rsidR="00B66C97" w:rsidRDefault="009C310A">
            <w:pPr>
              <w:pStyle w:val="TableText"/>
              <w:rPr>
                <w:rFonts w:ascii="Calibri" w:hAnsi="Calibri"/>
                <w:sz w:val="24"/>
                <w:szCs w:val="24"/>
              </w:rPr>
            </w:pPr>
            <w:r w:rsidRPr="009C310A">
              <w:rPr>
                <w:rFonts w:ascii="Calibri" w:hAnsi="Calibri"/>
                <w:sz w:val="24"/>
                <w:szCs w:val="24"/>
              </w:rPr>
              <w:t>Reason: In order to protect the bat and bird population from any damaging activities and mitigate the impact of development and ensure that there are no adverse effects on favourable conservation species from the proposed development.</w:t>
            </w:r>
          </w:p>
          <w:p w14:paraId="1A982183" w14:textId="4CC04A16" w:rsidR="00B66C97" w:rsidRDefault="00B66C97" w:rsidP="009C310A">
            <w:pPr>
              <w:pStyle w:val="TableText"/>
              <w:rPr>
                <w:rFonts w:ascii="Calibri" w:hAnsi="Calibri"/>
                <w:sz w:val="24"/>
                <w:szCs w:val="24"/>
              </w:rPr>
            </w:pPr>
          </w:p>
        </w:tc>
      </w:tr>
      <w:tr w:rsidR="00B66C97" w:rsidRPr="00DD62CA" w14:paraId="21FFE216" w14:textId="77777777" w:rsidTr="003243B5">
        <w:trPr>
          <w:cantSplit/>
          <w:trHeight w:val="527"/>
        </w:trPr>
        <w:tc>
          <w:tcPr>
            <w:tcW w:w="988" w:type="dxa"/>
          </w:tcPr>
          <w:p w14:paraId="424D48DD" w14:textId="77777777" w:rsidR="00B66C97" w:rsidRPr="00DD62CA" w:rsidRDefault="00B66C97">
            <w:pPr>
              <w:pStyle w:val="TableText"/>
              <w:numPr>
                <w:ilvl w:val="0"/>
                <w:numId w:val="3"/>
              </w:numPr>
              <w:rPr>
                <w:rFonts w:ascii="Calibri" w:hAnsi="Calibri"/>
                <w:sz w:val="24"/>
                <w:szCs w:val="24"/>
              </w:rPr>
            </w:pPr>
          </w:p>
        </w:tc>
        <w:tc>
          <w:tcPr>
            <w:tcW w:w="9365" w:type="dxa"/>
            <w:gridSpan w:val="2"/>
          </w:tcPr>
          <w:p w14:paraId="6C84B9DD" w14:textId="77777777" w:rsidR="00091758" w:rsidRPr="0047634D" w:rsidRDefault="00091758" w:rsidP="00091758">
            <w:pPr>
              <w:pStyle w:val="TableText"/>
              <w:rPr>
                <w:rFonts w:ascii="Calibri" w:hAnsi="Calibri"/>
                <w:sz w:val="24"/>
                <w:szCs w:val="24"/>
              </w:rPr>
            </w:pPr>
            <w:r w:rsidRPr="0047634D">
              <w:rPr>
                <w:rFonts w:ascii="Calibri" w:hAnsi="Calibri"/>
                <w:sz w:val="24"/>
                <w:szCs w:val="24"/>
              </w:rPr>
              <w:t>Details of any artificial lighting to be erected within the site shall have been submitted to and approved in writing by the Local Planning Authority prior to installation.</w:t>
            </w:r>
          </w:p>
          <w:p w14:paraId="3ADB4A92" w14:textId="77777777" w:rsidR="00091758" w:rsidRPr="0047634D" w:rsidRDefault="00091758" w:rsidP="00091758">
            <w:pPr>
              <w:pStyle w:val="TableText"/>
              <w:rPr>
                <w:rFonts w:ascii="Calibri" w:hAnsi="Calibri"/>
                <w:sz w:val="24"/>
                <w:szCs w:val="24"/>
              </w:rPr>
            </w:pPr>
          </w:p>
          <w:p w14:paraId="09C8A37A" w14:textId="77777777" w:rsidR="00091758" w:rsidRPr="0047634D" w:rsidRDefault="00091758" w:rsidP="00091758">
            <w:pPr>
              <w:pStyle w:val="TableText"/>
              <w:rPr>
                <w:rFonts w:ascii="Calibri" w:hAnsi="Calibri"/>
                <w:sz w:val="24"/>
                <w:szCs w:val="24"/>
              </w:rPr>
            </w:pPr>
            <w:r w:rsidRPr="0047634D">
              <w:rPr>
                <w:rFonts w:ascii="Calibri" w:hAnsi="Calibri"/>
                <w:sz w:val="24"/>
                <w:szCs w:val="24"/>
              </w:rPr>
              <w:t>The details shall include the location, intensity of lighting, type of application and direction.</w:t>
            </w:r>
          </w:p>
          <w:p w14:paraId="71342A07" w14:textId="77777777" w:rsidR="00091758" w:rsidRPr="0047634D" w:rsidRDefault="00091758" w:rsidP="00091758">
            <w:pPr>
              <w:pStyle w:val="TableText"/>
              <w:rPr>
                <w:rFonts w:ascii="Calibri" w:hAnsi="Calibri"/>
                <w:sz w:val="24"/>
                <w:szCs w:val="24"/>
              </w:rPr>
            </w:pPr>
          </w:p>
          <w:p w14:paraId="793D3CE9" w14:textId="77777777" w:rsidR="00091758" w:rsidRDefault="00091758" w:rsidP="00091758">
            <w:pPr>
              <w:pStyle w:val="TableText"/>
              <w:rPr>
                <w:rFonts w:ascii="Calibri" w:hAnsi="Calibri"/>
                <w:sz w:val="24"/>
                <w:szCs w:val="24"/>
              </w:rPr>
            </w:pPr>
            <w:r w:rsidRPr="0047634D">
              <w:rPr>
                <w:rFonts w:ascii="Calibri" w:hAnsi="Calibri"/>
                <w:sz w:val="24"/>
                <w:szCs w:val="24"/>
              </w:rPr>
              <w:t>The details shall include the light mitigation measures designed to reduce the impact of artificial lighting on protected species/species of conservation concern identified and/or other named species.</w:t>
            </w:r>
          </w:p>
          <w:p w14:paraId="4A5051F6" w14:textId="77777777" w:rsidR="00B3380A" w:rsidRDefault="00B3380A" w:rsidP="00091758">
            <w:pPr>
              <w:pStyle w:val="TableText"/>
              <w:rPr>
                <w:rFonts w:ascii="Calibri" w:hAnsi="Calibri"/>
                <w:sz w:val="24"/>
                <w:szCs w:val="24"/>
              </w:rPr>
            </w:pPr>
          </w:p>
          <w:p w14:paraId="6FC946D5" w14:textId="2DE6FCF3" w:rsidR="00B3380A" w:rsidRPr="0047634D" w:rsidRDefault="00B3380A" w:rsidP="00091758">
            <w:pPr>
              <w:pStyle w:val="TableText"/>
              <w:rPr>
                <w:rFonts w:ascii="Calibri" w:hAnsi="Calibri"/>
                <w:sz w:val="24"/>
                <w:szCs w:val="24"/>
              </w:rPr>
            </w:pPr>
            <w:r w:rsidRPr="00DE6E1F">
              <w:rPr>
                <w:rFonts w:ascii="Calibri" w:hAnsi="Calibri"/>
                <w:sz w:val="24"/>
                <w:szCs w:val="24"/>
              </w:rPr>
              <w:t>The development shall be carried out in accordance with the approved details.</w:t>
            </w:r>
          </w:p>
          <w:p w14:paraId="3D56A5EA" w14:textId="77777777" w:rsidR="00091758" w:rsidRPr="0047634D" w:rsidRDefault="00091758" w:rsidP="00091758">
            <w:pPr>
              <w:pStyle w:val="TableText"/>
              <w:rPr>
                <w:rFonts w:ascii="Calibri" w:hAnsi="Calibri"/>
                <w:sz w:val="24"/>
                <w:szCs w:val="24"/>
              </w:rPr>
            </w:pPr>
          </w:p>
          <w:p w14:paraId="4027D1CF" w14:textId="77777777" w:rsidR="00091758" w:rsidRPr="0047634D" w:rsidRDefault="00091758" w:rsidP="00091758">
            <w:pPr>
              <w:pStyle w:val="TableText"/>
              <w:rPr>
                <w:rFonts w:ascii="Calibri" w:hAnsi="Calibri"/>
                <w:sz w:val="24"/>
                <w:szCs w:val="24"/>
              </w:rPr>
            </w:pPr>
            <w:r w:rsidRPr="0047634D">
              <w:rPr>
                <w:rFonts w:ascii="Calibri" w:hAnsi="Calibri"/>
                <w:sz w:val="24"/>
                <w:szCs w:val="24"/>
              </w:rPr>
              <w:t>Reason: In order to reduce any potential impact on the natural foraging/roosting/nesting behaviour of a protected/species of conservation concern and in the interests of amenity.</w:t>
            </w:r>
          </w:p>
          <w:p w14:paraId="29F11D5A" w14:textId="1D3DD5E8" w:rsidR="002240BB" w:rsidRDefault="002240BB" w:rsidP="002240BB">
            <w:pPr>
              <w:pStyle w:val="TableText"/>
              <w:rPr>
                <w:rFonts w:ascii="Calibri" w:hAnsi="Calibri"/>
                <w:sz w:val="24"/>
                <w:szCs w:val="24"/>
              </w:rPr>
            </w:pPr>
          </w:p>
        </w:tc>
      </w:tr>
      <w:tr w:rsidR="00B66C97" w:rsidRPr="00DD62CA" w14:paraId="035FCF8D" w14:textId="77777777" w:rsidTr="003243B5">
        <w:trPr>
          <w:cantSplit/>
          <w:trHeight w:val="527"/>
        </w:trPr>
        <w:tc>
          <w:tcPr>
            <w:tcW w:w="988" w:type="dxa"/>
          </w:tcPr>
          <w:p w14:paraId="00DD4840" w14:textId="77777777" w:rsidR="00B66C97" w:rsidRPr="00DD62CA" w:rsidRDefault="00B66C97">
            <w:pPr>
              <w:pStyle w:val="TableText"/>
              <w:numPr>
                <w:ilvl w:val="0"/>
                <w:numId w:val="3"/>
              </w:numPr>
              <w:rPr>
                <w:rFonts w:ascii="Calibri" w:hAnsi="Calibri"/>
                <w:sz w:val="24"/>
                <w:szCs w:val="24"/>
              </w:rPr>
            </w:pPr>
          </w:p>
        </w:tc>
        <w:tc>
          <w:tcPr>
            <w:tcW w:w="9365" w:type="dxa"/>
            <w:gridSpan w:val="2"/>
          </w:tcPr>
          <w:p w14:paraId="51C25E69" w14:textId="16C47F66" w:rsidR="00091758" w:rsidRDefault="00091758" w:rsidP="00091758">
            <w:pPr>
              <w:pStyle w:val="TableText"/>
              <w:rPr>
                <w:rFonts w:ascii="Calibri" w:hAnsi="Calibri"/>
                <w:sz w:val="24"/>
                <w:szCs w:val="24"/>
              </w:rPr>
            </w:pPr>
            <w:r>
              <w:rPr>
                <w:rFonts w:ascii="Calibri" w:hAnsi="Calibri"/>
                <w:sz w:val="24"/>
                <w:szCs w:val="24"/>
              </w:rPr>
              <w:t>The car parking and manoeuvring areas shall be provided as shown on Proposed Site Plan 16.123 003 Rev B prior to the first occupation of the dwellinghouse and shall be permanently maintained thereafter retained.</w:t>
            </w:r>
          </w:p>
          <w:p w14:paraId="28ACD370" w14:textId="77777777" w:rsidR="00091758" w:rsidRDefault="00091758" w:rsidP="00091758">
            <w:pPr>
              <w:pStyle w:val="TableText"/>
              <w:rPr>
                <w:rFonts w:ascii="Calibri" w:hAnsi="Calibri"/>
                <w:sz w:val="24"/>
                <w:szCs w:val="24"/>
              </w:rPr>
            </w:pPr>
          </w:p>
          <w:p w14:paraId="09383BBE" w14:textId="77777777" w:rsidR="00091758" w:rsidRDefault="00091758" w:rsidP="00091758">
            <w:pPr>
              <w:pStyle w:val="TableText"/>
              <w:rPr>
                <w:rFonts w:ascii="Calibri" w:hAnsi="Calibri"/>
                <w:sz w:val="24"/>
                <w:szCs w:val="24"/>
              </w:rPr>
            </w:pPr>
            <w:r>
              <w:rPr>
                <w:rFonts w:ascii="Calibri" w:hAnsi="Calibri"/>
                <w:sz w:val="24"/>
                <w:szCs w:val="24"/>
              </w:rPr>
              <w:t>Reason: To allow for the effective use of the parking and turning areas.</w:t>
            </w:r>
          </w:p>
          <w:p w14:paraId="442966F6" w14:textId="13741082" w:rsidR="00B66C97" w:rsidRDefault="00B66C97" w:rsidP="00091758">
            <w:pPr>
              <w:pStyle w:val="TableText"/>
              <w:rPr>
                <w:rFonts w:ascii="Calibri" w:hAnsi="Calibri"/>
                <w:sz w:val="24"/>
                <w:szCs w:val="24"/>
              </w:rPr>
            </w:pPr>
          </w:p>
        </w:tc>
      </w:tr>
      <w:tr w:rsidR="00B66C97" w:rsidRPr="00DD62CA" w14:paraId="4E1F3BC4" w14:textId="77777777" w:rsidTr="003243B5">
        <w:trPr>
          <w:cantSplit/>
          <w:trHeight w:val="527"/>
        </w:trPr>
        <w:tc>
          <w:tcPr>
            <w:tcW w:w="988" w:type="dxa"/>
          </w:tcPr>
          <w:p w14:paraId="6F0502E3" w14:textId="77777777" w:rsidR="00B66C97" w:rsidRPr="00DD62CA" w:rsidRDefault="00B66C97">
            <w:pPr>
              <w:pStyle w:val="TableText"/>
              <w:numPr>
                <w:ilvl w:val="0"/>
                <w:numId w:val="3"/>
              </w:numPr>
              <w:rPr>
                <w:rFonts w:ascii="Calibri" w:hAnsi="Calibri"/>
                <w:sz w:val="24"/>
                <w:szCs w:val="24"/>
              </w:rPr>
            </w:pPr>
          </w:p>
        </w:tc>
        <w:tc>
          <w:tcPr>
            <w:tcW w:w="9365" w:type="dxa"/>
            <w:gridSpan w:val="2"/>
          </w:tcPr>
          <w:p w14:paraId="7950AEBF" w14:textId="005EE7DB" w:rsidR="00091758" w:rsidRDefault="00091758" w:rsidP="00091758">
            <w:pPr>
              <w:pStyle w:val="TableText"/>
              <w:rPr>
                <w:rFonts w:ascii="Calibri" w:hAnsi="Calibri"/>
                <w:sz w:val="24"/>
                <w:szCs w:val="24"/>
              </w:rPr>
            </w:pPr>
            <w:r>
              <w:rPr>
                <w:rFonts w:ascii="Calibri" w:hAnsi="Calibri"/>
                <w:sz w:val="24"/>
                <w:szCs w:val="24"/>
              </w:rPr>
              <w:t>The existing perimeter wall and edges on the highway frontage of the site to Ribchester Road shall be reduced to and be permanently maintained at a height not greater than 1m above the crown level of the carriageway of Ribchester Road</w:t>
            </w:r>
            <w:r w:rsidR="00B3380A">
              <w:rPr>
                <w:rFonts w:ascii="Calibri" w:hAnsi="Calibri"/>
                <w:sz w:val="24"/>
                <w:szCs w:val="24"/>
              </w:rPr>
              <w:t xml:space="preserve"> </w:t>
            </w:r>
            <w:r w:rsidR="00B3380A" w:rsidRPr="00D811FD">
              <w:rPr>
                <w:rFonts w:ascii="Calibri" w:hAnsi="Calibri"/>
                <w:sz w:val="24"/>
                <w:szCs w:val="24"/>
              </w:rPr>
              <w:t>prior to first occupation of the dwellinghouse</w:t>
            </w:r>
            <w:r w:rsidRPr="00D811FD">
              <w:rPr>
                <w:rFonts w:ascii="Calibri" w:hAnsi="Calibri"/>
                <w:sz w:val="24"/>
                <w:szCs w:val="24"/>
              </w:rPr>
              <w:t>.</w:t>
            </w:r>
            <w:r>
              <w:rPr>
                <w:rFonts w:ascii="Calibri" w:hAnsi="Calibri"/>
                <w:sz w:val="24"/>
                <w:szCs w:val="24"/>
              </w:rPr>
              <w:t xml:space="preserve"> </w:t>
            </w:r>
          </w:p>
          <w:p w14:paraId="274CD5BE" w14:textId="77777777" w:rsidR="00091758" w:rsidRDefault="00091758" w:rsidP="00091758">
            <w:pPr>
              <w:pStyle w:val="TableText"/>
              <w:rPr>
                <w:rFonts w:ascii="Calibri" w:hAnsi="Calibri"/>
                <w:sz w:val="24"/>
                <w:szCs w:val="24"/>
              </w:rPr>
            </w:pPr>
          </w:p>
          <w:p w14:paraId="4AC44E9F" w14:textId="725DC42E" w:rsidR="00C1467F" w:rsidRDefault="00C1467F" w:rsidP="00C1467F">
            <w:pPr>
              <w:pStyle w:val="TableText"/>
              <w:rPr>
                <w:rFonts w:ascii="Calibri" w:hAnsi="Calibri"/>
                <w:sz w:val="24"/>
                <w:szCs w:val="24"/>
              </w:rPr>
            </w:pPr>
            <w:r>
              <w:rPr>
                <w:rFonts w:ascii="Calibri" w:hAnsi="Calibri"/>
                <w:sz w:val="24"/>
                <w:szCs w:val="24"/>
              </w:rPr>
              <w:t xml:space="preserve">The gateposts and sliding gate located at the access shall be positioned at least 5m behind the nearside edge of the carriageway, and the gates shall open into the site, and the visibility splays at the access point shall be provided </w:t>
            </w:r>
            <w:r w:rsidR="00B3380A" w:rsidRPr="00D811FD">
              <w:rPr>
                <w:rFonts w:ascii="Calibri" w:hAnsi="Calibri"/>
                <w:sz w:val="24"/>
                <w:szCs w:val="24"/>
              </w:rPr>
              <w:t xml:space="preserve">prior to first occupation of the dwellinghouse </w:t>
            </w:r>
            <w:r>
              <w:rPr>
                <w:rFonts w:ascii="Calibri" w:hAnsi="Calibri"/>
                <w:sz w:val="24"/>
                <w:szCs w:val="24"/>
              </w:rPr>
              <w:t>and retained thereafter as shown on approved drawing 16.123 003 Rev B.</w:t>
            </w:r>
          </w:p>
          <w:p w14:paraId="1F7AF2E0" w14:textId="77777777" w:rsidR="00C1467F" w:rsidRDefault="00C1467F" w:rsidP="00091758">
            <w:pPr>
              <w:pStyle w:val="TableText"/>
              <w:rPr>
                <w:rFonts w:ascii="Calibri" w:hAnsi="Calibri"/>
                <w:sz w:val="24"/>
                <w:szCs w:val="24"/>
              </w:rPr>
            </w:pPr>
          </w:p>
          <w:p w14:paraId="3748AD29" w14:textId="61D2BA5B" w:rsidR="00C1467F" w:rsidRDefault="00C1467F" w:rsidP="00C1467F">
            <w:pPr>
              <w:pStyle w:val="TableText"/>
              <w:rPr>
                <w:rFonts w:ascii="Calibri" w:hAnsi="Calibri"/>
                <w:sz w:val="24"/>
                <w:szCs w:val="24"/>
              </w:rPr>
            </w:pPr>
            <w:r>
              <w:rPr>
                <w:rFonts w:ascii="Calibri" w:hAnsi="Calibri"/>
                <w:sz w:val="24"/>
                <w:szCs w:val="24"/>
              </w:rPr>
              <w:t>Details of all the proposed boundary treatments and gates shall have been submitted to and approved by the Local Planning Authority prior to being erected.  The development shall thereafter be carried out in strict accordance with the approved details and retained as such.</w:t>
            </w:r>
          </w:p>
          <w:p w14:paraId="1131BBAD" w14:textId="77777777" w:rsidR="00C1467F" w:rsidRDefault="00C1467F" w:rsidP="00C1467F">
            <w:pPr>
              <w:pStyle w:val="TableText"/>
              <w:rPr>
                <w:rFonts w:ascii="Calibri" w:hAnsi="Calibri"/>
                <w:sz w:val="24"/>
                <w:szCs w:val="24"/>
              </w:rPr>
            </w:pPr>
          </w:p>
          <w:p w14:paraId="33A8B3FE" w14:textId="4E85D653" w:rsidR="00C1467F" w:rsidRDefault="00091758" w:rsidP="00C1467F">
            <w:pPr>
              <w:pStyle w:val="TableText"/>
              <w:rPr>
                <w:rFonts w:ascii="Calibri" w:hAnsi="Calibri"/>
                <w:sz w:val="24"/>
                <w:szCs w:val="24"/>
              </w:rPr>
            </w:pPr>
            <w:r>
              <w:rPr>
                <w:rFonts w:ascii="Calibri" w:hAnsi="Calibri"/>
                <w:sz w:val="24"/>
                <w:szCs w:val="24"/>
              </w:rPr>
              <w:t>Reason: To ensure adequate visibility for the drivers of vehicles leaving the site</w:t>
            </w:r>
            <w:r w:rsidR="00C1467F">
              <w:rPr>
                <w:rFonts w:ascii="Calibri" w:hAnsi="Calibri"/>
                <w:sz w:val="24"/>
                <w:szCs w:val="24"/>
              </w:rPr>
              <w:t>, permit vehicles to pull clear of the carriageway when entering the site and to provide adequate visibility splays.</w:t>
            </w:r>
          </w:p>
          <w:p w14:paraId="2E4CA9EA" w14:textId="6B88F6A1" w:rsidR="00B66C97" w:rsidRDefault="00B66C97" w:rsidP="00C1467F">
            <w:pPr>
              <w:pStyle w:val="TableText"/>
              <w:rPr>
                <w:rFonts w:ascii="Calibri" w:hAnsi="Calibri"/>
                <w:sz w:val="24"/>
                <w:szCs w:val="24"/>
              </w:rPr>
            </w:pPr>
          </w:p>
        </w:tc>
      </w:tr>
      <w:tr w:rsidR="00B66C97" w:rsidRPr="00DD62CA" w14:paraId="426C31F9" w14:textId="77777777" w:rsidTr="003243B5">
        <w:trPr>
          <w:cantSplit/>
          <w:trHeight w:val="527"/>
        </w:trPr>
        <w:tc>
          <w:tcPr>
            <w:tcW w:w="988" w:type="dxa"/>
          </w:tcPr>
          <w:p w14:paraId="5B225C7F" w14:textId="77777777" w:rsidR="00B66C97" w:rsidRPr="00DD62CA" w:rsidRDefault="00B66C97">
            <w:pPr>
              <w:pStyle w:val="TableText"/>
              <w:numPr>
                <w:ilvl w:val="0"/>
                <w:numId w:val="3"/>
              </w:numPr>
              <w:rPr>
                <w:rFonts w:ascii="Calibri" w:hAnsi="Calibri"/>
                <w:sz w:val="24"/>
                <w:szCs w:val="24"/>
              </w:rPr>
            </w:pPr>
          </w:p>
        </w:tc>
        <w:tc>
          <w:tcPr>
            <w:tcW w:w="9365" w:type="dxa"/>
            <w:gridSpan w:val="2"/>
          </w:tcPr>
          <w:p w14:paraId="6C990FCF" w14:textId="77777777" w:rsidR="00091758" w:rsidRDefault="00091758" w:rsidP="00091758">
            <w:pPr>
              <w:pStyle w:val="TableText"/>
              <w:rPr>
                <w:rFonts w:ascii="Calibri" w:hAnsi="Calibri"/>
                <w:sz w:val="24"/>
                <w:szCs w:val="24"/>
              </w:rPr>
            </w:pPr>
            <w:r>
              <w:rPr>
                <w:rFonts w:ascii="Calibri" w:hAnsi="Calibri"/>
                <w:sz w:val="24"/>
                <w:szCs w:val="24"/>
              </w:rPr>
              <w:t xml:space="preserve">For the full period of construction, facilities shall be available on site for the cleaning of the wheels of vehicles leaving the site and such equipment shall be used as necessary to prevent mud and stones being carried onto the highway. The roads adjacent to the site shall be mechanically swept as required during the full construction period. </w:t>
            </w:r>
          </w:p>
          <w:p w14:paraId="47005AF4" w14:textId="77777777" w:rsidR="00091758" w:rsidRDefault="00091758" w:rsidP="00091758">
            <w:pPr>
              <w:pStyle w:val="TableText"/>
              <w:rPr>
                <w:rFonts w:ascii="Calibri" w:hAnsi="Calibri"/>
                <w:sz w:val="24"/>
                <w:szCs w:val="24"/>
              </w:rPr>
            </w:pPr>
          </w:p>
          <w:p w14:paraId="73AE2C10" w14:textId="77777777" w:rsidR="00091758" w:rsidRDefault="00091758" w:rsidP="00091758">
            <w:pPr>
              <w:pStyle w:val="TableText"/>
              <w:rPr>
                <w:rFonts w:ascii="Calibri" w:hAnsi="Calibri"/>
                <w:sz w:val="24"/>
                <w:szCs w:val="24"/>
              </w:rPr>
            </w:pPr>
            <w:r>
              <w:rPr>
                <w:rFonts w:ascii="Calibri" w:hAnsi="Calibri"/>
                <w:sz w:val="24"/>
                <w:szCs w:val="24"/>
              </w:rPr>
              <w:t>Reason: To prevent stones and mud being carried onto the public highway to the detriment of highway safety.</w:t>
            </w:r>
          </w:p>
          <w:p w14:paraId="504356F7" w14:textId="76155D62" w:rsidR="00B66C97" w:rsidRDefault="00B66C97" w:rsidP="00091758">
            <w:pPr>
              <w:pStyle w:val="TableText"/>
              <w:rPr>
                <w:rFonts w:ascii="Calibri" w:hAnsi="Calibri"/>
                <w:sz w:val="24"/>
                <w:szCs w:val="24"/>
              </w:rPr>
            </w:pPr>
          </w:p>
        </w:tc>
      </w:tr>
      <w:tr w:rsidR="00B66C97" w:rsidRPr="00DD62CA" w14:paraId="1E5CD833" w14:textId="77777777" w:rsidTr="003243B5">
        <w:trPr>
          <w:cantSplit/>
          <w:trHeight w:val="527"/>
        </w:trPr>
        <w:tc>
          <w:tcPr>
            <w:tcW w:w="988" w:type="dxa"/>
          </w:tcPr>
          <w:p w14:paraId="034B8215" w14:textId="77777777" w:rsidR="00B66C97" w:rsidRPr="00DD62CA" w:rsidRDefault="00B66C97">
            <w:pPr>
              <w:pStyle w:val="TableText"/>
              <w:numPr>
                <w:ilvl w:val="0"/>
                <w:numId w:val="3"/>
              </w:numPr>
              <w:rPr>
                <w:rFonts w:ascii="Calibri" w:hAnsi="Calibri"/>
                <w:sz w:val="24"/>
                <w:szCs w:val="24"/>
              </w:rPr>
            </w:pPr>
          </w:p>
        </w:tc>
        <w:tc>
          <w:tcPr>
            <w:tcW w:w="9365" w:type="dxa"/>
            <w:gridSpan w:val="2"/>
          </w:tcPr>
          <w:p w14:paraId="40A34EB2" w14:textId="704DBFD7" w:rsidR="00FC42ED" w:rsidRPr="009C310A" w:rsidRDefault="00FC42ED" w:rsidP="00FC42ED">
            <w:pPr>
              <w:pStyle w:val="TableText"/>
              <w:rPr>
                <w:rFonts w:ascii="Calibri" w:hAnsi="Calibri"/>
                <w:sz w:val="24"/>
                <w:szCs w:val="24"/>
              </w:rPr>
            </w:pPr>
            <w:r w:rsidRPr="009C310A">
              <w:rPr>
                <w:rFonts w:ascii="Calibri" w:hAnsi="Calibri"/>
                <w:sz w:val="24"/>
                <w:szCs w:val="24"/>
              </w:rPr>
              <w:t>The Biodiversity Gain Plan (as required by the 'Statutory Biodiversity Condition' - see further details below) shall be prepared in accordance with the Biodiversity Net Gain report (</w:t>
            </w:r>
            <w:r w:rsidR="005A054D" w:rsidRPr="005A054D">
              <w:rPr>
                <w:rFonts w:ascii="Calibri" w:hAnsi="Calibri"/>
                <w:sz w:val="24"/>
                <w:szCs w:val="24"/>
              </w:rPr>
              <w:t>envirotech</w:t>
            </w:r>
            <w:r w:rsidRPr="009C310A">
              <w:rPr>
                <w:rFonts w:ascii="Calibri" w:hAnsi="Calibri"/>
                <w:sz w:val="24"/>
                <w:szCs w:val="24"/>
              </w:rPr>
              <w:t>) submitted with the planning application.</w:t>
            </w:r>
          </w:p>
          <w:p w14:paraId="540EDADB" w14:textId="77777777" w:rsidR="00FC42ED" w:rsidRPr="009C310A" w:rsidRDefault="00FC42ED" w:rsidP="00FC42ED">
            <w:pPr>
              <w:pStyle w:val="TableText"/>
              <w:rPr>
                <w:rFonts w:ascii="Calibri" w:hAnsi="Calibri"/>
                <w:sz w:val="24"/>
                <w:szCs w:val="24"/>
              </w:rPr>
            </w:pPr>
          </w:p>
          <w:p w14:paraId="58EED561" w14:textId="77777777" w:rsidR="00FC42ED" w:rsidRPr="009C310A" w:rsidRDefault="00FC42ED" w:rsidP="00FC42ED">
            <w:pPr>
              <w:pStyle w:val="TableText"/>
              <w:rPr>
                <w:rFonts w:ascii="Calibri" w:hAnsi="Calibri"/>
                <w:sz w:val="24"/>
                <w:szCs w:val="24"/>
              </w:rPr>
            </w:pPr>
            <w:r w:rsidRPr="009C310A">
              <w:rPr>
                <w:rFonts w:ascii="Calibri" w:hAnsi="Calibri"/>
                <w:sz w:val="24"/>
                <w:szCs w:val="24"/>
              </w:rPr>
              <w:t>Reason: This is not a statutory requirement but unless imposed there is no requirement that the Biodiversity Gain Plan submitted for approval shall be in accordance with the biodiversity and ecology information submitted with the planning application.</w:t>
            </w:r>
          </w:p>
          <w:p w14:paraId="02CA1A3A" w14:textId="55272ACF" w:rsidR="002240BB" w:rsidRDefault="002240BB" w:rsidP="00091758">
            <w:pPr>
              <w:pStyle w:val="TableText"/>
              <w:rPr>
                <w:rFonts w:ascii="Calibri" w:hAnsi="Calibri"/>
                <w:sz w:val="24"/>
                <w:szCs w:val="24"/>
              </w:rPr>
            </w:pPr>
          </w:p>
        </w:tc>
      </w:tr>
      <w:tr w:rsidR="00B66C97" w:rsidRPr="00DD62CA" w14:paraId="4ED484C4" w14:textId="77777777" w:rsidTr="003243B5">
        <w:trPr>
          <w:cantSplit/>
          <w:trHeight w:val="527"/>
        </w:trPr>
        <w:tc>
          <w:tcPr>
            <w:tcW w:w="988" w:type="dxa"/>
          </w:tcPr>
          <w:p w14:paraId="2D0D289E" w14:textId="77777777" w:rsidR="00B66C97" w:rsidRPr="00DD62CA" w:rsidRDefault="00B66C97" w:rsidP="00FC42ED">
            <w:pPr>
              <w:pStyle w:val="TableText"/>
              <w:ind w:left="720"/>
              <w:rPr>
                <w:rFonts w:ascii="Calibri" w:hAnsi="Calibri"/>
                <w:sz w:val="24"/>
                <w:szCs w:val="24"/>
              </w:rPr>
            </w:pPr>
          </w:p>
        </w:tc>
        <w:tc>
          <w:tcPr>
            <w:tcW w:w="9365" w:type="dxa"/>
            <w:gridSpan w:val="2"/>
          </w:tcPr>
          <w:p w14:paraId="6CDBFF0D" w14:textId="4C031A80" w:rsidR="00B66C97" w:rsidRDefault="00B66C97" w:rsidP="00FC42ED">
            <w:pPr>
              <w:pStyle w:val="TableText"/>
              <w:rPr>
                <w:rFonts w:ascii="Calibri" w:hAnsi="Calibri"/>
                <w:sz w:val="24"/>
                <w:szCs w:val="24"/>
              </w:rPr>
            </w:pPr>
          </w:p>
        </w:tc>
      </w:tr>
    </w:tbl>
    <w:p w14:paraId="2F46C519" w14:textId="77777777" w:rsidR="002F3ADA" w:rsidRPr="00DD62CA" w:rsidRDefault="002F3ADA">
      <w:pPr>
        <w:pStyle w:val="TableText"/>
        <w:rPr>
          <w:rFonts w:ascii="Calibri" w:hAnsi="Calibri"/>
          <w:sz w:val="24"/>
          <w:szCs w:val="24"/>
        </w:rPr>
      </w:pPr>
    </w:p>
    <w:p w14:paraId="4904116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C1D1EB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7"/>
        <w:gridCol w:w="9383"/>
      </w:tblGrid>
      <w:tr w:rsidR="002F3ADA" w:rsidRPr="00DD62CA" w14:paraId="45A562B5" w14:textId="77777777" w:rsidTr="003243B5">
        <w:tc>
          <w:tcPr>
            <w:tcW w:w="993" w:type="dxa"/>
          </w:tcPr>
          <w:p w14:paraId="442F70ED" w14:textId="77777777" w:rsidR="002F3ADA" w:rsidRPr="00DD62CA" w:rsidRDefault="002F3ADA">
            <w:pPr>
              <w:pStyle w:val="TableText"/>
              <w:numPr>
                <w:ilvl w:val="0"/>
                <w:numId w:val="1"/>
              </w:numPr>
              <w:rPr>
                <w:rFonts w:ascii="Calibri" w:hAnsi="Calibri"/>
                <w:sz w:val="24"/>
                <w:szCs w:val="24"/>
              </w:rPr>
            </w:pPr>
          </w:p>
        </w:tc>
        <w:tc>
          <w:tcPr>
            <w:tcW w:w="9583" w:type="dxa"/>
          </w:tcPr>
          <w:p w14:paraId="6B0BFAE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1319010" w14:textId="77777777" w:rsidTr="003243B5">
        <w:tc>
          <w:tcPr>
            <w:tcW w:w="993" w:type="dxa"/>
          </w:tcPr>
          <w:p w14:paraId="74C89E14" w14:textId="77777777" w:rsidR="002F3ADA" w:rsidRPr="00DD62CA" w:rsidRDefault="002F3ADA">
            <w:pPr>
              <w:pStyle w:val="TableText"/>
              <w:numPr>
                <w:ilvl w:val="0"/>
                <w:numId w:val="1"/>
              </w:numPr>
              <w:rPr>
                <w:rFonts w:ascii="Calibri" w:hAnsi="Calibri"/>
                <w:sz w:val="24"/>
                <w:szCs w:val="24"/>
              </w:rPr>
            </w:pPr>
          </w:p>
        </w:tc>
        <w:tc>
          <w:tcPr>
            <w:tcW w:w="9583" w:type="dxa"/>
          </w:tcPr>
          <w:p w14:paraId="4F656DC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5AC89E7" w14:textId="77777777" w:rsidTr="003243B5">
        <w:tc>
          <w:tcPr>
            <w:tcW w:w="993" w:type="dxa"/>
          </w:tcPr>
          <w:p w14:paraId="657079B2"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26F9913C" w14:textId="77777777" w:rsidR="00091BF1" w:rsidRDefault="00091BF1" w:rsidP="00091BF1">
            <w:pPr>
              <w:pStyle w:val="TableText"/>
              <w:jc w:val="center"/>
              <w:rPr>
                <w:rFonts w:ascii="Calibri" w:hAnsi="Calibri"/>
                <w:sz w:val="24"/>
                <w:szCs w:val="24"/>
              </w:rPr>
            </w:pPr>
          </w:p>
          <w:p w14:paraId="4F457B7E" w14:textId="77777777" w:rsidR="00091BF1" w:rsidRDefault="00091BF1" w:rsidP="00091BF1">
            <w:pPr>
              <w:pStyle w:val="TableText"/>
              <w:jc w:val="center"/>
              <w:rPr>
                <w:rFonts w:ascii="Calibri" w:hAnsi="Calibri"/>
                <w:sz w:val="24"/>
                <w:szCs w:val="24"/>
              </w:rPr>
            </w:pPr>
          </w:p>
          <w:p w14:paraId="379F82AA"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7D649131"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1622F20D"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7C32938F" w14:textId="77777777" w:rsidTr="003243B5">
        <w:tc>
          <w:tcPr>
            <w:tcW w:w="993" w:type="dxa"/>
          </w:tcPr>
          <w:p w14:paraId="57335110" w14:textId="77777777" w:rsidR="00B91966" w:rsidRPr="00DD62CA" w:rsidRDefault="00091BF1" w:rsidP="00091BF1">
            <w:pPr>
              <w:pStyle w:val="TableText"/>
              <w:jc w:val="center"/>
              <w:rPr>
                <w:rFonts w:ascii="Calibri" w:hAnsi="Calibri"/>
                <w:sz w:val="24"/>
                <w:szCs w:val="24"/>
              </w:rPr>
            </w:pPr>
            <w:r>
              <w:rPr>
                <w:rFonts w:ascii="Calibri" w:hAnsi="Calibri"/>
                <w:sz w:val="24"/>
                <w:szCs w:val="24"/>
              </w:rPr>
              <w:lastRenderedPageBreak/>
              <w:t>5.</w:t>
            </w:r>
          </w:p>
        </w:tc>
        <w:tc>
          <w:tcPr>
            <w:tcW w:w="9583" w:type="dxa"/>
          </w:tcPr>
          <w:tbl>
            <w:tblPr>
              <w:tblStyle w:val="TableGrid"/>
              <w:tblW w:w="0" w:type="auto"/>
              <w:tblLook w:val="04A0" w:firstRow="1" w:lastRow="0" w:firstColumn="1" w:lastColumn="0" w:noHBand="0" w:noVBand="1"/>
            </w:tblPr>
            <w:tblGrid>
              <w:gridCol w:w="338"/>
              <w:gridCol w:w="8823"/>
            </w:tblGrid>
            <w:tr w:rsidR="00B66C97" w14:paraId="231A0B50" w14:textId="77777777" w:rsidTr="00B66C97">
              <w:tc>
                <w:tcPr>
                  <w:tcW w:w="0" w:type="auto"/>
                  <w:tcBorders>
                    <w:top w:val="single" w:sz="2" w:space="0" w:color="auto"/>
                    <w:left w:val="single" w:sz="2" w:space="0" w:color="auto"/>
                    <w:bottom w:val="single" w:sz="2" w:space="0" w:color="auto"/>
                    <w:right w:val="single" w:sz="2" w:space="0" w:color="auto"/>
                  </w:tcBorders>
                  <w:shd w:val="clear" w:color="auto" w:fill="auto"/>
                </w:tcPr>
                <w:p w14:paraId="6D1F3DCA" w14:textId="74D3E965" w:rsidR="00B66C97" w:rsidRDefault="00B66C97">
                  <w:pPr>
                    <w:pStyle w:val="TableText"/>
                    <w:rPr>
                      <w:rFonts w:ascii="Calibri" w:hAnsi="Calibri"/>
                      <w:sz w:val="24"/>
                      <w:szCs w:val="24"/>
                    </w:rPr>
                  </w:pPr>
                  <w:bookmarkStart w:id="1" w:name="InformativeText"/>
                  <w:r>
                    <w:rPr>
                      <w:rFonts w:ascii="Calibri" w:hAnsi="Calibri"/>
                      <w:sz w:val="24"/>
                      <w:szCs w:val="24"/>
                    </w:rPr>
                    <w:t>1</w:t>
                  </w:r>
                </w:p>
              </w:tc>
              <w:tc>
                <w:tcPr>
                  <w:tcW w:w="0" w:type="auto"/>
                  <w:tcBorders>
                    <w:top w:val="single" w:sz="2" w:space="0" w:color="auto"/>
                    <w:left w:val="single" w:sz="2" w:space="0" w:color="auto"/>
                    <w:bottom w:val="single" w:sz="2" w:space="0" w:color="auto"/>
                    <w:right w:val="single" w:sz="2" w:space="0" w:color="auto"/>
                  </w:tcBorders>
                  <w:shd w:val="clear" w:color="auto" w:fill="auto"/>
                </w:tcPr>
                <w:p w14:paraId="27BCC1E4" w14:textId="77777777" w:rsidR="00F004A4" w:rsidRPr="00F004A4" w:rsidRDefault="00F004A4" w:rsidP="00F004A4">
                  <w:pPr>
                    <w:pStyle w:val="TableText"/>
                    <w:rPr>
                      <w:rFonts w:ascii="Calibri" w:hAnsi="Calibri"/>
                      <w:sz w:val="24"/>
                      <w:szCs w:val="24"/>
                    </w:rPr>
                  </w:pPr>
                  <w:r w:rsidRPr="00F004A4">
                    <w:rPr>
                      <w:rFonts w:ascii="Calibri" w:hAnsi="Calibri"/>
                      <w:sz w:val="24"/>
                      <w:szCs w:val="24"/>
                    </w:rPr>
                    <w:t>BNG Note:</w:t>
                  </w:r>
                </w:p>
                <w:p w14:paraId="0F670772" w14:textId="77777777" w:rsidR="00F004A4" w:rsidRPr="00F004A4" w:rsidRDefault="00F004A4" w:rsidP="00F004A4">
                  <w:pPr>
                    <w:pStyle w:val="TableText"/>
                    <w:rPr>
                      <w:rFonts w:ascii="Calibri" w:hAnsi="Calibri"/>
                      <w:sz w:val="24"/>
                      <w:szCs w:val="24"/>
                    </w:rPr>
                  </w:pPr>
                </w:p>
                <w:p w14:paraId="7E955C0E" w14:textId="77777777" w:rsidR="00F004A4" w:rsidRPr="00F004A4" w:rsidRDefault="00F004A4" w:rsidP="00F004A4">
                  <w:pPr>
                    <w:pStyle w:val="TableText"/>
                    <w:rPr>
                      <w:rFonts w:ascii="Calibri" w:hAnsi="Calibri"/>
                      <w:sz w:val="24"/>
                      <w:szCs w:val="24"/>
                    </w:rPr>
                  </w:pPr>
                  <w:r w:rsidRPr="00F004A4">
                    <w:rPr>
                      <w:rFonts w:ascii="Calibri" w:hAnsi="Calibri"/>
                      <w:sz w:val="24"/>
                      <w:szCs w:val="24"/>
                    </w:rPr>
                    <w:t>Statutory Biodiversity Condition</w:t>
                  </w:r>
                </w:p>
                <w:p w14:paraId="42F97567" w14:textId="77777777" w:rsidR="00F004A4" w:rsidRPr="00F004A4" w:rsidRDefault="00F004A4" w:rsidP="00F004A4">
                  <w:pPr>
                    <w:pStyle w:val="TableText"/>
                    <w:rPr>
                      <w:rFonts w:ascii="Calibri" w:hAnsi="Calibri"/>
                      <w:sz w:val="24"/>
                      <w:szCs w:val="24"/>
                    </w:rPr>
                  </w:pPr>
                </w:p>
                <w:p w14:paraId="7719D50B" w14:textId="77777777" w:rsidR="00F004A4" w:rsidRPr="00F004A4" w:rsidRDefault="00F004A4" w:rsidP="00F004A4">
                  <w:pPr>
                    <w:pStyle w:val="TableText"/>
                    <w:rPr>
                      <w:rFonts w:ascii="Calibri" w:hAnsi="Calibri"/>
                      <w:sz w:val="24"/>
                      <w:szCs w:val="24"/>
                    </w:rPr>
                  </w:pPr>
                  <w:r w:rsidRPr="00F004A4">
                    <w:rPr>
                      <w:rFonts w:ascii="Calibri" w:hAnsi="Calibri"/>
                      <w:sz w:val="24"/>
                      <w:szCs w:val="24"/>
                    </w:rPr>
                    <w:t>The effect of paragraph 13 of Schedule 7A to the Town and Country Planning Act 1990 is that planning permission granted for the development of land in England is deemed to have been granted subject to the condition "(the biodiversity gain condition") that development may not begin unless:</w:t>
                  </w:r>
                </w:p>
                <w:p w14:paraId="350F0507" w14:textId="77777777" w:rsidR="00F004A4" w:rsidRPr="00F004A4" w:rsidRDefault="00F004A4" w:rsidP="00F004A4">
                  <w:pPr>
                    <w:pStyle w:val="TableText"/>
                    <w:rPr>
                      <w:rFonts w:ascii="Calibri" w:hAnsi="Calibri"/>
                      <w:sz w:val="24"/>
                      <w:szCs w:val="24"/>
                    </w:rPr>
                  </w:pPr>
                </w:p>
                <w:p w14:paraId="1C40A51A" w14:textId="77777777" w:rsidR="00F004A4" w:rsidRPr="00F004A4" w:rsidRDefault="00F004A4" w:rsidP="00F004A4">
                  <w:pPr>
                    <w:pStyle w:val="TableText"/>
                    <w:rPr>
                      <w:rFonts w:ascii="Calibri" w:hAnsi="Calibri"/>
                      <w:sz w:val="24"/>
                      <w:szCs w:val="24"/>
                    </w:rPr>
                  </w:pPr>
                  <w:r w:rsidRPr="00F004A4">
                    <w:rPr>
                      <w:rFonts w:ascii="Calibri" w:hAnsi="Calibri"/>
                      <w:sz w:val="24"/>
                      <w:szCs w:val="24"/>
                    </w:rPr>
                    <w:t>(a) a Biodiversity Gain Plan has been submitted to the local planning authority, and</w:t>
                  </w:r>
                </w:p>
                <w:p w14:paraId="770A9BD3" w14:textId="77777777" w:rsidR="00F004A4" w:rsidRPr="00F004A4" w:rsidRDefault="00F004A4" w:rsidP="00F004A4">
                  <w:pPr>
                    <w:pStyle w:val="TableText"/>
                    <w:rPr>
                      <w:rFonts w:ascii="Calibri" w:hAnsi="Calibri"/>
                      <w:sz w:val="24"/>
                      <w:szCs w:val="24"/>
                    </w:rPr>
                  </w:pPr>
                  <w:r w:rsidRPr="00F004A4">
                    <w:rPr>
                      <w:rFonts w:ascii="Calibri" w:hAnsi="Calibri"/>
                      <w:sz w:val="24"/>
                      <w:szCs w:val="24"/>
                    </w:rPr>
                    <w:t xml:space="preserve">(b) the planning authority has approved the plan. </w:t>
                  </w:r>
                </w:p>
                <w:p w14:paraId="6D08F57F" w14:textId="77777777" w:rsidR="00F004A4" w:rsidRPr="00F004A4" w:rsidRDefault="00F004A4" w:rsidP="00F004A4">
                  <w:pPr>
                    <w:pStyle w:val="TableText"/>
                    <w:rPr>
                      <w:rFonts w:ascii="Calibri" w:hAnsi="Calibri"/>
                      <w:sz w:val="24"/>
                      <w:szCs w:val="24"/>
                    </w:rPr>
                  </w:pPr>
                </w:p>
                <w:p w14:paraId="0BBEEF1E" w14:textId="77777777" w:rsidR="00F004A4" w:rsidRPr="00F004A4" w:rsidRDefault="00F004A4" w:rsidP="00F004A4">
                  <w:pPr>
                    <w:pStyle w:val="TableText"/>
                    <w:rPr>
                      <w:rFonts w:ascii="Calibri" w:hAnsi="Calibri"/>
                      <w:sz w:val="24"/>
                      <w:szCs w:val="24"/>
                    </w:rPr>
                  </w:pPr>
                  <w:r w:rsidRPr="00F004A4">
                    <w:rPr>
                      <w:rFonts w:ascii="Calibri" w:hAnsi="Calibri"/>
                      <w:sz w:val="24"/>
                      <w:szCs w:val="24"/>
                    </w:rPr>
                    <w:t>Based on the information available this permission is considered to be one which will require the approval of a biodiversity gain plan before development is begun because none of the statutory exemptions or transitional arrangements listed in the legislation are considered to apply.</w:t>
                  </w:r>
                </w:p>
                <w:p w14:paraId="36E80D9E" w14:textId="77777777" w:rsidR="00F004A4" w:rsidRPr="00F004A4" w:rsidRDefault="00F004A4" w:rsidP="00F004A4">
                  <w:pPr>
                    <w:pStyle w:val="TableText"/>
                    <w:rPr>
                      <w:rFonts w:ascii="Calibri" w:hAnsi="Calibri"/>
                      <w:sz w:val="24"/>
                      <w:szCs w:val="24"/>
                    </w:rPr>
                  </w:pPr>
                </w:p>
                <w:p w14:paraId="7F5F3751" w14:textId="77777777" w:rsidR="00F004A4" w:rsidRPr="00F004A4" w:rsidRDefault="00F004A4" w:rsidP="00F004A4">
                  <w:pPr>
                    <w:pStyle w:val="TableText"/>
                    <w:rPr>
                      <w:rFonts w:ascii="Calibri" w:hAnsi="Calibri"/>
                      <w:sz w:val="24"/>
                      <w:szCs w:val="24"/>
                    </w:rPr>
                  </w:pPr>
                  <w:r w:rsidRPr="00F004A4">
                    <w:rPr>
                      <w:rFonts w:ascii="Calibri" w:hAnsi="Calibri"/>
                      <w:sz w:val="24"/>
                      <w:szCs w:val="24"/>
                    </w:rPr>
                    <w:t>The biodiversity gain plan must include:</w:t>
                  </w:r>
                </w:p>
                <w:p w14:paraId="02DA253A" w14:textId="77777777" w:rsidR="00F004A4" w:rsidRPr="00F004A4" w:rsidRDefault="00F004A4" w:rsidP="00F004A4">
                  <w:pPr>
                    <w:pStyle w:val="TableText"/>
                    <w:rPr>
                      <w:rFonts w:ascii="Calibri" w:hAnsi="Calibri"/>
                      <w:sz w:val="24"/>
                      <w:szCs w:val="24"/>
                    </w:rPr>
                  </w:pPr>
                </w:p>
                <w:p w14:paraId="05D2CCDC" w14:textId="77777777" w:rsidR="00F004A4" w:rsidRPr="00F004A4" w:rsidRDefault="00F004A4" w:rsidP="00F004A4">
                  <w:pPr>
                    <w:pStyle w:val="TableText"/>
                    <w:rPr>
                      <w:rFonts w:ascii="Calibri" w:hAnsi="Calibri"/>
                      <w:sz w:val="24"/>
                      <w:szCs w:val="24"/>
                    </w:rPr>
                  </w:pPr>
                  <w:r w:rsidRPr="00F004A4">
                    <w:rPr>
                      <w:rFonts w:ascii="Calibri" w:hAnsi="Calibri"/>
                      <w:sz w:val="24"/>
                      <w:szCs w:val="24"/>
                    </w:rPr>
                    <w:t xml:space="preserve">(a) </w:t>
                  </w:r>
                  <w:r w:rsidRPr="00F004A4">
                    <w:rPr>
                      <w:rFonts w:ascii="Calibri" w:hAnsi="Calibri"/>
                      <w:sz w:val="24"/>
                      <w:szCs w:val="24"/>
                    </w:rPr>
                    <w:tab/>
                    <w:t>information about the steps taken or to be taken to minimise the adverse effect of the development on the biodiversity of the onsite habitat and any other habitat;</w:t>
                  </w:r>
                </w:p>
                <w:p w14:paraId="0309BC8A" w14:textId="77777777" w:rsidR="00F004A4" w:rsidRPr="00F004A4" w:rsidRDefault="00F004A4" w:rsidP="00F004A4">
                  <w:pPr>
                    <w:pStyle w:val="TableText"/>
                    <w:rPr>
                      <w:rFonts w:ascii="Calibri" w:hAnsi="Calibri"/>
                      <w:sz w:val="24"/>
                      <w:szCs w:val="24"/>
                    </w:rPr>
                  </w:pPr>
                  <w:r w:rsidRPr="00F004A4">
                    <w:rPr>
                      <w:rFonts w:ascii="Calibri" w:hAnsi="Calibri"/>
                      <w:sz w:val="24"/>
                      <w:szCs w:val="24"/>
                    </w:rPr>
                    <w:t xml:space="preserve">(b) </w:t>
                  </w:r>
                  <w:r w:rsidRPr="00F004A4">
                    <w:rPr>
                      <w:rFonts w:ascii="Calibri" w:hAnsi="Calibri"/>
                      <w:sz w:val="24"/>
                      <w:szCs w:val="24"/>
                    </w:rPr>
                    <w:tab/>
                    <w:t>the pre-development biodiversity value of the onsite habitat;</w:t>
                  </w:r>
                </w:p>
                <w:p w14:paraId="2792AF79" w14:textId="77777777" w:rsidR="00F004A4" w:rsidRPr="00F004A4" w:rsidRDefault="00F004A4" w:rsidP="00F004A4">
                  <w:pPr>
                    <w:pStyle w:val="TableText"/>
                    <w:rPr>
                      <w:rFonts w:ascii="Calibri" w:hAnsi="Calibri"/>
                      <w:sz w:val="24"/>
                      <w:szCs w:val="24"/>
                    </w:rPr>
                  </w:pPr>
                  <w:r w:rsidRPr="00F004A4">
                    <w:rPr>
                      <w:rFonts w:ascii="Calibri" w:hAnsi="Calibri"/>
                      <w:sz w:val="24"/>
                      <w:szCs w:val="24"/>
                    </w:rPr>
                    <w:t>(c)</w:t>
                  </w:r>
                  <w:r w:rsidRPr="00F004A4">
                    <w:rPr>
                      <w:rFonts w:ascii="Calibri" w:hAnsi="Calibri"/>
                      <w:sz w:val="24"/>
                      <w:szCs w:val="24"/>
                    </w:rPr>
                    <w:tab/>
                    <w:t xml:space="preserve"> the post-development biodiversity value of the onsite habitat;</w:t>
                  </w:r>
                </w:p>
                <w:p w14:paraId="41628C21" w14:textId="77777777" w:rsidR="00F004A4" w:rsidRPr="00F004A4" w:rsidRDefault="00F004A4" w:rsidP="00F004A4">
                  <w:pPr>
                    <w:pStyle w:val="TableText"/>
                    <w:rPr>
                      <w:rFonts w:ascii="Calibri" w:hAnsi="Calibri"/>
                      <w:sz w:val="24"/>
                      <w:szCs w:val="24"/>
                    </w:rPr>
                  </w:pPr>
                  <w:r w:rsidRPr="00F004A4">
                    <w:rPr>
                      <w:rFonts w:ascii="Calibri" w:hAnsi="Calibri"/>
                      <w:sz w:val="24"/>
                      <w:szCs w:val="24"/>
                    </w:rPr>
                    <w:t xml:space="preserve">(d) </w:t>
                  </w:r>
                  <w:r w:rsidRPr="00F004A4">
                    <w:rPr>
                      <w:rFonts w:ascii="Calibri" w:hAnsi="Calibri"/>
                      <w:sz w:val="24"/>
                      <w:szCs w:val="24"/>
                    </w:rPr>
                    <w:tab/>
                    <w:t xml:space="preserve">any registered offsite biodiversity gain allocated to the development and the biodiversity and the biodiversity value of that gain in relation to the development; </w:t>
                  </w:r>
                </w:p>
                <w:p w14:paraId="7CA6A966" w14:textId="77777777" w:rsidR="00F004A4" w:rsidRPr="00F004A4" w:rsidRDefault="00F004A4" w:rsidP="00F004A4">
                  <w:pPr>
                    <w:pStyle w:val="TableText"/>
                    <w:rPr>
                      <w:rFonts w:ascii="Calibri" w:hAnsi="Calibri"/>
                      <w:sz w:val="24"/>
                      <w:szCs w:val="24"/>
                    </w:rPr>
                  </w:pPr>
                  <w:r w:rsidRPr="00F004A4">
                    <w:rPr>
                      <w:rFonts w:ascii="Calibri" w:hAnsi="Calibri"/>
                      <w:sz w:val="24"/>
                      <w:szCs w:val="24"/>
                    </w:rPr>
                    <w:t>(e)</w:t>
                  </w:r>
                  <w:r w:rsidRPr="00F004A4">
                    <w:rPr>
                      <w:rFonts w:ascii="Calibri" w:hAnsi="Calibri"/>
                      <w:sz w:val="24"/>
                      <w:szCs w:val="24"/>
                    </w:rPr>
                    <w:tab/>
                    <w:t xml:space="preserve"> any biodiversity credits purchased for the development; and</w:t>
                  </w:r>
                </w:p>
                <w:p w14:paraId="20BD9EF9" w14:textId="77777777" w:rsidR="00F004A4" w:rsidRPr="00F004A4" w:rsidRDefault="00F004A4" w:rsidP="00F004A4">
                  <w:pPr>
                    <w:pStyle w:val="TableText"/>
                    <w:rPr>
                      <w:rFonts w:ascii="Calibri" w:hAnsi="Calibri"/>
                      <w:sz w:val="24"/>
                      <w:szCs w:val="24"/>
                    </w:rPr>
                  </w:pPr>
                  <w:r w:rsidRPr="00F004A4">
                    <w:rPr>
                      <w:rFonts w:ascii="Calibri" w:hAnsi="Calibri"/>
                      <w:sz w:val="24"/>
                      <w:szCs w:val="24"/>
                    </w:rPr>
                    <w:t>(f) such other matters as the Secretary of State may by regulations specify.</w:t>
                  </w:r>
                </w:p>
                <w:p w14:paraId="2588861C" w14:textId="77777777" w:rsidR="00F004A4" w:rsidRPr="00F004A4" w:rsidRDefault="00F004A4" w:rsidP="00F004A4">
                  <w:pPr>
                    <w:pStyle w:val="TableText"/>
                    <w:rPr>
                      <w:rFonts w:ascii="Calibri" w:hAnsi="Calibri"/>
                      <w:sz w:val="24"/>
                      <w:szCs w:val="24"/>
                    </w:rPr>
                  </w:pPr>
                </w:p>
                <w:p w14:paraId="629256D5" w14:textId="5E014F37" w:rsidR="00B66C97" w:rsidRDefault="00F004A4" w:rsidP="00F004A4">
                  <w:pPr>
                    <w:pStyle w:val="TableText"/>
                    <w:rPr>
                      <w:rFonts w:ascii="Calibri" w:hAnsi="Calibri"/>
                      <w:sz w:val="24"/>
                      <w:szCs w:val="24"/>
                    </w:rPr>
                  </w:pPr>
                  <w:r w:rsidRPr="00F004A4">
                    <w:rPr>
                      <w:rFonts w:ascii="Calibri" w:hAnsi="Calibri"/>
                      <w:sz w:val="24"/>
                      <w:szCs w:val="24"/>
                    </w:rPr>
                    <w:t xml:space="preserve">When calculating the post-development biodiversity value of a habitat, the planning authority can only take into account an increase in biodiversity value post-development where it is satisfied that the habitat creation or enhancements delivering the increase will be maintained for at least 30 years after the development is completed. </w:t>
                  </w:r>
                </w:p>
              </w:tc>
            </w:tr>
            <w:tr w:rsidR="00B66C97" w14:paraId="14AA1CC3" w14:textId="77777777" w:rsidTr="00B66C97">
              <w:tc>
                <w:tcPr>
                  <w:tcW w:w="0" w:type="auto"/>
                  <w:tcBorders>
                    <w:top w:val="single" w:sz="2" w:space="0" w:color="auto"/>
                    <w:left w:val="single" w:sz="2" w:space="0" w:color="auto"/>
                    <w:bottom w:val="single" w:sz="2" w:space="0" w:color="auto"/>
                    <w:right w:val="single" w:sz="2" w:space="0" w:color="auto"/>
                  </w:tcBorders>
                  <w:shd w:val="clear" w:color="auto" w:fill="auto"/>
                </w:tcPr>
                <w:p w14:paraId="6542014E" w14:textId="374F5CDA" w:rsidR="00B66C97" w:rsidRDefault="00B66C97">
                  <w:pPr>
                    <w:pStyle w:val="TableText"/>
                    <w:rPr>
                      <w:rFonts w:ascii="Calibri" w:hAnsi="Calibri"/>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auto"/>
                </w:tcPr>
                <w:p w14:paraId="3038F8B6" w14:textId="4F66C02B" w:rsidR="00B66C97" w:rsidRDefault="00B66C97">
                  <w:pPr>
                    <w:pStyle w:val="TableText"/>
                    <w:rPr>
                      <w:rFonts w:ascii="Calibri" w:hAnsi="Calibri"/>
                      <w:sz w:val="24"/>
                      <w:szCs w:val="24"/>
                    </w:rPr>
                  </w:pPr>
                </w:p>
              </w:tc>
            </w:tr>
            <w:tr w:rsidR="00B66C97" w14:paraId="0BA553DD" w14:textId="77777777" w:rsidTr="00B66C97">
              <w:tc>
                <w:tcPr>
                  <w:tcW w:w="0" w:type="auto"/>
                  <w:tcBorders>
                    <w:top w:val="single" w:sz="2" w:space="0" w:color="auto"/>
                    <w:left w:val="single" w:sz="2" w:space="0" w:color="auto"/>
                    <w:bottom w:val="single" w:sz="2" w:space="0" w:color="auto"/>
                    <w:right w:val="single" w:sz="2" w:space="0" w:color="auto"/>
                  </w:tcBorders>
                  <w:shd w:val="clear" w:color="auto" w:fill="auto"/>
                </w:tcPr>
                <w:p w14:paraId="6BA825F1" w14:textId="5E57574D" w:rsidR="00B66C97" w:rsidRDefault="00B66C97">
                  <w:pPr>
                    <w:pStyle w:val="TableText"/>
                    <w:rPr>
                      <w:rFonts w:ascii="Calibri" w:hAnsi="Calibri"/>
                      <w:sz w:val="24"/>
                      <w:szCs w:val="24"/>
                    </w:rPr>
                  </w:pPr>
                </w:p>
              </w:tc>
              <w:tc>
                <w:tcPr>
                  <w:tcW w:w="0" w:type="auto"/>
                  <w:tcBorders>
                    <w:top w:val="single" w:sz="2" w:space="0" w:color="auto"/>
                    <w:left w:val="single" w:sz="2" w:space="0" w:color="auto"/>
                    <w:bottom w:val="single" w:sz="2" w:space="0" w:color="auto"/>
                    <w:right w:val="single" w:sz="2" w:space="0" w:color="auto"/>
                  </w:tcBorders>
                  <w:shd w:val="clear" w:color="auto" w:fill="auto"/>
                </w:tcPr>
                <w:p w14:paraId="2CC48EC1" w14:textId="4233B997" w:rsidR="00B66C97" w:rsidRDefault="00B66C97">
                  <w:pPr>
                    <w:pStyle w:val="TableText"/>
                    <w:rPr>
                      <w:rFonts w:ascii="Calibri" w:hAnsi="Calibri"/>
                      <w:sz w:val="24"/>
                      <w:szCs w:val="24"/>
                    </w:rPr>
                  </w:pPr>
                </w:p>
              </w:tc>
            </w:tr>
          </w:tbl>
          <w:p w14:paraId="66B9AD19" w14:textId="48CC04DD" w:rsidR="00B91966" w:rsidRPr="00DD62CA" w:rsidRDefault="003243B5">
            <w:pPr>
              <w:pStyle w:val="TableText"/>
              <w:rPr>
                <w:rFonts w:ascii="Calibri" w:hAnsi="Calibri"/>
                <w:sz w:val="24"/>
                <w:szCs w:val="24"/>
              </w:rPr>
            </w:pPr>
            <w:r>
              <w:rPr>
                <w:rFonts w:ascii="Calibri" w:hAnsi="Calibri"/>
                <w:sz w:val="24"/>
                <w:szCs w:val="24"/>
              </w:rPr>
              <w:t xml:space="preserve">     </w:t>
            </w:r>
            <w:r w:rsidR="00B91966">
              <w:rPr>
                <w:rFonts w:ascii="Calibri" w:hAnsi="Calibri"/>
                <w:sz w:val="24"/>
                <w:szCs w:val="24"/>
              </w:rPr>
              <w:t>InformativeText</w:t>
            </w:r>
            <w:bookmarkEnd w:id="1"/>
          </w:p>
        </w:tc>
      </w:tr>
    </w:tbl>
    <w:p w14:paraId="3B53E257"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CC865AF" w14:textId="77777777" w:rsidTr="002C337D">
        <w:trPr>
          <w:cantSplit/>
        </w:trPr>
        <w:tc>
          <w:tcPr>
            <w:tcW w:w="10403" w:type="dxa"/>
          </w:tcPr>
          <w:p w14:paraId="1C1EF428"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A89601F"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33396AF1"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EF1C503" w14:textId="77777777" w:rsidR="0081123F" w:rsidRDefault="0081123F" w:rsidP="0081123F">
      <w:pPr>
        <w:pStyle w:val="TableText"/>
      </w:pPr>
    </w:p>
    <w:p w14:paraId="4C1FE725" w14:textId="77777777" w:rsidR="00310FDD" w:rsidRDefault="00310FDD" w:rsidP="00310FDD">
      <w:pPr>
        <w:pStyle w:val="TableText"/>
        <w:rPr>
          <w:rFonts w:ascii="Calibri" w:hAnsi="Calibri" w:cs="Calibri"/>
        </w:rPr>
      </w:pPr>
    </w:p>
    <w:p w14:paraId="7EF3555F" w14:textId="77777777" w:rsidR="006F03C4" w:rsidRDefault="006F03C4" w:rsidP="00310FDD">
      <w:pPr>
        <w:pStyle w:val="TableText"/>
        <w:rPr>
          <w:rFonts w:ascii="Calibri" w:hAnsi="Calibri" w:cs="Calibri"/>
          <w:b/>
        </w:rPr>
      </w:pPr>
    </w:p>
    <w:p w14:paraId="581F2308"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3D8FDE1F" w14:textId="77777777" w:rsidR="00310FDD" w:rsidRPr="00310FDD" w:rsidRDefault="00310FDD" w:rsidP="00310FDD">
      <w:pPr>
        <w:pStyle w:val="TableText"/>
        <w:rPr>
          <w:rFonts w:ascii="Calibri" w:hAnsi="Calibri" w:cs="Calibri"/>
        </w:rPr>
      </w:pPr>
    </w:p>
    <w:p w14:paraId="53491A89"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368BDA5A" w14:textId="77777777" w:rsidR="00811162" w:rsidRDefault="00811162" w:rsidP="00811162">
      <w:pPr>
        <w:rPr>
          <w:rFonts w:ascii="Calibri" w:hAnsi="Calibri" w:cs="Calibri"/>
          <w:b/>
          <w:bCs/>
          <w:szCs w:val="22"/>
        </w:rPr>
      </w:pPr>
    </w:p>
    <w:p w14:paraId="2E448DB5" w14:textId="77777777" w:rsidR="00811162" w:rsidRDefault="00811162" w:rsidP="00811162">
      <w:pPr>
        <w:rPr>
          <w:rFonts w:ascii="Calibri" w:hAnsi="Calibri" w:cs="Calibri"/>
          <w:szCs w:val="22"/>
        </w:rPr>
      </w:pPr>
      <w:r>
        <w:rPr>
          <w:rFonts w:ascii="Calibri" w:hAnsi="Calibri" w:cs="Calibri"/>
          <w:szCs w:val="22"/>
        </w:rPr>
        <w:lastRenderedPageBreak/>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6FD1885"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6A26FE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0AB8C45"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030F201" w14:textId="77777777" w:rsidR="00811162" w:rsidRDefault="00811162" w:rsidP="00811162">
      <w:pPr>
        <w:rPr>
          <w:rFonts w:ascii="Calibri" w:hAnsi="Calibri" w:cs="Calibri"/>
          <w:szCs w:val="22"/>
        </w:rPr>
      </w:pPr>
    </w:p>
    <w:p w14:paraId="20C10062"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738785C" w14:textId="77777777" w:rsidR="00811162" w:rsidRDefault="00811162" w:rsidP="00811162">
      <w:pPr>
        <w:rPr>
          <w:rFonts w:ascii="Calibri" w:hAnsi="Calibri" w:cs="Calibri"/>
          <w:szCs w:val="22"/>
        </w:rPr>
      </w:pPr>
    </w:p>
    <w:p w14:paraId="3C6E2336"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68499486" w14:textId="7AA9E112"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9D3C493" w14:textId="77777777" w:rsidR="00310FDD" w:rsidRPr="00310FDD" w:rsidRDefault="00310FDD" w:rsidP="00310FDD">
      <w:pPr>
        <w:pStyle w:val="TableText"/>
        <w:rPr>
          <w:rFonts w:ascii="Calibri" w:hAnsi="Calibri" w:cs="Calibri"/>
        </w:rPr>
      </w:pPr>
    </w:p>
    <w:p w14:paraId="7C292AD1" w14:textId="77777777" w:rsidR="00310FDD" w:rsidRPr="00310FDD" w:rsidRDefault="00310FDD" w:rsidP="00310FDD">
      <w:pPr>
        <w:pStyle w:val="TableText"/>
        <w:rPr>
          <w:rFonts w:ascii="Calibri" w:hAnsi="Calibri" w:cs="Calibri"/>
        </w:rPr>
      </w:pPr>
    </w:p>
    <w:p w14:paraId="525C97F3"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566EC" w14:textId="77777777" w:rsidR="00B66C97" w:rsidRDefault="00B66C97">
      <w:r>
        <w:separator/>
      </w:r>
    </w:p>
  </w:endnote>
  <w:endnote w:type="continuationSeparator" w:id="0">
    <w:p w14:paraId="50470E49" w14:textId="77777777" w:rsidR="00B66C97" w:rsidRDefault="00B66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926A"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D0FF2" w14:textId="77777777" w:rsidR="00B66C97" w:rsidRDefault="00B66C97">
      <w:r>
        <w:separator/>
      </w:r>
    </w:p>
  </w:footnote>
  <w:footnote w:type="continuationSeparator" w:id="0">
    <w:p w14:paraId="22C60CF1" w14:textId="77777777" w:rsidR="00B66C97" w:rsidRDefault="00B66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7244A" w14:textId="77777777" w:rsidR="002F3ADA" w:rsidRPr="0089171B" w:rsidRDefault="002F3ADA">
    <w:pPr>
      <w:rPr>
        <w:rFonts w:ascii="Calibri" w:hAnsi="Calibri" w:cs="Calibri"/>
      </w:rPr>
    </w:pPr>
    <w:r w:rsidRPr="0089171B">
      <w:rPr>
        <w:rFonts w:ascii="Calibri" w:hAnsi="Calibri" w:cs="Calibri"/>
      </w:rPr>
      <w:t>RIBBLE VALLEY BOROUGH COUNCIL</w:t>
    </w:r>
  </w:p>
  <w:p w14:paraId="5018185A"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76B1CFF" w14:textId="77777777" w:rsidR="002F3ADA" w:rsidRPr="0089171B" w:rsidRDefault="002F3ADA">
    <w:pPr>
      <w:pStyle w:val="addresses"/>
      <w:rPr>
        <w:rFonts w:ascii="Calibri" w:hAnsi="Calibri" w:cs="Calibri"/>
      </w:rPr>
    </w:pPr>
  </w:p>
  <w:p w14:paraId="7344367B" w14:textId="34667EF2" w:rsidR="002F3ADA" w:rsidRPr="0089171B" w:rsidRDefault="002F3ADA">
    <w:pPr>
      <w:rPr>
        <w:rFonts w:ascii="Calibri" w:hAnsi="Calibri" w:cs="Calibri"/>
        <w:b/>
        <w:bCs/>
      </w:rPr>
    </w:pPr>
    <w:r w:rsidRPr="0089171B">
      <w:rPr>
        <w:rFonts w:ascii="Calibri" w:hAnsi="Calibri" w:cs="Calibri"/>
        <w:b/>
        <w:bCs/>
      </w:rPr>
      <w:t xml:space="preserve">APPLICATION NO.  </w:t>
    </w:r>
    <w:r w:rsidR="00B66C97">
      <w:rPr>
        <w:rFonts w:ascii="Calibri" w:hAnsi="Calibri" w:cs="Calibri"/>
        <w:b/>
        <w:bCs/>
      </w:rPr>
      <w:t>3/2024/0945</w:t>
    </w:r>
    <w:r w:rsidRPr="0089171B">
      <w:rPr>
        <w:rFonts w:ascii="Calibri" w:hAnsi="Calibri" w:cs="Calibri"/>
        <w:b/>
        <w:bCs/>
      </w:rPr>
      <w:t xml:space="preserve">                                DECISION DATE: </w:t>
    </w:r>
    <w:r w:rsidR="00690161">
      <w:rPr>
        <w:rFonts w:ascii="Calibri" w:hAnsi="Calibri" w:cs="Calibri"/>
        <w:b/>
        <w:bCs/>
      </w:rPr>
      <w:t xml:space="preserve"> </w:t>
    </w:r>
    <w:r w:rsidR="00F72466">
      <w:rPr>
        <w:rFonts w:ascii="Calibri" w:hAnsi="Calibri" w:cs="Calibri"/>
        <w:b/>
        <w:bCs/>
      </w:rPr>
      <w:t xml:space="preserve">27 </w:t>
    </w:r>
    <w:r w:rsidR="00B66C97">
      <w:rPr>
        <w:rFonts w:ascii="Calibri" w:hAnsi="Calibri" w:cs="Calibri"/>
        <w:b/>
        <w:bCs/>
      </w:rPr>
      <w:t>February 2025</w:t>
    </w:r>
  </w:p>
  <w:p w14:paraId="1AEAF057" w14:textId="77777777" w:rsidR="002F3ADA" w:rsidRDefault="002F3ADA">
    <w:pPr>
      <w:pBdr>
        <w:bottom w:val="single" w:sz="4" w:space="1" w:color="auto"/>
      </w:pBdr>
    </w:pPr>
  </w:p>
  <w:p w14:paraId="4213038F"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4939171">
    <w:abstractNumId w:val="3"/>
  </w:num>
  <w:num w:numId="2" w16cid:durableId="195854309">
    <w:abstractNumId w:val="2"/>
  </w:num>
  <w:num w:numId="3" w16cid:durableId="1090201250">
    <w:abstractNumId w:val="0"/>
  </w:num>
  <w:num w:numId="4" w16cid:durableId="1239512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C97"/>
    <w:rsid w:val="00067956"/>
    <w:rsid w:val="00091758"/>
    <w:rsid w:val="00091BF1"/>
    <w:rsid w:val="000A2F81"/>
    <w:rsid w:val="00111C12"/>
    <w:rsid w:val="001602C7"/>
    <w:rsid w:val="001613C3"/>
    <w:rsid w:val="00172E52"/>
    <w:rsid w:val="00183DE7"/>
    <w:rsid w:val="001E16BF"/>
    <w:rsid w:val="002240BB"/>
    <w:rsid w:val="0026438E"/>
    <w:rsid w:val="002860D9"/>
    <w:rsid w:val="002C337D"/>
    <w:rsid w:val="002D5D44"/>
    <w:rsid w:val="002F3ADA"/>
    <w:rsid w:val="00310FDD"/>
    <w:rsid w:val="003243B5"/>
    <w:rsid w:val="00335DB8"/>
    <w:rsid w:val="00353EFF"/>
    <w:rsid w:val="0041558E"/>
    <w:rsid w:val="00441F1F"/>
    <w:rsid w:val="00443FA4"/>
    <w:rsid w:val="00466193"/>
    <w:rsid w:val="0047634D"/>
    <w:rsid w:val="004B764D"/>
    <w:rsid w:val="00521961"/>
    <w:rsid w:val="005A054D"/>
    <w:rsid w:val="005C27D9"/>
    <w:rsid w:val="005F0993"/>
    <w:rsid w:val="00690161"/>
    <w:rsid w:val="006F03C4"/>
    <w:rsid w:val="0070149C"/>
    <w:rsid w:val="00774090"/>
    <w:rsid w:val="007A7F66"/>
    <w:rsid w:val="007C793E"/>
    <w:rsid w:val="00811162"/>
    <w:rsid w:val="0081123F"/>
    <w:rsid w:val="008216D8"/>
    <w:rsid w:val="00822630"/>
    <w:rsid w:val="00885E36"/>
    <w:rsid w:val="0089171B"/>
    <w:rsid w:val="0090365E"/>
    <w:rsid w:val="00905666"/>
    <w:rsid w:val="0097180E"/>
    <w:rsid w:val="009A509E"/>
    <w:rsid w:val="009C310A"/>
    <w:rsid w:val="009D025C"/>
    <w:rsid w:val="009F1725"/>
    <w:rsid w:val="00A00F48"/>
    <w:rsid w:val="00A2080A"/>
    <w:rsid w:val="00A43996"/>
    <w:rsid w:val="00AA358D"/>
    <w:rsid w:val="00AD66B2"/>
    <w:rsid w:val="00B27048"/>
    <w:rsid w:val="00B3380A"/>
    <w:rsid w:val="00B54B2E"/>
    <w:rsid w:val="00B6420A"/>
    <w:rsid w:val="00B66C97"/>
    <w:rsid w:val="00B739B9"/>
    <w:rsid w:val="00B91966"/>
    <w:rsid w:val="00BE454C"/>
    <w:rsid w:val="00BE7E0E"/>
    <w:rsid w:val="00C00AD7"/>
    <w:rsid w:val="00C1467F"/>
    <w:rsid w:val="00C33734"/>
    <w:rsid w:val="00CD022F"/>
    <w:rsid w:val="00D156D9"/>
    <w:rsid w:val="00D320A7"/>
    <w:rsid w:val="00D811FD"/>
    <w:rsid w:val="00DD62CA"/>
    <w:rsid w:val="00DE6E1F"/>
    <w:rsid w:val="00E01248"/>
    <w:rsid w:val="00E716AD"/>
    <w:rsid w:val="00E83FE1"/>
    <w:rsid w:val="00EE2FDA"/>
    <w:rsid w:val="00F004A4"/>
    <w:rsid w:val="00F04A98"/>
    <w:rsid w:val="00F1224E"/>
    <w:rsid w:val="00F13BAB"/>
    <w:rsid w:val="00F13D27"/>
    <w:rsid w:val="00F41B2B"/>
    <w:rsid w:val="00F72466"/>
    <w:rsid w:val="00F92BEF"/>
    <w:rsid w:val="00FC42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BA26D0"/>
  <w15:chartTrackingRefBased/>
  <w15:docId w15:val="{A9B34AAA-9A27-4E15-A9CF-D0C7BC89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B6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1632">
      <w:bodyDiv w:val="1"/>
      <w:marLeft w:val="0"/>
      <w:marRight w:val="0"/>
      <w:marTop w:val="0"/>
      <w:marBottom w:val="0"/>
      <w:divBdr>
        <w:top w:val="none" w:sz="0" w:space="0" w:color="auto"/>
        <w:left w:val="none" w:sz="0" w:space="0" w:color="auto"/>
        <w:bottom w:val="none" w:sz="0" w:space="0" w:color="auto"/>
        <w:right w:val="none" w:sz="0" w:space="0" w:color="auto"/>
      </w:divBdr>
    </w:div>
    <w:div w:id="187453389">
      <w:bodyDiv w:val="1"/>
      <w:marLeft w:val="0"/>
      <w:marRight w:val="0"/>
      <w:marTop w:val="0"/>
      <w:marBottom w:val="0"/>
      <w:divBdr>
        <w:top w:val="none" w:sz="0" w:space="0" w:color="auto"/>
        <w:left w:val="none" w:sz="0" w:space="0" w:color="auto"/>
        <w:bottom w:val="none" w:sz="0" w:space="0" w:color="auto"/>
        <w:right w:val="none" w:sz="0" w:space="0" w:color="auto"/>
      </w:divBdr>
    </w:div>
    <w:div w:id="215631336">
      <w:bodyDiv w:val="1"/>
      <w:marLeft w:val="0"/>
      <w:marRight w:val="0"/>
      <w:marTop w:val="0"/>
      <w:marBottom w:val="0"/>
      <w:divBdr>
        <w:top w:val="none" w:sz="0" w:space="0" w:color="auto"/>
        <w:left w:val="none" w:sz="0" w:space="0" w:color="auto"/>
        <w:bottom w:val="none" w:sz="0" w:space="0" w:color="auto"/>
        <w:right w:val="none" w:sz="0" w:space="0" w:color="auto"/>
      </w:divBdr>
    </w:div>
    <w:div w:id="353074406">
      <w:bodyDiv w:val="1"/>
      <w:marLeft w:val="0"/>
      <w:marRight w:val="0"/>
      <w:marTop w:val="0"/>
      <w:marBottom w:val="0"/>
      <w:divBdr>
        <w:top w:val="none" w:sz="0" w:space="0" w:color="auto"/>
        <w:left w:val="none" w:sz="0" w:space="0" w:color="auto"/>
        <w:bottom w:val="none" w:sz="0" w:space="0" w:color="auto"/>
        <w:right w:val="none" w:sz="0" w:space="0" w:color="auto"/>
      </w:divBdr>
    </w:div>
    <w:div w:id="403995611">
      <w:bodyDiv w:val="1"/>
      <w:marLeft w:val="0"/>
      <w:marRight w:val="0"/>
      <w:marTop w:val="0"/>
      <w:marBottom w:val="0"/>
      <w:divBdr>
        <w:top w:val="none" w:sz="0" w:space="0" w:color="auto"/>
        <w:left w:val="none" w:sz="0" w:space="0" w:color="auto"/>
        <w:bottom w:val="none" w:sz="0" w:space="0" w:color="auto"/>
        <w:right w:val="none" w:sz="0" w:space="0" w:color="auto"/>
      </w:divBdr>
    </w:div>
    <w:div w:id="425616474">
      <w:bodyDiv w:val="1"/>
      <w:marLeft w:val="0"/>
      <w:marRight w:val="0"/>
      <w:marTop w:val="0"/>
      <w:marBottom w:val="0"/>
      <w:divBdr>
        <w:top w:val="none" w:sz="0" w:space="0" w:color="auto"/>
        <w:left w:val="none" w:sz="0" w:space="0" w:color="auto"/>
        <w:bottom w:val="none" w:sz="0" w:space="0" w:color="auto"/>
        <w:right w:val="none" w:sz="0" w:space="0" w:color="auto"/>
      </w:divBdr>
    </w:div>
    <w:div w:id="523444437">
      <w:bodyDiv w:val="1"/>
      <w:marLeft w:val="0"/>
      <w:marRight w:val="0"/>
      <w:marTop w:val="0"/>
      <w:marBottom w:val="0"/>
      <w:divBdr>
        <w:top w:val="none" w:sz="0" w:space="0" w:color="auto"/>
        <w:left w:val="none" w:sz="0" w:space="0" w:color="auto"/>
        <w:bottom w:val="none" w:sz="0" w:space="0" w:color="auto"/>
        <w:right w:val="none" w:sz="0" w:space="0" w:color="auto"/>
      </w:divBdr>
    </w:div>
    <w:div w:id="670718628">
      <w:bodyDiv w:val="1"/>
      <w:marLeft w:val="0"/>
      <w:marRight w:val="0"/>
      <w:marTop w:val="0"/>
      <w:marBottom w:val="0"/>
      <w:divBdr>
        <w:top w:val="none" w:sz="0" w:space="0" w:color="auto"/>
        <w:left w:val="none" w:sz="0" w:space="0" w:color="auto"/>
        <w:bottom w:val="none" w:sz="0" w:space="0" w:color="auto"/>
        <w:right w:val="none" w:sz="0" w:space="0" w:color="auto"/>
      </w:divBdr>
    </w:div>
    <w:div w:id="795300228">
      <w:bodyDiv w:val="1"/>
      <w:marLeft w:val="0"/>
      <w:marRight w:val="0"/>
      <w:marTop w:val="0"/>
      <w:marBottom w:val="0"/>
      <w:divBdr>
        <w:top w:val="none" w:sz="0" w:space="0" w:color="auto"/>
        <w:left w:val="none" w:sz="0" w:space="0" w:color="auto"/>
        <w:bottom w:val="none" w:sz="0" w:space="0" w:color="auto"/>
        <w:right w:val="none" w:sz="0" w:space="0" w:color="auto"/>
      </w:divBdr>
    </w:div>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048215446">
      <w:bodyDiv w:val="1"/>
      <w:marLeft w:val="0"/>
      <w:marRight w:val="0"/>
      <w:marTop w:val="0"/>
      <w:marBottom w:val="0"/>
      <w:divBdr>
        <w:top w:val="none" w:sz="0" w:space="0" w:color="auto"/>
        <w:left w:val="none" w:sz="0" w:space="0" w:color="auto"/>
        <w:bottom w:val="none" w:sz="0" w:space="0" w:color="auto"/>
        <w:right w:val="none" w:sz="0" w:space="0" w:color="auto"/>
      </w:divBdr>
    </w:div>
    <w:div w:id="1381173934">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489832786">
      <w:bodyDiv w:val="1"/>
      <w:marLeft w:val="0"/>
      <w:marRight w:val="0"/>
      <w:marTop w:val="0"/>
      <w:marBottom w:val="0"/>
      <w:divBdr>
        <w:top w:val="none" w:sz="0" w:space="0" w:color="auto"/>
        <w:left w:val="none" w:sz="0" w:space="0" w:color="auto"/>
        <w:bottom w:val="none" w:sz="0" w:space="0" w:color="auto"/>
        <w:right w:val="none" w:sz="0" w:space="0" w:color="auto"/>
      </w:divBdr>
    </w:div>
    <w:div w:id="1539470671">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1732118621">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 w:id="2080054831">
      <w:bodyDiv w:val="1"/>
      <w:marLeft w:val="0"/>
      <w:marRight w:val="0"/>
      <w:marTop w:val="0"/>
      <w:marBottom w:val="0"/>
      <w:divBdr>
        <w:top w:val="none" w:sz="0" w:space="0" w:color="auto"/>
        <w:left w:val="none" w:sz="0" w:space="0" w:color="auto"/>
        <w:bottom w:val="none" w:sz="0" w:space="0" w:color="auto"/>
        <w:right w:val="none" w:sz="0" w:space="0" w:color="auto"/>
      </w:divBdr>
    </w:div>
    <w:div w:id="212225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7</Pages>
  <Words>2657</Words>
  <Characters>14546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17169</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Joanne Steer</cp:lastModifiedBy>
  <cp:revision>2</cp:revision>
  <cp:lastPrinted>2025-02-27T16:04:00Z</cp:lastPrinted>
  <dcterms:created xsi:type="dcterms:W3CDTF">2025-02-27T16:12:00Z</dcterms:created>
  <dcterms:modified xsi:type="dcterms:W3CDTF">2025-02-27T16:12:00Z</dcterms:modified>
</cp:coreProperties>
</file>